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90E93" w14:textId="12985424" w:rsidR="00F70BC6" w:rsidRDefault="005C1087" w:rsidP="00E20229">
      <w:pPr>
        <w:spacing w:before="600"/>
        <w:jc w:val="center"/>
        <w:rPr>
          <w:rFonts w:ascii="Arial" w:eastAsia="Times New Roman" w:hAnsi="Arial" w:cs="Arial"/>
          <w:b/>
          <w:bCs/>
          <w:color w:val="0070C0"/>
          <w:sz w:val="24"/>
          <w:szCs w:val="24"/>
          <w:lang w:eastAsia="pl-PL"/>
        </w:rPr>
      </w:pPr>
      <w:r>
        <w:rPr>
          <w:noProof/>
        </w:rPr>
        <w:drawing>
          <wp:inline distT="0" distB="0" distL="0" distR="0" wp14:anchorId="55B4ABBA" wp14:editId="3E4E1FF9">
            <wp:extent cx="8181975" cy="3905250"/>
            <wp:effectExtent l="0" t="0" r="9525" b="0"/>
            <wp:docPr id="1567045024" name="Obraz 1" descr="Tytuł dokumentu: Metodyka i kryteria wyboru projektów dla działań współfinansowanych z EFRR w ramach programu Fundusze Europejskie dla Świętokrzyskiego 2021 -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5024" name="Obraz 1" descr="Tytuł dokumentu: Metodyka i kryteria wyboru projektów dla działań współfinansowanych z EFRR w ramach programu Fundusze Europejskie dla Świętokrzyskiego 2021 - 2027"/>
                    <pic:cNvPicPr/>
                  </pic:nvPicPr>
                  <pic:blipFill>
                    <a:blip r:embed="rId8"/>
                    <a:stretch>
                      <a:fillRect/>
                    </a:stretch>
                  </pic:blipFill>
                  <pic:spPr>
                    <a:xfrm>
                      <a:off x="0" y="0"/>
                      <a:ext cx="8181975" cy="3905250"/>
                    </a:xfrm>
                    <a:prstGeom prst="rect">
                      <a:avLst/>
                    </a:prstGeom>
                  </pic:spPr>
                </pic:pic>
              </a:graphicData>
            </a:graphic>
          </wp:inline>
        </w:drawing>
      </w:r>
    </w:p>
    <w:p w14:paraId="7B8721B0" w14:textId="07CCBCA3" w:rsidR="00EF75F4" w:rsidRDefault="00135E61">
      <w:pPr>
        <w:rPr>
          <w:rFonts w:ascii="Arial" w:eastAsia="Times New Roman" w:hAnsi="Arial" w:cs="Arial"/>
          <w:b/>
          <w:bCs/>
          <w:color w:val="0070C0"/>
          <w:sz w:val="24"/>
          <w:szCs w:val="24"/>
          <w:lang w:eastAsia="pl-PL"/>
        </w:rPr>
      </w:pPr>
      <w:r w:rsidRPr="00135E61">
        <w:rPr>
          <w:rFonts w:ascii="Arial" w:eastAsia="Times New Roman" w:hAnsi="Arial" w:cs="Arial"/>
          <w:b/>
          <w:bCs/>
          <w:noProof/>
          <w:color w:val="0070C0"/>
          <w:sz w:val="24"/>
          <w:szCs w:val="24"/>
          <w:lang w:eastAsia="pl-PL"/>
        </w:rPr>
        <mc:AlternateContent>
          <mc:Choice Requires="wps">
            <w:drawing>
              <wp:anchor distT="45720" distB="45720" distL="114300" distR="114300" simplePos="0" relativeHeight="251659264" behindDoc="0" locked="0" layoutInCell="1" allowOverlap="1" wp14:anchorId="4FF3FAC7" wp14:editId="7D63F26A">
                <wp:simplePos x="0" y="0"/>
                <wp:positionH relativeFrom="column">
                  <wp:posOffset>2480945</wp:posOffset>
                </wp:positionH>
                <wp:positionV relativeFrom="paragraph">
                  <wp:posOffset>11430</wp:posOffset>
                </wp:positionV>
                <wp:extent cx="4143375" cy="333375"/>
                <wp:effectExtent l="0" t="0" r="9525" b="9525"/>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33375"/>
                        </a:xfrm>
                        <a:prstGeom prst="rect">
                          <a:avLst/>
                        </a:prstGeom>
                        <a:solidFill>
                          <a:srgbClr val="FFFFFF"/>
                        </a:solidFill>
                        <a:ln w="9525">
                          <a:noFill/>
                          <a:miter lim="800000"/>
                          <a:headEnd/>
                          <a:tailEnd/>
                        </a:ln>
                      </wps:spPr>
                      <wps:txbx>
                        <w:txbxContent>
                          <w:p w14:paraId="46542993" w14:textId="40DB3656" w:rsidR="00135E61" w:rsidRDefault="00135E61" w:rsidP="00135E61">
                            <w:pPr>
                              <w:jc w:val="center"/>
                              <w:rPr>
                                <w:rFonts w:ascii="Arial" w:hAnsi="Arial" w:cs="Arial"/>
                                <w:sz w:val="24"/>
                                <w:szCs w:val="24"/>
                              </w:rPr>
                            </w:pPr>
                            <w:r w:rsidRPr="00135E61">
                              <w:rPr>
                                <w:rFonts w:ascii="Arial" w:hAnsi="Arial" w:cs="Arial"/>
                                <w:sz w:val="24"/>
                                <w:szCs w:val="24"/>
                              </w:rPr>
                              <w:t xml:space="preserve">Wersja </w:t>
                            </w:r>
                            <w:r w:rsidR="00F66905">
                              <w:rPr>
                                <w:rFonts w:ascii="Arial" w:hAnsi="Arial" w:cs="Arial"/>
                                <w:sz w:val="24"/>
                                <w:szCs w:val="24"/>
                              </w:rPr>
                              <w:t>10</w:t>
                            </w:r>
                            <w:r>
                              <w:rPr>
                                <w:rFonts w:ascii="Arial" w:hAnsi="Arial" w:cs="Arial"/>
                                <w:sz w:val="24"/>
                                <w:szCs w:val="24"/>
                              </w:rPr>
                              <w:t xml:space="preserve"> (</w:t>
                            </w:r>
                            <w:r w:rsidR="00F66905">
                              <w:rPr>
                                <w:rFonts w:ascii="Arial" w:hAnsi="Arial" w:cs="Arial"/>
                                <w:sz w:val="24"/>
                                <w:szCs w:val="24"/>
                              </w:rPr>
                              <w:t>lipiec</w:t>
                            </w:r>
                            <w:r w:rsidR="001D70BB">
                              <w:rPr>
                                <w:rFonts w:ascii="Arial" w:hAnsi="Arial" w:cs="Arial"/>
                                <w:sz w:val="24"/>
                                <w:szCs w:val="24"/>
                              </w:rPr>
                              <w:t xml:space="preserve"> </w:t>
                            </w:r>
                            <w:r>
                              <w:rPr>
                                <w:rFonts w:ascii="Arial" w:hAnsi="Arial" w:cs="Arial"/>
                                <w:sz w:val="24"/>
                                <w:szCs w:val="24"/>
                              </w:rPr>
                              <w:t>202</w:t>
                            </w:r>
                            <w:r w:rsidR="001D70BB">
                              <w:rPr>
                                <w:rFonts w:ascii="Arial" w:hAnsi="Arial" w:cs="Arial"/>
                                <w:sz w:val="24"/>
                                <w:szCs w:val="24"/>
                              </w:rPr>
                              <w:t>4</w:t>
                            </w:r>
                            <w:r>
                              <w:rPr>
                                <w:rFonts w:ascii="Arial" w:hAnsi="Arial" w:cs="Arial"/>
                                <w:sz w:val="24"/>
                                <w:szCs w:val="24"/>
                              </w:rPr>
                              <w:t xml:space="preserve"> r.)</w:t>
                            </w:r>
                            <w:r w:rsidR="00C657E4">
                              <w:rPr>
                                <w:rFonts w:ascii="Arial" w:hAnsi="Arial" w:cs="Arial"/>
                                <w:sz w:val="24"/>
                                <w:szCs w:val="24"/>
                              </w:rPr>
                              <w:t xml:space="preserve"> </w:t>
                            </w:r>
                          </w:p>
                          <w:p w14:paraId="4EAC78D6" w14:textId="77777777" w:rsidR="00C657E4" w:rsidRDefault="00C657E4" w:rsidP="00135E61">
                            <w:pPr>
                              <w:jc w:val="center"/>
                              <w:rPr>
                                <w:rFonts w:ascii="Arial" w:hAnsi="Arial" w:cs="Arial"/>
                                <w:sz w:val="24"/>
                                <w:szCs w:val="24"/>
                              </w:rPr>
                            </w:pPr>
                          </w:p>
                          <w:p w14:paraId="6E00DA38" w14:textId="612B5BE5" w:rsidR="00135E61" w:rsidRPr="00135E61" w:rsidRDefault="00135E61" w:rsidP="00135E61">
                            <w:pPr>
                              <w:jc w:val="center"/>
                              <w:rPr>
                                <w:rFonts w:ascii="Arial" w:hAnsi="Arial" w:cs="Arial"/>
                                <w:sz w:val="24"/>
                                <w:szCs w:val="24"/>
                              </w:rPr>
                            </w:pPr>
                            <w:r>
                              <w:rPr>
                                <w:rFonts w:ascii="Arial" w:hAnsi="Arial" w:cs="Arial"/>
                                <w:sz w:val="24"/>
                                <w:szCs w:val="24"/>
                              </w:rPr>
                              <w:t>Maj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3FAC7" id="_x0000_t202" coordsize="21600,21600" o:spt="202" path="m,l,21600r21600,l21600,xe">
                <v:stroke joinstyle="miter"/>
                <v:path gradientshapeok="t" o:connecttype="rect"/>
              </v:shapetype>
              <v:shape id="Pole tekstowe 2" o:spid="_x0000_s1026" type="#_x0000_t202" style="position:absolute;margin-left:195.35pt;margin-top:.9pt;width:326.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" stroked="f">
                <v:textbox>
                  <w:txbxContent>
                    <w:p w14:paraId="46542993" w14:textId="40DB3656" w:rsidR="00135E61" w:rsidRDefault="00135E61" w:rsidP="00135E61">
                      <w:pPr>
                        <w:jc w:val="center"/>
                        <w:rPr>
                          <w:rFonts w:ascii="Arial" w:hAnsi="Arial" w:cs="Arial"/>
                          <w:sz w:val="24"/>
                          <w:szCs w:val="24"/>
                        </w:rPr>
                      </w:pPr>
                      <w:r w:rsidRPr="00135E61">
                        <w:rPr>
                          <w:rFonts w:ascii="Arial" w:hAnsi="Arial" w:cs="Arial"/>
                          <w:sz w:val="24"/>
                          <w:szCs w:val="24"/>
                        </w:rPr>
                        <w:t xml:space="preserve">Wersja </w:t>
                      </w:r>
                      <w:r w:rsidR="00F66905">
                        <w:rPr>
                          <w:rFonts w:ascii="Arial" w:hAnsi="Arial" w:cs="Arial"/>
                          <w:sz w:val="24"/>
                          <w:szCs w:val="24"/>
                        </w:rPr>
                        <w:t>10</w:t>
                      </w:r>
                      <w:r>
                        <w:rPr>
                          <w:rFonts w:ascii="Arial" w:hAnsi="Arial" w:cs="Arial"/>
                          <w:sz w:val="24"/>
                          <w:szCs w:val="24"/>
                        </w:rPr>
                        <w:t xml:space="preserve"> (</w:t>
                      </w:r>
                      <w:r w:rsidR="00F66905">
                        <w:rPr>
                          <w:rFonts w:ascii="Arial" w:hAnsi="Arial" w:cs="Arial"/>
                          <w:sz w:val="24"/>
                          <w:szCs w:val="24"/>
                        </w:rPr>
                        <w:t>lipiec</w:t>
                      </w:r>
                      <w:r w:rsidR="001D70BB">
                        <w:rPr>
                          <w:rFonts w:ascii="Arial" w:hAnsi="Arial" w:cs="Arial"/>
                          <w:sz w:val="24"/>
                          <w:szCs w:val="24"/>
                        </w:rPr>
                        <w:t xml:space="preserve"> </w:t>
                      </w:r>
                      <w:r>
                        <w:rPr>
                          <w:rFonts w:ascii="Arial" w:hAnsi="Arial" w:cs="Arial"/>
                          <w:sz w:val="24"/>
                          <w:szCs w:val="24"/>
                        </w:rPr>
                        <w:t>202</w:t>
                      </w:r>
                      <w:r w:rsidR="001D70BB">
                        <w:rPr>
                          <w:rFonts w:ascii="Arial" w:hAnsi="Arial" w:cs="Arial"/>
                          <w:sz w:val="24"/>
                          <w:szCs w:val="24"/>
                        </w:rPr>
                        <w:t>4</w:t>
                      </w:r>
                      <w:r>
                        <w:rPr>
                          <w:rFonts w:ascii="Arial" w:hAnsi="Arial" w:cs="Arial"/>
                          <w:sz w:val="24"/>
                          <w:szCs w:val="24"/>
                        </w:rPr>
                        <w:t xml:space="preserve"> r.)</w:t>
                      </w:r>
                      <w:r w:rsidR="00C657E4">
                        <w:rPr>
                          <w:rFonts w:ascii="Arial" w:hAnsi="Arial" w:cs="Arial"/>
                          <w:sz w:val="24"/>
                          <w:szCs w:val="24"/>
                        </w:rPr>
                        <w:t xml:space="preserve"> </w:t>
                      </w:r>
                    </w:p>
                    <w:p w14:paraId="4EAC78D6" w14:textId="77777777" w:rsidR="00C657E4" w:rsidRDefault="00C657E4" w:rsidP="00135E61">
                      <w:pPr>
                        <w:jc w:val="center"/>
                        <w:rPr>
                          <w:rFonts w:ascii="Arial" w:hAnsi="Arial" w:cs="Arial"/>
                          <w:sz w:val="24"/>
                          <w:szCs w:val="24"/>
                        </w:rPr>
                      </w:pPr>
                    </w:p>
                    <w:p w14:paraId="6E00DA38" w14:textId="612B5BE5" w:rsidR="00135E61" w:rsidRPr="00135E61" w:rsidRDefault="00135E61" w:rsidP="00135E61">
                      <w:pPr>
                        <w:jc w:val="center"/>
                        <w:rPr>
                          <w:rFonts w:ascii="Arial" w:hAnsi="Arial" w:cs="Arial"/>
                          <w:sz w:val="24"/>
                          <w:szCs w:val="24"/>
                        </w:rPr>
                      </w:pPr>
                      <w:r>
                        <w:rPr>
                          <w:rFonts w:ascii="Arial" w:hAnsi="Arial" w:cs="Arial"/>
                          <w:sz w:val="24"/>
                          <w:szCs w:val="24"/>
                        </w:rPr>
                        <w:t>Maj</w:t>
                      </w:r>
                    </w:p>
                  </w:txbxContent>
                </v:textbox>
                <w10:wrap type="square"/>
              </v:shape>
            </w:pict>
          </mc:Fallback>
        </mc:AlternateContent>
      </w:r>
    </w:p>
    <w:p w14:paraId="2A5C8476" w14:textId="38F8B26C" w:rsidR="00D7520D" w:rsidRDefault="00C73A28" w:rsidP="00E20229">
      <w:pPr>
        <w:rPr>
          <w:rFonts w:ascii="Arial" w:eastAsia="Times New Roman" w:hAnsi="Arial" w:cs="Arial"/>
          <w:b/>
          <w:bCs/>
          <w:color w:val="0070C0"/>
          <w:sz w:val="24"/>
          <w:szCs w:val="24"/>
          <w:lang w:eastAsia="pl-PL"/>
        </w:rPr>
      </w:pPr>
      <w:r>
        <w:rPr>
          <w:rFonts w:ascii="Arial" w:eastAsia="Times New Roman" w:hAnsi="Arial" w:cs="Arial"/>
          <w:b/>
          <w:bCs/>
          <w:color w:val="0070C0"/>
          <w:sz w:val="24"/>
          <w:szCs w:val="24"/>
          <w:lang w:eastAsia="pl-PL"/>
        </w:rPr>
        <w:tab/>
      </w:r>
      <w:r w:rsidR="00523393">
        <w:rPr>
          <w:rFonts w:ascii="Arial" w:eastAsia="Times New Roman" w:hAnsi="Arial" w:cs="Arial"/>
          <w:b/>
          <w:bCs/>
          <w:color w:val="0070C0"/>
          <w:sz w:val="24"/>
          <w:szCs w:val="24"/>
          <w:lang w:eastAsia="pl-PL"/>
        </w:rPr>
        <w:t xml:space="preserve"> </w:t>
      </w:r>
      <w:r w:rsidR="00EF75F4" w:rsidRPr="00AA0242">
        <w:rPr>
          <w:noProof/>
        </w:rPr>
        <w:drawing>
          <wp:inline distT="0" distB="0" distL="0" distR="0" wp14:anchorId="35C07776" wp14:editId="647C12D6">
            <wp:extent cx="8534400" cy="99822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9"/>
                    <a:stretch>
                      <a:fillRect/>
                    </a:stretch>
                  </pic:blipFill>
                  <pic:spPr>
                    <a:xfrm>
                      <a:off x="0" y="0"/>
                      <a:ext cx="8699177" cy="1017493"/>
                    </a:xfrm>
                    <a:prstGeom prst="rect">
                      <a:avLst/>
                    </a:prstGeom>
                  </pic:spPr>
                </pic:pic>
              </a:graphicData>
            </a:graphic>
          </wp:inline>
        </w:drawing>
      </w:r>
    </w:p>
    <w:sdt>
      <w:sdtPr>
        <w:rPr>
          <w:rFonts w:asciiTheme="minorHAnsi" w:eastAsiaTheme="minorHAnsi" w:hAnsiTheme="minorHAnsi" w:cstheme="minorBidi"/>
          <w:color w:val="auto"/>
          <w:sz w:val="22"/>
          <w:szCs w:val="22"/>
          <w:lang w:eastAsia="en-US"/>
        </w:rPr>
        <w:id w:val="-1137025008"/>
        <w:docPartObj>
          <w:docPartGallery w:val="Table of Contents"/>
          <w:docPartUnique/>
        </w:docPartObj>
      </w:sdtPr>
      <w:sdtEndPr>
        <w:rPr>
          <w:b/>
          <w:bCs/>
        </w:rPr>
      </w:sdtEndPr>
      <w:sdtContent>
        <w:p w14:paraId="50DF9E38" w14:textId="03548FCE" w:rsidR="00D046B2" w:rsidRPr="00DA40EB" w:rsidRDefault="00D046B2" w:rsidP="00DA40EB">
          <w:pPr>
            <w:pStyle w:val="Nagwekspisutreci"/>
            <w:spacing w:before="360" w:after="120" w:line="360" w:lineRule="auto"/>
            <w:contextualSpacing/>
            <w:rPr>
              <w:rFonts w:ascii="Arial" w:hAnsi="Arial" w:cs="Arial"/>
              <w:sz w:val="24"/>
              <w:szCs w:val="24"/>
            </w:rPr>
          </w:pPr>
          <w:r w:rsidRPr="00DA40EB">
            <w:rPr>
              <w:rFonts w:ascii="Arial" w:hAnsi="Arial" w:cs="Arial"/>
              <w:sz w:val="24"/>
              <w:szCs w:val="24"/>
            </w:rPr>
            <w:t>Spis treści</w:t>
          </w:r>
        </w:p>
        <w:p w14:paraId="11180D21" w14:textId="3A254672" w:rsidR="00C94CF3" w:rsidRDefault="00D046B2">
          <w:pPr>
            <w:pStyle w:val="Spistreci2"/>
            <w:rPr>
              <w:rFonts w:asciiTheme="minorHAnsi" w:eastAsiaTheme="minorEastAsia" w:hAnsiTheme="minorHAnsi" w:cstheme="minorBidi"/>
              <w:color w:val="auto"/>
              <w:kern w:val="2"/>
              <w:sz w:val="22"/>
              <w:szCs w:val="22"/>
              <w14:ligatures w14:val="standardContextual"/>
            </w:rPr>
          </w:pPr>
          <w:r w:rsidRPr="00DA40EB">
            <w:fldChar w:fldCharType="begin"/>
          </w:r>
          <w:r w:rsidRPr="00B24D5E">
            <w:instrText xml:space="preserve"> TOC \o "1-3" \h \z \u </w:instrText>
          </w:r>
          <w:r w:rsidRPr="00DA40EB">
            <w:fldChar w:fldCharType="separate"/>
          </w:r>
          <w:hyperlink w:anchor="_Toc175303894" w:history="1">
            <w:r w:rsidR="00C94CF3" w:rsidRPr="00D3214A">
              <w:rPr>
                <w:rStyle w:val="Hipercze"/>
                <w:b/>
                <w:bCs/>
              </w:rPr>
              <w:t>Metodyka i rodzaje kryteriów wyboru projektów stosowanych w Priorytetach I-VI finansowanych  z Europejskiego Funduszu Rozwoju Regionalnego oraz etapy oceny</w:t>
            </w:r>
            <w:r w:rsidR="00C94CF3">
              <w:rPr>
                <w:webHidden/>
              </w:rPr>
              <w:tab/>
            </w:r>
            <w:r w:rsidR="00C94CF3">
              <w:rPr>
                <w:webHidden/>
              </w:rPr>
              <w:fldChar w:fldCharType="begin"/>
            </w:r>
            <w:r w:rsidR="00C94CF3">
              <w:rPr>
                <w:webHidden/>
              </w:rPr>
              <w:instrText xml:space="preserve"> PAGEREF _Toc175303894 \h </w:instrText>
            </w:r>
            <w:r w:rsidR="00C94CF3">
              <w:rPr>
                <w:webHidden/>
              </w:rPr>
            </w:r>
            <w:r w:rsidR="00C94CF3">
              <w:rPr>
                <w:webHidden/>
              </w:rPr>
              <w:fldChar w:fldCharType="separate"/>
            </w:r>
            <w:r w:rsidR="000A463F">
              <w:rPr>
                <w:webHidden/>
              </w:rPr>
              <w:t>8</w:t>
            </w:r>
            <w:r w:rsidR="00C94CF3">
              <w:rPr>
                <w:webHidden/>
              </w:rPr>
              <w:fldChar w:fldCharType="end"/>
            </w:r>
          </w:hyperlink>
        </w:p>
        <w:p w14:paraId="62BC710B" w14:textId="48E180A2" w:rsidR="00C94CF3" w:rsidRDefault="000A463F">
          <w:pPr>
            <w:pStyle w:val="Spistreci1"/>
            <w:rPr>
              <w:rFonts w:asciiTheme="minorHAnsi" w:eastAsiaTheme="minorEastAsia" w:hAnsiTheme="minorHAnsi" w:cstheme="minorBidi"/>
              <w:b w:val="0"/>
              <w:bCs w:val="0"/>
              <w:spacing w:val="0"/>
              <w:kern w:val="2"/>
              <w:sz w:val="22"/>
              <w:szCs w:val="22"/>
              <w14:ligatures w14:val="standardContextual"/>
            </w:rPr>
          </w:pPr>
          <w:hyperlink w:anchor="_Toc175303895" w:history="1">
            <w:r w:rsidR="00C94CF3" w:rsidRPr="00D3214A">
              <w:rPr>
                <w:rStyle w:val="Hipercze"/>
                <w:rFonts w:eastAsia="Times New Roman"/>
              </w:rPr>
              <w:t>1.</w:t>
            </w:r>
            <w:r w:rsidR="00C94CF3">
              <w:rPr>
                <w:rFonts w:asciiTheme="minorHAnsi" w:eastAsiaTheme="minorEastAsia" w:hAnsiTheme="minorHAnsi" w:cstheme="minorBidi"/>
                <w:b w:val="0"/>
                <w:bCs w:val="0"/>
                <w:spacing w:val="0"/>
                <w:kern w:val="2"/>
                <w:sz w:val="22"/>
                <w:szCs w:val="22"/>
                <w14:ligatures w14:val="standardContextual"/>
              </w:rPr>
              <w:tab/>
            </w:r>
            <w:r w:rsidR="00C94CF3" w:rsidRPr="00D3214A">
              <w:rPr>
                <w:rStyle w:val="Hipercze"/>
                <w:rFonts w:eastAsia="Times New Roman"/>
              </w:rPr>
              <w:t xml:space="preserve">Ocena formalna - kryteria formalne </w:t>
            </w:r>
            <w:r w:rsidR="00C94CF3">
              <w:rPr>
                <w:webHidden/>
              </w:rPr>
              <w:tab/>
            </w:r>
            <w:r w:rsidR="00C94CF3">
              <w:rPr>
                <w:webHidden/>
              </w:rPr>
              <w:fldChar w:fldCharType="begin"/>
            </w:r>
            <w:r w:rsidR="00C94CF3">
              <w:rPr>
                <w:webHidden/>
              </w:rPr>
              <w:instrText xml:space="preserve"> PAGEREF _Toc175303895 \h </w:instrText>
            </w:r>
            <w:r w:rsidR="00C94CF3">
              <w:rPr>
                <w:webHidden/>
              </w:rPr>
            </w:r>
            <w:r w:rsidR="00C94CF3">
              <w:rPr>
                <w:webHidden/>
              </w:rPr>
              <w:fldChar w:fldCharType="separate"/>
            </w:r>
            <w:r>
              <w:rPr>
                <w:webHidden/>
              </w:rPr>
              <w:t>11</w:t>
            </w:r>
            <w:r w:rsidR="00C94CF3">
              <w:rPr>
                <w:webHidden/>
              </w:rPr>
              <w:fldChar w:fldCharType="end"/>
            </w:r>
          </w:hyperlink>
        </w:p>
        <w:p w14:paraId="7249ACD4" w14:textId="31D7169C" w:rsidR="00C94CF3" w:rsidRDefault="000A463F">
          <w:pPr>
            <w:pStyle w:val="Spistreci1"/>
            <w:rPr>
              <w:rFonts w:asciiTheme="minorHAnsi" w:eastAsiaTheme="minorEastAsia" w:hAnsiTheme="minorHAnsi" w:cstheme="minorBidi"/>
              <w:b w:val="0"/>
              <w:bCs w:val="0"/>
              <w:spacing w:val="0"/>
              <w:kern w:val="2"/>
              <w:sz w:val="22"/>
              <w:szCs w:val="22"/>
              <w14:ligatures w14:val="standardContextual"/>
            </w:rPr>
          </w:pPr>
          <w:hyperlink w:anchor="_Toc175303896" w:history="1">
            <w:r w:rsidR="00C94CF3" w:rsidRPr="00D3214A">
              <w:rPr>
                <w:rStyle w:val="Hipercze"/>
                <w:rFonts w:eastAsia="Times New Roman"/>
              </w:rPr>
              <w:t>2. Ocena merytoryczna - kryteria merytoryczne dopuszczające ogólne</w:t>
            </w:r>
            <w:r w:rsidR="00C94CF3">
              <w:rPr>
                <w:webHidden/>
              </w:rPr>
              <w:tab/>
            </w:r>
            <w:r w:rsidR="00C94CF3">
              <w:rPr>
                <w:webHidden/>
              </w:rPr>
              <w:fldChar w:fldCharType="begin"/>
            </w:r>
            <w:r w:rsidR="00C94CF3">
              <w:rPr>
                <w:webHidden/>
              </w:rPr>
              <w:instrText xml:space="preserve"> PAGEREF _Toc175303896 \h </w:instrText>
            </w:r>
            <w:r w:rsidR="00C94CF3">
              <w:rPr>
                <w:webHidden/>
              </w:rPr>
            </w:r>
            <w:r w:rsidR="00C94CF3">
              <w:rPr>
                <w:webHidden/>
              </w:rPr>
              <w:fldChar w:fldCharType="separate"/>
            </w:r>
            <w:r>
              <w:rPr>
                <w:webHidden/>
              </w:rPr>
              <w:t>32</w:t>
            </w:r>
            <w:r w:rsidR="00C94CF3">
              <w:rPr>
                <w:webHidden/>
              </w:rPr>
              <w:fldChar w:fldCharType="end"/>
            </w:r>
          </w:hyperlink>
        </w:p>
        <w:p w14:paraId="0F782832" w14:textId="2AD67B5F" w:rsidR="00C94CF3" w:rsidRDefault="000A463F">
          <w:pPr>
            <w:pStyle w:val="Spistreci1"/>
            <w:rPr>
              <w:rFonts w:asciiTheme="minorHAnsi" w:eastAsiaTheme="minorEastAsia" w:hAnsiTheme="minorHAnsi" w:cstheme="minorBidi"/>
              <w:b w:val="0"/>
              <w:bCs w:val="0"/>
              <w:spacing w:val="0"/>
              <w:kern w:val="2"/>
              <w:sz w:val="22"/>
              <w:szCs w:val="22"/>
              <w14:ligatures w14:val="standardContextual"/>
            </w:rPr>
          </w:pPr>
          <w:hyperlink w:anchor="_Toc175303897" w:history="1">
            <w:r w:rsidR="00C94CF3" w:rsidRPr="00D3214A">
              <w:rPr>
                <w:rStyle w:val="Hipercze"/>
                <w:rFonts w:eastAsia="Times New Roman"/>
              </w:rPr>
              <w:t xml:space="preserve">3. Ocena merytoryczna - </w:t>
            </w:r>
            <w:r w:rsidR="00C94CF3" w:rsidRPr="00D3214A">
              <w:rPr>
                <w:rStyle w:val="Hipercze"/>
              </w:rPr>
              <w:t>kryteria merytoryczne dopuszczające specyficzne</w:t>
            </w:r>
            <w:r w:rsidR="00C94CF3">
              <w:rPr>
                <w:webHidden/>
              </w:rPr>
              <w:tab/>
            </w:r>
            <w:r w:rsidR="00C94CF3">
              <w:rPr>
                <w:webHidden/>
              </w:rPr>
              <w:fldChar w:fldCharType="begin"/>
            </w:r>
            <w:r w:rsidR="00C94CF3">
              <w:rPr>
                <w:webHidden/>
              </w:rPr>
              <w:instrText xml:space="preserve"> PAGEREF _Toc175303897 \h </w:instrText>
            </w:r>
            <w:r w:rsidR="00C94CF3">
              <w:rPr>
                <w:webHidden/>
              </w:rPr>
            </w:r>
            <w:r w:rsidR="00C94CF3">
              <w:rPr>
                <w:webHidden/>
              </w:rPr>
              <w:fldChar w:fldCharType="separate"/>
            </w:r>
            <w:r>
              <w:rPr>
                <w:webHidden/>
              </w:rPr>
              <w:t>45</w:t>
            </w:r>
            <w:r w:rsidR="00C94CF3">
              <w:rPr>
                <w:webHidden/>
              </w:rPr>
              <w:fldChar w:fldCharType="end"/>
            </w:r>
          </w:hyperlink>
        </w:p>
        <w:p w14:paraId="0FAABE4A" w14:textId="392022BB"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898" w:history="1">
            <w:r w:rsidR="00C94CF3" w:rsidRPr="00D3214A">
              <w:rPr>
                <w:rStyle w:val="Hipercze"/>
                <w:b/>
                <w:bCs/>
              </w:rPr>
              <w:t>3.1 Działanie 1.1 Wsparcie infrastruktury B+R organizacji badawczych</w:t>
            </w:r>
            <w:r w:rsidR="00C94CF3">
              <w:rPr>
                <w:webHidden/>
              </w:rPr>
              <w:tab/>
            </w:r>
            <w:r w:rsidR="00C94CF3">
              <w:rPr>
                <w:webHidden/>
              </w:rPr>
              <w:fldChar w:fldCharType="begin"/>
            </w:r>
            <w:r w:rsidR="00C94CF3">
              <w:rPr>
                <w:webHidden/>
              </w:rPr>
              <w:instrText xml:space="preserve"> PAGEREF _Toc175303898 \h </w:instrText>
            </w:r>
            <w:r w:rsidR="00C94CF3">
              <w:rPr>
                <w:webHidden/>
              </w:rPr>
            </w:r>
            <w:r w:rsidR="00C94CF3">
              <w:rPr>
                <w:webHidden/>
              </w:rPr>
              <w:fldChar w:fldCharType="separate"/>
            </w:r>
            <w:r>
              <w:rPr>
                <w:webHidden/>
              </w:rPr>
              <w:t>45</w:t>
            </w:r>
            <w:r w:rsidR="00C94CF3">
              <w:rPr>
                <w:webHidden/>
              </w:rPr>
              <w:fldChar w:fldCharType="end"/>
            </w:r>
          </w:hyperlink>
        </w:p>
        <w:p w14:paraId="2452D23C" w14:textId="7A304C8C"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899" w:history="1">
            <w:r w:rsidR="00C94CF3" w:rsidRPr="00D3214A">
              <w:rPr>
                <w:rStyle w:val="Hipercze"/>
              </w:rPr>
              <w:t>Projekt fazowany (nabór niekonkurencyjny)</w:t>
            </w:r>
            <w:r w:rsidR="00C94CF3">
              <w:rPr>
                <w:webHidden/>
              </w:rPr>
              <w:tab/>
            </w:r>
            <w:r w:rsidR="00C94CF3">
              <w:rPr>
                <w:webHidden/>
              </w:rPr>
              <w:fldChar w:fldCharType="begin"/>
            </w:r>
            <w:r w:rsidR="00C94CF3">
              <w:rPr>
                <w:webHidden/>
              </w:rPr>
              <w:instrText xml:space="preserve"> PAGEREF _Toc175303899 \h </w:instrText>
            </w:r>
            <w:r w:rsidR="00C94CF3">
              <w:rPr>
                <w:webHidden/>
              </w:rPr>
            </w:r>
            <w:r w:rsidR="00C94CF3">
              <w:rPr>
                <w:webHidden/>
              </w:rPr>
              <w:fldChar w:fldCharType="separate"/>
            </w:r>
            <w:r>
              <w:rPr>
                <w:webHidden/>
              </w:rPr>
              <w:t>45</w:t>
            </w:r>
            <w:r w:rsidR="00C94CF3">
              <w:rPr>
                <w:webHidden/>
              </w:rPr>
              <w:fldChar w:fldCharType="end"/>
            </w:r>
          </w:hyperlink>
        </w:p>
        <w:p w14:paraId="185807DD" w14:textId="4C9A3F2E"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00" w:history="1">
            <w:r w:rsidR="00C94CF3" w:rsidRPr="00D3214A">
              <w:rPr>
                <w:rStyle w:val="Hipercze"/>
                <w:b/>
                <w:bCs/>
              </w:rPr>
              <w:t>3.2 Działanie 1.1 Wsparcie infrastruktury B+R organizacji badawczych</w:t>
            </w:r>
            <w:r w:rsidR="00C94CF3">
              <w:rPr>
                <w:webHidden/>
              </w:rPr>
              <w:tab/>
            </w:r>
            <w:r w:rsidR="00C94CF3">
              <w:rPr>
                <w:webHidden/>
              </w:rPr>
              <w:fldChar w:fldCharType="begin"/>
            </w:r>
            <w:r w:rsidR="00C94CF3">
              <w:rPr>
                <w:webHidden/>
              </w:rPr>
              <w:instrText xml:space="preserve"> PAGEREF _Toc175303900 \h </w:instrText>
            </w:r>
            <w:r w:rsidR="00C94CF3">
              <w:rPr>
                <w:webHidden/>
              </w:rPr>
            </w:r>
            <w:r w:rsidR="00C94CF3">
              <w:rPr>
                <w:webHidden/>
              </w:rPr>
              <w:fldChar w:fldCharType="separate"/>
            </w:r>
            <w:r>
              <w:rPr>
                <w:webHidden/>
              </w:rPr>
              <w:t>50</w:t>
            </w:r>
            <w:r w:rsidR="00C94CF3">
              <w:rPr>
                <w:webHidden/>
              </w:rPr>
              <w:fldChar w:fldCharType="end"/>
            </w:r>
          </w:hyperlink>
        </w:p>
        <w:p w14:paraId="04326861" w14:textId="64D01F06"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01" w:history="1">
            <w:r w:rsidR="00C94CF3" w:rsidRPr="00D3214A">
              <w:rPr>
                <w:rStyle w:val="Hipercze"/>
              </w:rPr>
              <w:t>Typ projektu: Wsparcie infrastruktury B+R organizacji badawczych oraz wzmocnienie kompetencji kadry naukowo-badawczej (nabór niekonkurencyjny)</w:t>
            </w:r>
            <w:r w:rsidR="00C94CF3">
              <w:rPr>
                <w:webHidden/>
              </w:rPr>
              <w:tab/>
            </w:r>
            <w:r w:rsidR="00C94CF3">
              <w:rPr>
                <w:webHidden/>
              </w:rPr>
              <w:fldChar w:fldCharType="begin"/>
            </w:r>
            <w:r w:rsidR="00C94CF3">
              <w:rPr>
                <w:webHidden/>
              </w:rPr>
              <w:instrText xml:space="preserve"> PAGEREF _Toc175303901 \h </w:instrText>
            </w:r>
            <w:r w:rsidR="00C94CF3">
              <w:rPr>
                <w:webHidden/>
              </w:rPr>
            </w:r>
            <w:r w:rsidR="00C94CF3">
              <w:rPr>
                <w:webHidden/>
              </w:rPr>
              <w:fldChar w:fldCharType="separate"/>
            </w:r>
            <w:r>
              <w:rPr>
                <w:webHidden/>
              </w:rPr>
              <w:t>50</w:t>
            </w:r>
            <w:r w:rsidR="00C94CF3">
              <w:rPr>
                <w:webHidden/>
              </w:rPr>
              <w:fldChar w:fldCharType="end"/>
            </w:r>
          </w:hyperlink>
        </w:p>
        <w:p w14:paraId="1CDB0278" w14:textId="6C0AE3A1"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02" w:history="1">
            <w:r w:rsidR="00C94CF3" w:rsidRPr="00D3214A">
              <w:rPr>
                <w:rStyle w:val="Hipercze"/>
              </w:rPr>
              <w:t>Typ projektu: Wsparcie infrastruktury B+R organizacji badawczych oraz wzmocnienie kompetencji kadry naukowo-badawczej  (nabór niekonkurencyjny)</w:t>
            </w:r>
            <w:r w:rsidR="00C94CF3">
              <w:rPr>
                <w:webHidden/>
              </w:rPr>
              <w:tab/>
            </w:r>
            <w:r w:rsidR="00C94CF3">
              <w:rPr>
                <w:webHidden/>
              </w:rPr>
              <w:fldChar w:fldCharType="begin"/>
            </w:r>
            <w:r w:rsidR="00C94CF3">
              <w:rPr>
                <w:webHidden/>
              </w:rPr>
              <w:instrText xml:space="preserve"> PAGEREF _Toc175303902 \h </w:instrText>
            </w:r>
            <w:r w:rsidR="00C94CF3">
              <w:rPr>
                <w:webHidden/>
              </w:rPr>
            </w:r>
            <w:r w:rsidR="00C94CF3">
              <w:rPr>
                <w:webHidden/>
              </w:rPr>
              <w:fldChar w:fldCharType="separate"/>
            </w:r>
            <w:r>
              <w:rPr>
                <w:webHidden/>
              </w:rPr>
              <w:t>50</w:t>
            </w:r>
            <w:r w:rsidR="00C94CF3">
              <w:rPr>
                <w:webHidden/>
              </w:rPr>
              <w:fldChar w:fldCharType="end"/>
            </w:r>
          </w:hyperlink>
        </w:p>
        <w:p w14:paraId="18FA7609" w14:textId="31EC7CA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03" w:history="1">
            <w:r w:rsidR="00C94CF3" w:rsidRPr="00D3214A">
              <w:rPr>
                <w:rStyle w:val="Hipercze"/>
                <w:b/>
                <w:bCs/>
              </w:rPr>
              <w:t xml:space="preserve">3.3 Działanie 1.2 Wsparcie działalności przedsiębiorstw w zakresie B+R </w:t>
            </w:r>
            <w:r w:rsidR="00C94CF3">
              <w:rPr>
                <w:webHidden/>
              </w:rPr>
              <w:tab/>
            </w:r>
            <w:r w:rsidR="00C94CF3">
              <w:rPr>
                <w:webHidden/>
              </w:rPr>
              <w:fldChar w:fldCharType="begin"/>
            </w:r>
            <w:r w:rsidR="00C94CF3">
              <w:rPr>
                <w:webHidden/>
              </w:rPr>
              <w:instrText xml:space="preserve"> PAGEREF _Toc175303903 \h </w:instrText>
            </w:r>
            <w:r w:rsidR="00C94CF3">
              <w:rPr>
                <w:webHidden/>
              </w:rPr>
            </w:r>
            <w:r w:rsidR="00C94CF3">
              <w:rPr>
                <w:webHidden/>
              </w:rPr>
              <w:fldChar w:fldCharType="separate"/>
            </w:r>
            <w:r>
              <w:rPr>
                <w:webHidden/>
              </w:rPr>
              <w:t>57</w:t>
            </w:r>
            <w:r w:rsidR="00C94CF3">
              <w:rPr>
                <w:webHidden/>
              </w:rPr>
              <w:fldChar w:fldCharType="end"/>
            </w:r>
          </w:hyperlink>
        </w:p>
        <w:p w14:paraId="5B8EF2D6" w14:textId="4D6B9C9F"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04" w:history="1">
            <w:r w:rsidR="00C94CF3" w:rsidRPr="00D3214A">
              <w:rPr>
                <w:rStyle w:val="Hipercze"/>
                <w:b/>
                <w:bCs/>
              </w:rPr>
              <w:t>3.4 Działanie 1.2 Wsparcie działalności przedsiębiorstw w zakresie B+R</w:t>
            </w:r>
            <w:r w:rsidR="00C94CF3">
              <w:rPr>
                <w:webHidden/>
              </w:rPr>
              <w:tab/>
            </w:r>
            <w:r w:rsidR="00C94CF3">
              <w:rPr>
                <w:webHidden/>
              </w:rPr>
              <w:fldChar w:fldCharType="begin"/>
            </w:r>
            <w:r w:rsidR="00C94CF3">
              <w:rPr>
                <w:webHidden/>
              </w:rPr>
              <w:instrText xml:space="preserve"> PAGEREF _Toc175303904 \h </w:instrText>
            </w:r>
            <w:r w:rsidR="00C94CF3">
              <w:rPr>
                <w:webHidden/>
              </w:rPr>
            </w:r>
            <w:r w:rsidR="00C94CF3">
              <w:rPr>
                <w:webHidden/>
              </w:rPr>
              <w:fldChar w:fldCharType="separate"/>
            </w:r>
            <w:r>
              <w:rPr>
                <w:webHidden/>
              </w:rPr>
              <w:t>66</w:t>
            </w:r>
            <w:r w:rsidR="00C94CF3">
              <w:rPr>
                <w:webHidden/>
              </w:rPr>
              <w:fldChar w:fldCharType="end"/>
            </w:r>
          </w:hyperlink>
        </w:p>
        <w:p w14:paraId="1606E518" w14:textId="08DF79D8"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05" w:history="1">
            <w:r w:rsidR="00C94CF3" w:rsidRPr="00D3214A">
              <w:rPr>
                <w:rStyle w:val="Hipercze"/>
                <w:b/>
                <w:bCs/>
              </w:rPr>
              <w:t xml:space="preserve">3.5 Działanie 1.3 Budowanie potencjału IOB </w:t>
            </w:r>
            <w:r w:rsidR="00C94CF3">
              <w:rPr>
                <w:webHidden/>
              </w:rPr>
              <w:tab/>
            </w:r>
            <w:r w:rsidR="00C94CF3">
              <w:rPr>
                <w:webHidden/>
              </w:rPr>
              <w:fldChar w:fldCharType="begin"/>
            </w:r>
            <w:r w:rsidR="00C94CF3">
              <w:rPr>
                <w:webHidden/>
              </w:rPr>
              <w:instrText xml:space="preserve"> PAGEREF _Toc175303905 \h </w:instrText>
            </w:r>
            <w:r w:rsidR="00C94CF3">
              <w:rPr>
                <w:webHidden/>
              </w:rPr>
            </w:r>
            <w:r w:rsidR="00C94CF3">
              <w:rPr>
                <w:webHidden/>
              </w:rPr>
              <w:fldChar w:fldCharType="separate"/>
            </w:r>
            <w:r>
              <w:rPr>
                <w:webHidden/>
              </w:rPr>
              <w:t>82</w:t>
            </w:r>
            <w:r w:rsidR="00C94CF3">
              <w:rPr>
                <w:webHidden/>
              </w:rPr>
              <w:fldChar w:fldCharType="end"/>
            </w:r>
          </w:hyperlink>
        </w:p>
        <w:p w14:paraId="218F8C08" w14:textId="67DB2CD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06" w:history="1">
            <w:r w:rsidR="00C94CF3" w:rsidRPr="00D3214A">
              <w:rPr>
                <w:rStyle w:val="Hipercze"/>
                <w:b/>
                <w:bCs/>
              </w:rPr>
              <w:t>3.6 Działanie 1.4 Budowanie i wzmacnianie powiązań klastrowych</w:t>
            </w:r>
            <w:r w:rsidR="00C94CF3">
              <w:rPr>
                <w:webHidden/>
              </w:rPr>
              <w:tab/>
            </w:r>
            <w:r w:rsidR="00C94CF3">
              <w:rPr>
                <w:webHidden/>
              </w:rPr>
              <w:fldChar w:fldCharType="begin"/>
            </w:r>
            <w:r w:rsidR="00C94CF3">
              <w:rPr>
                <w:webHidden/>
              </w:rPr>
              <w:instrText xml:space="preserve"> PAGEREF _Toc175303906 \h </w:instrText>
            </w:r>
            <w:r w:rsidR="00C94CF3">
              <w:rPr>
                <w:webHidden/>
              </w:rPr>
            </w:r>
            <w:r w:rsidR="00C94CF3">
              <w:rPr>
                <w:webHidden/>
              </w:rPr>
              <w:fldChar w:fldCharType="separate"/>
            </w:r>
            <w:r>
              <w:rPr>
                <w:webHidden/>
              </w:rPr>
              <w:t>87</w:t>
            </w:r>
            <w:r w:rsidR="00C94CF3">
              <w:rPr>
                <w:webHidden/>
              </w:rPr>
              <w:fldChar w:fldCharType="end"/>
            </w:r>
          </w:hyperlink>
        </w:p>
        <w:p w14:paraId="1AFBDF3B" w14:textId="4321A066"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07" w:history="1">
            <w:r w:rsidR="00C94CF3" w:rsidRPr="00D3214A">
              <w:rPr>
                <w:rStyle w:val="Hipercze"/>
                <w:b/>
                <w:bCs/>
              </w:rPr>
              <w:t>3.7 Działanie 1.5 Zwiększenie potencjału MŚP i rozwój regionalnego ekosystemu innowacji</w:t>
            </w:r>
            <w:r w:rsidR="00C94CF3">
              <w:rPr>
                <w:webHidden/>
              </w:rPr>
              <w:tab/>
            </w:r>
            <w:r w:rsidR="00C94CF3">
              <w:rPr>
                <w:webHidden/>
              </w:rPr>
              <w:fldChar w:fldCharType="begin"/>
            </w:r>
            <w:r w:rsidR="00C94CF3">
              <w:rPr>
                <w:webHidden/>
              </w:rPr>
              <w:instrText xml:space="preserve"> PAGEREF _Toc175303907 \h </w:instrText>
            </w:r>
            <w:r w:rsidR="00C94CF3">
              <w:rPr>
                <w:webHidden/>
              </w:rPr>
            </w:r>
            <w:r w:rsidR="00C94CF3">
              <w:rPr>
                <w:webHidden/>
              </w:rPr>
              <w:fldChar w:fldCharType="separate"/>
            </w:r>
            <w:r>
              <w:rPr>
                <w:webHidden/>
              </w:rPr>
              <w:t>88</w:t>
            </w:r>
            <w:r w:rsidR="00C94CF3">
              <w:rPr>
                <w:webHidden/>
              </w:rPr>
              <w:fldChar w:fldCharType="end"/>
            </w:r>
          </w:hyperlink>
        </w:p>
        <w:p w14:paraId="4BAFA97C" w14:textId="0BFF8597"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08" w:history="1">
            <w:r w:rsidR="00C94CF3" w:rsidRPr="00D3214A">
              <w:rPr>
                <w:rStyle w:val="Hipercze"/>
              </w:rPr>
              <w:t>Typ projektu: Wsparcie Konsorcjów na rzecz rozwoju regionalnych inteligentnych specjalizacji (nabór konkurencyjny)</w:t>
            </w:r>
            <w:r w:rsidR="00C94CF3">
              <w:rPr>
                <w:webHidden/>
              </w:rPr>
              <w:tab/>
            </w:r>
            <w:r w:rsidR="00C94CF3">
              <w:rPr>
                <w:webHidden/>
              </w:rPr>
              <w:fldChar w:fldCharType="begin"/>
            </w:r>
            <w:r w:rsidR="00C94CF3">
              <w:rPr>
                <w:webHidden/>
              </w:rPr>
              <w:instrText xml:space="preserve"> PAGEREF _Toc175303908 \h </w:instrText>
            </w:r>
            <w:r w:rsidR="00C94CF3">
              <w:rPr>
                <w:webHidden/>
              </w:rPr>
            </w:r>
            <w:r w:rsidR="00C94CF3">
              <w:rPr>
                <w:webHidden/>
              </w:rPr>
              <w:fldChar w:fldCharType="separate"/>
            </w:r>
            <w:r>
              <w:rPr>
                <w:webHidden/>
              </w:rPr>
              <w:t>88</w:t>
            </w:r>
            <w:r w:rsidR="00C94CF3">
              <w:rPr>
                <w:webHidden/>
              </w:rPr>
              <w:fldChar w:fldCharType="end"/>
            </w:r>
          </w:hyperlink>
        </w:p>
        <w:p w14:paraId="2D05C5BA" w14:textId="7F3D964F"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09" w:history="1">
            <w:r w:rsidR="00C94CF3" w:rsidRPr="00D3214A">
              <w:rPr>
                <w:rStyle w:val="Hipercze"/>
                <w:b/>
                <w:bCs/>
              </w:rPr>
              <w:t>3.8 Działanie 1.5 Zwiększenie potencjału MŚP i rozwój regionalnego ekosystemu innowacji</w:t>
            </w:r>
            <w:r w:rsidR="00C94CF3">
              <w:rPr>
                <w:webHidden/>
              </w:rPr>
              <w:tab/>
            </w:r>
            <w:r w:rsidR="00C94CF3">
              <w:rPr>
                <w:webHidden/>
              </w:rPr>
              <w:fldChar w:fldCharType="begin"/>
            </w:r>
            <w:r w:rsidR="00C94CF3">
              <w:rPr>
                <w:webHidden/>
              </w:rPr>
              <w:instrText xml:space="preserve"> PAGEREF _Toc175303909 \h </w:instrText>
            </w:r>
            <w:r w:rsidR="00C94CF3">
              <w:rPr>
                <w:webHidden/>
              </w:rPr>
            </w:r>
            <w:r w:rsidR="00C94CF3">
              <w:rPr>
                <w:webHidden/>
              </w:rPr>
              <w:fldChar w:fldCharType="separate"/>
            </w:r>
            <w:r>
              <w:rPr>
                <w:webHidden/>
              </w:rPr>
              <w:t>96</w:t>
            </w:r>
            <w:r w:rsidR="00C94CF3">
              <w:rPr>
                <w:webHidden/>
              </w:rPr>
              <w:fldChar w:fldCharType="end"/>
            </w:r>
          </w:hyperlink>
        </w:p>
        <w:p w14:paraId="517F3594" w14:textId="6B76BAA5"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10" w:history="1">
            <w:r w:rsidR="00C94CF3" w:rsidRPr="00D3214A">
              <w:rPr>
                <w:rStyle w:val="Hipercze"/>
              </w:rPr>
              <w:t>Typ projektu: Wsparcie działań związanych z PPO (nabór niekonkurencyjny)</w:t>
            </w:r>
            <w:r w:rsidR="00C94CF3">
              <w:rPr>
                <w:webHidden/>
              </w:rPr>
              <w:tab/>
            </w:r>
            <w:r w:rsidR="00C94CF3">
              <w:rPr>
                <w:webHidden/>
              </w:rPr>
              <w:fldChar w:fldCharType="begin"/>
            </w:r>
            <w:r w:rsidR="00C94CF3">
              <w:rPr>
                <w:webHidden/>
              </w:rPr>
              <w:instrText xml:space="preserve"> PAGEREF _Toc175303910 \h </w:instrText>
            </w:r>
            <w:r w:rsidR="00C94CF3">
              <w:rPr>
                <w:webHidden/>
              </w:rPr>
            </w:r>
            <w:r w:rsidR="00C94CF3">
              <w:rPr>
                <w:webHidden/>
              </w:rPr>
              <w:fldChar w:fldCharType="separate"/>
            </w:r>
            <w:r>
              <w:rPr>
                <w:webHidden/>
              </w:rPr>
              <w:t>96</w:t>
            </w:r>
            <w:r w:rsidR="00C94CF3">
              <w:rPr>
                <w:webHidden/>
              </w:rPr>
              <w:fldChar w:fldCharType="end"/>
            </w:r>
          </w:hyperlink>
        </w:p>
        <w:p w14:paraId="183753C6" w14:textId="5EC4BAFF"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11" w:history="1">
            <w:r w:rsidR="00C94CF3" w:rsidRPr="00D3214A">
              <w:rPr>
                <w:rStyle w:val="Hipercze"/>
                <w:b/>
                <w:bCs/>
              </w:rPr>
              <w:t>3.9 Działanie 1.6 Cyfryzacja w sektorze usług publicznych</w:t>
            </w:r>
            <w:r w:rsidR="00C94CF3">
              <w:rPr>
                <w:webHidden/>
              </w:rPr>
              <w:tab/>
            </w:r>
            <w:r w:rsidR="00C94CF3">
              <w:rPr>
                <w:webHidden/>
              </w:rPr>
              <w:fldChar w:fldCharType="begin"/>
            </w:r>
            <w:r w:rsidR="00C94CF3">
              <w:rPr>
                <w:webHidden/>
              </w:rPr>
              <w:instrText xml:space="preserve"> PAGEREF _Toc175303911 \h </w:instrText>
            </w:r>
            <w:r w:rsidR="00C94CF3">
              <w:rPr>
                <w:webHidden/>
              </w:rPr>
            </w:r>
            <w:r w:rsidR="00C94CF3">
              <w:rPr>
                <w:webHidden/>
              </w:rPr>
              <w:fldChar w:fldCharType="separate"/>
            </w:r>
            <w:r>
              <w:rPr>
                <w:webHidden/>
              </w:rPr>
              <w:t>100</w:t>
            </w:r>
            <w:r w:rsidR="00C94CF3">
              <w:rPr>
                <w:webHidden/>
              </w:rPr>
              <w:fldChar w:fldCharType="end"/>
            </w:r>
          </w:hyperlink>
        </w:p>
        <w:p w14:paraId="1D9580B7" w14:textId="00B3A761"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12" w:history="1">
            <w:r w:rsidR="00C94CF3" w:rsidRPr="00D3214A">
              <w:rPr>
                <w:rStyle w:val="Hipercze"/>
                <w:b/>
                <w:bCs/>
              </w:rPr>
              <w:t>3.10 Działanie 1.7 Wsparcie internacjonalizacji przedsiębiorstw i infrastruktury biznesowej</w:t>
            </w:r>
            <w:r w:rsidR="00C94CF3">
              <w:rPr>
                <w:webHidden/>
              </w:rPr>
              <w:tab/>
            </w:r>
            <w:r w:rsidR="00C94CF3">
              <w:rPr>
                <w:webHidden/>
              </w:rPr>
              <w:fldChar w:fldCharType="begin"/>
            </w:r>
            <w:r w:rsidR="00C94CF3">
              <w:rPr>
                <w:webHidden/>
              </w:rPr>
              <w:instrText xml:space="preserve"> PAGEREF _Toc175303912 \h </w:instrText>
            </w:r>
            <w:r w:rsidR="00C94CF3">
              <w:rPr>
                <w:webHidden/>
              </w:rPr>
            </w:r>
            <w:r w:rsidR="00C94CF3">
              <w:rPr>
                <w:webHidden/>
              </w:rPr>
              <w:fldChar w:fldCharType="separate"/>
            </w:r>
            <w:r>
              <w:rPr>
                <w:webHidden/>
              </w:rPr>
              <w:t>101</w:t>
            </w:r>
            <w:r w:rsidR="00C94CF3">
              <w:rPr>
                <w:webHidden/>
              </w:rPr>
              <w:fldChar w:fldCharType="end"/>
            </w:r>
          </w:hyperlink>
        </w:p>
        <w:p w14:paraId="0B779F49" w14:textId="46E3CDF0"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13" w:history="1">
            <w:r w:rsidR="00C94CF3" w:rsidRPr="00D3214A">
              <w:rPr>
                <w:rStyle w:val="Hipercze"/>
              </w:rPr>
              <w:t>Typ projektu: Wsparcie internacjonalizacji MŚP (nabór niekonkurencyjny)</w:t>
            </w:r>
            <w:r w:rsidR="00C94CF3">
              <w:rPr>
                <w:webHidden/>
              </w:rPr>
              <w:tab/>
            </w:r>
            <w:r w:rsidR="00C94CF3">
              <w:rPr>
                <w:webHidden/>
              </w:rPr>
              <w:fldChar w:fldCharType="begin"/>
            </w:r>
            <w:r w:rsidR="00C94CF3">
              <w:rPr>
                <w:webHidden/>
              </w:rPr>
              <w:instrText xml:space="preserve"> PAGEREF _Toc175303913 \h </w:instrText>
            </w:r>
            <w:r w:rsidR="00C94CF3">
              <w:rPr>
                <w:webHidden/>
              </w:rPr>
            </w:r>
            <w:r w:rsidR="00C94CF3">
              <w:rPr>
                <w:webHidden/>
              </w:rPr>
              <w:fldChar w:fldCharType="separate"/>
            </w:r>
            <w:r>
              <w:rPr>
                <w:webHidden/>
              </w:rPr>
              <w:t>101</w:t>
            </w:r>
            <w:r w:rsidR="00C94CF3">
              <w:rPr>
                <w:webHidden/>
              </w:rPr>
              <w:fldChar w:fldCharType="end"/>
            </w:r>
          </w:hyperlink>
        </w:p>
        <w:p w14:paraId="07266CD8" w14:textId="06875EC9"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14" w:history="1">
            <w:r w:rsidR="00C94CF3" w:rsidRPr="00D3214A">
              <w:rPr>
                <w:rStyle w:val="Hipercze"/>
                <w:b/>
                <w:bCs/>
              </w:rPr>
              <w:t>3.11 Działanie 1.7 Wsparcie internacjonalizacji przedsiębiorstw i infrastruktury biznesowej</w:t>
            </w:r>
            <w:r w:rsidR="00C94CF3">
              <w:rPr>
                <w:webHidden/>
              </w:rPr>
              <w:tab/>
            </w:r>
            <w:r w:rsidR="00C94CF3">
              <w:rPr>
                <w:webHidden/>
              </w:rPr>
              <w:fldChar w:fldCharType="begin"/>
            </w:r>
            <w:r w:rsidR="00C94CF3">
              <w:rPr>
                <w:webHidden/>
              </w:rPr>
              <w:instrText xml:space="preserve"> PAGEREF _Toc175303914 \h </w:instrText>
            </w:r>
            <w:r w:rsidR="00C94CF3">
              <w:rPr>
                <w:webHidden/>
              </w:rPr>
            </w:r>
            <w:r w:rsidR="00C94CF3">
              <w:rPr>
                <w:webHidden/>
              </w:rPr>
              <w:fldChar w:fldCharType="separate"/>
            </w:r>
            <w:r>
              <w:rPr>
                <w:webHidden/>
              </w:rPr>
              <w:t>107</w:t>
            </w:r>
            <w:r w:rsidR="00C94CF3">
              <w:rPr>
                <w:webHidden/>
              </w:rPr>
              <w:fldChar w:fldCharType="end"/>
            </w:r>
          </w:hyperlink>
        </w:p>
        <w:p w14:paraId="682A4C38" w14:textId="0A1E1411"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15" w:history="1">
            <w:r w:rsidR="00C94CF3" w:rsidRPr="00D3214A">
              <w:rPr>
                <w:rStyle w:val="Hipercze"/>
              </w:rPr>
              <w:t>Typ projektu: Tworzenie warunków dla rozwoju przedsiębiorczości poprzez wsparcie infrastruktury biznesowej  (nabór niekonkurencyjny)</w:t>
            </w:r>
            <w:r w:rsidR="00C94CF3">
              <w:rPr>
                <w:webHidden/>
              </w:rPr>
              <w:tab/>
            </w:r>
            <w:r w:rsidR="00C94CF3">
              <w:rPr>
                <w:webHidden/>
              </w:rPr>
              <w:fldChar w:fldCharType="begin"/>
            </w:r>
            <w:r w:rsidR="00C94CF3">
              <w:rPr>
                <w:webHidden/>
              </w:rPr>
              <w:instrText xml:space="preserve"> PAGEREF _Toc175303915 \h </w:instrText>
            </w:r>
            <w:r w:rsidR="00C94CF3">
              <w:rPr>
                <w:webHidden/>
              </w:rPr>
            </w:r>
            <w:r w:rsidR="00C94CF3">
              <w:rPr>
                <w:webHidden/>
              </w:rPr>
              <w:fldChar w:fldCharType="separate"/>
            </w:r>
            <w:r>
              <w:rPr>
                <w:webHidden/>
              </w:rPr>
              <w:t>107</w:t>
            </w:r>
            <w:r w:rsidR="00C94CF3">
              <w:rPr>
                <w:webHidden/>
              </w:rPr>
              <w:fldChar w:fldCharType="end"/>
            </w:r>
          </w:hyperlink>
        </w:p>
        <w:p w14:paraId="39BAF190" w14:textId="47095CB7"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16" w:history="1">
            <w:r w:rsidR="00C94CF3" w:rsidRPr="00D3214A">
              <w:rPr>
                <w:rStyle w:val="Hipercze"/>
                <w:b/>
                <w:bCs/>
              </w:rPr>
              <w:t>3.12 Działanie 1.8 Kapitał dla MŚP</w:t>
            </w:r>
            <w:r w:rsidR="00C94CF3">
              <w:rPr>
                <w:webHidden/>
              </w:rPr>
              <w:tab/>
            </w:r>
            <w:r w:rsidR="00C94CF3">
              <w:rPr>
                <w:webHidden/>
              </w:rPr>
              <w:fldChar w:fldCharType="begin"/>
            </w:r>
            <w:r w:rsidR="00C94CF3">
              <w:rPr>
                <w:webHidden/>
              </w:rPr>
              <w:instrText xml:space="preserve"> PAGEREF _Toc175303916 \h </w:instrText>
            </w:r>
            <w:r w:rsidR="00C94CF3">
              <w:rPr>
                <w:webHidden/>
              </w:rPr>
            </w:r>
            <w:r w:rsidR="00C94CF3">
              <w:rPr>
                <w:webHidden/>
              </w:rPr>
              <w:fldChar w:fldCharType="separate"/>
            </w:r>
            <w:r>
              <w:rPr>
                <w:webHidden/>
              </w:rPr>
              <w:t>115</w:t>
            </w:r>
            <w:r w:rsidR="00C94CF3">
              <w:rPr>
                <w:webHidden/>
              </w:rPr>
              <w:fldChar w:fldCharType="end"/>
            </w:r>
          </w:hyperlink>
        </w:p>
        <w:p w14:paraId="53D1E665" w14:textId="4960630F"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17" w:history="1">
            <w:r w:rsidR="00C94CF3" w:rsidRPr="00D3214A">
              <w:rPr>
                <w:rStyle w:val="Hipercze"/>
                <w:b/>
                <w:bCs/>
              </w:rPr>
              <w:t>3.13 Działanie 2.1 Efektywność energetyczna – dotacje</w:t>
            </w:r>
            <w:r w:rsidR="00C94CF3">
              <w:rPr>
                <w:webHidden/>
              </w:rPr>
              <w:tab/>
            </w:r>
            <w:r w:rsidR="00C94CF3">
              <w:rPr>
                <w:webHidden/>
              </w:rPr>
              <w:fldChar w:fldCharType="begin"/>
            </w:r>
            <w:r w:rsidR="00C94CF3">
              <w:rPr>
                <w:webHidden/>
              </w:rPr>
              <w:instrText xml:space="preserve"> PAGEREF _Toc175303917 \h </w:instrText>
            </w:r>
            <w:r w:rsidR="00C94CF3">
              <w:rPr>
                <w:webHidden/>
              </w:rPr>
            </w:r>
            <w:r w:rsidR="00C94CF3">
              <w:rPr>
                <w:webHidden/>
              </w:rPr>
              <w:fldChar w:fldCharType="separate"/>
            </w:r>
            <w:r>
              <w:rPr>
                <w:webHidden/>
              </w:rPr>
              <w:t>121</w:t>
            </w:r>
            <w:r w:rsidR="00C94CF3">
              <w:rPr>
                <w:webHidden/>
              </w:rPr>
              <w:fldChar w:fldCharType="end"/>
            </w:r>
          </w:hyperlink>
        </w:p>
        <w:p w14:paraId="36809CAA" w14:textId="52701D2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18" w:history="1">
            <w:r w:rsidR="00C94CF3" w:rsidRPr="00D3214A">
              <w:rPr>
                <w:rStyle w:val="Hipercze"/>
                <w:b/>
                <w:bCs/>
              </w:rPr>
              <w:t>3.14 Działanie 2.2 Efektywność energetyczna – instrumenty finansowe</w:t>
            </w:r>
            <w:r w:rsidR="00C94CF3">
              <w:rPr>
                <w:webHidden/>
              </w:rPr>
              <w:tab/>
            </w:r>
            <w:r w:rsidR="00C94CF3">
              <w:rPr>
                <w:webHidden/>
              </w:rPr>
              <w:fldChar w:fldCharType="begin"/>
            </w:r>
            <w:r w:rsidR="00C94CF3">
              <w:rPr>
                <w:webHidden/>
              </w:rPr>
              <w:instrText xml:space="preserve"> PAGEREF _Toc175303918 \h </w:instrText>
            </w:r>
            <w:r w:rsidR="00C94CF3">
              <w:rPr>
                <w:webHidden/>
              </w:rPr>
            </w:r>
            <w:r w:rsidR="00C94CF3">
              <w:rPr>
                <w:webHidden/>
              </w:rPr>
              <w:fldChar w:fldCharType="separate"/>
            </w:r>
            <w:r>
              <w:rPr>
                <w:webHidden/>
              </w:rPr>
              <w:t>122</w:t>
            </w:r>
            <w:r w:rsidR="00C94CF3">
              <w:rPr>
                <w:webHidden/>
              </w:rPr>
              <w:fldChar w:fldCharType="end"/>
            </w:r>
          </w:hyperlink>
        </w:p>
        <w:p w14:paraId="7F06F5C7" w14:textId="43F0C808"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19" w:history="1">
            <w:r w:rsidR="00C94CF3" w:rsidRPr="00D3214A">
              <w:rPr>
                <w:rStyle w:val="Hipercze"/>
              </w:rPr>
              <w:t>Nabór niekonkurencyjny</w:t>
            </w:r>
            <w:r w:rsidR="00C94CF3">
              <w:rPr>
                <w:webHidden/>
              </w:rPr>
              <w:tab/>
            </w:r>
            <w:r w:rsidR="00C94CF3">
              <w:rPr>
                <w:webHidden/>
              </w:rPr>
              <w:fldChar w:fldCharType="begin"/>
            </w:r>
            <w:r w:rsidR="00C94CF3">
              <w:rPr>
                <w:webHidden/>
              </w:rPr>
              <w:instrText xml:space="preserve"> PAGEREF _Toc175303919 \h </w:instrText>
            </w:r>
            <w:r w:rsidR="00C94CF3">
              <w:rPr>
                <w:webHidden/>
              </w:rPr>
            </w:r>
            <w:r w:rsidR="00C94CF3">
              <w:rPr>
                <w:webHidden/>
              </w:rPr>
              <w:fldChar w:fldCharType="separate"/>
            </w:r>
            <w:r>
              <w:rPr>
                <w:webHidden/>
              </w:rPr>
              <w:t>122</w:t>
            </w:r>
            <w:r w:rsidR="00C94CF3">
              <w:rPr>
                <w:webHidden/>
              </w:rPr>
              <w:fldChar w:fldCharType="end"/>
            </w:r>
          </w:hyperlink>
        </w:p>
        <w:p w14:paraId="490FD332" w14:textId="59BDC9AD"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20" w:history="1">
            <w:r w:rsidR="00C94CF3" w:rsidRPr="00D3214A">
              <w:rPr>
                <w:rStyle w:val="Hipercze"/>
                <w:b/>
                <w:bCs/>
              </w:rPr>
              <w:t>3.15 Działanie 2.3 Zielona energia – dotacje</w:t>
            </w:r>
            <w:r w:rsidR="00C94CF3">
              <w:rPr>
                <w:webHidden/>
              </w:rPr>
              <w:tab/>
            </w:r>
            <w:r w:rsidR="00C94CF3">
              <w:rPr>
                <w:webHidden/>
              </w:rPr>
              <w:fldChar w:fldCharType="begin"/>
            </w:r>
            <w:r w:rsidR="00C94CF3">
              <w:rPr>
                <w:webHidden/>
              </w:rPr>
              <w:instrText xml:space="preserve"> PAGEREF _Toc175303920 \h </w:instrText>
            </w:r>
            <w:r w:rsidR="00C94CF3">
              <w:rPr>
                <w:webHidden/>
              </w:rPr>
            </w:r>
            <w:r w:rsidR="00C94CF3">
              <w:rPr>
                <w:webHidden/>
              </w:rPr>
              <w:fldChar w:fldCharType="separate"/>
            </w:r>
            <w:r>
              <w:rPr>
                <w:webHidden/>
              </w:rPr>
              <w:t>131</w:t>
            </w:r>
            <w:r w:rsidR="00C94CF3">
              <w:rPr>
                <w:webHidden/>
              </w:rPr>
              <w:fldChar w:fldCharType="end"/>
            </w:r>
          </w:hyperlink>
        </w:p>
        <w:p w14:paraId="7F260166" w14:textId="471C8D2D"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21" w:history="1">
            <w:r w:rsidR="00C94CF3" w:rsidRPr="00D3214A">
              <w:rPr>
                <w:rStyle w:val="Hipercze"/>
                <w:b/>
                <w:bCs/>
              </w:rPr>
              <w:t>3.16 Działanie 2.4 Zielona energia – instrumenty finansowe</w:t>
            </w:r>
            <w:r w:rsidR="00C94CF3">
              <w:rPr>
                <w:webHidden/>
              </w:rPr>
              <w:tab/>
            </w:r>
            <w:r w:rsidR="00C94CF3">
              <w:rPr>
                <w:webHidden/>
              </w:rPr>
              <w:fldChar w:fldCharType="begin"/>
            </w:r>
            <w:r w:rsidR="00C94CF3">
              <w:rPr>
                <w:webHidden/>
              </w:rPr>
              <w:instrText xml:space="preserve"> PAGEREF _Toc175303921 \h </w:instrText>
            </w:r>
            <w:r w:rsidR="00C94CF3">
              <w:rPr>
                <w:webHidden/>
              </w:rPr>
            </w:r>
            <w:r w:rsidR="00C94CF3">
              <w:rPr>
                <w:webHidden/>
              </w:rPr>
              <w:fldChar w:fldCharType="separate"/>
            </w:r>
            <w:r>
              <w:rPr>
                <w:webHidden/>
              </w:rPr>
              <w:t>132</w:t>
            </w:r>
            <w:r w:rsidR="00C94CF3">
              <w:rPr>
                <w:webHidden/>
              </w:rPr>
              <w:fldChar w:fldCharType="end"/>
            </w:r>
          </w:hyperlink>
        </w:p>
        <w:p w14:paraId="701096E5" w14:textId="73B68D98"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22" w:history="1">
            <w:r w:rsidR="00C94CF3" w:rsidRPr="00D3214A">
              <w:rPr>
                <w:rStyle w:val="Hipercze"/>
                <w:b/>
                <w:bCs/>
              </w:rPr>
              <w:t>3.17 Działanie 2.5 Gospodarowanie zasobami wody i przeciwdziałanie klęskom żywiołowym</w:t>
            </w:r>
            <w:r w:rsidR="00C94CF3">
              <w:rPr>
                <w:webHidden/>
              </w:rPr>
              <w:tab/>
            </w:r>
            <w:r w:rsidR="00C94CF3">
              <w:rPr>
                <w:webHidden/>
              </w:rPr>
              <w:fldChar w:fldCharType="begin"/>
            </w:r>
            <w:r w:rsidR="00C94CF3">
              <w:rPr>
                <w:webHidden/>
              </w:rPr>
              <w:instrText xml:space="preserve"> PAGEREF _Toc175303922 \h </w:instrText>
            </w:r>
            <w:r w:rsidR="00C94CF3">
              <w:rPr>
                <w:webHidden/>
              </w:rPr>
            </w:r>
            <w:r w:rsidR="00C94CF3">
              <w:rPr>
                <w:webHidden/>
              </w:rPr>
              <w:fldChar w:fldCharType="separate"/>
            </w:r>
            <w:r>
              <w:rPr>
                <w:webHidden/>
              </w:rPr>
              <w:t>141</w:t>
            </w:r>
            <w:r w:rsidR="00C94CF3">
              <w:rPr>
                <w:webHidden/>
              </w:rPr>
              <w:fldChar w:fldCharType="end"/>
            </w:r>
          </w:hyperlink>
        </w:p>
        <w:p w14:paraId="4779BE4F" w14:textId="17176362"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23" w:history="1">
            <w:r w:rsidR="00C94CF3" w:rsidRPr="00D3214A">
              <w:rPr>
                <w:rStyle w:val="Hipercze"/>
              </w:rPr>
              <w:t>Typ projektu: Rozwój potencjału służb publicznych (doposażenie służb ratowniczych)</w:t>
            </w:r>
            <w:r w:rsidR="00C94CF3">
              <w:rPr>
                <w:webHidden/>
              </w:rPr>
              <w:tab/>
            </w:r>
            <w:r w:rsidR="00C94CF3">
              <w:rPr>
                <w:webHidden/>
              </w:rPr>
              <w:fldChar w:fldCharType="begin"/>
            </w:r>
            <w:r w:rsidR="00C94CF3">
              <w:rPr>
                <w:webHidden/>
              </w:rPr>
              <w:instrText xml:space="preserve"> PAGEREF _Toc175303923 \h </w:instrText>
            </w:r>
            <w:r w:rsidR="00C94CF3">
              <w:rPr>
                <w:webHidden/>
              </w:rPr>
            </w:r>
            <w:r w:rsidR="00C94CF3">
              <w:rPr>
                <w:webHidden/>
              </w:rPr>
              <w:fldChar w:fldCharType="separate"/>
            </w:r>
            <w:r>
              <w:rPr>
                <w:webHidden/>
              </w:rPr>
              <w:t>141</w:t>
            </w:r>
            <w:r w:rsidR="00C94CF3">
              <w:rPr>
                <w:webHidden/>
              </w:rPr>
              <w:fldChar w:fldCharType="end"/>
            </w:r>
          </w:hyperlink>
        </w:p>
        <w:p w14:paraId="2486C4ED" w14:textId="4B6FB1AA"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24" w:history="1">
            <w:r w:rsidR="00C94CF3" w:rsidRPr="00D3214A">
              <w:rPr>
                <w:rStyle w:val="Hipercze"/>
                <w:b/>
                <w:bCs/>
              </w:rPr>
              <w:t>3.18 Działanie 2.5 Gospodarowanie zasobami wody i przeciwdziałanie klęskom żywiołowym</w:t>
            </w:r>
            <w:r w:rsidR="00C94CF3">
              <w:rPr>
                <w:webHidden/>
              </w:rPr>
              <w:tab/>
            </w:r>
            <w:r w:rsidR="00C94CF3">
              <w:rPr>
                <w:webHidden/>
              </w:rPr>
              <w:fldChar w:fldCharType="begin"/>
            </w:r>
            <w:r w:rsidR="00C94CF3">
              <w:rPr>
                <w:webHidden/>
              </w:rPr>
              <w:instrText xml:space="preserve"> PAGEREF _Toc175303924 \h </w:instrText>
            </w:r>
            <w:r w:rsidR="00C94CF3">
              <w:rPr>
                <w:webHidden/>
              </w:rPr>
            </w:r>
            <w:r w:rsidR="00C94CF3">
              <w:rPr>
                <w:webHidden/>
              </w:rPr>
              <w:fldChar w:fldCharType="separate"/>
            </w:r>
            <w:r>
              <w:rPr>
                <w:webHidden/>
              </w:rPr>
              <w:t>142</w:t>
            </w:r>
            <w:r w:rsidR="00C94CF3">
              <w:rPr>
                <w:webHidden/>
              </w:rPr>
              <w:fldChar w:fldCharType="end"/>
            </w:r>
          </w:hyperlink>
        </w:p>
        <w:p w14:paraId="613D84F9" w14:textId="681CDB1D"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25" w:history="1">
            <w:r w:rsidR="00C94CF3" w:rsidRPr="00D3214A">
              <w:rPr>
                <w:rStyle w:val="Hipercze"/>
              </w:rPr>
              <w:t>Typ projektu: Opracowanie planów adaptacji do zmian klimatu miast, z wyłączeniem miast wspieranych w programie                        Fundusze Europejskie na Infrastrukturę, Klimat, Środowisko 2021-2027 oraz w programie Fundusze                       Europejskie dla Polski Wschodniej.</w:t>
            </w:r>
            <w:r w:rsidR="00C94CF3">
              <w:rPr>
                <w:webHidden/>
              </w:rPr>
              <w:tab/>
            </w:r>
            <w:r w:rsidR="00C94CF3">
              <w:rPr>
                <w:webHidden/>
              </w:rPr>
              <w:fldChar w:fldCharType="begin"/>
            </w:r>
            <w:r w:rsidR="00C94CF3">
              <w:rPr>
                <w:webHidden/>
              </w:rPr>
              <w:instrText xml:space="preserve"> PAGEREF _Toc175303925 \h </w:instrText>
            </w:r>
            <w:r w:rsidR="00C94CF3">
              <w:rPr>
                <w:webHidden/>
              </w:rPr>
            </w:r>
            <w:r w:rsidR="00C94CF3">
              <w:rPr>
                <w:webHidden/>
              </w:rPr>
              <w:fldChar w:fldCharType="separate"/>
            </w:r>
            <w:r>
              <w:rPr>
                <w:webHidden/>
              </w:rPr>
              <w:t>142</w:t>
            </w:r>
            <w:r w:rsidR="00C94CF3">
              <w:rPr>
                <w:webHidden/>
              </w:rPr>
              <w:fldChar w:fldCharType="end"/>
            </w:r>
          </w:hyperlink>
        </w:p>
        <w:p w14:paraId="10232C3C" w14:textId="7247ED1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26" w:history="1">
            <w:r w:rsidR="00C94CF3" w:rsidRPr="00D3214A">
              <w:rPr>
                <w:rStyle w:val="Hipercze"/>
                <w:b/>
                <w:bCs/>
              </w:rPr>
              <w:t>3.19 Działanie 2.6 Infrastruktura wodno - ściekowa</w:t>
            </w:r>
            <w:r w:rsidR="00C94CF3">
              <w:rPr>
                <w:webHidden/>
              </w:rPr>
              <w:tab/>
            </w:r>
            <w:r w:rsidR="00C94CF3">
              <w:rPr>
                <w:webHidden/>
              </w:rPr>
              <w:fldChar w:fldCharType="begin"/>
            </w:r>
            <w:r w:rsidR="00C94CF3">
              <w:rPr>
                <w:webHidden/>
              </w:rPr>
              <w:instrText xml:space="preserve"> PAGEREF _Toc175303926 \h </w:instrText>
            </w:r>
            <w:r w:rsidR="00C94CF3">
              <w:rPr>
                <w:webHidden/>
              </w:rPr>
            </w:r>
            <w:r w:rsidR="00C94CF3">
              <w:rPr>
                <w:webHidden/>
              </w:rPr>
              <w:fldChar w:fldCharType="separate"/>
            </w:r>
            <w:r>
              <w:rPr>
                <w:webHidden/>
              </w:rPr>
              <w:t>146</w:t>
            </w:r>
            <w:r w:rsidR="00C94CF3">
              <w:rPr>
                <w:webHidden/>
              </w:rPr>
              <w:fldChar w:fldCharType="end"/>
            </w:r>
          </w:hyperlink>
        </w:p>
        <w:p w14:paraId="3064C33A" w14:textId="6FBA5BBA"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27" w:history="1">
            <w:r w:rsidR="00C94CF3" w:rsidRPr="00D3214A">
              <w:rPr>
                <w:rStyle w:val="Hipercze"/>
              </w:rPr>
              <w:t>Typy projektów:</w:t>
            </w:r>
            <w:r w:rsidR="00C94CF3">
              <w:rPr>
                <w:webHidden/>
              </w:rPr>
              <w:tab/>
            </w:r>
            <w:r w:rsidR="00C94CF3">
              <w:rPr>
                <w:webHidden/>
              </w:rPr>
              <w:fldChar w:fldCharType="begin"/>
            </w:r>
            <w:r w:rsidR="00C94CF3">
              <w:rPr>
                <w:webHidden/>
              </w:rPr>
              <w:instrText xml:space="preserve"> PAGEREF _Toc175303927 \h </w:instrText>
            </w:r>
            <w:r w:rsidR="00C94CF3">
              <w:rPr>
                <w:webHidden/>
              </w:rPr>
            </w:r>
            <w:r w:rsidR="00C94CF3">
              <w:rPr>
                <w:webHidden/>
              </w:rPr>
              <w:fldChar w:fldCharType="separate"/>
            </w:r>
            <w:r>
              <w:rPr>
                <w:webHidden/>
              </w:rPr>
              <w:t>146</w:t>
            </w:r>
            <w:r w:rsidR="00C94CF3">
              <w:rPr>
                <w:webHidden/>
              </w:rPr>
              <w:fldChar w:fldCharType="end"/>
            </w:r>
          </w:hyperlink>
        </w:p>
        <w:p w14:paraId="24A26236" w14:textId="3D339889"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28" w:history="1">
            <w:r w:rsidR="00C94CF3" w:rsidRPr="00D3214A">
              <w:rPr>
                <w:rStyle w:val="Hipercze"/>
              </w:rPr>
              <w:t>1.</w:t>
            </w:r>
            <w:r w:rsidR="00C94CF3">
              <w:rPr>
                <w:rFonts w:asciiTheme="minorHAnsi" w:eastAsiaTheme="minorEastAsia" w:hAnsiTheme="minorHAnsi" w:cstheme="minorBidi"/>
                <w:kern w:val="2"/>
                <w:sz w:val="22"/>
                <w:szCs w:val="22"/>
                <w14:ligatures w14:val="standardContextual"/>
              </w:rPr>
              <w:tab/>
            </w:r>
            <w:r w:rsidR="00C94CF3" w:rsidRPr="00D3214A">
              <w:rPr>
                <w:rStyle w:val="Hipercze"/>
              </w:rPr>
              <w:t>Rozwój infrastruktury kanalizacyjnej (budowa, rozbudowa, modernizacja, przebudowa sieci kanalizacyjnej, w tym instalacja inteligentnych systemów zarządzania siecią) zgodnie z priorytetami Krajowego Programu Oczyszczania Ścieków Komunalnych.</w:t>
            </w:r>
            <w:r w:rsidR="00C94CF3">
              <w:rPr>
                <w:webHidden/>
              </w:rPr>
              <w:tab/>
              <w:t>……………………………………………………………………………………………………………………………………………..</w:t>
            </w:r>
            <w:r w:rsidR="00C94CF3">
              <w:rPr>
                <w:webHidden/>
              </w:rPr>
              <w:fldChar w:fldCharType="begin"/>
            </w:r>
            <w:r w:rsidR="00C94CF3">
              <w:rPr>
                <w:webHidden/>
              </w:rPr>
              <w:instrText xml:space="preserve"> PAGEREF _Toc175303928 \h </w:instrText>
            </w:r>
            <w:r w:rsidR="00C94CF3">
              <w:rPr>
                <w:webHidden/>
              </w:rPr>
            </w:r>
            <w:r w:rsidR="00C94CF3">
              <w:rPr>
                <w:webHidden/>
              </w:rPr>
              <w:fldChar w:fldCharType="separate"/>
            </w:r>
            <w:r>
              <w:rPr>
                <w:webHidden/>
              </w:rPr>
              <w:t>146</w:t>
            </w:r>
            <w:r w:rsidR="00C94CF3">
              <w:rPr>
                <w:webHidden/>
              </w:rPr>
              <w:fldChar w:fldCharType="end"/>
            </w:r>
          </w:hyperlink>
        </w:p>
        <w:p w14:paraId="049E78CE" w14:textId="7944D1BE"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29" w:history="1">
            <w:r w:rsidR="00C94CF3" w:rsidRPr="00D3214A">
              <w:rPr>
                <w:rStyle w:val="Hipercze"/>
              </w:rPr>
              <w:t>2.</w:t>
            </w:r>
            <w:r w:rsidR="00C94CF3">
              <w:rPr>
                <w:rFonts w:asciiTheme="minorHAnsi" w:eastAsiaTheme="minorEastAsia" w:hAnsiTheme="minorHAnsi" w:cstheme="minorBidi"/>
                <w:kern w:val="2"/>
                <w:sz w:val="22"/>
                <w:szCs w:val="22"/>
                <w14:ligatures w14:val="standardContextual"/>
              </w:rPr>
              <w:tab/>
            </w:r>
            <w:r w:rsidR="00C94CF3" w:rsidRPr="00D3214A">
              <w:rPr>
                <w:rStyle w:val="Hipercze"/>
              </w:rPr>
              <w:t>Rozwój infrastruktury w zakresie oczyszczania ścieków komunalnych (budowa lub poprawa parametrów już istniejących oczyszczalni), w tym wsparcie dla gospodarki osadami ściekowymi, zgodnie z priorytetami Krajowego Programu Oczyszczania Ścieków Komunalnych.</w:t>
            </w:r>
            <w:r w:rsidR="00C94CF3">
              <w:rPr>
                <w:webHidden/>
              </w:rPr>
              <w:tab/>
            </w:r>
            <w:r w:rsidR="00C94CF3">
              <w:rPr>
                <w:webHidden/>
              </w:rPr>
              <w:fldChar w:fldCharType="begin"/>
            </w:r>
            <w:r w:rsidR="00C94CF3">
              <w:rPr>
                <w:webHidden/>
              </w:rPr>
              <w:instrText xml:space="preserve"> PAGEREF _Toc175303929 \h </w:instrText>
            </w:r>
            <w:r w:rsidR="00C94CF3">
              <w:rPr>
                <w:webHidden/>
              </w:rPr>
            </w:r>
            <w:r w:rsidR="00C94CF3">
              <w:rPr>
                <w:webHidden/>
              </w:rPr>
              <w:fldChar w:fldCharType="separate"/>
            </w:r>
            <w:r>
              <w:rPr>
                <w:webHidden/>
              </w:rPr>
              <w:t>146</w:t>
            </w:r>
            <w:r w:rsidR="00C94CF3">
              <w:rPr>
                <w:webHidden/>
              </w:rPr>
              <w:fldChar w:fldCharType="end"/>
            </w:r>
          </w:hyperlink>
        </w:p>
        <w:p w14:paraId="4E8D1961" w14:textId="15BC4D75"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30" w:history="1">
            <w:r w:rsidR="00C94CF3" w:rsidRPr="00D3214A">
              <w:rPr>
                <w:rStyle w:val="Hipercze"/>
              </w:rPr>
              <w:t>3.</w:t>
            </w:r>
            <w:r w:rsidR="00C94CF3">
              <w:rPr>
                <w:rFonts w:asciiTheme="minorHAnsi" w:eastAsiaTheme="minorEastAsia" w:hAnsiTheme="minorHAnsi" w:cstheme="minorBidi"/>
                <w:kern w:val="2"/>
                <w:sz w:val="22"/>
                <w:szCs w:val="22"/>
                <w14:ligatures w14:val="standardContextual"/>
              </w:rPr>
              <w:tab/>
            </w:r>
            <w:r w:rsidR="00C94CF3" w:rsidRPr="00D3214A">
              <w:rPr>
                <w:rStyle w:val="Hipercze"/>
              </w:rPr>
              <w:t>Rozbudowa systemów wodociągowych (nowe sieci wodociągowe, nowe stacje uzdatniania wody, instalacja inteligentnych systemów zarządzania siecią, jako element projektu wodno-kanalizacyjnego (do 25% wartości wydatków kwalifikowalnych projektu.</w:t>
            </w:r>
            <w:r w:rsidR="00C94CF3">
              <w:rPr>
                <w:webHidden/>
              </w:rPr>
              <w:tab/>
            </w:r>
            <w:r w:rsidR="00C94CF3">
              <w:rPr>
                <w:webHidden/>
              </w:rPr>
              <w:fldChar w:fldCharType="begin"/>
            </w:r>
            <w:r w:rsidR="00C94CF3">
              <w:rPr>
                <w:webHidden/>
              </w:rPr>
              <w:instrText xml:space="preserve"> PAGEREF _Toc175303930 \h </w:instrText>
            </w:r>
            <w:r w:rsidR="00C94CF3">
              <w:rPr>
                <w:webHidden/>
              </w:rPr>
            </w:r>
            <w:r w:rsidR="00C94CF3">
              <w:rPr>
                <w:webHidden/>
              </w:rPr>
              <w:fldChar w:fldCharType="separate"/>
            </w:r>
            <w:r>
              <w:rPr>
                <w:webHidden/>
              </w:rPr>
              <w:t>146</w:t>
            </w:r>
            <w:r w:rsidR="00C94CF3">
              <w:rPr>
                <w:webHidden/>
              </w:rPr>
              <w:fldChar w:fldCharType="end"/>
            </w:r>
          </w:hyperlink>
        </w:p>
        <w:p w14:paraId="16136DF7" w14:textId="7CCC19E4"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31" w:history="1">
            <w:r w:rsidR="00C94CF3" w:rsidRPr="00D3214A">
              <w:rPr>
                <w:rStyle w:val="Hipercze"/>
                <w:b/>
                <w:bCs/>
              </w:rPr>
              <w:t>3.20 Działanie 2.6 Infrastruktura wodno-ściekowa (nabór konkurencyjny)</w:t>
            </w:r>
            <w:r w:rsidR="00C94CF3">
              <w:rPr>
                <w:webHidden/>
              </w:rPr>
              <w:tab/>
            </w:r>
            <w:r w:rsidR="00C94CF3">
              <w:rPr>
                <w:webHidden/>
              </w:rPr>
              <w:fldChar w:fldCharType="begin"/>
            </w:r>
            <w:r w:rsidR="00C94CF3">
              <w:rPr>
                <w:webHidden/>
              </w:rPr>
              <w:instrText xml:space="preserve"> PAGEREF _Toc175303931 \h </w:instrText>
            </w:r>
            <w:r w:rsidR="00C94CF3">
              <w:rPr>
                <w:webHidden/>
              </w:rPr>
            </w:r>
            <w:r w:rsidR="00C94CF3">
              <w:rPr>
                <w:webHidden/>
              </w:rPr>
              <w:fldChar w:fldCharType="separate"/>
            </w:r>
            <w:r>
              <w:rPr>
                <w:webHidden/>
              </w:rPr>
              <w:t>163</w:t>
            </w:r>
            <w:r w:rsidR="00C94CF3">
              <w:rPr>
                <w:webHidden/>
              </w:rPr>
              <w:fldChar w:fldCharType="end"/>
            </w:r>
          </w:hyperlink>
        </w:p>
        <w:p w14:paraId="026E5A67" w14:textId="4EC2B395"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32" w:history="1">
            <w:r w:rsidR="00C94CF3" w:rsidRPr="00D3214A">
              <w:rPr>
                <w:rStyle w:val="Hipercze"/>
              </w:rPr>
              <w:t>Typy projektów:</w:t>
            </w:r>
            <w:r w:rsidR="00C94CF3">
              <w:rPr>
                <w:webHidden/>
              </w:rPr>
              <w:tab/>
            </w:r>
            <w:r w:rsidR="00C94CF3">
              <w:rPr>
                <w:webHidden/>
              </w:rPr>
              <w:fldChar w:fldCharType="begin"/>
            </w:r>
            <w:r w:rsidR="00C94CF3">
              <w:rPr>
                <w:webHidden/>
              </w:rPr>
              <w:instrText xml:space="preserve"> PAGEREF _Toc175303932 \h </w:instrText>
            </w:r>
            <w:r w:rsidR="00C94CF3">
              <w:rPr>
                <w:webHidden/>
              </w:rPr>
            </w:r>
            <w:r w:rsidR="00C94CF3">
              <w:rPr>
                <w:webHidden/>
              </w:rPr>
              <w:fldChar w:fldCharType="separate"/>
            </w:r>
            <w:r>
              <w:rPr>
                <w:webHidden/>
              </w:rPr>
              <w:t>163</w:t>
            </w:r>
            <w:r w:rsidR="00C94CF3">
              <w:rPr>
                <w:webHidden/>
              </w:rPr>
              <w:fldChar w:fldCharType="end"/>
            </w:r>
          </w:hyperlink>
        </w:p>
        <w:p w14:paraId="5E8EC156" w14:textId="519E8069"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33" w:history="1">
            <w:r w:rsidR="00C94CF3" w:rsidRPr="00D3214A">
              <w:rPr>
                <w:rStyle w:val="Hipercze"/>
                <w:b/>
                <w:bCs/>
              </w:rPr>
              <w:t>3.21 Działanie 2.7 Gospodarowanie odpadami – dotacje</w:t>
            </w:r>
            <w:r w:rsidR="00C94CF3">
              <w:rPr>
                <w:webHidden/>
              </w:rPr>
              <w:tab/>
            </w:r>
            <w:r w:rsidR="00C94CF3">
              <w:rPr>
                <w:webHidden/>
              </w:rPr>
              <w:fldChar w:fldCharType="begin"/>
            </w:r>
            <w:r w:rsidR="00C94CF3">
              <w:rPr>
                <w:webHidden/>
              </w:rPr>
              <w:instrText xml:space="preserve"> PAGEREF _Toc175303933 \h </w:instrText>
            </w:r>
            <w:r w:rsidR="00C94CF3">
              <w:rPr>
                <w:webHidden/>
              </w:rPr>
            </w:r>
            <w:r w:rsidR="00C94CF3">
              <w:rPr>
                <w:webHidden/>
              </w:rPr>
              <w:fldChar w:fldCharType="separate"/>
            </w:r>
            <w:r>
              <w:rPr>
                <w:webHidden/>
              </w:rPr>
              <w:t>179</w:t>
            </w:r>
            <w:r w:rsidR="00C94CF3">
              <w:rPr>
                <w:webHidden/>
              </w:rPr>
              <w:fldChar w:fldCharType="end"/>
            </w:r>
          </w:hyperlink>
        </w:p>
        <w:p w14:paraId="259BE89F" w14:textId="4FAA736E" w:rsidR="00C94CF3" w:rsidRDefault="000A463F">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5303934" w:history="1">
            <w:r w:rsidR="00C94CF3" w:rsidRPr="00D3214A">
              <w:rPr>
                <w:rStyle w:val="Hipercze"/>
                <w:b/>
                <w:bCs/>
              </w:rPr>
              <w:t>3.22</w:t>
            </w:r>
            <w:r w:rsidR="00C94CF3">
              <w:rPr>
                <w:rFonts w:asciiTheme="minorHAnsi" w:eastAsiaTheme="minorEastAsia" w:hAnsiTheme="minorHAnsi" w:cstheme="minorBidi"/>
                <w:color w:val="auto"/>
                <w:kern w:val="2"/>
                <w:sz w:val="22"/>
                <w:szCs w:val="22"/>
                <w14:ligatures w14:val="standardContextual"/>
              </w:rPr>
              <w:tab/>
            </w:r>
            <w:r w:rsidR="00C94CF3" w:rsidRPr="00D3214A">
              <w:rPr>
                <w:rStyle w:val="Hipercze"/>
                <w:b/>
                <w:bCs/>
              </w:rPr>
              <w:t>Działanie 2.8 Gospodarowanie odpadami – instrumenty finansowe</w:t>
            </w:r>
            <w:r w:rsidR="00C94CF3">
              <w:rPr>
                <w:webHidden/>
              </w:rPr>
              <w:tab/>
            </w:r>
            <w:r w:rsidR="00C94CF3">
              <w:rPr>
                <w:webHidden/>
              </w:rPr>
              <w:fldChar w:fldCharType="begin"/>
            </w:r>
            <w:r w:rsidR="00C94CF3">
              <w:rPr>
                <w:webHidden/>
              </w:rPr>
              <w:instrText xml:space="preserve"> PAGEREF _Toc175303934 \h </w:instrText>
            </w:r>
            <w:r w:rsidR="00C94CF3">
              <w:rPr>
                <w:webHidden/>
              </w:rPr>
            </w:r>
            <w:r w:rsidR="00C94CF3">
              <w:rPr>
                <w:webHidden/>
              </w:rPr>
              <w:fldChar w:fldCharType="separate"/>
            </w:r>
            <w:r>
              <w:rPr>
                <w:webHidden/>
              </w:rPr>
              <w:t>180</w:t>
            </w:r>
            <w:r w:rsidR="00C94CF3">
              <w:rPr>
                <w:webHidden/>
              </w:rPr>
              <w:fldChar w:fldCharType="end"/>
            </w:r>
          </w:hyperlink>
        </w:p>
        <w:p w14:paraId="6937E736" w14:textId="00B3D012"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35" w:history="1">
            <w:r w:rsidR="00C94CF3" w:rsidRPr="00D3214A">
              <w:rPr>
                <w:rStyle w:val="Hipercze"/>
                <w:b/>
                <w:bCs/>
              </w:rPr>
              <w:t>3.23 Działanie 2.9 Ochrona dziedzictwa i różnorodności biologicznej</w:t>
            </w:r>
            <w:r w:rsidR="00C94CF3">
              <w:rPr>
                <w:webHidden/>
              </w:rPr>
              <w:tab/>
            </w:r>
            <w:r w:rsidR="00C94CF3">
              <w:rPr>
                <w:webHidden/>
              </w:rPr>
              <w:fldChar w:fldCharType="begin"/>
            </w:r>
            <w:r w:rsidR="00C94CF3">
              <w:rPr>
                <w:webHidden/>
              </w:rPr>
              <w:instrText xml:space="preserve"> PAGEREF _Toc175303935 \h </w:instrText>
            </w:r>
            <w:r w:rsidR="00C94CF3">
              <w:rPr>
                <w:webHidden/>
              </w:rPr>
            </w:r>
            <w:r w:rsidR="00C94CF3">
              <w:rPr>
                <w:webHidden/>
              </w:rPr>
              <w:fldChar w:fldCharType="separate"/>
            </w:r>
            <w:r>
              <w:rPr>
                <w:webHidden/>
              </w:rPr>
              <w:t>188</w:t>
            </w:r>
            <w:r w:rsidR="00C94CF3">
              <w:rPr>
                <w:webHidden/>
              </w:rPr>
              <w:fldChar w:fldCharType="end"/>
            </w:r>
          </w:hyperlink>
        </w:p>
        <w:p w14:paraId="20ADFF73" w14:textId="362EAD2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36" w:history="1">
            <w:r w:rsidR="00C94CF3" w:rsidRPr="00D3214A">
              <w:rPr>
                <w:rStyle w:val="Hipercze"/>
                <w:b/>
                <w:bCs/>
              </w:rPr>
              <w:t>3.24 Działanie 3.1 Mobilność miejska w MOF (ZIT)</w:t>
            </w:r>
            <w:r w:rsidR="00C94CF3">
              <w:rPr>
                <w:webHidden/>
              </w:rPr>
              <w:tab/>
            </w:r>
            <w:r w:rsidR="00C94CF3">
              <w:rPr>
                <w:webHidden/>
              </w:rPr>
              <w:fldChar w:fldCharType="begin"/>
            </w:r>
            <w:r w:rsidR="00C94CF3">
              <w:rPr>
                <w:webHidden/>
              </w:rPr>
              <w:instrText xml:space="preserve"> PAGEREF _Toc175303936 \h </w:instrText>
            </w:r>
            <w:r w:rsidR="00C94CF3">
              <w:rPr>
                <w:webHidden/>
              </w:rPr>
            </w:r>
            <w:r w:rsidR="00C94CF3">
              <w:rPr>
                <w:webHidden/>
              </w:rPr>
              <w:fldChar w:fldCharType="separate"/>
            </w:r>
            <w:r>
              <w:rPr>
                <w:webHidden/>
              </w:rPr>
              <w:t>195</w:t>
            </w:r>
            <w:r w:rsidR="00C94CF3">
              <w:rPr>
                <w:webHidden/>
              </w:rPr>
              <w:fldChar w:fldCharType="end"/>
            </w:r>
          </w:hyperlink>
        </w:p>
        <w:p w14:paraId="4E2DA9C8" w14:textId="3171AF81"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37" w:history="1">
            <w:r w:rsidR="00C94CF3" w:rsidRPr="00D3214A">
              <w:rPr>
                <w:rStyle w:val="Hipercze"/>
              </w:rPr>
              <w:t>Typ projektu: dla wszystkich typów projektów z zakresu mobilności miejskiej w ramach FEŚ 2021-2027</w:t>
            </w:r>
            <w:r w:rsidR="00C94CF3">
              <w:rPr>
                <w:webHidden/>
              </w:rPr>
              <w:tab/>
            </w:r>
            <w:r w:rsidR="00C94CF3">
              <w:rPr>
                <w:webHidden/>
              </w:rPr>
              <w:fldChar w:fldCharType="begin"/>
            </w:r>
            <w:r w:rsidR="00C94CF3">
              <w:rPr>
                <w:webHidden/>
              </w:rPr>
              <w:instrText xml:space="preserve"> PAGEREF _Toc175303937 \h </w:instrText>
            </w:r>
            <w:r w:rsidR="00C94CF3">
              <w:rPr>
                <w:webHidden/>
              </w:rPr>
            </w:r>
            <w:r w:rsidR="00C94CF3">
              <w:rPr>
                <w:webHidden/>
              </w:rPr>
              <w:fldChar w:fldCharType="separate"/>
            </w:r>
            <w:r>
              <w:rPr>
                <w:webHidden/>
              </w:rPr>
              <w:t>195</w:t>
            </w:r>
            <w:r w:rsidR="00C94CF3">
              <w:rPr>
                <w:webHidden/>
              </w:rPr>
              <w:fldChar w:fldCharType="end"/>
            </w:r>
          </w:hyperlink>
        </w:p>
        <w:p w14:paraId="48D730AD" w14:textId="0D8C6ECA"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38" w:history="1">
            <w:r w:rsidR="00C94CF3" w:rsidRPr="00D3214A">
              <w:rPr>
                <w:rStyle w:val="Hipercze"/>
                <w:b/>
                <w:bCs/>
              </w:rPr>
              <w:t>3.25 Działanie 3.2 Mobilność miejska</w:t>
            </w:r>
            <w:r w:rsidR="00C94CF3">
              <w:rPr>
                <w:webHidden/>
              </w:rPr>
              <w:tab/>
            </w:r>
            <w:r w:rsidR="00C94CF3">
              <w:rPr>
                <w:webHidden/>
              </w:rPr>
              <w:fldChar w:fldCharType="begin"/>
            </w:r>
            <w:r w:rsidR="00C94CF3">
              <w:rPr>
                <w:webHidden/>
              </w:rPr>
              <w:instrText xml:space="preserve"> PAGEREF _Toc175303938 \h </w:instrText>
            </w:r>
            <w:r w:rsidR="00C94CF3">
              <w:rPr>
                <w:webHidden/>
              </w:rPr>
            </w:r>
            <w:r w:rsidR="00C94CF3">
              <w:rPr>
                <w:webHidden/>
              </w:rPr>
              <w:fldChar w:fldCharType="separate"/>
            </w:r>
            <w:r>
              <w:rPr>
                <w:webHidden/>
              </w:rPr>
              <w:t>203</w:t>
            </w:r>
            <w:r w:rsidR="00C94CF3">
              <w:rPr>
                <w:webHidden/>
              </w:rPr>
              <w:fldChar w:fldCharType="end"/>
            </w:r>
          </w:hyperlink>
        </w:p>
        <w:p w14:paraId="02734095" w14:textId="40651950"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39" w:history="1">
            <w:r w:rsidR="00C94CF3" w:rsidRPr="00D3214A">
              <w:rPr>
                <w:rStyle w:val="Hipercze"/>
                <w:b/>
                <w:bCs/>
              </w:rPr>
              <w:t>3.26 Działanie 4.1 Infrastruktura drogowa</w:t>
            </w:r>
            <w:r w:rsidR="00C94CF3">
              <w:rPr>
                <w:webHidden/>
              </w:rPr>
              <w:tab/>
            </w:r>
            <w:r w:rsidR="00C94CF3">
              <w:rPr>
                <w:webHidden/>
              </w:rPr>
              <w:fldChar w:fldCharType="begin"/>
            </w:r>
            <w:r w:rsidR="00C94CF3">
              <w:rPr>
                <w:webHidden/>
              </w:rPr>
              <w:instrText xml:space="preserve"> PAGEREF _Toc175303939 \h </w:instrText>
            </w:r>
            <w:r w:rsidR="00C94CF3">
              <w:rPr>
                <w:webHidden/>
              </w:rPr>
            </w:r>
            <w:r w:rsidR="00C94CF3">
              <w:rPr>
                <w:webHidden/>
              </w:rPr>
              <w:fldChar w:fldCharType="separate"/>
            </w:r>
            <w:r>
              <w:rPr>
                <w:webHidden/>
              </w:rPr>
              <w:t>204</w:t>
            </w:r>
            <w:r w:rsidR="00C94CF3">
              <w:rPr>
                <w:webHidden/>
              </w:rPr>
              <w:fldChar w:fldCharType="end"/>
            </w:r>
          </w:hyperlink>
        </w:p>
        <w:p w14:paraId="1A813E8A" w14:textId="7DE881EA"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40" w:history="1">
            <w:r w:rsidR="00C94CF3" w:rsidRPr="00D3214A">
              <w:rPr>
                <w:rStyle w:val="Hipercze"/>
              </w:rPr>
              <w:t>Typ projektu: Drogi wojewódzkie</w:t>
            </w:r>
            <w:r w:rsidR="00C94CF3">
              <w:rPr>
                <w:webHidden/>
              </w:rPr>
              <w:tab/>
            </w:r>
            <w:r w:rsidR="00C94CF3">
              <w:rPr>
                <w:webHidden/>
              </w:rPr>
              <w:fldChar w:fldCharType="begin"/>
            </w:r>
            <w:r w:rsidR="00C94CF3">
              <w:rPr>
                <w:webHidden/>
              </w:rPr>
              <w:instrText xml:space="preserve"> PAGEREF _Toc175303940 \h </w:instrText>
            </w:r>
            <w:r w:rsidR="00C94CF3">
              <w:rPr>
                <w:webHidden/>
              </w:rPr>
            </w:r>
            <w:r w:rsidR="00C94CF3">
              <w:rPr>
                <w:webHidden/>
              </w:rPr>
              <w:fldChar w:fldCharType="separate"/>
            </w:r>
            <w:r>
              <w:rPr>
                <w:webHidden/>
              </w:rPr>
              <w:t>204</w:t>
            </w:r>
            <w:r w:rsidR="00C94CF3">
              <w:rPr>
                <w:webHidden/>
              </w:rPr>
              <w:fldChar w:fldCharType="end"/>
            </w:r>
          </w:hyperlink>
        </w:p>
        <w:p w14:paraId="6B4906A1" w14:textId="5CC20E98"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41" w:history="1">
            <w:r w:rsidR="00C94CF3" w:rsidRPr="00D3214A">
              <w:rPr>
                <w:rStyle w:val="Hipercze"/>
                <w:b/>
                <w:bCs/>
              </w:rPr>
              <w:t>3.27 Działanie 4.2 Rozwój transportu zbiorowego i poprawa bezpieczeństwa ruchu</w:t>
            </w:r>
            <w:r w:rsidR="00C94CF3">
              <w:rPr>
                <w:webHidden/>
              </w:rPr>
              <w:tab/>
            </w:r>
            <w:r w:rsidR="00C94CF3">
              <w:rPr>
                <w:webHidden/>
              </w:rPr>
              <w:fldChar w:fldCharType="begin"/>
            </w:r>
            <w:r w:rsidR="00C94CF3">
              <w:rPr>
                <w:webHidden/>
              </w:rPr>
              <w:instrText xml:space="preserve"> PAGEREF _Toc175303941 \h </w:instrText>
            </w:r>
            <w:r w:rsidR="00C94CF3">
              <w:rPr>
                <w:webHidden/>
              </w:rPr>
            </w:r>
            <w:r w:rsidR="00C94CF3">
              <w:rPr>
                <w:webHidden/>
              </w:rPr>
              <w:fldChar w:fldCharType="separate"/>
            </w:r>
            <w:r>
              <w:rPr>
                <w:webHidden/>
              </w:rPr>
              <w:t>211</w:t>
            </w:r>
            <w:r w:rsidR="00C94CF3">
              <w:rPr>
                <w:webHidden/>
              </w:rPr>
              <w:fldChar w:fldCharType="end"/>
            </w:r>
          </w:hyperlink>
        </w:p>
        <w:p w14:paraId="6B903ECE" w14:textId="5025B7BE"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42" w:history="1">
            <w:r w:rsidR="00C94CF3" w:rsidRPr="00D3214A">
              <w:rPr>
                <w:rStyle w:val="Hipercze"/>
              </w:rPr>
              <w:t>Typ projektu: Drogi dla rowerów/Drogi dla pieszych i rowerów</w:t>
            </w:r>
            <w:r w:rsidR="00C94CF3">
              <w:rPr>
                <w:webHidden/>
              </w:rPr>
              <w:tab/>
            </w:r>
            <w:r w:rsidR="00C94CF3">
              <w:rPr>
                <w:webHidden/>
              </w:rPr>
              <w:fldChar w:fldCharType="begin"/>
            </w:r>
            <w:r w:rsidR="00C94CF3">
              <w:rPr>
                <w:webHidden/>
              </w:rPr>
              <w:instrText xml:space="preserve"> PAGEREF _Toc175303942 \h </w:instrText>
            </w:r>
            <w:r w:rsidR="00C94CF3">
              <w:rPr>
                <w:webHidden/>
              </w:rPr>
            </w:r>
            <w:r w:rsidR="00C94CF3">
              <w:rPr>
                <w:webHidden/>
              </w:rPr>
              <w:fldChar w:fldCharType="separate"/>
            </w:r>
            <w:r>
              <w:rPr>
                <w:webHidden/>
              </w:rPr>
              <w:t>211</w:t>
            </w:r>
            <w:r w:rsidR="00C94CF3">
              <w:rPr>
                <w:webHidden/>
              </w:rPr>
              <w:fldChar w:fldCharType="end"/>
            </w:r>
          </w:hyperlink>
        </w:p>
        <w:p w14:paraId="17C64978" w14:textId="6CDA690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43" w:history="1">
            <w:r w:rsidR="00C94CF3" w:rsidRPr="00D3214A">
              <w:rPr>
                <w:rStyle w:val="Hipercze"/>
                <w:b/>
                <w:bCs/>
              </w:rPr>
              <w:t>3.28 Działanie 4.2 Rozwój transportu zbiorowego i poprawa bezpieczeństwa ruchu</w:t>
            </w:r>
            <w:r w:rsidR="00C94CF3">
              <w:rPr>
                <w:webHidden/>
              </w:rPr>
              <w:tab/>
            </w:r>
            <w:r w:rsidR="00C94CF3">
              <w:rPr>
                <w:webHidden/>
              </w:rPr>
              <w:fldChar w:fldCharType="begin"/>
            </w:r>
            <w:r w:rsidR="00C94CF3">
              <w:rPr>
                <w:webHidden/>
              </w:rPr>
              <w:instrText xml:space="preserve"> PAGEREF _Toc175303943 \h </w:instrText>
            </w:r>
            <w:r w:rsidR="00C94CF3">
              <w:rPr>
                <w:webHidden/>
              </w:rPr>
            </w:r>
            <w:r w:rsidR="00C94CF3">
              <w:rPr>
                <w:webHidden/>
              </w:rPr>
              <w:fldChar w:fldCharType="separate"/>
            </w:r>
            <w:r>
              <w:rPr>
                <w:webHidden/>
              </w:rPr>
              <w:t>217</w:t>
            </w:r>
            <w:r w:rsidR="00C94CF3">
              <w:rPr>
                <w:webHidden/>
              </w:rPr>
              <w:fldChar w:fldCharType="end"/>
            </w:r>
          </w:hyperlink>
        </w:p>
        <w:p w14:paraId="2CFD31F9" w14:textId="78EC4AFF"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44" w:history="1">
            <w:r w:rsidR="00C94CF3" w:rsidRPr="00D3214A">
              <w:rPr>
                <w:rStyle w:val="Hipercze"/>
                <w:b/>
                <w:bCs/>
              </w:rPr>
              <w:t>3.29 Działanie 5.1 Infrastruktura edukacyjna</w:t>
            </w:r>
            <w:r w:rsidR="00C94CF3">
              <w:rPr>
                <w:webHidden/>
              </w:rPr>
              <w:tab/>
            </w:r>
            <w:r w:rsidR="00C94CF3">
              <w:rPr>
                <w:webHidden/>
              </w:rPr>
              <w:fldChar w:fldCharType="begin"/>
            </w:r>
            <w:r w:rsidR="00C94CF3">
              <w:rPr>
                <w:webHidden/>
              </w:rPr>
              <w:instrText xml:space="preserve"> PAGEREF _Toc175303944 \h </w:instrText>
            </w:r>
            <w:r w:rsidR="00C94CF3">
              <w:rPr>
                <w:webHidden/>
              </w:rPr>
            </w:r>
            <w:r w:rsidR="00C94CF3">
              <w:rPr>
                <w:webHidden/>
              </w:rPr>
              <w:fldChar w:fldCharType="separate"/>
            </w:r>
            <w:r>
              <w:rPr>
                <w:webHidden/>
              </w:rPr>
              <w:t>224</w:t>
            </w:r>
            <w:r w:rsidR="00C94CF3">
              <w:rPr>
                <w:webHidden/>
              </w:rPr>
              <w:fldChar w:fldCharType="end"/>
            </w:r>
          </w:hyperlink>
        </w:p>
        <w:p w14:paraId="0872EBD6" w14:textId="30B764A5"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45" w:history="1">
            <w:r w:rsidR="00C94CF3" w:rsidRPr="00D3214A">
              <w:rPr>
                <w:rStyle w:val="Hipercze"/>
              </w:rPr>
              <w:t>Typ projektu: Infrastruktura na potrzeby wczesnej edukacji i opieki nad dzieckiem</w:t>
            </w:r>
            <w:r w:rsidR="00C94CF3">
              <w:rPr>
                <w:webHidden/>
              </w:rPr>
              <w:tab/>
            </w:r>
            <w:r w:rsidR="00C94CF3">
              <w:rPr>
                <w:webHidden/>
              </w:rPr>
              <w:fldChar w:fldCharType="begin"/>
            </w:r>
            <w:r w:rsidR="00C94CF3">
              <w:rPr>
                <w:webHidden/>
              </w:rPr>
              <w:instrText xml:space="preserve"> PAGEREF _Toc175303945 \h </w:instrText>
            </w:r>
            <w:r w:rsidR="00C94CF3">
              <w:rPr>
                <w:webHidden/>
              </w:rPr>
            </w:r>
            <w:r w:rsidR="00C94CF3">
              <w:rPr>
                <w:webHidden/>
              </w:rPr>
              <w:fldChar w:fldCharType="separate"/>
            </w:r>
            <w:r>
              <w:rPr>
                <w:webHidden/>
              </w:rPr>
              <w:t>224</w:t>
            </w:r>
            <w:r w:rsidR="00C94CF3">
              <w:rPr>
                <w:webHidden/>
              </w:rPr>
              <w:fldChar w:fldCharType="end"/>
            </w:r>
          </w:hyperlink>
        </w:p>
        <w:p w14:paraId="3BCE2412" w14:textId="4A32EF5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46" w:history="1">
            <w:r w:rsidR="00C94CF3" w:rsidRPr="00D3214A">
              <w:rPr>
                <w:rStyle w:val="Hipercze"/>
                <w:b/>
                <w:bCs/>
              </w:rPr>
              <w:t>3.30 Działanie 5.1 Infrastruktura edukacyjna</w:t>
            </w:r>
            <w:r w:rsidR="00C94CF3">
              <w:rPr>
                <w:webHidden/>
              </w:rPr>
              <w:tab/>
            </w:r>
            <w:r w:rsidR="00C94CF3">
              <w:rPr>
                <w:webHidden/>
              </w:rPr>
              <w:fldChar w:fldCharType="begin"/>
            </w:r>
            <w:r w:rsidR="00C94CF3">
              <w:rPr>
                <w:webHidden/>
              </w:rPr>
              <w:instrText xml:space="preserve"> PAGEREF _Toc175303946 \h </w:instrText>
            </w:r>
            <w:r w:rsidR="00C94CF3">
              <w:rPr>
                <w:webHidden/>
              </w:rPr>
            </w:r>
            <w:r w:rsidR="00C94CF3">
              <w:rPr>
                <w:webHidden/>
              </w:rPr>
              <w:fldChar w:fldCharType="separate"/>
            </w:r>
            <w:r>
              <w:rPr>
                <w:webHidden/>
              </w:rPr>
              <w:t>228</w:t>
            </w:r>
            <w:r w:rsidR="00C94CF3">
              <w:rPr>
                <w:webHidden/>
              </w:rPr>
              <w:fldChar w:fldCharType="end"/>
            </w:r>
          </w:hyperlink>
        </w:p>
        <w:p w14:paraId="6E4A8A46" w14:textId="5F3F09C0"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47" w:history="1">
            <w:r w:rsidR="00C94CF3" w:rsidRPr="00D3214A">
              <w:rPr>
                <w:rStyle w:val="Hipercze"/>
              </w:rPr>
              <w:t>Typ projektu: Infrastruktura na potrzeby kształcenia i szkolenia zawodowego oraz edukacji dorosłych</w:t>
            </w:r>
            <w:r w:rsidR="00C94CF3">
              <w:rPr>
                <w:webHidden/>
              </w:rPr>
              <w:tab/>
            </w:r>
            <w:r w:rsidR="00C94CF3">
              <w:rPr>
                <w:webHidden/>
              </w:rPr>
              <w:fldChar w:fldCharType="begin"/>
            </w:r>
            <w:r w:rsidR="00C94CF3">
              <w:rPr>
                <w:webHidden/>
              </w:rPr>
              <w:instrText xml:space="preserve"> PAGEREF _Toc175303947 \h </w:instrText>
            </w:r>
            <w:r w:rsidR="00C94CF3">
              <w:rPr>
                <w:webHidden/>
              </w:rPr>
            </w:r>
            <w:r w:rsidR="00C94CF3">
              <w:rPr>
                <w:webHidden/>
              </w:rPr>
              <w:fldChar w:fldCharType="separate"/>
            </w:r>
            <w:r>
              <w:rPr>
                <w:webHidden/>
              </w:rPr>
              <w:t>228</w:t>
            </w:r>
            <w:r w:rsidR="00C94CF3">
              <w:rPr>
                <w:webHidden/>
              </w:rPr>
              <w:fldChar w:fldCharType="end"/>
            </w:r>
          </w:hyperlink>
        </w:p>
        <w:p w14:paraId="3CA78110" w14:textId="307AE0F8"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48" w:history="1">
            <w:r w:rsidR="00C94CF3" w:rsidRPr="00D3214A">
              <w:rPr>
                <w:rStyle w:val="Hipercze"/>
                <w:b/>
                <w:bCs/>
              </w:rPr>
              <w:t>3.31 Działanie 5.2 Infrastruktura społeczna</w:t>
            </w:r>
            <w:r w:rsidR="00C94CF3">
              <w:rPr>
                <w:webHidden/>
              </w:rPr>
              <w:tab/>
            </w:r>
            <w:r w:rsidR="00C94CF3">
              <w:rPr>
                <w:webHidden/>
              </w:rPr>
              <w:fldChar w:fldCharType="begin"/>
            </w:r>
            <w:r w:rsidR="00C94CF3">
              <w:rPr>
                <w:webHidden/>
              </w:rPr>
              <w:instrText xml:space="preserve"> PAGEREF _Toc175303948 \h </w:instrText>
            </w:r>
            <w:r w:rsidR="00C94CF3">
              <w:rPr>
                <w:webHidden/>
              </w:rPr>
            </w:r>
            <w:r w:rsidR="00C94CF3">
              <w:rPr>
                <w:webHidden/>
              </w:rPr>
              <w:fldChar w:fldCharType="separate"/>
            </w:r>
            <w:r>
              <w:rPr>
                <w:webHidden/>
              </w:rPr>
              <w:t>232</w:t>
            </w:r>
            <w:r w:rsidR="00C94CF3">
              <w:rPr>
                <w:webHidden/>
              </w:rPr>
              <w:fldChar w:fldCharType="end"/>
            </w:r>
          </w:hyperlink>
        </w:p>
        <w:p w14:paraId="010F105E" w14:textId="4D072345"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49" w:history="1">
            <w:r w:rsidR="00C94CF3" w:rsidRPr="00D3214A">
              <w:rPr>
                <w:rStyle w:val="Hipercze"/>
                <w:b/>
                <w:bCs/>
              </w:rPr>
              <w:t>3.32 Działanie 5.4 Infrastruktura zdrowotna</w:t>
            </w:r>
            <w:r w:rsidR="00C94CF3">
              <w:rPr>
                <w:webHidden/>
              </w:rPr>
              <w:tab/>
            </w:r>
            <w:r w:rsidR="00C94CF3">
              <w:rPr>
                <w:webHidden/>
              </w:rPr>
              <w:fldChar w:fldCharType="begin"/>
            </w:r>
            <w:r w:rsidR="00C94CF3">
              <w:rPr>
                <w:webHidden/>
              </w:rPr>
              <w:instrText xml:space="preserve"> PAGEREF _Toc175303949 \h </w:instrText>
            </w:r>
            <w:r w:rsidR="00C94CF3">
              <w:rPr>
                <w:webHidden/>
              </w:rPr>
            </w:r>
            <w:r w:rsidR="00C94CF3">
              <w:rPr>
                <w:webHidden/>
              </w:rPr>
              <w:fldChar w:fldCharType="separate"/>
            </w:r>
            <w:r>
              <w:rPr>
                <w:webHidden/>
              </w:rPr>
              <w:t>232</w:t>
            </w:r>
            <w:r w:rsidR="00C94CF3">
              <w:rPr>
                <w:webHidden/>
              </w:rPr>
              <w:fldChar w:fldCharType="end"/>
            </w:r>
          </w:hyperlink>
        </w:p>
        <w:p w14:paraId="39F3998D" w14:textId="3E6195A5"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50" w:history="1">
            <w:r w:rsidR="00C94CF3" w:rsidRPr="00D3214A">
              <w:rPr>
                <w:rStyle w:val="Hipercze"/>
                <w:b/>
                <w:bCs/>
              </w:rPr>
              <w:t>3.33 Działanie 5.5 Infrastruktura w kulturze i turystyce</w:t>
            </w:r>
            <w:r w:rsidR="00C94CF3">
              <w:rPr>
                <w:webHidden/>
              </w:rPr>
              <w:tab/>
            </w:r>
            <w:r w:rsidR="00C94CF3">
              <w:rPr>
                <w:webHidden/>
              </w:rPr>
              <w:fldChar w:fldCharType="begin"/>
            </w:r>
            <w:r w:rsidR="00C94CF3">
              <w:rPr>
                <w:webHidden/>
              </w:rPr>
              <w:instrText xml:space="preserve"> PAGEREF _Toc175303950 \h </w:instrText>
            </w:r>
            <w:r w:rsidR="00C94CF3">
              <w:rPr>
                <w:webHidden/>
              </w:rPr>
            </w:r>
            <w:r w:rsidR="00C94CF3">
              <w:rPr>
                <w:webHidden/>
              </w:rPr>
              <w:fldChar w:fldCharType="separate"/>
            </w:r>
            <w:r>
              <w:rPr>
                <w:webHidden/>
              </w:rPr>
              <w:t>232</w:t>
            </w:r>
            <w:r w:rsidR="00C94CF3">
              <w:rPr>
                <w:webHidden/>
              </w:rPr>
              <w:fldChar w:fldCharType="end"/>
            </w:r>
          </w:hyperlink>
        </w:p>
        <w:p w14:paraId="515680ED" w14:textId="3D44E2B0"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51" w:history="1">
            <w:r w:rsidR="00C94CF3" w:rsidRPr="00D3214A">
              <w:rPr>
                <w:rStyle w:val="Hipercze"/>
                <w:b/>
                <w:bCs/>
              </w:rPr>
              <w:t>3.34 Działanie 6.1 Rozwój miast i miejskich obszarów funkcjonalnych (ZIT)</w:t>
            </w:r>
            <w:r w:rsidR="00C94CF3">
              <w:rPr>
                <w:webHidden/>
              </w:rPr>
              <w:tab/>
            </w:r>
            <w:r w:rsidR="00C94CF3">
              <w:rPr>
                <w:webHidden/>
              </w:rPr>
              <w:fldChar w:fldCharType="begin"/>
            </w:r>
            <w:r w:rsidR="00C94CF3">
              <w:rPr>
                <w:webHidden/>
              </w:rPr>
              <w:instrText xml:space="preserve"> PAGEREF _Toc175303951 \h </w:instrText>
            </w:r>
            <w:r w:rsidR="00C94CF3">
              <w:rPr>
                <w:webHidden/>
              </w:rPr>
            </w:r>
            <w:r w:rsidR="00C94CF3">
              <w:rPr>
                <w:webHidden/>
              </w:rPr>
              <w:fldChar w:fldCharType="separate"/>
            </w:r>
            <w:r>
              <w:rPr>
                <w:webHidden/>
              </w:rPr>
              <w:t>233</w:t>
            </w:r>
            <w:r w:rsidR="00C94CF3">
              <w:rPr>
                <w:webHidden/>
              </w:rPr>
              <w:fldChar w:fldCharType="end"/>
            </w:r>
          </w:hyperlink>
        </w:p>
        <w:p w14:paraId="7E9CED12" w14:textId="60A735C1"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52" w:history="1">
            <w:r w:rsidR="00C94CF3" w:rsidRPr="00D3214A">
              <w:rPr>
                <w:rStyle w:val="Hipercze"/>
                <w:b/>
                <w:bCs/>
              </w:rPr>
              <w:t>3.35 Działanie 6.2 Rewitalizacja miast</w:t>
            </w:r>
            <w:r w:rsidR="00C94CF3">
              <w:rPr>
                <w:webHidden/>
              </w:rPr>
              <w:tab/>
            </w:r>
            <w:r w:rsidR="00C94CF3">
              <w:rPr>
                <w:webHidden/>
              </w:rPr>
              <w:fldChar w:fldCharType="begin"/>
            </w:r>
            <w:r w:rsidR="00C94CF3">
              <w:rPr>
                <w:webHidden/>
              </w:rPr>
              <w:instrText xml:space="preserve"> PAGEREF _Toc175303952 \h </w:instrText>
            </w:r>
            <w:r w:rsidR="00C94CF3">
              <w:rPr>
                <w:webHidden/>
              </w:rPr>
            </w:r>
            <w:r w:rsidR="00C94CF3">
              <w:rPr>
                <w:webHidden/>
              </w:rPr>
              <w:fldChar w:fldCharType="separate"/>
            </w:r>
            <w:r>
              <w:rPr>
                <w:webHidden/>
              </w:rPr>
              <w:t>233</w:t>
            </w:r>
            <w:r w:rsidR="00C94CF3">
              <w:rPr>
                <w:webHidden/>
              </w:rPr>
              <w:fldChar w:fldCharType="end"/>
            </w:r>
          </w:hyperlink>
        </w:p>
        <w:p w14:paraId="653FB7BC" w14:textId="0F27B7BE"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53" w:history="1">
            <w:r w:rsidR="00C94CF3" w:rsidRPr="00D3214A">
              <w:rPr>
                <w:rStyle w:val="Hipercze"/>
                <w:b/>
                <w:bCs/>
              </w:rPr>
              <w:t>3.36 Działanie 6.3 Wzmacnianie lokalnych potencjałów na obszarach innych niż obszary miejskie</w:t>
            </w:r>
            <w:r w:rsidR="00C94CF3">
              <w:rPr>
                <w:webHidden/>
              </w:rPr>
              <w:tab/>
            </w:r>
            <w:r w:rsidR="00C94CF3">
              <w:rPr>
                <w:webHidden/>
              </w:rPr>
              <w:fldChar w:fldCharType="begin"/>
            </w:r>
            <w:r w:rsidR="00C94CF3">
              <w:rPr>
                <w:webHidden/>
              </w:rPr>
              <w:instrText xml:space="preserve"> PAGEREF _Toc175303953 \h </w:instrText>
            </w:r>
            <w:r w:rsidR="00C94CF3">
              <w:rPr>
                <w:webHidden/>
              </w:rPr>
            </w:r>
            <w:r w:rsidR="00C94CF3">
              <w:rPr>
                <w:webHidden/>
              </w:rPr>
              <w:fldChar w:fldCharType="separate"/>
            </w:r>
            <w:r>
              <w:rPr>
                <w:webHidden/>
              </w:rPr>
              <w:t>233</w:t>
            </w:r>
            <w:r w:rsidR="00C94CF3">
              <w:rPr>
                <w:webHidden/>
              </w:rPr>
              <w:fldChar w:fldCharType="end"/>
            </w:r>
          </w:hyperlink>
        </w:p>
        <w:p w14:paraId="58788C39" w14:textId="5A3984E4"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54" w:history="1">
            <w:r w:rsidR="00C94CF3" w:rsidRPr="00D3214A">
              <w:rPr>
                <w:rStyle w:val="Hipercze"/>
                <w:b/>
                <w:bCs/>
              </w:rPr>
              <w:t>3.37 Działanie 6.4 Rozwój Lokalny Kierowany przez Społeczność</w:t>
            </w:r>
            <w:r w:rsidR="00C94CF3">
              <w:rPr>
                <w:webHidden/>
              </w:rPr>
              <w:tab/>
            </w:r>
            <w:r w:rsidR="00C94CF3">
              <w:rPr>
                <w:webHidden/>
              </w:rPr>
              <w:fldChar w:fldCharType="begin"/>
            </w:r>
            <w:r w:rsidR="00C94CF3">
              <w:rPr>
                <w:webHidden/>
              </w:rPr>
              <w:instrText xml:space="preserve"> PAGEREF _Toc175303954 \h </w:instrText>
            </w:r>
            <w:r w:rsidR="00C94CF3">
              <w:rPr>
                <w:webHidden/>
              </w:rPr>
            </w:r>
            <w:r w:rsidR="00C94CF3">
              <w:rPr>
                <w:webHidden/>
              </w:rPr>
              <w:fldChar w:fldCharType="separate"/>
            </w:r>
            <w:r>
              <w:rPr>
                <w:webHidden/>
              </w:rPr>
              <w:t>234</w:t>
            </w:r>
            <w:r w:rsidR="00C94CF3">
              <w:rPr>
                <w:webHidden/>
              </w:rPr>
              <w:fldChar w:fldCharType="end"/>
            </w:r>
          </w:hyperlink>
        </w:p>
        <w:p w14:paraId="23A85A40" w14:textId="4089541F"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55" w:history="1">
            <w:r w:rsidR="00C94CF3" w:rsidRPr="00D3214A">
              <w:rPr>
                <w:rStyle w:val="Hipercze"/>
                <w:b/>
                <w:bCs/>
              </w:rPr>
              <w:t>3.38 Działanie 6.5 Rewitalizacja obszarów innych niż obszary miejskie</w:t>
            </w:r>
            <w:r w:rsidR="00C94CF3">
              <w:rPr>
                <w:webHidden/>
              </w:rPr>
              <w:tab/>
            </w:r>
            <w:r w:rsidR="00C94CF3">
              <w:rPr>
                <w:webHidden/>
              </w:rPr>
              <w:fldChar w:fldCharType="begin"/>
            </w:r>
            <w:r w:rsidR="00C94CF3">
              <w:rPr>
                <w:webHidden/>
              </w:rPr>
              <w:instrText xml:space="preserve"> PAGEREF _Toc175303955 \h </w:instrText>
            </w:r>
            <w:r w:rsidR="00C94CF3">
              <w:rPr>
                <w:webHidden/>
              </w:rPr>
            </w:r>
            <w:r w:rsidR="00C94CF3">
              <w:rPr>
                <w:webHidden/>
              </w:rPr>
              <w:fldChar w:fldCharType="separate"/>
            </w:r>
            <w:r>
              <w:rPr>
                <w:webHidden/>
              </w:rPr>
              <w:t>265</w:t>
            </w:r>
            <w:r w:rsidR="00C94CF3">
              <w:rPr>
                <w:webHidden/>
              </w:rPr>
              <w:fldChar w:fldCharType="end"/>
            </w:r>
          </w:hyperlink>
        </w:p>
        <w:p w14:paraId="0C9B002D" w14:textId="456A3F1E" w:rsidR="00C94CF3" w:rsidRDefault="000A463F">
          <w:pPr>
            <w:pStyle w:val="Spistreci1"/>
            <w:rPr>
              <w:rFonts w:asciiTheme="minorHAnsi" w:eastAsiaTheme="minorEastAsia" w:hAnsiTheme="minorHAnsi" w:cstheme="minorBidi"/>
              <w:b w:val="0"/>
              <w:bCs w:val="0"/>
              <w:spacing w:val="0"/>
              <w:kern w:val="2"/>
              <w:sz w:val="22"/>
              <w:szCs w:val="22"/>
              <w14:ligatures w14:val="standardContextual"/>
            </w:rPr>
          </w:pPr>
          <w:hyperlink w:anchor="_Toc175303956" w:history="1">
            <w:r w:rsidR="00C94CF3" w:rsidRPr="00D3214A">
              <w:rPr>
                <w:rStyle w:val="Hipercze"/>
                <w:rFonts w:eastAsia="Times New Roman"/>
              </w:rPr>
              <w:t>4.</w:t>
            </w:r>
            <w:r w:rsidR="00C94CF3">
              <w:rPr>
                <w:rFonts w:asciiTheme="minorHAnsi" w:eastAsiaTheme="minorEastAsia" w:hAnsiTheme="minorHAnsi" w:cstheme="minorBidi"/>
                <w:b w:val="0"/>
                <w:bCs w:val="0"/>
                <w:spacing w:val="0"/>
                <w:kern w:val="2"/>
                <w:sz w:val="22"/>
                <w:szCs w:val="22"/>
                <w14:ligatures w14:val="standardContextual"/>
              </w:rPr>
              <w:tab/>
            </w:r>
            <w:r w:rsidR="00C94CF3" w:rsidRPr="00D3214A">
              <w:rPr>
                <w:rStyle w:val="Hipercze"/>
                <w:rFonts w:eastAsia="Times New Roman"/>
              </w:rPr>
              <w:t>Ocena merytoryczna punktowa - kryteria merytoryczne punktowe i rozstrzygające</w:t>
            </w:r>
            <w:r w:rsidR="00C94CF3">
              <w:rPr>
                <w:webHidden/>
              </w:rPr>
              <w:tab/>
            </w:r>
            <w:r w:rsidR="00C94CF3">
              <w:rPr>
                <w:webHidden/>
              </w:rPr>
              <w:fldChar w:fldCharType="begin"/>
            </w:r>
            <w:r w:rsidR="00C94CF3">
              <w:rPr>
                <w:webHidden/>
              </w:rPr>
              <w:instrText xml:space="preserve"> PAGEREF _Toc175303956 \h </w:instrText>
            </w:r>
            <w:r w:rsidR="00C94CF3">
              <w:rPr>
                <w:webHidden/>
              </w:rPr>
            </w:r>
            <w:r w:rsidR="00C94CF3">
              <w:rPr>
                <w:webHidden/>
              </w:rPr>
              <w:fldChar w:fldCharType="separate"/>
            </w:r>
            <w:r>
              <w:rPr>
                <w:webHidden/>
              </w:rPr>
              <w:t>266</w:t>
            </w:r>
            <w:r w:rsidR="00C94CF3">
              <w:rPr>
                <w:webHidden/>
              </w:rPr>
              <w:fldChar w:fldCharType="end"/>
            </w:r>
          </w:hyperlink>
        </w:p>
        <w:p w14:paraId="3162774B" w14:textId="72C2B25E"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57" w:history="1">
            <w:r w:rsidR="00C94CF3" w:rsidRPr="00D3214A">
              <w:rPr>
                <w:rStyle w:val="Hipercze"/>
                <w:b/>
                <w:bCs/>
              </w:rPr>
              <w:t>4.1 Działanie 1.2 Wsparcie działalności przedsiębiorstw w zakresie B+R</w:t>
            </w:r>
            <w:r w:rsidR="00C94CF3">
              <w:rPr>
                <w:webHidden/>
              </w:rPr>
              <w:tab/>
            </w:r>
            <w:r w:rsidR="00C94CF3">
              <w:rPr>
                <w:webHidden/>
              </w:rPr>
              <w:fldChar w:fldCharType="begin"/>
            </w:r>
            <w:r w:rsidR="00C94CF3">
              <w:rPr>
                <w:webHidden/>
              </w:rPr>
              <w:instrText xml:space="preserve"> PAGEREF _Toc175303957 \h </w:instrText>
            </w:r>
            <w:r w:rsidR="00C94CF3">
              <w:rPr>
                <w:webHidden/>
              </w:rPr>
            </w:r>
            <w:r w:rsidR="00C94CF3">
              <w:rPr>
                <w:webHidden/>
              </w:rPr>
              <w:fldChar w:fldCharType="separate"/>
            </w:r>
            <w:r>
              <w:rPr>
                <w:webHidden/>
              </w:rPr>
              <w:t>266</w:t>
            </w:r>
            <w:r w:rsidR="00C94CF3">
              <w:rPr>
                <w:webHidden/>
              </w:rPr>
              <w:fldChar w:fldCharType="end"/>
            </w:r>
          </w:hyperlink>
        </w:p>
        <w:p w14:paraId="298753E3" w14:textId="1E29DDB4"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58" w:history="1">
            <w:r w:rsidR="00C94CF3" w:rsidRPr="00D3214A">
              <w:rPr>
                <w:rStyle w:val="Hipercze"/>
              </w:rPr>
              <w:t>Typ projektu: Infrastruktura badawczo-rozwojowa w przedsiębiorstwach</w:t>
            </w:r>
            <w:r w:rsidR="00C94CF3">
              <w:rPr>
                <w:webHidden/>
              </w:rPr>
              <w:tab/>
            </w:r>
            <w:r w:rsidR="00C94CF3">
              <w:rPr>
                <w:webHidden/>
              </w:rPr>
              <w:fldChar w:fldCharType="begin"/>
            </w:r>
            <w:r w:rsidR="00C94CF3">
              <w:rPr>
                <w:webHidden/>
              </w:rPr>
              <w:instrText xml:space="preserve"> PAGEREF _Toc175303958 \h </w:instrText>
            </w:r>
            <w:r w:rsidR="00C94CF3">
              <w:rPr>
                <w:webHidden/>
              </w:rPr>
            </w:r>
            <w:r w:rsidR="00C94CF3">
              <w:rPr>
                <w:webHidden/>
              </w:rPr>
              <w:fldChar w:fldCharType="separate"/>
            </w:r>
            <w:r>
              <w:rPr>
                <w:webHidden/>
              </w:rPr>
              <w:t>266</w:t>
            </w:r>
            <w:r w:rsidR="00C94CF3">
              <w:rPr>
                <w:webHidden/>
              </w:rPr>
              <w:fldChar w:fldCharType="end"/>
            </w:r>
          </w:hyperlink>
        </w:p>
        <w:p w14:paraId="47A9E48F" w14:textId="5B03BF52"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59" w:history="1">
            <w:r w:rsidR="00C94CF3" w:rsidRPr="00D3214A">
              <w:rPr>
                <w:rStyle w:val="Hipercze"/>
              </w:rPr>
              <w:t>Typ projektu: Infrastruktura badawczo-rozwojowa w przedsiębiorstwach</w:t>
            </w:r>
            <w:r w:rsidR="00C94CF3">
              <w:rPr>
                <w:webHidden/>
              </w:rPr>
              <w:tab/>
            </w:r>
            <w:r w:rsidR="00C94CF3">
              <w:rPr>
                <w:webHidden/>
              </w:rPr>
              <w:fldChar w:fldCharType="begin"/>
            </w:r>
            <w:r w:rsidR="00C94CF3">
              <w:rPr>
                <w:webHidden/>
              </w:rPr>
              <w:instrText xml:space="preserve"> PAGEREF _Toc175303959 \h </w:instrText>
            </w:r>
            <w:r w:rsidR="00C94CF3">
              <w:rPr>
                <w:webHidden/>
              </w:rPr>
            </w:r>
            <w:r w:rsidR="00C94CF3">
              <w:rPr>
                <w:webHidden/>
              </w:rPr>
              <w:fldChar w:fldCharType="separate"/>
            </w:r>
            <w:r>
              <w:rPr>
                <w:webHidden/>
              </w:rPr>
              <w:t>266</w:t>
            </w:r>
            <w:r w:rsidR="00C94CF3">
              <w:rPr>
                <w:webHidden/>
              </w:rPr>
              <w:fldChar w:fldCharType="end"/>
            </w:r>
          </w:hyperlink>
        </w:p>
        <w:p w14:paraId="5BB22B86" w14:textId="6C2720BB"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60" w:history="1">
            <w:r w:rsidR="00C94CF3" w:rsidRPr="00D3214A">
              <w:rPr>
                <w:rStyle w:val="Hipercze"/>
              </w:rPr>
              <w:t>Typ projektu: Infrastruktura badawczo-rozwojowa w przedsiębiorstwach</w:t>
            </w:r>
            <w:r w:rsidR="00C94CF3">
              <w:rPr>
                <w:webHidden/>
              </w:rPr>
              <w:tab/>
            </w:r>
            <w:r w:rsidR="00C94CF3">
              <w:rPr>
                <w:webHidden/>
              </w:rPr>
              <w:fldChar w:fldCharType="begin"/>
            </w:r>
            <w:r w:rsidR="00C94CF3">
              <w:rPr>
                <w:webHidden/>
              </w:rPr>
              <w:instrText xml:space="preserve"> PAGEREF _Toc175303960 \h </w:instrText>
            </w:r>
            <w:r w:rsidR="00C94CF3">
              <w:rPr>
                <w:webHidden/>
              </w:rPr>
            </w:r>
            <w:r w:rsidR="00C94CF3">
              <w:rPr>
                <w:webHidden/>
              </w:rPr>
              <w:fldChar w:fldCharType="separate"/>
            </w:r>
            <w:r>
              <w:rPr>
                <w:webHidden/>
              </w:rPr>
              <w:t>278</w:t>
            </w:r>
            <w:r w:rsidR="00C94CF3">
              <w:rPr>
                <w:webHidden/>
              </w:rPr>
              <w:fldChar w:fldCharType="end"/>
            </w:r>
          </w:hyperlink>
        </w:p>
        <w:p w14:paraId="5D3C8AE5" w14:textId="3C8BC604"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61" w:history="1">
            <w:r w:rsidR="00C94CF3" w:rsidRPr="00D3214A">
              <w:rPr>
                <w:rStyle w:val="Hipercze"/>
                <w:b/>
                <w:bCs/>
              </w:rPr>
              <w:t>4.2 Działanie 1.2 Wsparcie działalności przedsiębiorstw w zakresie B+R</w:t>
            </w:r>
            <w:r w:rsidR="00C94CF3">
              <w:rPr>
                <w:webHidden/>
              </w:rPr>
              <w:tab/>
            </w:r>
            <w:r w:rsidR="00C94CF3">
              <w:rPr>
                <w:webHidden/>
              </w:rPr>
              <w:fldChar w:fldCharType="begin"/>
            </w:r>
            <w:r w:rsidR="00C94CF3">
              <w:rPr>
                <w:webHidden/>
              </w:rPr>
              <w:instrText xml:space="preserve"> PAGEREF _Toc175303961 \h </w:instrText>
            </w:r>
            <w:r w:rsidR="00C94CF3">
              <w:rPr>
                <w:webHidden/>
              </w:rPr>
            </w:r>
            <w:r w:rsidR="00C94CF3">
              <w:rPr>
                <w:webHidden/>
              </w:rPr>
              <w:fldChar w:fldCharType="separate"/>
            </w:r>
            <w:r>
              <w:rPr>
                <w:webHidden/>
              </w:rPr>
              <w:t>279</w:t>
            </w:r>
            <w:r w:rsidR="00C94CF3">
              <w:rPr>
                <w:webHidden/>
              </w:rPr>
              <w:fldChar w:fldCharType="end"/>
            </w:r>
          </w:hyperlink>
        </w:p>
        <w:p w14:paraId="76A95D83" w14:textId="64D95652"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62" w:history="1">
            <w:r w:rsidR="00C94CF3" w:rsidRPr="00D3214A">
              <w:rPr>
                <w:rStyle w:val="Hipercze"/>
              </w:rPr>
              <w:t>Typ projektu: Wsparcie prac B+R (nabór konkurencyjny)</w:t>
            </w:r>
            <w:r w:rsidR="00C94CF3">
              <w:rPr>
                <w:webHidden/>
              </w:rPr>
              <w:tab/>
            </w:r>
            <w:r w:rsidR="00C94CF3">
              <w:rPr>
                <w:webHidden/>
              </w:rPr>
              <w:fldChar w:fldCharType="begin"/>
            </w:r>
            <w:r w:rsidR="00C94CF3">
              <w:rPr>
                <w:webHidden/>
              </w:rPr>
              <w:instrText xml:space="preserve"> PAGEREF _Toc175303962 \h </w:instrText>
            </w:r>
            <w:r w:rsidR="00C94CF3">
              <w:rPr>
                <w:webHidden/>
              </w:rPr>
            </w:r>
            <w:r w:rsidR="00C94CF3">
              <w:rPr>
                <w:webHidden/>
              </w:rPr>
              <w:fldChar w:fldCharType="separate"/>
            </w:r>
            <w:r>
              <w:rPr>
                <w:webHidden/>
              </w:rPr>
              <w:t>279</w:t>
            </w:r>
            <w:r w:rsidR="00C94CF3">
              <w:rPr>
                <w:webHidden/>
              </w:rPr>
              <w:fldChar w:fldCharType="end"/>
            </w:r>
          </w:hyperlink>
        </w:p>
        <w:p w14:paraId="5A756120" w14:textId="7BE30BEC"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63" w:history="1">
            <w:r w:rsidR="00C94CF3" w:rsidRPr="00D3214A">
              <w:rPr>
                <w:rStyle w:val="Hipercze"/>
              </w:rPr>
              <w:t>Typ projektu: Wsparcie prac B+R (nabór konkurencyjny)</w:t>
            </w:r>
            <w:r w:rsidR="00C94CF3">
              <w:rPr>
                <w:webHidden/>
              </w:rPr>
              <w:tab/>
            </w:r>
            <w:r w:rsidR="00C94CF3">
              <w:rPr>
                <w:webHidden/>
              </w:rPr>
              <w:fldChar w:fldCharType="begin"/>
            </w:r>
            <w:r w:rsidR="00C94CF3">
              <w:rPr>
                <w:webHidden/>
              </w:rPr>
              <w:instrText xml:space="preserve"> PAGEREF _Toc175303963 \h </w:instrText>
            </w:r>
            <w:r w:rsidR="00C94CF3">
              <w:rPr>
                <w:webHidden/>
              </w:rPr>
            </w:r>
            <w:r w:rsidR="00C94CF3">
              <w:rPr>
                <w:webHidden/>
              </w:rPr>
              <w:fldChar w:fldCharType="separate"/>
            </w:r>
            <w:r>
              <w:rPr>
                <w:webHidden/>
              </w:rPr>
              <w:t>279</w:t>
            </w:r>
            <w:r w:rsidR="00C94CF3">
              <w:rPr>
                <w:webHidden/>
              </w:rPr>
              <w:fldChar w:fldCharType="end"/>
            </w:r>
          </w:hyperlink>
        </w:p>
        <w:p w14:paraId="641BF040" w14:textId="44B0CC5A"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64" w:history="1">
            <w:r w:rsidR="00C94CF3" w:rsidRPr="00D3214A">
              <w:rPr>
                <w:rStyle w:val="Hipercze"/>
              </w:rPr>
              <w:t>Typ projektu: Wsparcie prac B+R</w:t>
            </w:r>
            <w:r w:rsidR="00C94CF3">
              <w:rPr>
                <w:webHidden/>
              </w:rPr>
              <w:tab/>
            </w:r>
            <w:r w:rsidR="00C94CF3">
              <w:rPr>
                <w:webHidden/>
              </w:rPr>
              <w:fldChar w:fldCharType="begin"/>
            </w:r>
            <w:r w:rsidR="00C94CF3">
              <w:rPr>
                <w:webHidden/>
              </w:rPr>
              <w:instrText xml:space="preserve"> PAGEREF _Toc175303964 \h </w:instrText>
            </w:r>
            <w:r w:rsidR="00C94CF3">
              <w:rPr>
                <w:webHidden/>
              </w:rPr>
            </w:r>
            <w:r w:rsidR="00C94CF3">
              <w:rPr>
                <w:webHidden/>
              </w:rPr>
              <w:fldChar w:fldCharType="separate"/>
            </w:r>
            <w:r>
              <w:rPr>
                <w:webHidden/>
              </w:rPr>
              <w:t>287</w:t>
            </w:r>
            <w:r w:rsidR="00C94CF3">
              <w:rPr>
                <w:webHidden/>
              </w:rPr>
              <w:fldChar w:fldCharType="end"/>
            </w:r>
          </w:hyperlink>
        </w:p>
        <w:p w14:paraId="1EDCA91C" w14:textId="07ABCEE2"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65" w:history="1">
            <w:r w:rsidR="00C94CF3" w:rsidRPr="00D3214A">
              <w:rPr>
                <w:rStyle w:val="Hipercze"/>
                <w:b/>
                <w:bCs/>
              </w:rPr>
              <w:t>4.3 Działanie 1.3 Budowanie potencjału IOB</w:t>
            </w:r>
            <w:r w:rsidR="00C94CF3">
              <w:rPr>
                <w:webHidden/>
              </w:rPr>
              <w:tab/>
            </w:r>
            <w:r w:rsidR="00C94CF3">
              <w:rPr>
                <w:webHidden/>
              </w:rPr>
              <w:fldChar w:fldCharType="begin"/>
            </w:r>
            <w:r w:rsidR="00C94CF3">
              <w:rPr>
                <w:webHidden/>
              </w:rPr>
              <w:instrText xml:space="preserve"> PAGEREF _Toc175303965 \h </w:instrText>
            </w:r>
            <w:r w:rsidR="00C94CF3">
              <w:rPr>
                <w:webHidden/>
              </w:rPr>
            </w:r>
            <w:r w:rsidR="00C94CF3">
              <w:rPr>
                <w:webHidden/>
              </w:rPr>
              <w:fldChar w:fldCharType="separate"/>
            </w:r>
            <w:r>
              <w:rPr>
                <w:webHidden/>
              </w:rPr>
              <w:t>288</w:t>
            </w:r>
            <w:r w:rsidR="00C94CF3">
              <w:rPr>
                <w:webHidden/>
              </w:rPr>
              <w:fldChar w:fldCharType="end"/>
            </w:r>
          </w:hyperlink>
        </w:p>
        <w:p w14:paraId="12505331" w14:textId="73075083"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66" w:history="1">
            <w:r w:rsidR="00C94CF3" w:rsidRPr="00D3214A">
              <w:rPr>
                <w:rStyle w:val="Hipercze"/>
                <w:b/>
                <w:bCs/>
              </w:rPr>
              <w:t>4.4 Działanie 1.5 Zwiększenie potencjału MŚP i rozwój regionalnego ekosystemu innowacji</w:t>
            </w:r>
            <w:r w:rsidR="00C94CF3">
              <w:rPr>
                <w:webHidden/>
              </w:rPr>
              <w:tab/>
            </w:r>
            <w:r w:rsidR="00C94CF3">
              <w:rPr>
                <w:webHidden/>
              </w:rPr>
              <w:fldChar w:fldCharType="begin"/>
            </w:r>
            <w:r w:rsidR="00C94CF3">
              <w:rPr>
                <w:webHidden/>
              </w:rPr>
              <w:instrText xml:space="preserve"> PAGEREF _Toc175303966 \h </w:instrText>
            </w:r>
            <w:r w:rsidR="00C94CF3">
              <w:rPr>
                <w:webHidden/>
              </w:rPr>
            </w:r>
            <w:r w:rsidR="00C94CF3">
              <w:rPr>
                <w:webHidden/>
              </w:rPr>
              <w:fldChar w:fldCharType="separate"/>
            </w:r>
            <w:r>
              <w:rPr>
                <w:webHidden/>
              </w:rPr>
              <w:t>295</w:t>
            </w:r>
            <w:r w:rsidR="00C94CF3">
              <w:rPr>
                <w:webHidden/>
              </w:rPr>
              <w:fldChar w:fldCharType="end"/>
            </w:r>
          </w:hyperlink>
        </w:p>
        <w:p w14:paraId="2E94453C" w14:textId="34F0281D"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67" w:history="1">
            <w:r w:rsidR="00C94CF3" w:rsidRPr="00D3214A">
              <w:rPr>
                <w:rStyle w:val="Hipercze"/>
              </w:rPr>
              <w:t>Typ projektu: Wsparcie Konsorcjów na rzecz rozwoju regionalnych inteligentnych specjalizacji (nabór konkurencyjny)</w:t>
            </w:r>
            <w:r w:rsidR="00C94CF3">
              <w:rPr>
                <w:webHidden/>
              </w:rPr>
              <w:tab/>
            </w:r>
            <w:r w:rsidR="00C94CF3">
              <w:rPr>
                <w:webHidden/>
              </w:rPr>
              <w:fldChar w:fldCharType="begin"/>
            </w:r>
            <w:r w:rsidR="00C94CF3">
              <w:rPr>
                <w:webHidden/>
              </w:rPr>
              <w:instrText xml:space="preserve"> PAGEREF _Toc175303967 \h </w:instrText>
            </w:r>
            <w:r w:rsidR="00C94CF3">
              <w:rPr>
                <w:webHidden/>
              </w:rPr>
            </w:r>
            <w:r w:rsidR="00C94CF3">
              <w:rPr>
                <w:webHidden/>
              </w:rPr>
              <w:fldChar w:fldCharType="separate"/>
            </w:r>
            <w:r>
              <w:rPr>
                <w:webHidden/>
              </w:rPr>
              <w:t>295</w:t>
            </w:r>
            <w:r w:rsidR="00C94CF3">
              <w:rPr>
                <w:webHidden/>
              </w:rPr>
              <w:fldChar w:fldCharType="end"/>
            </w:r>
          </w:hyperlink>
        </w:p>
        <w:p w14:paraId="0930DEC0" w14:textId="2FE9F412"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68" w:history="1">
            <w:r w:rsidR="00C94CF3" w:rsidRPr="00D3214A">
              <w:rPr>
                <w:rStyle w:val="Hipercze"/>
                <w:b/>
                <w:bCs/>
              </w:rPr>
              <w:t>4.5 Działanie 2.5 Gospodarowanie zasobami wody i przeciwdziałanie klęskom żywiołowym</w:t>
            </w:r>
            <w:r w:rsidR="00C94CF3">
              <w:rPr>
                <w:webHidden/>
              </w:rPr>
              <w:tab/>
            </w:r>
            <w:r w:rsidR="00C94CF3">
              <w:rPr>
                <w:webHidden/>
              </w:rPr>
              <w:fldChar w:fldCharType="begin"/>
            </w:r>
            <w:r w:rsidR="00C94CF3">
              <w:rPr>
                <w:webHidden/>
              </w:rPr>
              <w:instrText xml:space="preserve"> PAGEREF _Toc175303968 \h </w:instrText>
            </w:r>
            <w:r w:rsidR="00C94CF3">
              <w:rPr>
                <w:webHidden/>
              </w:rPr>
            </w:r>
            <w:r w:rsidR="00C94CF3">
              <w:rPr>
                <w:webHidden/>
              </w:rPr>
              <w:fldChar w:fldCharType="separate"/>
            </w:r>
            <w:r>
              <w:rPr>
                <w:webHidden/>
              </w:rPr>
              <w:t>301</w:t>
            </w:r>
            <w:r w:rsidR="00C94CF3">
              <w:rPr>
                <w:webHidden/>
              </w:rPr>
              <w:fldChar w:fldCharType="end"/>
            </w:r>
          </w:hyperlink>
        </w:p>
        <w:p w14:paraId="32DE17F5" w14:textId="213E57D8"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69" w:history="1">
            <w:r w:rsidR="00C94CF3" w:rsidRPr="00D3214A">
              <w:rPr>
                <w:rStyle w:val="Hipercze"/>
              </w:rPr>
              <w:t>Typ projektu: Rozwój potencjału służb publicznych (doposażenie służb ratowniczych)</w:t>
            </w:r>
            <w:r w:rsidR="00C94CF3">
              <w:rPr>
                <w:webHidden/>
              </w:rPr>
              <w:tab/>
            </w:r>
            <w:r w:rsidR="00C94CF3">
              <w:rPr>
                <w:webHidden/>
              </w:rPr>
              <w:fldChar w:fldCharType="begin"/>
            </w:r>
            <w:r w:rsidR="00C94CF3">
              <w:rPr>
                <w:webHidden/>
              </w:rPr>
              <w:instrText xml:space="preserve"> PAGEREF _Toc175303969 \h </w:instrText>
            </w:r>
            <w:r w:rsidR="00C94CF3">
              <w:rPr>
                <w:webHidden/>
              </w:rPr>
            </w:r>
            <w:r w:rsidR="00C94CF3">
              <w:rPr>
                <w:webHidden/>
              </w:rPr>
              <w:fldChar w:fldCharType="separate"/>
            </w:r>
            <w:r>
              <w:rPr>
                <w:webHidden/>
              </w:rPr>
              <w:t>301</w:t>
            </w:r>
            <w:r w:rsidR="00C94CF3">
              <w:rPr>
                <w:webHidden/>
              </w:rPr>
              <w:fldChar w:fldCharType="end"/>
            </w:r>
          </w:hyperlink>
        </w:p>
        <w:p w14:paraId="0D49F24A" w14:textId="3876A138"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70" w:history="1">
            <w:r w:rsidR="00C94CF3" w:rsidRPr="00D3214A">
              <w:rPr>
                <w:rStyle w:val="Hipercze"/>
                <w:b/>
                <w:bCs/>
              </w:rPr>
              <w:t>4.6 Działanie 2.5 Gospodarowanie zasobami wody i przeciwdziałanie klęskom żywiołowym</w:t>
            </w:r>
            <w:r w:rsidR="00C94CF3">
              <w:rPr>
                <w:webHidden/>
              </w:rPr>
              <w:tab/>
            </w:r>
            <w:r w:rsidR="00C94CF3">
              <w:rPr>
                <w:webHidden/>
              </w:rPr>
              <w:fldChar w:fldCharType="begin"/>
            </w:r>
            <w:r w:rsidR="00C94CF3">
              <w:rPr>
                <w:webHidden/>
              </w:rPr>
              <w:instrText xml:space="preserve"> PAGEREF _Toc175303970 \h </w:instrText>
            </w:r>
            <w:r w:rsidR="00C94CF3">
              <w:rPr>
                <w:webHidden/>
              </w:rPr>
            </w:r>
            <w:r w:rsidR="00C94CF3">
              <w:rPr>
                <w:webHidden/>
              </w:rPr>
              <w:fldChar w:fldCharType="separate"/>
            </w:r>
            <w:r>
              <w:rPr>
                <w:webHidden/>
              </w:rPr>
              <w:t>312</w:t>
            </w:r>
            <w:r w:rsidR="00C94CF3">
              <w:rPr>
                <w:webHidden/>
              </w:rPr>
              <w:fldChar w:fldCharType="end"/>
            </w:r>
          </w:hyperlink>
        </w:p>
        <w:p w14:paraId="68E0C404" w14:textId="20ECD82A"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71" w:history="1">
            <w:r w:rsidR="00C94CF3" w:rsidRPr="00D3214A">
              <w:rPr>
                <w:rStyle w:val="Hipercze"/>
              </w:rPr>
              <w:t>Typ projektu: Opracowanie planów adaptacji do zmian klimatu miast, z wyłączeniem miast wspieranych w programie Fundusze                       Europejskie na Infrastrukturę, Klimat, Środowisko 2021-2027 oraz w programie Fundusze Europejskie dla Polski                        Wschodniej.</w:t>
            </w:r>
            <w:r w:rsidR="00C94CF3">
              <w:rPr>
                <w:webHidden/>
              </w:rPr>
              <w:tab/>
            </w:r>
            <w:r w:rsidR="00C94CF3">
              <w:rPr>
                <w:webHidden/>
              </w:rPr>
              <w:fldChar w:fldCharType="begin"/>
            </w:r>
            <w:r w:rsidR="00C94CF3">
              <w:rPr>
                <w:webHidden/>
              </w:rPr>
              <w:instrText xml:space="preserve"> PAGEREF _Toc175303971 \h </w:instrText>
            </w:r>
            <w:r w:rsidR="00C94CF3">
              <w:rPr>
                <w:webHidden/>
              </w:rPr>
            </w:r>
            <w:r w:rsidR="00C94CF3">
              <w:rPr>
                <w:webHidden/>
              </w:rPr>
              <w:fldChar w:fldCharType="separate"/>
            </w:r>
            <w:r>
              <w:rPr>
                <w:webHidden/>
              </w:rPr>
              <w:t>312</w:t>
            </w:r>
            <w:r w:rsidR="00C94CF3">
              <w:rPr>
                <w:webHidden/>
              </w:rPr>
              <w:fldChar w:fldCharType="end"/>
            </w:r>
          </w:hyperlink>
        </w:p>
        <w:p w14:paraId="11CCC411" w14:textId="21EB880E"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72" w:history="1">
            <w:r w:rsidR="00C94CF3" w:rsidRPr="00D3214A">
              <w:rPr>
                <w:rStyle w:val="Hipercze"/>
                <w:b/>
              </w:rPr>
              <w:t>4.7 Działanie 2.6 Infrastruktura wodno-ściekowa</w:t>
            </w:r>
            <w:r w:rsidR="00C94CF3">
              <w:rPr>
                <w:webHidden/>
              </w:rPr>
              <w:tab/>
            </w:r>
            <w:r w:rsidR="00C94CF3">
              <w:rPr>
                <w:webHidden/>
              </w:rPr>
              <w:fldChar w:fldCharType="begin"/>
            </w:r>
            <w:r w:rsidR="00C94CF3">
              <w:rPr>
                <w:webHidden/>
              </w:rPr>
              <w:instrText xml:space="preserve"> PAGEREF _Toc175303972 \h </w:instrText>
            </w:r>
            <w:r w:rsidR="00C94CF3">
              <w:rPr>
                <w:webHidden/>
              </w:rPr>
            </w:r>
            <w:r w:rsidR="00C94CF3">
              <w:rPr>
                <w:webHidden/>
              </w:rPr>
              <w:fldChar w:fldCharType="separate"/>
            </w:r>
            <w:r>
              <w:rPr>
                <w:webHidden/>
              </w:rPr>
              <w:t>319</w:t>
            </w:r>
            <w:r w:rsidR="00C94CF3">
              <w:rPr>
                <w:webHidden/>
              </w:rPr>
              <w:fldChar w:fldCharType="end"/>
            </w:r>
          </w:hyperlink>
        </w:p>
        <w:p w14:paraId="778A8841" w14:textId="21AFAC80"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73" w:history="1">
            <w:r w:rsidR="00C94CF3" w:rsidRPr="00D3214A">
              <w:rPr>
                <w:rStyle w:val="Hipercze"/>
              </w:rPr>
              <w:t>Typy projektów:</w:t>
            </w:r>
            <w:r w:rsidR="00C94CF3">
              <w:rPr>
                <w:webHidden/>
              </w:rPr>
              <w:tab/>
            </w:r>
            <w:r w:rsidR="00C94CF3">
              <w:rPr>
                <w:webHidden/>
              </w:rPr>
              <w:fldChar w:fldCharType="begin"/>
            </w:r>
            <w:r w:rsidR="00C94CF3">
              <w:rPr>
                <w:webHidden/>
              </w:rPr>
              <w:instrText xml:space="preserve"> PAGEREF _Toc175303973 \h </w:instrText>
            </w:r>
            <w:r w:rsidR="00C94CF3">
              <w:rPr>
                <w:webHidden/>
              </w:rPr>
            </w:r>
            <w:r w:rsidR="00C94CF3">
              <w:rPr>
                <w:webHidden/>
              </w:rPr>
              <w:fldChar w:fldCharType="separate"/>
            </w:r>
            <w:r>
              <w:rPr>
                <w:webHidden/>
              </w:rPr>
              <w:t>319</w:t>
            </w:r>
            <w:r w:rsidR="00C94CF3">
              <w:rPr>
                <w:webHidden/>
              </w:rPr>
              <w:fldChar w:fldCharType="end"/>
            </w:r>
          </w:hyperlink>
        </w:p>
        <w:p w14:paraId="189A1BC7" w14:textId="2CF130A5"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74" w:history="1">
            <w:r w:rsidR="00C94CF3" w:rsidRPr="00D3214A">
              <w:rPr>
                <w:rStyle w:val="Hipercze"/>
                <w:b/>
              </w:rPr>
              <w:t>4.8 Działanie 2.6 Infrastruktura wodno-ściekowa (nabór konkurencyjny)</w:t>
            </w:r>
            <w:r w:rsidR="00C94CF3">
              <w:rPr>
                <w:webHidden/>
              </w:rPr>
              <w:tab/>
            </w:r>
            <w:r w:rsidR="00C94CF3">
              <w:rPr>
                <w:webHidden/>
              </w:rPr>
              <w:fldChar w:fldCharType="begin"/>
            </w:r>
            <w:r w:rsidR="00C94CF3">
              <w:rPr>
                <w:webHidden/>
              </w:rPr>
              <w:instrText xml:space="preserve"> PAGEREF _Toc175303974 \h </w:instrText>
            </w:r>
            <w:r w:rsidR="00C94CF3">
              <w:rPr>
                <w:webHidden/>
              </w:rPr>
            </w:r>
            <w:r w:rsidR="00C94CF3">
              <w:rPr>
                <w:webHidden/>
              </w:rPr>
              <w:fldChar w:fldCharType="separate"/>
            </w:r>
            <w:r>
              <w:rPr>
                <w:webHidden/>
              </w:rPr>
              <w:t>333</w:t>
            </w:r>
            <w:r w:rsidR="00C94CF3">
              <w:rPr>
                <w:webHidden/>
              </w:rPr>
              <w:fldChar w:fldCharType="end"/>
            </w:r>
          </w:hyperlink>
        </w:p>
        <w:p w14:paraId="6B286600" w14:textId="33BCF4FD"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75" w:history="1">
            <w:r w:rsidR="00C94CF3" w:rsidRPr="00D3214A">
              <w:rPr>
                <w:rStyle w:val="Hipercze"/>
              </w:rPr>
              <w:t>Typy projektów</w:t>
            </w:r>
            <w:r w:rsidR="00C94CF3" w:rsidRPr="00D3214A">
              <w:rPr>
                <w:rStyle w:val="Hipercze"/>
                <w:b/>
                <w:bCs/>
              </w:rPr>
              <w:t>:</w:t>
            </w:r>
            <w:r w:rsidR="00C94CF3">
              <w:rPr>
                <w:webHidden/>
              </w:rPr>
              <w:tab/>
            </w:r>
            <w:r w:rsidR="00C94CF3">
              <w:rPr>
                <w:webHidden/>
              </w:rPr>
              <w:fldChar w:fldCharType="begin"/>
            </w:r>
            <w:r w:rsidR="00C94CF3">
              <w:rPr>
                <w:webHidden/>
              </w:rPr>
              <w:instrText xml:space="preserve"> PAGEREF _Toc175303975 \h </w:instrText>
            </w:r>
            <w:r w:rsidR="00C94CF3">
              <w:rPr>
                <w:webHidden/>
              </w:rPr>
            </w:r>
            <w:r w:rsidR="00C94CF3">
              <w:rPr>
                <w:webHidden/>
              </w:rPr>
              <w:fldChar w:fldCharType="separate"/>
            </w:r>
            <w:r>
              <w:rPr>
                <w:webHidden/>
              </w:rPr>
              <w:t>333</w:t>
            </w:r>
            <w:r w:rsidR="00C94CF3">
              <w:rPr>
                <w:webHidden/>
              </w:rPr>
              <w:fldChar w:fldCharType="end"/>
            </w:r>
          </w:hyperlink>
        </w:p>
        <w:p w14:paraId="07DDFD7F" w14:textId="2D1DEFB0"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76" w:history="1">
            <w:r w:rsidR="00C94CF3" w:rsidRPr="00D3214A">
              <w:rPr>
                <w:rStyle w:val="Hipercze"/>
                <w:b/>
                <w:bCs/>
              </w:rPr>
              <w:t>4.9 Działanie 3.1 Mobilność miejska w MOF (ZIT).</w:t>
            </w:r>
            <w:r w:rsidR="00C94CF3">
              <w:rPr>
                <w:webHidden/>
              </w:rPr>
              <w:tab/>
            </w:r>
            <w:r w:rsidR="00C94CF3">
              <w:rPr>
                <w:webHidden/>
              </w:rPr>
              <w:fldChar w:fldCharType="begin"/>
            </w:r>
            <w:r w:rsidR="00C94CF3">
              <w:rPr>
                <w:webHidden/>
              </w:rPr>
              <w:instrText xml:space="preserve"> PAGEREF _Toc175303976 \h </w:instrText>
            </w:r>
            <w:r w:rsidR="00C94CF3">
              <w:rPr>
                <w:webHidden/>
              </w:rPr>
            </w:r>
            <w:r w:rsidR="00C94CF3">
              <w:rPr>
                <w:webHidden/>
              </w:rPr>
              <w:fldChar w:fldCharType="separate"/>
            </w:r>
            <w:r>
              <w:rPr>
                <w:webHidden/>
              </w:rPr>
              <w:t>345</w:t>
            </w:r>
            <w:r w:rsidR="00C94CF3">
              <w:rPr>
                <w:webHidden/>
              </w:rPr>
              <w:fldChar w:fldCharType="end"/>
            </w:r>
          </w:hyperlink>
        </w:p>
        <w:p w14:paraId="6A52AF66" w14:textId="1F729B62"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77" w:history="1">
            <w:r w:rsidR="00C94CF3" w:rsidRPr="00D3214A">
              <w:rPr>
                <w:rStyle w:val="Hipercze"/>
              </w:rPr>
              <w:t>Typ projektu: Infrastruktura oraz tabor na potrzeby transportu zbiorowego w ramach miast i ich obszarów funkcjonalnych, w tym                       integracja różnych form mobilności w postaci centrów przesiadkowych dla transportu publicznego</w:t>
            </w:r>
            <w:r w:rsidR="00C94CF3">
              <w:rPr>
                <w:webHidden/>
              </w:rPr>
              <w:tab/>
            </w:r>
            <w:r w:rsidR="00C94CF3">
              <w:rPr>
                <w:webHidden/>
              </w:rPr>
              <w:fldChar w:fldCharType="begin"/>
            </w:r>
            <w:r w:rsidR="00C94CF3">
              <w:rPr>
                <w:webHidden/>
              </w:rPr>
              <w:instrText xml:space="preserve"> PAGEREF _Toc175303977 \h </w:instrText>
            </w:r>
            <w:r w:rsidR="00C94CF3">
              <w:rPr>
                <w:webHidden/>
              </w:rPr>
            </w:r>
            <w:r w:rsidR="00C94CF3">
              <w:rPr>
                <w:webHidden/>
              </w:rPr>
              <w:fldChar w:fldCharType="separate"/>
            </w:r>
            <w:r>
              <w:rPr>
                <w:webHidden/>
              </w:rPr>
              <w:t>345</w:t>
            </w:r>
            <w:r w:rsidR="00C94CF3">
              <w:rPr>
                <w:webHidden/>
              </w:rPr>
              <w:fldChar w:fldCharType="end"/>
            </w:r>
          </w:hyperlink>
        </w:p>
        <w:p w14:paraId="011FDA17" w14:textId="7B86483D"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78" w:history="1">
            <w:r w:rsidR="00C94CF3" w:rsidRPr="00D3214A">
              <w:rPr>
                <w:rStyle w:val="Hipercze"/>
                <w:b/>
                <w:bCs/>
              </w:rPr>
              <w:t>4.10 Działanie 3.1 Mobilność miejska w MOF (ZIT)</w:t>
            </w:r>
            <w:r w:rsidR="00C94CF3">
              <w:rPr>
                <w:webHidden/>
              </w:rPr>
              <w:tab/>
            </w:r>
            <w:r w:rsidR="00C94CF3">
              <w:rPr>
                <w:webHidden/>
              </w:rPr>
              <w:fldChar w:fldCharType="begin"/>
            </w:r>
            <w:r w:rsidR="00C94CF3">
              <w:rPr>
                <w:webHidden/>
              </w:rPr>
              <w:instrText xml:space="preserve"> PAGEREF _Toc175303978 \h </w:instrText>
            </w:r>
            <w:r w:rsidR="00C94CF3">
              <w:rPr>
                <w:webHidden/>
              </w:rPr>
            </w:r>
            <w:r w:rsidR="00C94CF3">
              <w:rPr>
                <w:webHidden/>
              </w:rPr>
              <w:fldChar w:fldCharType="separate"/>
            </w:r>
            <w:r>
              <w:rPr>
                <w:webHidden/>
              </w:rPr>
              <w:t>355</w:t>
            </w:r>
            <w:r w:rsidR="00C94CF3">
              <w:rPr>
                <w:webHidden/>
              </w:rPr>
              <w:fldChar w:fldCharType="end"/>
            </w:r>
          </w:hyperlink>
        </w:p>
        <w:p w14:paraId="3DFE4566" w14:textId="1262258E"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79" w:history="1">
            <w:r w:rsidR="00C94CF3" w:rsidRPr="00D3214A">
              <w:rPr>
                <w:rStyle w:val="Hipercze"/>
              </w:rPr>
              <w:t xml:space="preserve">Typ projektu: Rozwój infrastruktury dla ruchu niezmotoryzowanego z uwzględnieniem zwiększania bezpieczeństwa ruchu – drogi dla rowerów/drogi dla pieszych i rowerów </w:t>
            </w:r>
            <w:r w:rsidR="00C94CF3">
              <w:rPr>
                <w:webHidden/>
              </w:rPr>
              <w:tab/>
            </w:r>
            <w:r w:rsidR="00C94CF3">
              <w:rPr>
                <w:webHidden/>
              </w:rPr>
              <w:fldChar w:fldCharType="begin"/>
            </w:r>
            <w:r w:rsidR="00C94CF3">
              <w:rPr>
                <w:webHidden/>
              </w:rPr>
              <w:instrText xml:space="preserve"> PAGEREF _Toc175303979 \h </w:instrText>
            </w:r>
            <w:r w:rsidR="00C94CF3">
              <w:rPr>
                <w:webHidden/>
              </w:rPr>
            </w:r>
            <w:r w:rsidR="00C94CF3">
              <w:rPr>
                <w:webHidden/>
              </w:rPr>
              <w:fldChar w:fldCharType="separate"/>
            </w:r>
            <w:r>
              <w:rPr>
                <w:webHidden/>
              </w:rPr>
              <w:t>355</w:t>
            </w:r>
            <w:r w:rsidR="00C94CF3">
              <w:rPr>
                <w:webHidden/>
              </w:rPr>
              <w:fldChar w:fldCharType="end"/>
            </w:r>
          </w:hyperlink>
        </w:p>
        <w:p w14:paraId="5EB937DD" w14:textId="000F5EBD"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80" w:history="1">
            <w:r w:rsidR="00C94CF3" w:rsidRPr="00D3214A">
              <w:rPr>
                <w:rStyle w:val="Hipercze"/>
                <w:b/>
                <w:bCs/>
              </w:rPr>
              <w:t>4.11 Działanie 4.2 Rozwój transportu zbiorowego i poprawa bezpieczeństwa ruchu</w:t>
            </w:r>
            <w:r w:rsidR="00C94CF3">
              <w:rPr>
                <w:webHidden/>
              </w:rPr>
              <w:tab/>
            </w:r>
            <w:r w:rsidR="00C94CF3">
              <w:rPr>
                <w:webHidden/>
              </w:rPr>
              <w:fldChar w:fldCharType="begin"/>
            </w:r>
            <w:r w:rsidR="00C94CF3">
              <w:rPr>
                <w:webHidden/>
              </w:rPr>
              <w:instrText xml:space="preserve"> PAGEREF _Toc175303980 \h </w:instrText>
            </w:r>
            <w:r w:rsidR="00C94CF3">
              <w:rPr>
                <w:webHidden/>
              </w:rPr>
            </w:r>
            <w:r w:rsidR="00C94CF3">
              <w:rPr>
                <w:webHidden/>
              </w:rPr>
              <w:fldChar w:fldCharType="separate"/>
            </w:r>
            <w:r>
              <w:rPr>
                <w:webHidden/>
              </w:rPr>
              <w:t>362</w:t>
            </w:r>
            <w:r w:rsidR="00C94CF3">
              <w:rPr>
                <w:webHidden/>
              </w:rPr>
              <w:fldChar w:fldCharType="end"/>
            </w:r>
          </w:hyperlink>
        </w:p>
        <w:p w14:paraId="02A10E7A" w14:textId="183F9647"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81" w:history="1">
            <w:r w:rsidR="00C94CF3" w:rsidRPr="00D3214A">
              <w:rPr>
                <w:rStyle w:val="Hipercze"/>
              </w:rPr>
              <w:t xml:space="preserve">Typ projektu: Drogi dla rowerów/Drogi dla pieszych i rowerów </w:t>
            </w:r>
            <w:r w:rsidR="00C94CF3">
              <w:rPr>
                <w:webHidden/>
              </w:rPr>
              <w:tab/>
            </w:r>
            <w:r w:rsidR="00C94CF3">
              <w:rPr>
                <w:webHidden/>
              </w:rPr>
              <w:fldChar w:fldCharType="begin"/>
            </w:r>
            <w:r w:rsidR="00C94CF3">
              <w:rPr>
                <w:webHidden/>
              </w:rPr>
              <w:instrText xml:space="preserve"> PAGEREF _Toc175303981 \h </w:instrText>
            </w:r>
            <w:r w:rsidR="00C94CF3">
              <w:rPr>
                <w:webHidden/>
              </w:rPr>
            </w:r>
            <w:r w:rsidR="00C94CF3">
              <w:rPr>
                <w:webHidden/>
              </w:rPr>
              <w:fldChar w:fldCharType="separate"/>
            </w:r>
            <w:r>
              <w:rPr>
                <w:webHidden/>
              </w:rPr>
              <w:t>362</w:t>
            </w:r>
            <w:r w:rsidR="00C94CF3">
              <w:rPr>
                <w:webHidden/>
              </w:rPr>
              <w:fldChar w:fldCharType="end"/>
            </w:r>
          </w:hyperlink>
        </w:p>
        <w:p w14:paraId="77B51517" w14:textId="4F012B6B"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82" w:history="1">
            <w:r w:rsidR="00C94CF3" w:rsidRPr="00D3214A">
              <w:rPr>
                <w:rStyle w:val="Hipercze"/>
                <w:b/>
                <w:bCs/>
              </w:rPr>
              <w:t>4.12 Działanie 5.1 Infrastruktura edukacyjna</w:t>
            </w:r>
            <w:r w:rsidR="00C94CF3">
              <w:rPr>
                <w:webHidden/>
              </w:rPr>
              <w:tab/>
            </w:r>
            <w:r w:rsidR="00C94CF3">
              <w:rPr>
                <w:webHidden/>
              </w:rPr>
              <w:fldChar w:fldCharType="begin"/>
            </w:r>
            <w:r w:rsidR="00C94CF3">
              <w:rPr>
                <w:webHidden/>
              </w:rPr>
              <w:instrText xml:space="preserve"> PAGEREF _Toc175303982 \h </w:instrText>
            </w:r>
            <w:r w:rsidR="00C94CF3">
              <w:rPr>
                <w:webHidden/>
              </w:rPr>
            </w:r>
            <w:r w:rsidR="00C94CF3">
              <w:rPr>
                <w:webHidden/>
              </w:rPr>
              <w:fldChar w:fldCharType="separate"/>
            </w:r>
            <w:r>
              <w:rPr>
                <w:webHidden/>
              </w:rPr>
              <w:t>370</w:t>
            </w:r>
            <w:r w:rsidR="00C94CF3">
              <w:rPr>
                <w:webHidden/>
              </w:rPr>
              <w:fldChar w:fldCharType="end"/>
            </w:r>
          </w:hyperlink>
        </w:p>
        <w:p w14:paraId="78F70B17" w14:textId="3A123B50"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83" w:history="1">
            <w:r w:rsidR="00C94CF3" w:rsidRPr="00D3214A">
              <w:rPr>
                <w:rStyle w:val="Hipercze"/>
              </w:rPr>
              <w:t>Typ projektu: Infrastruktura na potrzeby wczesnej edukacji i opieki nad dzieckiem</w:t>
            </w:r>
            <w:r w:rsidR="00C94CF3">
              <w:rPr>
                <w:webHidden/>
              </w:rPr>
              <w:tab/>
            </w:r>
            <w:r w:rsidR="00C94CF3">
              <w:rPr>
                <w:webHidden/>
              </w:rPr>
              <w:fldChar w:fldCharType="begin"/>
            </w:r>
            <w:r w:rsidR="00C94CF3">
              <w:rPr>
                <w:webHidden/>
              </w:rPr>
              <w:instrText xml:space="preserve"> PAGEREF _Toc175303983 \h </w:instrText>
            </w:r>
            <w:r w:rsidR="00C94CF3">
              <w:rPr>
                <w:webHidden/>
              </w:rPr>
            </w:r>
            <w:r w:rsidR="00C94CF3">
              <w:rPr>
                <w:webHidden/>
              </w:rPr>
              <w:fldChar w:fldCharType="separate"/>
            </w:r>
            <w:r>
              <w:rPr>
                <w:webHidden/>
              </w:rPr>
              <w:t>370</w:t>
            </w:r>
            <w:r w:rsidR="00C94CF3">
              <w:rPr>
                <w:webHidden/>
              </w:rPr>
              <w:fldChar w:fldCharType="end"/>
            </w:r>
          </w:hyperlink>
        </w:p>
        <w:p w14:paraId="38716C50" w14:textId="34DB8BF9" w:rsidR="00C94CF3" w:rsidRDefault="000A463F">
          <w:pPr>
            <w:pStyle w:val="Spistreci2"/>
            <w:rPr>
              <w:rFonts w:asciiTheme="minorHAnsi" w:eastAsiaTheme="minorEastAsia" w:hAnsiTheme="minorHAnsi" w:cstheme="minorBidi"/>
              <w:color w:val="auto"/>
              <w:kern w:val="2"/>
              <w:sz w:val="22"/>
              <w:szCs w:val="22"/>
              <w14:ligatures w14:val="standardContextual"/>
            </w:rPr>
          </w:pPr>
          <w:hyperlink w:anchor="_Toc175303984" w:history="1">
            <w:r w:rsidR="00C94CF3" w:rsidRPr="00D3214A">
              <w:rPr>
                <w:rStyle w:val="Hipercze"/>
                <w:b/>
                <w:bCs/>
              </w:rPr>
              <w:t>4.13 Działanie 5.1 Infrastruktura edukacyjna</w:t>
            </w:r>
            <w:r w:rsidR="00C94CF3">
              <w:rPr>
                <w:webHidden/>
              </w:rPr>
              <w:tab/>
            </w:r>
            <w:r w:rsidR="00C94CF3">
              <w:rPr>
                <w:webHidden/>
              </w:rPr>
              <w:fldChar w:fldCharType="begin"/>
            </w:r>
            <w:r w:rsidR="00C94CF3">
              <w:rPr>
                <w:webHidden/>
              </w:rPr>
              <w:instrText xml:space="preserve"> PAGEREF _Toc175303984 \h </w:instrText>
            </w:r>
            <w:r w:rsidR="00C94CF3">
              <w:rPr>
                <w:webHidden/>
              </w:rPr>
            </w:r>
            <w:r w:rsidR="00C94CF3">
              <w:rPr>
                <w:webHidden/>
              </w:rPr>
              <w:fldChar w:fldCharType="separate"/>
            </w:r>
            <w:r>
              <w:rPr>
                <w:webHidden/>
              </w:rPr>
              <w:t>380</w:t>
            </w:r>
            <w:r w:rsidR="00C94CF3">
              <w:rPr>
                <w:webHidden/>
              </w:rPr>
              <w:fldChar w:fldCharType="end"/>
            </w:r>
          </w:hyperlink>
        </w:p>
        <w:p w14:paraId="725515BF" w14:textId="36567F45" w:rsidR="00C94CF3" w:rsidRDefault="000A463F">
          <w:pPr>
            <w:pStyle w:val="Spistreci3"/>
            <w:rPr>
              <w:rFonts w:asciiTheme="minorHAnsi" w:eastAsiaTheme="minorEastAsia" w:hAnsiTheme="minorHAnsi" w:cstheme="minorBidi"/>
              <w:kern w:val="2"/>
              <w:sz w:val="22"/>
              <w:szCs w:val="22"/>
              <w14:ligatures w14:val="standardContextual"/>
            </w:rPr>
          </w:pPr>
          <w:hyperlink w:anchor="_Toc175303985" w:history="1">
            <w:r w:rsidR="00C94CF3" w:rsidRPr="00D3214A">
              <w:rPr>
                <w:rStyle w:val="Hipercze"/>
              </w:rPr>
              <w:t>Typ projektu: Infrastruktura na potrzeby kształcenia i szkolenia zawodowego oraz edukacji dorosłych</w:t>
            </w:r>
            <w:r w:rsidR="00C94CF3">
              <w:rPr>
                <w:webHidden/>
              </w:rPr>
              <w:tab/>
            </w:r>
            <w:r w:rsidR="00C94CF3">
              <w:rPr>
                <w:webHidden/>
              </w:rPr>
              <w:fldChar w:fldCharType="begin"/>
            </w:r>
            <w:r w:rsidR="00C94CF3">
              <w:rPr>
                <w:webHidden/>
              </w:rPr>
              <w:instrText xml:space="preserve"> PAGEREF _Toc175303985 \h </w:instrText>
            </w:r>
            <w:r w:rsidR="00C94CF3">
              <w:rPr>
                <w:webHidden/>
              </w:rPr>
            </w:r>
            <w:r w:rsidR="00C94CF3">
              <w:rPr>
                <w:webHidden/>
              </w:rPr>
              <w:fldChar w:fldCharType="separate"/>
            </w:r>
            <w:r>
              <w:rPr>
                <w:webHidden/>
              </w:rPr>
              <w:t>380</w:t>
            </w:r>
            <w:r w:rsidR="00C94CF3">
              <w:rPr>
                <w:webHidden/>
              </w:rPr>
              <w:fldChar w:fldCharType="end"/>
            </w:r>
          </w:hyperlink>
        </w:p>
        <w:p w14:paraId="453034AD" w14:textId="28BF5018" w:rsidR="00C94CF3" w:rsidRDefault="000A463F">
          <w:pPr>
            <w:pStyle w:val="Spistreci1"/>
            <w:rPr>
              <w:rFonts w:asciiTheme="minorHAnsi" w:eastAsiaTheme="minorEastAsia" w:hAnsiTheme="minorHAnsi" w:cstheme="minorBidi"/>
              <w:b w:val="0"/>
              <w:bCs w:val="0"/>
              <w:spacing w:val="0"/>
              <w:kern w:val="2"/>
              <w:sz w:val="22"/>
              <w:szCs w:val="22"/>
              <w14:ligatures w14:val="standardContextual"/>
            </w:rPr>
          </w:pPr>
          <w:hyperlink w:anchor="_Toc175303986" w:history="1">
            <w:r w:rsidR="00C94CF3" w:rsidRPr="00D3214A">
              <w:rPr>
                <w:rStyle w:val="Hipercze"/>
              </w:rPr>
              <w:t xml:space="preserve">Kryteria wyboru projektów dla projektów realizowanych w ramach Priorytetu 11 Pomoc techniczna EFRR oraz Priorytetu 12 Pomoc Techniczna EFS+ </w:t>
            </w:r>
            <w:r w:rsidR="00C94CF3">
              <w:rPr>
                <w:webHidden/>
              </w:rPr>
              <w:tab/>
            </w:r>
            <w:r w:rsidR="00C94CF3">
              <w:rPr>
                <w:webHidden/>
              </w:rPr>
              <w:fldChar w:fldCharType="begin"/>
            </w:r>
            <w:r w:rsidR="00C94CF3">
              <w:rPr>
                <w:webHidden/>
              </w:rPr>
              <w:instrText xml:space="preserve"> PAGEREF _Toc175303986 \h </w:instrText>
            </w:r>
            <w:r w:rsidR="00C94CF3">
              <w:rPr>
                <w:webHidden/>
              </w:rPr>
            </w:r>
            <w:r w:rsidR="00C94CF3">
              <w:rPr>
                <w:webHidden/>
              </w:rPr>
              <w:fldChar w:fldCharType="separate"/>
            </w:r>
            <w:r>
              <w:rPr>
                <w:webHidden/>
              </w:rPr>
              <w:t>389</w:t>
            </w:r>
            <w:r w:rsidR="00C94CF3">
              <w:rPr>
                <w:webHidden/>
              </w:rPr>
              <w:fldChar w:fldCharType="end"/>
            </w:r>
          </w:hyperlink>
        </w:p>
        <w:p w14:paraId="2DC59D37" w14:textId="6561A717" w:rsidR="00D046B2" w:rsidRDefault="00D046B2" w:rsidP="00DA40EB">
          <w:pPr>
            <w:spacing w:after="120" w:line="360" w:lineRule="auto"/>
            <w:contextualSpacing/>
          </w:pPr>
          <w:r w:rsidRPr="00DA40EB">
            <w:rPr>
              <w:rFonts w:ascii="Arial" w:hAnsi="Arial" w:cs="Arial"/>
              <w:color w:val="2F5496" w:themeColor="accent1" w:themeShade="BF"/>
              <w:sz w:val="24"/>
              <w:szCs w:val="24"/>
            </w:rPr>
            <w:fldChar w:fldCharType="end"/>
          </w:r>
        </w:p>
      </w:sdtContent>
    </w:sdt>
    <w:p w14:paraId="14FECFD5" w14:textId="74B52BE0" w:rsidR="004C2179" w:rsidRDefault="00276226" w:rsidP="00E61354">
      <w:pPr>
        <w:spacing w:line="360" w:lineRule="auto"/>
        <w:rPr>
          <w:rFonts w:ascii="Arial" w:eastAsia="Times New Roman" w:hAnsi="Arial" w:cs="Arial"/>
          <w:color w:val="2F5496" w:themeColor="accent1" w:themeShade="BF"/>
          <w:sz w:val="24"/>
          <w:szCs w:val="24"/>
          <w:lang w:eastAsia="pl-PL"/>
        </w:rPr>
      </w:pPr>
      <w:r w:rsidRPr="000D69F5">
        <w:rPr>
          <w:rFonts w:ascii="Arial" w:eastAsia="Times New Roman" w:hAnsi="Arial" w:cs="Arial"/>
          <w:color w:val="2F5496" w:themeColor="accent1" w:themeShade="BF"/>
          <w:sz w:val="24"/>
          <w:szCs w:val="24"/>
          <w:lang w:eastAsia="pl-PL"/>
        </w:rPr>
        <w:br w:type="page"/>
      </w:r>
    </w:p>
    <w:p w14:paraId="63A3D772" w14:textId="468E00D5" w:rsidR="004C2179" w:rsidRPr="004C2179" w:rsidRDefault="004C2179" w:rsidP="00D44E0C">
      <w:pPr>
        <w:spacing w:line="360" w:lineRule="auto"/>
        <w:rPr>
          <w:rFonts w:ascii="Arial" w:eastAsia="Times New Roman" w:hAnsi="Arial" w:cs="Arial"/>
          <w:b/>
          <w:bCs/>
          <w:color w:val="000000" w:themeColor="text1"/>
          <w:sz w:val="24"/>
          <w:szCs w:val="24"/>
          <w:lang w:eastAsia="pl-PL"/>
        </w:rPr>
      </w:pPr>
      <w:r w:rsidRPr="004C2179">
        <w:rPr>
          <w:rFonts w:ascii="Arial" w:eastAsia="Times New Roman" w:hAnsi="Arial" w:cs="Arial"/>
          <w:b/>
          <w:bCs/>
          <w:color w:val="000000" w:themeColor="text1"/>
          <w:sz w:val="24"/>
          <w:szCs w:val="24"/>
          <w:lang w:eastAsia="pl-PL"/>
        </w:rPr>
        <w:lastRenderedPageBreak/>
        <w:t>Uwaga</w:t>
      </w:r>
    </w:p>
    <w:p w14:paraId="588EFA3B" w14:textId="7C5A9AED" w:rsidR="004C2179" w:rsidRDefault="004C2179" w:rsidP="00D44E0C">
      <w:pPr>
        <w:spacing w:line="360" w:lineRule="auto"/>
        <w:rPr>
          <w:rFonts w:ascii="Arial" w:eastAsia="Times New Roman" w:hAnsi="Arial" w:cs="Arial"/>
          <w:color w:val="000000" w:themeColor="text1"/>
          <w:sz w:val="24"/>
          <w:szCs w:val="24"/>
          <w:lang w:eastAsia="pl-PL"/>
        </w:rPr>
      </w:pPr>
      <w:r w:rsidRPr="004C2179">
        <w:rPr>
          <w:rFonts w:ascii="Arial" w:eastAsia="Times New Roman" w:hAnsi="Arial" w:cs="Arial"/>
          <w:color w:val="000000" w:themeColor="text1"/>
          <w:sz w:val="24"/>
          <w:szCs w:val="24"/>
          <w:lang w:eastAsia="pl-PL"/>
        </w:rPr>
        <w:t>Prezentowany dokument ma charakter pomocniczy</w:t>
      </w:r>
      <w:r w:rsidR="00BC3169">
        <w:rPr>
          <w:rFonts w:ascii="Arial" w:eastAsia="Times New Roman" w:hAnsi="Arial" w:cs="Arial"/>
          <w:color w:val="000000" w:themeColor="text1"/>
          <w:sz w:val="24"/>
          <w:szCs w:val="24"/>
          <w:lang w:eastAsia="pl-PL"/>
        </w:rPr>
        <w:t>. Z</w:t>
      </w:r>
      <w:r w:rsidRPr="004C2179">
        <w:rPr>
          <w:rFonts w:ascii="Arial" w:eastAsia="Times New Roman" w:hAnsi="Arial" w:cs="Arial"/>
          <w:color w:val="000000" w:themeColor="text1"/>
          <w:sz w:val="24"/>
          <w:szCs w:val="24"/>
          <w:lang w:eastAsia="pl-PL"/>
        </w:rPr>
        <w:t xml:space="preserve">awiera kryteria wyboru projektów przyjęte przez Komitet Monitorujący </w:t>
      </w:r>
      <w:r>
        <w:rPr>
          <w:rFonts w:ascii="Arial" w:eastAsia="Times New Roman" w:hAnsi="Arial" w:cs="Arial"/>
          <w:color w:val="000000" w:themeColor="text1"/>
          <w:sz w:val="24"/>
          <w:szCs w:val="24"/>
          <w:lang w:eastAsia="pl-PL"/>
        </w:rPr>
        <w:br/>
      </w:r>
      <w:r w:rsidRPr="004C2179">
        <w:rPr>
          <w:rFonts w:ascii="Arial" w:eastAsia="Times New Roman" w:hAnsi="Arial" w:cs="Arial"/>
          <w:color w:val="000000" w:themeColor="text1"/>
          <w:sz w:val="24"/>
          <w:szCs w:val="24"/>
          <w:lang w:eastAsia="pl-PL"/>
        </w:rPr>
        <w:t>FEŚ 2021 – 2027</w:t>
      </w:r>
      <w:r w:rsidR="009C6EBA">
        <w:rPr>
          <w:rFonts w:ascii="Arial" w:eastAsia="Times New Roman" w:hAnsi="Arial" w:cs="Arial"/>
          <w:color w:val="000000" w:themeColor="text1"/>
          <w:sz w:val="24"/>
          <w:szCs w:val="24"/>
          <w:lang w:eastAsia="pl-PL"/>
        </w:rPr>
        <w:t xml:space="preserve"> na </w:t>
      </w:r>
      <w:r w:rsidR="00BC3169">
        <w:rPr>
          <w:rFonts w:ascii="Arial" w:eastAsia="Times New Roman" w:hAnsi="Arial" w:cs="Arial"/>
          <w:color w:val="000000" w:themeColor="text1"/>
          <w:sz w:val="24"/>
          <w:szCs w:val="24"/>
          <w:lang w:eastAsia="pl-PL"/>
        </w:rPr>
        <w:t xml:space="preserve">kolejnych </w:t>
      </w:r>
      <w:r w:rsidR="009C6EBA">
        <w:rPr>
          <w:rFonts w:ascii="Arial" w:eastAsia="Times New Roman" w:hAnsi="Arial" w:cs="Arial"/>
          <w:color w:val="000000" w:themeColor="text1"/>
          <w:sz w:val="24"/>
          <w:szCs w:val="24"/>
          <w:lang w:eastAsia="pl-PL"/>
        </w:rPr>
        <w:t xml:space="preserve">posiedzeniach stacjonarnych oraz w </w:t>
      </w:r>
      <w:r w:rsidR="00BC3169">
        <w:rPr>
          <w:rFonts w:ascii="Arial" w:eastAsia="Times New Roman" w:hAnsi="Arial" w:cs="Arial"/>
          <w:color w:val="000000" w:themeColor="text1"/>
          <w:sz w:val="24"/>
          <w:szCs w:val="24"/>
          <w:lang w:eastAsia="pl-PL"/>
        </w:rPr>
        <w:t xml:space="preserve">ramach </w:t>
      </w:r>
      <w:r w:rsidR="009C6EBA">
        <w:rPr>
          <w:rFonts w:ascii="Arial" w:eastAsia="Times New Roman" w:hAnsi="Arial" w:cs="Arial"/>
          <w:color w:val="000000" w:themeColor="text1"/>
          <w:sz w:val="24"/>
          <w:szCs w:val="24"/>
          <w:lang w:eastAsia="pl-PL"/>
        </w:rPr>
        <w:t>tryb</w:t>
      </w:r>
      <w:r w:rsidR="00244F86">
        <w:rPr>
          <w:rFonts w:ascii="Arial" w:eastAsia="Times New Roman" w:hAnsi="Arial" w:cs="Arial"/>
          <w:color w:val="000000" w:themeColor="text1"/>
          <w:sz w:val="24"/>
          <w:szCs w:val="24"/>
          <w:lang w:eastAsia="pl-PL"/>
        </w:rPr>
        <w:t>ów</w:t>
      </w:r>
      <w:r w:rsidR="009C6EBA">
        <w:rPr>
          <w:rFonts w:ascii="Arial" w:eastAsia="Times New Roman" w:hAnsi="Arial" w:cs="Arial"/>
          <w:color w:val="000000" w:themeColor="text1"/>
          <w:sz w:val="24"/>
          <w:szCs w:val="24"/>
          <w:lang w:eastAsia="pl-PL"/>
        </w:rPr>
        <w:t xml:space="preserve"> obiegow</w:t>
      </w:r>
      <w:r w:rsidR="00244F86">
        <w:rPr>
          <w:rFonts w:ascii="Arial" w:eastAsia="Times New Roman" w:hAnsi="Arial" w:cs="Arial"/>
          <w:color w:val="000000" w:themeColor="text1"/>
          <w:sz w:val="24"/>
          <w:szCs w:val="24"/>
          <w:lang w:eastAsia="pl-PL"/>
        </w:rPr>
        <w:t>ych</w:t>
      </w:r>
      <w:r w:rsidR="009C6EBA">
        <w:rPr>
          <w:rFonts w:ascii="Arial" w:eastAsia="Times New Roman" w:hAnsi="Arial" w:cs="Arial"/>
          <w:color w:val="000000" w:themeColor="text1"/>
          <w:sz w:val="24"/>
          <w:szCs w:val="24"/>
          <w:lang w:eastAsia="pl-PL"/>
        </w:rPr>
        <w:t>:</w:t>
      </w:r>
    </w:p>
    <w:p w14:paraId="5BD88219" w14:textId="4D3903FD" w:rsidR="00D44E0C" w:rsidRDefault="00D44E0C"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 posiedzenie KM – 30 marzec 2023 r. (posiedzenie stacjonarne) </w:t>
      </w:r>
    </w:p>
    <w:p w14:paraId="2CD2D4AC" w14:textId="14A44446" w:rsidR="00D44E0C" w:rsidRDefault="00D44E0C"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 tryb obiegowy </w:t>
      </w:r>
    </w:p>
    <w:p w14:paraId="31E9FFE1" w14:textId="3C2EB850" w:rsidR="00D44E0C" w:rsidRDefault="00D44E0C"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 posiedzenie KM – 18 maj 2023 r. (posiedzenie stacjonarne) </w:t>
      </w:r>
    </w:p>
    <w:p w14:paraId="7644CFBC" w14:textId="09C50C6A" w:rsidR="00D44E0C" w:rsidRDefault="00D44E0C"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 tryb obiegowy </w:t>
      </w:r>
    </w:p>
    <w:p w14:paraId="180779A2" w14:textId="1E021AFC" w:rsidR="008E0BEA" w:rsidRDefault="008E0BEA"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III tryb obiegowy </w:t>
      </w:r>
    </w:p>
    <w:p w14:paraId="46B5F1FE" w14:textId="283251F0" w:rsidR="00DC6AE0" w:rsidRDefault="00DC6AE0"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III posiedzenie KM – 23 listopada 2023 r. (posiedzenie stacjonarne) </w:t>
      </w:r>
    </w:p>
    <w:p w14:paraId="1F3BEF34" w14:textId="0732B949" w:rsidR="0069221E" w:rsidRDefault="0069221E"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sidRPr="0069221E">
        <w:rPr>
          <w:rFonts w:ascii="Arial" w:eastAsia="Times New Roman" w:hAnsi="Arial" w:cs="Arial"/>
          <w:color w:val="000000" w:themeColor="text1"/>
          <w:sz w:val="24"/>
          <w:szCs w:val="24"/>
          <w:lang w:eastAsia="pl-PL"/>
        </w:rPr>
        <w:t xml:space="preserve">IV posiedzenie KM </w:t>
      </w:r>
      <w:r>
        <w:rPr>
          <w:rFonts w:ascii="Arial" w:eastAsia="Times New Roman" w:hAnsi="Arial" w:cs="Arial"/>
          <w:color w:val="000000" w:themeColor="text1"/>
          <w:sz w:val="24"/>
          <w:szCs w:val="24"/>
          <w:lang w:eastAsia="pl-PL"/>
        </w:rPr>
        <w:t xml:space="preserve">– 18 stycznia 2024 r. (posiedzenie stacjonarne) </w:t>
      </w:r>
    </w:p>
    <w:p w14:paraId="548DBC07" w14:textId="296E7E62" w:rsidR="00645304" w:rsidRDefault="00645304"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IV tryb obiegowy</w:t>
      </w:r>
    </w:p>
    <w:p w14:paraId="292F17DA" w14:textId="77777777" w:rsidR="008F366E" w:rsidRDefault="00C52E00" w:rsidP="00E437A4">
      <w:pPr>
        <w:pStyle w:val="Akapitzlist"/>
        <w:numPr>
          <w:ilvl w:val="0"/>
          <w:numId w:val="45"/>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V </w:t>
      </w:r>
      <w:r w:rsidRPr="0069221E">
        <w:rPr>
          <w:rFonts w:ascii="Arial" w:eastAsia="Times New Roman" w:hAnsi="Arial" w:cs="Arial"/>
          <w:color w:val="000000" w:themeColor="text1"/>
          <w:sz w:val="24"/>
          <w:szCs w:val="24"/>
          <w:lang w:eastAsia="pl-PL"/>
        </w:rPr>
        <w:t xml:space="preserve">posiedzenie KM </w:t>
      </w:r>
      <w:r>
        <w:rPr>
          <w:rFonts w:ascii="Arial" w:eastAsia="Times New Roman" w:hAnsi="Arial" w:cs="Arial"/>
          <w:color w:val="000000" w:themeColor="text1"/>
          <w:sz w:val="24"/>
          <w:szCs w:val="24"/>
          <w:lang w:eastAsia="pl-PL"/>
        </w:rPr>
        <w:t>– 12 marca 2024 r. (posiedzenie stacjonarne</w:t>
      </w:r>
      <w:r w:rsidR="008F366E">
        <w:rPr>
          <w:rFonts w:ascii="Arial" w:eastAsia="Times New Roman" w:hAnsi="Arial" w:cs="Arial"/>
          <w:color w:val="000000" w:themeColor="text1"/>
          <w:sz w:val="24"/>
          <w:szCs w:val="24"/>
          <w:lang w:eastAsia="pl-PL"/>
        </w:rPr>
        <w:t>)</w:t>
      </w:r>
    </w:p>
    <w:p w14:paraId="73561533" w14:textId="527833D2" w:rsidR="00C52E00" w:rsidRPr="008F366E" w:rsidRDefault="008F366E" w:rsidP="00E437A4">
      <w:pPr>
        <w:pStyle w:val="Akapitzlist"/>
        <w:numPr>
          <w:ilvl w:val="0"/>
          <w:numId w:val="45"/>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VI </w:t>
      </w:r>
      <w:r w:rsidR="00C52E00">
        <w:rPr>
          <w:rFonts w:ascii="Arial" w:eastAsia="Times New Roman" w:hAnsi="Arial" w:cs="Arial"/>
          <w:color w:val="000000" w:themeColor="text1"/>
          <w:sz w:val="24"/>
          <w:szCs w:val="24"/>
          <w:lang w:eastAsia="pl-PL"/>
        </w:rPr>
        <w:t xml:space="preserve"> </w:t>
      </w:r>
      <w:r w:rsidRPr="0069221E">
        <w:rPr>
          <w:rFonts w:ascii="Arial" w:eastAsia="Times New Roman" w:hAnsi="Arial" w:cs="Arial"/>
          <w:color w:val="000000" w:themeColor="text1"/>
          <w:sz w:val="24"/>
          <w:szCs w:val="24"/>
          <w:lang w:eastAsia="pl-PL"/>
        </w:rPr>
        <w:t xml:space="preserve">posiedzenie KM </w:t>
      </w:r>
      <w:r>
        <w:rPr>
          <w:rFonts w:ascii="Arial" w:eastAsia="Times New Roman" w:hAnsi="Arial" w:cs="Arial"/>
          <w:color w:val="000000" w:themeColor="text1"/>
          <w:sz w:val="24"/>
          <w:szCs w:val="24"/>
          <w:lang w:eastAsia="pl-PL"/>
        </w:rPr>
        <w:t>– 4 czerwca 2024 r. (posiedzenie stacjonarne)</w:t>
      </w:r>
    </w:p>
    <w:p w14:paraId="7D4FBE50" w14:textId="70CF9EA5" w:rsidR="00C52E00" w:rsidRPr="00F66905" w:rsidRDefault="00F66905" w:rsidP="00F66905">
      <w:pPr>
        <w:spacing w:line="360" w:lineRule="auto"/>
        <w:ind w:left="36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V tryb obiegowy KM </w:t>
      </w:r>
    </w:p>
    <w:p w14:paraId="1D3E2088" w14:textId="2FF49FB4" w:rsidR="00D44E0C" w:rsidRPr="00D44E0C" w:rsidRDefault="00D44E0C" w:rsidP="00D44E0C">
      <w:pPr>
        <w:spacing w:line="360" w:lineRule="auto"/>
        <w:rPr>
          <w:rFonts w:ascii="Arial" w:eastAsia="Times New Roman" w:hAnsi="Arial" w:cs="Arial"/>
          <w:color w:val="000000" w:themeColor="text1"/>
          <w:sz w:val="24"/>
          <w:szCs w:val="24"/>
          <w:lang w:eastAsia="pl-PL"/>
        </w:rPr>
      </w:pPr>
    </w:p>
    <w:p w14:paraId="5B1368C2" w14:textId="7BCBD308" w:rsidR="004C2179" w:rsidRPr="00312DF4" w:rsidRDefault="004C2179" w:rsidP="00D44E0C">
      <w:pPr>
        <w:spacing w:line="360" w:lineRule="auto"/>
        <w:rPr>
          <w:rFonts w:ascii="Arial" w:eastAsia="Times New Roman" w:hAnsi="Arial" w:cs="Arial"/>
          <w:b/>
          <w:bCs/>
          <w:color w:val="2F5496" w:themeColor="accent1" w:themeShade="BF"/>
          <w:sz w:val="24"/>
          <w:szCs w:val="24"/>
          <w:lang w:eastAsia="pl-PL"/>
        </w:rPr>
      </w:pPr>
      <w:r w:rsidRPr="00312DF4">
        <w:rPr>
          <w:rFonts w:ascii="Arial" w:eastAsia="Times New Roman" w:hAnsi="Arial" w:cs="Arial"/>
          <w:b/>
          <w:bCs/>
          <w:color w:val="000000" w:themeColor="text1"/>
          <w:sz w:val="24"/>
          <w:szCs w:val="24"/>
          <w:lang w:eastAsia="pl-PL"/>
        </w:rPr>
        <w:t xml:space="preserve">Kryteria wyboru </w:t>
      </w:r>
      <w:r w:rsidR="00A90CF0" w:rsidRPr="00312DF4">
        <w:rPr>
          <w:rFonts w:ascii="Arial" w:eastAsia="Times New Roman" w:hAnsi="Arial" w:cs="Arial"/>
          <w:b/>
          <w:bCs/>
          <w:color w:val="000000" w:themeColor="text1"/>
          <w:sz w:val="24"/>
          <w:szCs w:val="24"/>
          <w:lang w:eastAsia="pl-PL"/>
        </w:rPr>
        <w:t>projektów, którymi należy się posługiwać przygotowując wniosek o dofinansowanie w ramach</w:t>
      </w:r>
      <w:r w:rsidRPr="00312DF4">
        <w:rPr>
          <w:rFonts w:ascii="Arial" w:eastAsia="Times New Roman" w:hAnsi="Arial" w:cs="Arial"/>
          <w:b/>
          <w:bCs/>
          <w:color w:val="000000" w:themeColor="text1"/>
          <w:sz w:val="24"/>
          <w:szCs w:val="24"/>
          <w:lang w:eastAsia="pl-PL"/>
        </w:rPr>
        <w:t xml:space="preserve"> poszczególnych naborów, każdorazowo są publikowane wraz z dokumentacją dotyczącą danego naboru.</w:t>
      </w:r>
    </w:p>
    <w:p w14:paraId="24628AEE" w14:textId="77777777" w:rsidR="004C2179" w:rsidRDefault="004C2179" w:rsidP="00D44E0C">
      <w:pPr>
        <w:spacing w:line="360" w:lineRule="auto"/>
        <w:rPr>
          <w:rFonts w:ascii="Arial" w:eastAsia="Times New Roman" w:hAnsi="Arial" w:cs="Arial"/>
          <w:color w:val="2F5496" w:themeColor="accent1" w:themeShade="BF"/>
          <w:sz w:val="24"/>
          <w:szCs w:val="24"/>
          <w:lang w:eastAsia="pl-PL"/>
        </w:rPr>
      </w:pPr>
    </w:p>
    <w:p w14:paraId="5730FDAF" w14:textId="77777777" w:rsidR="004C2179" w:rsidRDefault="004C2179" w:rsidP="00E61354">
      <w:pPr>
        <w:spacing w:line="360" w:lineRule="auto"/>
        <w:rPr>
          <w:rFonts w:ascii="Arial" w:eastAsia="Times New Roman" w:hAnsi="Arial" w:cs="Arial"/>
          <w:color w:val="2F5496" w:themeColor="accent1" w:themeShade="BF"/>
          <w:sz w:val="24"/>
          <w:szCs w:val="24"/>
          <w:lang w:eastAsia="pl-PL"/>
        </w:rPr>
      </w:pPr>
    </w:p>
    <w:p w14:paraId="719D771F" w14:textId="77777777" w:rsidR="004C2179" w:rsidRDefault="004C2179" w:rsidP="00E61354">
      <w:pPr>
        <w:spacing w:line="360" w:lineRule="auto"/>
        <w:rPr>
          <w:rFonts w:ascii="Arial" w:eastAsia="Times New Roman" w:hAnsi="Arial" w:cs="Arial"/>
          <w:color w:val="2F5496" w:themeColor="accent1" w:themeShade="BF"/>
          <w:sz w:val="24"/>
          <w:szCs w:val="24"/>
          <w:lang w:eastAsia="pl-PL"/>
        </w:rPr>
      </w:pPr>
    </w:p>
    <w:p w14:paraId="6AA5EE9A" w14:textId="77777777" w:rsidR="004C2179" w:rsidRDefault="004C2179" w:rsidP="00E61354">
      <w:pPr>
        <w:spacing w:line="360" w:lineRule="auto"/>
        <w:rPr>
          <w:rFonts w:ascii="Arial" w:eastAsia="Times New Roman" w:hAnsi="Arial" w:cs="Arial"/>
          <w:color w:val="2F5496" w:themeColor="accent1" w:themeShade="BF"/>
          <w:sz w:val="24"/>
          <w:szCs w:val="24"/>
          <w:lang w:eastAsia="pl-PL"/>
        </w:rPr>
      </w:pPr>
    </w:p>
    <w:p w14:paraId="48DD0236" w14:textId="0B502F68" w:rsidR="00C25FF8" w:rsidRPr="001C6E94" w:rsidRDefault="00D4715B" w:rsidP="00B625C6">
      <w:pPr>
        <w:pStyle w:val="Nagwek2"/>
        <w:rPr>
          <w:rFonts w:ascii="Arial" w:eastAsia="Times New Roman" w:hAnsi="Arial" w:cs="Arial"/>
          <w:b/>
          <w:bCs/>
          <w:color w:val="auto"/>
          <w:sz w:val="28"/>
          <w:szCs w:val="28"/>
          <w:lang w:eastAsia="pl-PL"/>
        </w:rPr>
      </w:pPr>
      <w:bookmarkStart w:id="0" w:name="_Toc152923068"/>
      <w:bookmarkStart w:id="1" w:name="_Toc175303894"/>
      <w:bookmarkStart w:id="2" w:name="_Hlk152314119"/>
      <w:r w:rsidRPr="001C6E94">
        <w:rPr>
          <w:rFonts w:ascii="Arial" w:eastAsia="Times New Roman" w:hAnsi="Arial" w:cs="Arial"/>
          <w:b/>
          <w:bCs/>
          <w:color w:val="auto"/>
          <w:sz w:val="28"/>
          <w:szCs w:val="28"/>
          <w:lang w:eastAsia="pl-PL"/>
        </w:rPr>
        <w:t xml:space="preserve">Metodyka i rodzaje kryteriów wyboru projektów </w:t>
      </w:r>
      <w:r w:rsidR="007410A2" w:rsidRPr="001C6E94">
        <w:rPr>
          <w:rFonts w:ascii="Arial" w:eastAsia="Times New Roman" w:hAnsi="Arial" w:cs="Arial"/>
          <w:b/>
          <w:bCs/>
          <w:color w:val="auto"/>
          <w:sz w:val="28"/>
          <w:szCs w:val="28"/>
          <w:lang w:eastAsia="pl-PL"/>
        </w:rPr>
        <w:t xml:space="preserve">stosowanych w Priorytetach I-VI finansowanych </w:t>
      </w:r>
      <w:r w:rsidR="003450B8" w:rsidRPr="001C6E94">
        <w:rPr>
          <w:rFonts w:ascii="Arial" w:eastAsia="Times New Roman" w:hAnsi="Arial" w:cs="Arial"/>
          <w:b/>
          <w:bCs/>
          <w:color w:val="auto"/>
          <w:sz w:val="28"/>
          <w:szCs w:val="28"/>
          <w:lang w:eastAsia="pl-PL"/>
        </w:rPr>
        <w:br/>
      </w:r>
      <w:r w:rsidR="007410A2" w:rsidRPr="001C6E94">
        <w:rPr>
          <w:rFonts w:ascii="Arial" w:eastAsia="Times New Roman" w:hAnsi="Arial" w:cs="Arial"/>
          <w:b/>
          <w:bCs/>
          <w:color w:val="auto"/>
          <w:sz w:val="28"/>
          <w:szCs w:val="28"/>
          <w:lang w:eastAsia="pl-PL"/>
        </w:rPr>
        <w:t xml:space="preserve">z Europejskiego Funduszu Rozwoju Regionalnego </w:t>
      </w:r>
      <w:r w:rsidRPr="001C6E94">
        <w:rPr>
          <w:rFonts w:ascii="Arial" w:eastAsia="Times New Roman" w:hAnsi="Arial" w:cs="Arial"/>
          <w:b/>
          <w:bCs/>
          <w:color w:val="auto"/>
          <w:sz w:val="28"/>
          <w:szCs w:val="28"/>
          <w:lang w:eastAsia="pl-PL"/>
        </w:rPr>
        <w:t>oraz etapy oceny</w:t>
      </w:r>
      <w:r w:rsidR="004B527B">
        <w:rPr>
          <w:rStyle w:val="Odwoanieprzypisudolnego"/>
          <w:rFonts w:ascii="Arial" w:eastAsia="Times New Roman" w:hAnsi="Arial" w:cs="Arial"/>
          <w:b/>
          <w:bCs/>
          <w:color w:val="auto"/>
          <w:sz w:val="28"/>
          <w:szCs w:val="28"/>
          <w:lang w:eastAsia="pl-PL"/>
        </w:rPr>
        <w:footnoteReference w:id="1"/>
      </w:r>
      <w:bookmarkEnd w:id="0"/>
      <w:bookmarkEnd w:id="1"/>
      <w:r w:rsidRPr="001C6E94">
        <w:rPr>
          <w:rFonts w:ascii="Arial" w:eastAsia="Times New Roman" w:hAnsi="Arial" w:cs="Arial"/>
          <w:b/>
          <w:bCs/>
          <w:color w:val="auto"/>
          <w:sz w:val="28"/>
          <w:szCs w:val="28"/>
          <w:lang w:eastAsia="pl-PL"/>
        </w:rPr>
        <w:t xml:space="preserve">  </w:t>
      </w:r>
    </w:p>
    <w:bookmarkEnd w:id="2"/>
    <w:p w14:paraId="54A5B52A" w14:textId="41FAAD74" w:rsidR="00723E4E" w:rsidRPr="006946AA" w:rsidRDefault="00723E4E" w:rsidP="00E37066">
      <w:pPr>
        <w:spacing w:before="360" w:after="120" w:line="360" w:lineRule="auto"/>
        <w:rPr>
          <w:rFonts w:ascii="Arial" w:eastAsia="Times New Roman" w:hAnsi="Arial" w:cs="Arial"/>
          <w:b/>
          <w:bCs/>
          <w:color w:val="000000" w:themeColor="text1"/>
          <w:sz w:val="28"/>
          <w:szCs w:val="28"/>
          <w:lang w:eastAsia="pl-PL"/>
        </w:rPr>
      </w:pPr>
      <w:r w:rsidRPr="006946AA">
        <w:rPr>
          <w:rFonts w:ascii="Arial" w:eastAsia="Times New Roman" w:hAnsi="Arial" w:cs="Arial"/>
          <w:b/>
          <w:bCs/>
          <w:color w:val="000000" w:themeColor="text1"/>
          <w:sz w:val="28"/>
          <w:szCs w:val="28"/>
          <w:lang w:eastAsia="pl-PL"/>
        </w:rPr>
        <w:t>Ocena wniosków o dofinansowanie przebiegać będzie w trzech etapach:</w:t>
      </w:r>
    </w:p>
    <w:p w14:paraId="2B3F0A1C" w14:textId="36F38DB2" w:rsidR="00723E4E" w:rsidRPr="000D236E" w:rsidRDefault="002B3672">
      <w:pPr>
        <w:pStyle w:val="Akapitzlist"/>
        <w:numPr>
          <w:ilvl w:val="0"/>
          <w:numId w:val="2"/>
        </w:numPr>
        <w:spacing w:after="0" w:line="360" w:lineRule="auto"/>
        <w:rPr>
          <w:rFonts w:ascii="Arial" w:eastAsia="Times New Roman" w:hAnsi="Arial" w:cs="Arial"/>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ceny formalnej (kryteria formalne)</w:t>
      </w:r>
    </w:p>
    <w:p w14:paraId="003E4868" w14:textId="7AFAE8D4" w:rsidR="00723E4E" w:rsidRPr="000D236E" w:rsidRDefault="002B3672">
      <w:pPr>
        <w:pStyle w:val="Akapitzlist"/>
        <w:numPr>
          <w:ilvl w:val="0"/>
          <w:numId w:val="2"/>
        </w:numPr>
        <w:spacing w:after="0" w:line="360" w:lineRule="auto"/>
        <w:rPr>
          <w:rFonts w:ascii="Arial" w:eastAsia="Times New Roman" w:hAnsi="Arial" w:cs="Arial"/>
          <w:strike/>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 xml:space="preserve">ceny merytorycznej dopuszczającej (kryteria ogólne i specyficzne) </w:t>
      </w:r>
    </w:p>
    <w:p w14:paraId="717E47F5" w14:textId="27794BAC" w:rsidR="00A60EDD" w:rsidRDefault="002B3672">
      <w:pPr>
        <w:pStyle w:val="Akapitzlist"/>
        <w:numPr>
          <w:ilvl w:val="0"/>
          <w:numId w:val="2"/>
        </w:numPr>
        <w:spacing w:after="240" w:line="360" w:lineRule="auto"/>
        <w:ind w:left="714" w:hanging="357"/>
        <w:contextualSpacing w:val="0"/>
        <w:rPr>
          <w:rFonts w:ascii="Arial" w:eastAsia="Times New Roman" w:hAnsi="Arial" w:cs="Arial"/>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 xml:space="preserve">ceny merytorycznej punktowej (kryteria punktowe i </w:t>
      </w:r>
      <w:bookmarkStart w:id="3" w:name="_Hlk126061993"/>
      <w:r w:rsidR="00723E4E" w:rsidRPr="000D236E">
        <w:rPr>
          <w:rFonts w:ascii="Arial" w:eastAsia="Times New Roman" w:hAnsi="Arial" w:cs="Arial"/>
          <w:color w:val="000000" w:themeColor="text1"/>
          <w:sz w:val="24"/>
          <w:szCs w:val="24"/>
          <w:lang w:eastAsia="pl-PL"/>
        </w:rPr>
        <w:t>rozstrzygając</w:t>
      </w:r>
      <w:bookmarkEnd w:id="3"/>
      <w:r w:rsidR="00723E4E" w:rsidRPr="000D236E">
        <w:rPr>
          <w:rFonts w:ascii="Arial" w:eastAsia="Times New Roman" w:hAnsi="Arial" w:cs="Arial"/>
          <w:color w:val="000000" w:themeColor="text1"/>
          <w:sz w:val="24"/>
          <w:szCs w:val="24"/>
          <w:lang w:eastAsia="pl-PL"/>
        </w:rPr>
        <w:t>e)</w:t>
      </w:r>
      <w:r w:rsidR="005E7066">
        <w:rPr>
          <w:rStyle w:val="Odwoanieprzypisudolnego"/>
          <w:rFonts w:ascii="Arial" w:eastAsia="Times New Roman" w:hAnsi="Arial" w:cs="Arial"/>
          <w:color w:val="000000" w:themeColor="text1"/>
          <w:sz w:val="24"/>
          <w:szCs w:val="24"/>
          <w:lang w:eastAsia="pl-PL"/>
        </w:rPr>
        <w:footnoteReference w:id="2"/>
      </w:r>
      <w:r w:rsidR="00723E4E" w:rsidRPr="000D236E">
        <w:rPr>
          <w:rFonts w:ascii="Arial" w:eastAsia="Times New Roman" w:hAnsi="Arial" w:cs="Arial"/>
          <w:color w:val="000000" w:themeColor="text1"/>
          <w:sz w:val="24"/>
          <w:szCs w:val="24"/>
          <w:lang w:eastAsia="pl-PL"/>
        </w:rPr>
        <w:t xml:space="preserve"> </w:t>
      </w:r>
    </w:p>
    <w:p w14:paraId="7358C432" w14:textId="650E9050" w:rsidR="007D7CA8" w:rsidRDefault="007D7CA8" w:rsidP="007D7CA8">
      <w:pPr>
        <w:spacing w:after="240" w:line="360" w:lineRule="auto"/>
        <w:rPr>
          <w:rFonts w:ascii="Arial" w:eastAsia="Times New Roman" w:hAnsi="Arial" w:cs="Arial"/>
          <w:color w:val="000000" w:themeColor="text1"/>
          <w:sz w:val="24"/>
          <w:szCs w:val="24"/>
          <w:lang w:eastAsia="pl-PL"/>
        </w:rPr>
      </w:pPr>
      <w:r w:rsidRPr="007D7CA8">
        <w:rPr>
          <w:rFonts w:ascii="Arial" w:eastAsia="Times New Roman" w:hAnsi="Arial" w:cs="Arial"/>
          <w:color w:val="000000" w:themeColor="text1"/>
          <w:sz w:val="24"/>
          <w:szCs w:val="24"/>
          <w:lang w:eastAsia="pl-PL"/>
        </w:rPr>
        <w:t xml:space="preserve">Kryteria formalne i merytoryczne ogólne to zbiór wspólnych kryteriów dla oceny wszystkich projektów w programie w zakresie </w:t>
      </w:r>
      <w:r w:rsidR="007B732F">
        <w:rPr>
          <w:rFonts w:ascii="Arial" w:eastAsia="Times New Roman" w:hAnsi="Arial" w:cs="Arial"/>
          <w:color w:val="000000" w:themeColor="text1"/>
          <w:sz w:val="24"/>
          <w:szCs w:val="24"/>
          <w:lang w:eastAsia="pl-PL"/>
        </w:rPr>
        <w:t>P</w:t>
      </w:r>
      <w:r w:rsidRPr="007D7CA8">
        <w:rPr>
          <w:rFonts w:ascii="Arial" w:eastAsia="Times New Roman" w:hAnsi="Arial" w:cs="Arial"/>
          <w:color w:val="000000" w:themeColor="text1"/>
          <w:sz w:val="24"/>
          <w:szCs w:val="24"/>
          <w:lang w:eastAsia="pl-PL"/>
        </w:rPr>
        <w:t>riorytetów I-VI</w:t>
      </w:r>
      <w:r>
        <w:rPr>
          <w:rFonts w:ascii="Arial" w:eastAsia="Times New Roman" w:hAnsi="Arial" w:cs="Arial"/>
          <w:color w:val="000000" w:themeColor="text1"/>
          <w:sz w:val="24"/>
          <w:szCs w:val="24"/>
          <w:lang w:eastAsia="pl-PL"/>
        </w:rPr>
        <w:t>.</w:t>
      </w:r>
    </w:p>
    <w:p w14:paraId="0D6458FA" w14:textId="77777777" w:rsidR="00244F86" w:rsidRDefault="00244F86" w:rsidP="007D7CA8">
      <w:pPr>
        <w:spacing w:after="240" w:line="360" w:lineRule="auto"/>
        <w:rPr>
          <w:rFonts w:ascii="Arial" w:eastAsia="Times New Roman" w:hAnsi="Arial" w:cs="Arial"/>
          <w:color w:val="000000" w:themeColor="text1"/>
          <w:sz w:val="24"/>
          <w:szCs w:val="24"/>
          <w:lang w:eastAsia="pl-PL"/>
        </w:rPr>
      </w:pPr>
    </w:p>
    <w:p w14:paraId="1F7222B6" w14:textId="77777777" w:rsidR="00244F86" w:rsidRDefault="00244F86" w:rsidP="007D7CA8">
      <w:pPr>
        <w:spacing w:after="240" w:line="360" w:lineRule="auto"/>
        <w:rPr>
          <w:rFonts w:ascii="Arial" w:eastAsia="Times New Roman" w:hAnsi="Arial" w:cs="Arial"/>
          <w:color w:val="000000" w:themeColor="text1"/>
          <w:sz w:val="24"/>
          <w:szCs w:val="24"/>
          <w:lang w:eastAsia="pl-PL"/>
        </w:rPr>
      </w:pPr>
    </w:p>
    <w:p w14:paraId="486C792C" w14:textId="77777777" w:rsidR="00244F86" w:rsidRDefault="00244F86" w:rsidP="007D7CA8">
      <w:pPr>
        <w:spacing w:after="240" w:line="360" w:lineRule="auto"/>
        <w:rPr>
          <w:rFonts w:ascii="Arial" w:eastAsia="Times New Roman" w:hAnsi="Arial" w:cs="Arial"/>
          <w:color w:val="000000" w:themeColor="text1"/>
          <w:sz w:val="24"/>
          <w:szCs w:val="24"/>
          <w:lang w:eastAsia="pl-PL"/>
        </w:rPr>
      </w:pPr>
    </w:p>
    <w:p w14:paraId="47CC5616" w14:textId="77777777" w:rsidR="00244F86" w:rsidRPr="007D7CA8" w:rsidRDefault="00244F86" w:rsidP="007D7CA8">
      <w:pPr>
        <w:spacing w:after="240" w:line="360" w:lineRule="auto"/>
        <w:rPr>
          <w:rFonts w:ascii="Arial" w:eastAsia="Times New Roman" w:hAnsi="Arial" w:cs="Arial"/>
          <w:color w:val="000000" w:themeColor="text1"/>
          <w:sz w:val="24"/>
          <w:szCs w:val="24"/>
          <w:lang w:eastAsia="pl-PL"/>
        </w:rPr>
      </w:pPr>
    </w:p>
    <w:p w14:paraId="48793D7E" w14:textId="6A6CF84B" w:rsidR="002B3672" w:rsidRPr="006F32CF" w:rsidRDefault="00D135F8" w:rsidP="00A60EDD">
      <w:pPr>
        <w:spacing w:after="240" w:line="360" w:lineRule="auto"/>
        <w:rPr>
          <w:rFonts w:ascii="Arial" w:eastAsia="Times New Roman" w:hAnsi="Arial" w:cs="Arial"/>
          <w:color w:val="000000" w:themeColor="text1"/>
          <w:sz w:val="32"/>
          <w:szCs w:val="32"/>
          <w:lang w:eastAsia="pl-PL"/>
        </w:rPr>
      </w:pPr>
      <w:r w:rsidRPr="006F32CF">
        <w:rPr>
          <w:rFonts w:ascii="Arial" w:eastAsia="Times New Roman" w:hAnsi="Arial" w:cs="Arial"/>
          <w:b/>
          <w:bCs/>
          <w:color w:val="000000" w:themeColor="text1"/>
          <w:sz w:val="28"/>
          <w:szCs w:val="28"/>
          <w:lang w:eastAsia="pl-PL"/>
        </w:rPr>
        <w:t xml:space="preserve">I etap oceny - </w:t>
      </w:r>
      <w:r w:rsidR="002B3672" w:rsidRPr="006F32CF">
        <w:rPr>
          <w:rFonts w:ascii="Arial" w:eastAsia="Times New Roman" w:hAnsi="Arial" w:cs="Arial"/>
          <w:b/>
          <w:bCs/>
          <w:color w:val="000000" w:themeColor="text1"/>
          <w:sz w:val="28"/>
          <w:szCs w:val="28"/>
          <w:lang w:eastAsia="pl-PL"/>
        </w:rPr>
        <w:t>Ocena formalna</w:t>
      </w:r>
    </w:p>
    <w:p w14:paraId="506B0FD7" w14:textId="2F056409" w:rsidR="00723E4E" w:rsidRPr="000D236E" w:rsidRDefault="00723E4E" w:rsidP="00623D9C">
      <w:pPr>
        <w:spacing w:after="120" w:line="360" w:lineRule="auto"/>
        <w:rPr>
          <w:rFonts w:ascii="Arial" w:hAnsi="Arial" w:cs="Arial"/>
          <w:color w:val="000000" w:themeColor="text1"/>
          <w:sz w:val="24"/>
          <w:szCs w:val="24"/>
        </w:rPr>
      </w:pPr>
      <w:r w:rsidRPr="000D236E">
        <w:rPr>
          <w:rFonts w:ascii="Arial" w:eastAsia="Times New Roman" w:hAnsi="Arial" w:cs="Arial"/>
          <w:color w:val="000000" w:themeColor="text1"/>
          <w:sz w:val="24"/>
          <w:szCs w:val="24"/>
          <w:lang w:eastAsia="pl-PL"/>
        </w:rPr>
        <w:t xml:space="preserve">Ocena formalna dokonywana będzie w oparciu o kryteria formalne, </w:t>
      </w:r>
      <w:r w:rsidR="00523393">
        <w:rPr>
          <w:rFonts w:ascii="Arial" w:eastAsia="Times New Roman" w:hAnsi="Arial" w:cs="Arial"/>
          <w:color w:val="000000" w:themeColor="text1"/>
          <w:sz w:val="24"/>
          <w:szCs w:val="24"/>
          <w:lang w:eastAsia="pl-PL"/>
        </w:rPr>
        <w:t xml:space="preserve">które są </w:t>
      </w:r>
      <w:r w:rsidRPr="000D236E">
        <w:rPr>
          <w:rFonts w:ascii="Arial" w:eastAsia="Times New Roman" w:hAnsi="Arial" w:cs="Arial"/>
          <w:color w:val="000000" w:themeColor="text1"/>
          <w:sz w:val="24"/>
          <w:szCs w:val="24"/>
          <w:lang w:eastAsia="pl-PL"/>
        </w:rPr>
        <w:t xml:space="preserve">kryteriami </w:t>
      </w:r>
      <w:r w:rsidR="009251E7" w:rsidRPr="000D236E">
        <w:rPr>
          <w:rFonts w:ascii="Arial" w:eastAsia="Times New Roman" w:hAnsi="Arial" w:cs="Arial"/>
          <w:color w:val="000000" w:themeColor="text1"/>
          <w:sz w:val="24"/>
          <w:szCs w:val="24"/>
          <w:lang w:eastAsia="pl-PL"/>
        </w:rPr>
        <w:t xml:space="preserve">o charakterze </w:t>
      </w:r>
      <w:r w:rsidRPr="000D236E">
        <w:rPr>
          <w:rFonts w:ascii="Arial" w:eastAsia="Times New Roman" w:hAnsi="Arial" w:cs="Arial"/>
          <w:color w:val="000000" w:themeColor="text1"/>
          <w:sz w:val="24"/>
          <w:szCs w:val="24"/>
          <w:lang w:eastAsia="pl-PL"/>
        </w:rPr>
        <w:t xml:space="preserve">zero-jedynkowym. </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Ocena polegać będzie na przyznaniu wartości </w:t>
      </w:r>
      <w:r w:rsidR="009251E7" w:rsidRPr="000D236E">
        <w:rPr>
          <w:rFonts w:ascii="Arial" w:eastAsia="Times New Roman" w:hAnsi="Arial" w:cs="Arial"/>
          <w:color w:val="000000" w:themeColor="text1"/>
          <w:sz w:val="24"/>
          <w:szCs w:val="24"/>
          <w:lang w:eastAsia="pl-PL"/>
        </w:rPr>
        <w:t xml:space="preserve">logicznych „TAK” lub „NIE”, bądź wartości logicznych </w:t>
      </w:r>
      <w:r w:rsidRPr="000D236E">
        <w:rPr>
          <w:rFonts w:ascii="Arial" w:eastAsia="Times New Roman" w:hAnsi="Arial" w:cs="Arial"/>
          <w:color w:val="000000" w:themeColor="text1"/>
          <w:sz w:val="24"/>
          <w:szCs w:val="24"/>
          <w:lang w:eastAsia="pl-PL"/>
        </w:rPr>
        <w:t>„TAK”, „NIE” lub „NIE DOTYCZY”</w:t>
      </w:r>
      <w:r w:rsidR="009251E7" w:rsidRPr="000D236E">
        <w:rPr>
          <w:rFonts w:ascii="Arial" w:eastAsia="Times New Roman" w:hAnsi="Arial" w:cs="Arial"/>
          <w:color w:val="000000" w:themeColor="text1"/>
          <w:sz w:val="24"/>
          <w:szCs w:val="24"/>
          <w:lang w:eastAsia="pl-PL"/>
        </w:rPr>
        <w:t xml:space="preserve"> (metodyka przyznawania wartości logicznych zostanie określona</w:t>
      </w:r>
      <w:r w:rsidR="002B3672" w:rsidRPr="000D236E">
        <w:rPr>
          <w:rFonts w:ascii="Arial" w:eastAsia="Times New Roman" w:hAnsi="Arial" w:cs="Arial"/>
          <w:color w:val="000000" w:themeColor="text1"/>
          <w:sz w:val="24"/>
          <w:szCs w:val="24"/>
          <w:lang w:eastAsia="pl-PL"/>
        </w:rPr>
        <w:t xml:space="preserve"> przy każdym z kryteriów formalnych</w:t>
      </w:r>
      <w:r w:rsidR="009251E7" w:rsidRPr="000D236E">
        <w:rPr>
          <w:rFonts w:ascii="Arial" w:eastAsia="Times New Roman" w:hAnsi="Arial" w:cs="Arial"/>
          <w:color w:val="000000" w:themeColor="text1"/>
          <w:sz w:val="24"/>
          <w:szCs w:val="24"/>
          <w:lang w:eastAsia="pl-PL"/>
        </w:rPr>
        <w:t>)</w:t>
      </w:r>
      <w:r w:rsidRPr="000D236E">
        <w:rPr>
          <w:rFonts w:ascii="Arial" w:eastAsia="Times New Roman" w:hAnsi="Arial" w:cs="Arial"/>
          <w:color w:val="000000" w:themeColor="text1"/>
          <w:sz w:val="24"/>
          <w:szCs w:val="24"/>
          <w:lang w:eastAsia="pl-PL"/>
        </w:rPr>
        <w:t>.</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Kryteria formalne są kryteriami obligatoryjnymi, co oznacza, że spełnienie każdego z nich jest konieczne do uzyskania pozytywnego </w:t>
      </w:r>
      <w:r w:rsidR="00623D9C">
        <w:rPr>
          <w:rFonts w:ascii="Arial" w:eastAsia="Times New Roman" w:hAnsi="Arial" w:cs="Arial"/>
          <w:color w:val="000000" w:themeColor="text1"/>
          <w:sz w:val="24"/>
          <w:szCs w:val="24"/>
          <w:lang w:eastAsia="pl-PL"/>
        </w:rPr>
        <w:t>w</w:t>
      </w:r>
      <w:r w:rsidRPr="000D236E">
        <w:rPr>
          <w:rFonts w:ascii="Arial" w:eastAsia="Times New Roman" w:hAnsi="Arial" w:cs="Arial"/>
          <w:color w:val="000000" w:themeColor="text1"/>
          <w:sz w:val="24"/>
          <w:szCs w:val="24"/>
          <w:lang w:eastAsia="pl-PL"/>
        </w:rPr>
        <w:t xml:space="preserve">yniku oceny w zakresie spełniania kryteriów wyboru projektów. </w:t>
      </w:r>
      <w:r w:rsidR="000E1164">
        <w:rPr>
          <w:rFonts w:ascii="Arial" w:eastAsia="Times New Roman" w:hAnsi="Arial" w:cs="Arial"/>
          <w:color w:val="000000" w:themeColor="text1"/>
          <w:sz w:val="24"/>
          <w:szCs w:val="24"/>
          <w:lang w:eastAsia="pl-PL"/>
        </w:rPr>
        <w:br/>
      </w:r>
      <w:r w:rsidRPr="000D236E">
        <w:rPr>
          <w:rFonts w:ascii="Arial" w:hAnsi="Arial" w:cs="Arial"/>
          <w:color w:val="000000" w:themeColor="text1"/>
          <w:sz w:val="24"/>
          <w:szCs w:val="24"/>
        </w:rPr>
        <w:t>Opis znaczenia każdego z kryteriów wskazuje, czy może ono podlegać poprawie/uzupełnieniu.</w:t>
      </w:r>
    </w:p>
    <w:p w14:paraId="200EF6D6" w14:textId="1377567C" w:rsidR="002B3672" w:rsidRPr="006F32CF" w:rsidRDefault="00D135F8" w:rsidP="006F32CF">
      <w:pPr>
        <w:spacing w:before="120" w:after="240" w:line="360" w:lineRule="auto"/>
        <w:rPr>
          <w:rFonts w:ascii="Arial" w:eastAsia="Times New Roman" w:hAnsi="Arial" w:cs="Arial"/>
          <w:b/>
          <w:bCs/>
          <w:color w:val="000000" w:themeColor="text1"/>
          <w:sz w:val="28"/>
          <w:szCs w:val="28"/>
          <w:lang w:eastAsia="pl-PL"/>
        </w:rPr>
      </w:pPr>
      <w:r w:rsidRPr="006F32CF">
        <w:rPr>
          <w:rFonts w:ascii="Arial" w:eastAsia="Times New Roman" w:hAnsi="Arial" w:cs="Arial"/>
          <w:b/>
          <w:bCs/>
          <w:color w:val="000000" w:themeColor="text1"/>
          <w:sz w:val="28"/>
          <w:szCs w:val="28"/>
          <w:lang w:eastAsia="pl-PL"/>
        </w:rPr>
        <w:t xml:space="preserve">II etap oceny - </w:t>
      </w:r>
      <w:r w:rsidR="002B3672" w:rsidRPr="006F32CF">
        <w:rPr>
          <w:rFonts w:ascii="Arial" w:eastAsia="Times New Roman" w:hAnsi="Arial" w:cs="Arial"/>
          <w:b/>
          <w:bCs/>
          <w:color w:val="000000" w:themeColor="text1"/>
          <w:sz w:val="28"/>
          <w:szCs w:val="28"/>
          <w:lang w:eastAsia="pl-PL"/>
        </w:rPr>
        <w:t>Ocena merytoryczna dopuszczająca</w:t>
      </w:r>
    </w:p>
    <w:p w14:paraId="09A29051" w14:textId="059FF5A0" w:rsidR="005E7066" w:rsidRPr="000D236E" w:rsidRDefault="00723E4E" w:rsidP="006F32CF">
      <w:pPr>
        <w:spacing w:after="24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Ocena merytoryczna dopuszczająca dokonywana będzie w oparciu o kryteria dopuszczające ogólne i specyficzne, </w:t>
      </w:r>
      <w:r w:rsidR="00523393">
        <w:rPr>
          <w:rFonts w:ascii="Arial" w:hAnsi="Arial" w:cs="Arial"/>
          <w:color w:val="000000" w:themeColor="text1"/>
          <w:sz w:val="24"/>
          <w:szCs w:val="24"/>
        </w:rPr>
        <w:t xml:space="preserve">które </w:t>
      </w:r>
      <w:r w:rsidR="009E788F">
        <w:rPr>
          <w:rFonts w:ascii="Arial" w:hAnsi="Arial" w:cs="Arial"/>
          <w:color w:val="000000" w:themeColor="text1"/>
          <w:sz w:val="24"/>
          <w:szCs w:val="24"/>
        </w:rPr>
        <w:t xml:space="preserve">są </w:t>
      </w:r>
      <w:r w:rsidR="009E788F" w:rsidRPr="000D236E">
        <w:rPr>
          <w:rFonts w:ascii="Arial" w:eastAsia="Times New Roman" w:hAnsi="Arial" w:cs="Arial"/>
          <w:color w:val="000000" w:themeColor="text1"/>
          <w:sz w:val="24"/>
          <w:szCs w:val="24"/>
          <w:lang w:eastAsia="pl-PL"/>
        </w:rPr>
        <w:t>kryteriami</w:t>
      </w:r>
      <w:r w:rsidR="009251E7" w:rsidRPr="000D236E">
        <w:rPr>
          <w:rFonts w:ascii="Arial" w:eastAsia="Times New Roman" w:hAnsi="Arial" w:cs="Arial"/>
          <w:color w:val="000000" w:themeColor="text1"/>
          <w:sz w:val="24"/>
          <w:szCs w:val="24"/>
          <w:lang w:eastAsia="pl-PL"/>
        </w:rPr>
        <w:t xml:space="preserve"> o charakterze zero-jedynkowym. </w:t>
      </w:r>
      <w:r w:rsidR="000E1164">
        <w:rPr>
          <w:rFonts w:ascii="Arial" w:eastAsia="Times New Roman" w:hAnsi="Arial" w:cs="Arial"/>
          <w:color w:val="000000" w:themeColor="text1"/>
          <w:sz w:val="24"/>
          <w:szCs w:val="24"/>
          <w:lang w:eastAsia="pl-PL"/>
        </w:rPr>
        <w:br/>
      </w:r>
      <w:r w:rsidR="009251E7" w:rsidRPr="000D236E">
        <w:rPr>
          <w:rFonts w:ascii="Arial" w:eastAsia="Times New Roman" w:hAnsi="Arial" w:cs="Arial"/>
          <w:color w:val="000000" w:themeColor="text1"/>
          <w:sz w:val="24"/>
          <w:szCs w:val="24"/>
          <w:lang w:eastAsia="pl-PL"/>
        </w:rPr>
        <w:t>Ocena polegać będzie na przyznaniu wartości logicznych „TAK” lub „NIE”, bądź wartości logicznych „TAK”, „NIE” lub „NIE DOTY</w:t>
      </w:r>
      <w:r w:rsidR="001C56E0">
        <w:rPr>
          <w:rFonts w:ascii="Arial" w:eastAsia="Times New Roman" w:hAnsi="Arial" w:cs="Arial"/>
          <w:color w:val="000000" w:themeColor="text1"/>
          <w:sz w:val="24"/>
          <w:szCs w:val="24"/>
          <w:lang w:eastAsia="pl-PL"/>
        </w:rPr>
        <w:t>CZY” (</w:t>
      </w:r>
      <w:r w:rsidR="009251E7" w:rsidRPr="000D236E">
        <w:rPr>
          <w:rFonts w:ascii="Arial" w:eastAsia="Times New Roman" w:hAnsi="Arial" w:cs="Arial"/>
          <w:color w:val="000000" w:themeColor="text1"/>
          <w:sz w:val="24"/>
          <w:szCs w:val="24"/>
          <w:lang w:eastAsia="pl-PL"/>
        </w:rPr>
        <w:t>metodyka przyznawania wartości logicznych zostanie określona</w:t>
      </w:r>
      <w:r w:rsidR="002B3672" w:rsidRPr="000D236E">
        <w:rPr>
          <w:rFonts w:ascii="Arial" w:eastAsia="Times New Roman" w:hAnsi="Arial" w:cs="Arial"/>
          <w:color w:val="000000" w:themeColor="text1"/>
          <w:sz w:val="24"/>
          <w:szCs w:val="24"/>
          <w:lang w:eastAsia="pl-PL"/>
        </w:rPr>
        <w:t xml:space="preserve"> przy każdym z kryteriów merytorycznych</w:t>
      </w:r>
      <w:r w:rsidR="009251E7" w:rsidRPr="000D236E">
        <w:rPr>
          <w:rFonts w:ascii="Arial" w:eastAsia="Times New Roman" w:hAnsi="Arial" w:cs="Arial"/>
          <w:color w:val="000000" w:themeColor="text1"/>
          <w:sz w:val="24"/>
          <w:szCs w:val="24"/>
          <w:lang w:eastAsia="pl-PL"/>
        </w:rPr>
        <w:t xml:space="preserve">). </w:t>
      </w:r>
      <w:r w:rsidRPr="000D236E">
        <w:rPr>
          <w:rFonts w:ascii="Arial" w:eastAsia="Times New Roman" w:hAnsi="Arial" w:cs="Arial"/>
          <w:color w:val="000000" w:themeColor="text1"/>
          <w:sz w:val="24"/>
          <w:szCs w:val="24"/>
          <w:lang w:eastAsia="pl-PL"/>
        </w:rPr>
        <w:t xml:space="preserve"> </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Kryteria merytoryczne dopuszczające są kryteriami obligatoryjnymi, </w:t>
      </w:r>
      <w:r w:rsidR="009251E7" w:rsidRPr="000D236E">
        <w:rPr>
          <w:rFonts w:ascii="Arial" w:eastAsia="Times New Roman" w:hAnsi="Arial" w:cs="Arial"/>
          <w:color w:val="000000" w:themeColor="text1"/>
          <w:sz w:val="24"/>
          <w:szCs w:val="24"/>
          <w:lang w:eastAsia="pl-PL"/>
        </w:rPr>
        <w:t xml:space="preserve">co oznacza, że spełnienie każdego z nich jest konieczne do uzyskania pozytywnego wyniku oceny w zakresie spełniania kryteriów wyboru projektów. </w:t>
      </w:r>
      <w:r w:rsidR="000E1164">
        <w:rPr>
          <w:rFonts w:ascii="Arial" w:eastAsia="Times New Roman" w:hAnsi="Arial" w:cs="Arial"/>
          <w:color w:val="000000" w:themeColor="text1"/>
          <w:sz w:val="24"/>
          <w:szCs w:val="24"/>
          <w:lang w:eastAsia="pl-PL"/>
        </w:rPr>
        <w:br/>
      </w:r>
      <w:r w:rsidR="009251E7" w:rsidRPr="000D236E">
        <w:rPr>
          <w:rFonts w:ascii="Arial" w:hAnsi="Arial" w:cs="Arial"/>
          <w:color w:val="000000" w:themeColor="text1"/>
          <w:sz w:val="24"/>
          <w:szCs w:val="24"/>
        </w:rPr>
        <w:t>Opis znaczenia każdego z kryteriów wskazuje, czy może ono podlegać poprawie/uzupełnieniu.</w:t>
      </w:r>
    </w:p>
    <w:p w14:paraId="6C9CE78D" w14:textId="2B373CD6" w:rsidR="002B3672" w:rsidRPr="006F32CF" w:rsidRDefault="00D135F8" w:rsidP="006F32CF">
      <w:pPr>
        <w:spacing w:after="240" w:line="360" w:lineRule="auto"/>
        <w:rPr>
          <w:rFonts w:ascii="Arial" w:eastAsia="Times New Roman" w:hAnsi="Arial" w:cs="Arial"/>
          <w:b/>
          <w:bCs/>
          <w:color w:val="000000" w:themeColor="text1"/>
          <w:sz w:val="28"/>
          <w:szCs w:val="28"/>
          <w:lang w:eastAsia="pl-PL"/>
        </w:rPr>
      </w:pPr>
      <w:r w:rsidRPr="006F32CF">
        <w:rPr>
          <w:rFonts w:ascii="Arial" w:eastAsia="Times New Roman" w:hAnsi="Arial" w:cs="Arial"/>
          <w:b/>
          <w:bCs/>
          <w:color w:val="000000" w:themeColor="text1"/>
          <w:sz w:val="28"/>
          <w:szCs w:val="28"/>
          <w:lang w:eastAsia="pl-PL"/>
        </w:rPr>
        <w:t xml:space="preserve">III etap oceny - </w:t>
      </w:r>
      <w:r w:rsidR="002B3672" w:rsidRPr="006F32CF">
        <w:rPr>
          <w:rFonts w:ascii="Arial" w:eastAsia="Times New Roman" w:hAnsi="Arial" w:cs="Arial"/>
          <w:b/>
          <w:bCs/>
          <w:color w:val="000000" w:themeColor="text1"/>
          <w:sz w:val="28"/>
          <w:szCs w:val="28"/>
          <w:lang w:eastAsia="pl-PL"/>
        </w:rPr>
        <w:t>Ocena merytoryczna punktowa</w:t>
      </w:r>
    </w:p>
    <w:p w14:paraId="0A391DDB" w14:textId="73C3E2C0" w:rsidR="006F32CF" w:rsidRDefault="00723E4E" w:rsidP="000E1164">
      <w:pPr>
        <w:spacing w:before="120" w:after="0" w:line="360" w:lineRule="auto"/>
        <w:rPr>
          <w:rFonts w:ascii="Arial" w:hAnsi="Arial" w:cs="Arial"/>
          <w:color w:val="000000" w:themeColor="text1"/>
          <w:sz w:val="24"/>
          <w:szCs w:val="24"/>
        </w:rPr>
      </w:pPr>
      <w:r w:rsidRPr="000D236E">
        <w:rPr>
          <w:rFonts w:ascii="Arial" w:hAnsi="Arial" w:cs="Arial"/>
          <w:color w:val="000000" w:themeColor="text1"/>
          <w:sz w:val="24"/>
          <w:szCs w:val="24"/>
        </w:rPr>
        <w:t>Ocena merytoryczna punktowa polega</w:t>
      </w:r>
      <w:r w:rsidR="00E767D2" w:rsidRPr="000D236E">
        <w:rPr>
          <w:rFonts w:ascii="Arial" w:hAnsi="Arial" w:cs="Arial"/>
          <w:color w:val="000000" w:themeColor="text1"/>
          <w:sz w:val="24"/>
          <w:szCs w:val="24"/>
        </w:rPr>
        <w:t>ć będzie</w:t>
      </w:r>
      <w:r w:rsidRPr="000D236E">
        <w:rPr>
          <w:rFonts w:ascii="Arial" w:hAnsi="Arial" w:cs="Arial"/>
          <w:color w:val="000000" w:themeColor="text1"/>
          <w:sz w:val="24"/>
          <w:szCs w:val="24"/>
        </w:rPr>
        <w:t xml:space="preserve"> na przyznaniu w każdym z kryteriów punktowych określonej</w:t>
      </w:r>
      <w:r w:rsidR="00E767D2" w:rsidRPr="000D236E">
        <w:rPr>
          <w:rFonts w:ascii="Arial" w:hAnsi="Arial" w:cs="Arial"/>
          <w:color w:val="000000" w:themeColor="text1"/>
          <w:sz w:val="24"/>
          <w:szCs w:val="24"/>
        </w:rPr>
        <w:t xml:space="preserve"> </w:t>
      </w:r>
      <w:r w:rsidR="007B732F">
        <w:rPr>
          <w:rFonts w:ascii="Arial" w:hAnsi="Arial" w:cs="Arial"/>
          <w:color w:val="000000" w:themeColor="text1"/>
          <w:sz w:val="24"/>
          <w:szCs w:val="24"/>
        </w:rPr>
        <w:t>liczby</w:t>
      </w:r>
      <w:r w:rsidRPr="000D236E">
        <w:rPr>
          <w:rFonts w:ascii="Arial" w:hAnsi="Arial" w:cs="Arial"/>
          <w:color w:val="000000" w:themeColor="text1"/>
          <w:sz w:val="24"/>
          <w:szCs w:val="24"/>
        </w:rPr>
        <w:t xml:space="preserve"> punktów</w:t>
      </w:r>
      <w:r w:rsidR="00E767D2" w:rsidRPr="000D236E">
        <w:rPr>
          <w:rFonts w:ascii="Arial" w:hAnsi="Arial" w:cs="Arial"/>
          <w:color w:val="000000" w:themeColor="text1"/>
          <w:sz w:val="24"/>
          <w:szCs w:val="24"/>
        </w:rPr>
        <w:t>,</w:t>
      </w:r>
      <w:r w:rsidRPr="000D236E">
        <w:rPr>
          <w:rFonts w:ascii="Arial" w:hAnsi="Arial" w:cs="Arial"/>
          <w:color w:val="000000" w:themeColor="text1"/>
          <w:sz w:val="24"/>
          <w:szCs w:val="24"/>
        </w:rPr>
        <w:t xml:space="preserve"> </w:t>
      </w:r>
      <w:r w:rsidR="009251E7" w:rsidRPr="000D236E">
        <w:rPr>
          <w:rFonts w:ascii="Arial" w:hAnsi="Arial" w:cs="Arial"/>
          <w:color w:val="000000" w:themeColor="text1"/>
          <w:sz w:val="24"/>
          <w:szCs w:val="24"/>
        </w:rPr>
        <w:t>spośród dostępnych wariantów wskazanych w definicji każdego z kryteriów</w:t>
      </w:r>
      <w:r w:rsidR="007B732F">
        <w:rPr>
          <w:rFonts w:ascii="Arial" w:hAnsi="Arial" w:cs="Arial"/>
          <w:color w:val="000000" w:themeColor="text1"/>
          <w:sz w:val="24"/>
          <w:szCs w:val="24"/>
        </w:rPr>
        <w:t>,</w:t>
      </w:r>
      <w:r w:rsidR="007D7CA8">
        <w:rPr>
          <w:rFonts w:ascii="Arial" w:hAnsi="Arial" w:cs="Arial"/>
          <w:color w:val="000000" w:themeColor="text1"/>
          <w:sz w:val="24"/>
          <w:szCs w:val="24"/>
        </w:rPr>
        <w:t xml:space="preserve"> </w:t>
      </w:r>
      <w:r w:rsidR="007D7CA8" w:rsidRPr="007B732F">
        <w:rPr>
          <w:rFonts w:ascii="Arial" w:hAnsi="Arial" w:cs="Arial"/>
          <w:color w:val="000000" w:themeColor="text1"/>
          <w:sz w:val="24"/>
          <w:szCs w:val="24"/>
        </w:rPr>
        <w:t xml:space="preserve">z uwzględnieniem przypisanej do każdego z </w:t>
      </w:r>
      <w:r w:rsidR="00EB33A0" w:rsidRPr="007B732F">
        <w:rPr>
          <w:rFonts w:ascii="Arial" w:hAnsi="Arial" w:cs="Arial"/>
          <w:color w:val="000000" w:themeColor="text1"/>
          <w:sz w:val="24"/>
          <w:szCs w:val="24"/>
        </w:rPr>
        <w:t>nich wagi</w:t>
      </w:r>
      <w:r w:rsidR="009251E7" w:rsidRPr="000D236E">
        <w:rPr>
          <w:rFonts w:ascii="Arial" w:hAnsi="Arial" w:cs="Arial"/>
          <w:color w:val="000000" w:themeColor="text1"/>
          <w:sz w:val="24"/>
          <w:szCs w:val="24"/>
        </w:rPr>
        <w:t xml:space="preserve">. </w:t>
      </w:r>
      <w:r w:rsidR="000E1164">
        <w:rPr>
          <w:rFonts w:ascii="Arial" w:hAnsi="Arial" w:cs="Arial"/>
          <w:color w:val="000000" w:themeColor="text1"/>
          <w:sz w:val="24"/>
          <w:szCs w:val="24"/>
        </w:rPr>
        <w:br/>
      </w:r>
      <w:r w:rsidR="009251E7" w:rsidRPr="000D236E">
        <w:rPr>
          <w:rFonts w:ascii="Arial" w:hAnsi="Arial" w:cs="Arial"/>
          <w:color w:val="000000" w:themeColor="text1"/>
          <w:sz w:val="24"/>
          <w:szCs w:val="24"/>
        </w:rPr>
        <w:lastRenderedPageBreak/>
        <w:t xml:space="preserve">Ocena prowadzona będzie </w:t>
      </w:r>
      <w:r w:rsidRPr="000D236E">
        <w:rPr>
          <w:rFonts w:ascii="Arial" w:hAnsi="Arial" w:cs="Arial"/>
          <w:color w:val="000000" w:themeColor="text1"/>
          <w:sz w:val="24"/>
          <w:szCs w:val="24"/>
        </w:rPr>
        <w:t xml:space="preserve">w oparciu o zapisy dokumentacji aplikacyjnej projektu z uwzględnieniem definicji kryterium i określonej metodologii jego oceny. </w:t>
      </w:r>
    </w:p>
    <w:p w14:paraId="722AB15B" w14:textId="0C15523A" w:rsidR="00523393" w:rsidRDefault="00723E4E" w:rsidP="000E1164">
      <w:pPr>
        <w:spacing w:after="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poszczególnych </w:t>
      </w:r>
      <w:r w:rsidR="00772406">
        <w:rPr>
          <w:rFonts w:ascii="Arial" w:hAnsi="Arial" w:cs="Arial"/>
          <w:color w:val="000000" w:themeColor="text1"/>
          <w:sz w:val="24"/>
          <w:szCs w:val="24"/>
        </w:rPr>
        <w:t>r</w:t>
      </w:r>
      <w:r w:rsidRPr="000D236E">
        <w:rPr>
          <w:rFonts w:ascii="Arial" w:hAnsi="Arial" w:cs="Arial"/>
          <w:color w:val="000000" w:themeColor="text1"/>
          <w:sz w:val="24"/>
          <w:szCs w:val="24"/>
        </w:rPr>
        <w:t xml:space="preserve">egulaminów wyboru projektów określany </w:t>
      </w:r>
      <w:r w:rsidR="00E767D2" w:rsidRPr="000D236E">
        <w:rPr>
          <w:rFonts w:ascii="Arial" w:hAnsi="Arial" w:cs="Arial"/>
          <w:color w:val="000000" w:themeColor="text1"/>
          <w:sz w:val="24"/>
          <w:szCs w:val="24"/>
        </w:rPr>
        <w:t>będzie</w:t>
      </w:r>
      <w:r w:rsidRPr="000D236E">
        <w:rPr>
          <w:rFonts w:ascii="Arial" w:hAnsi="Arial" w:cs="Arial"/>
          <w:color w:val="000000" w:themeColor="text1"/>
          <w:sz w:val="24"/>
          <w:szCs w:val="24"/>
        </w:rPr>
        <w:t xml:space="preserve"> </w:t>
      </w:r>
      <w:r w:rsidR="009251E7" w:rsidRPr="000D236E">
        <w:rPr>
          <w:rFonts w:ascii="Arial" w:hAnsi="Arial" w:cs="Arial"/>
          <w:color w:val="000000" w:themeColor="text1"/>
          <w:sz w:val="24"/>
          <w:szCs w:val="24"/>
        </w:rPr>
        <w:t xml:space="preserve">konieczny do uzyskania </w:t>
      </w:r>
      <w:r w:rsidRPr="000D236E">
        <w:rPr>
          <w:rFonts w:ascii="Arial" w:hAnsi="Arial" w:cs="Arial"/>
          <w:color w:val="000000" w:themeColor="text1"/>
          <w:sz w:val="24"/>
          <w:szCs w:val="24"/>
        </w:rPr>
        <w:t xml:space="preserve">minimalny procent </w:t>
      </w:r>
      <w:r w:rsidR="006F32CF">
        <w:rPr>
          <w:rFonts w:ascii="Arial" w:hAnsi="Arial" w:cs="Arial"/>
          <w:color w:val="000000" w:themeColor="text1"/>
          <w:sz w:val="24"/>
          <w:szCs w:val="24"/>
        </w:rPr>
        <w:br/>
      </w:r>
      <w:r w:rsidR="009251E7" w:rsidRPr="000D236E">
        <w:rPr>
          <w:rFonts w:ascii="Arial" w:hAnsi="Arial" w:cs="Arial"/>
          <w:color w:val="000000" w:themeColor="text1"/>
          <w:sz w:val="24"/>
          <w:szCs w:val="24"/>
        </w:rPr>
        <w:t xml:space="preserve">z maksymalnej możliwej liczby punktów, </w:t>
      </w:r>
      <w:r w:rsidRPr="000D236E">
        <w:rPr>
          <w:rFonts w:ascii="Arial" w:hAnsi="Arial" w:cs="Arial"/>
          <w:color w:val="000000" w:themeColor="text1"/>
          <w:sz w:val="24"/>
          <w:szCs w:val="24"/>
        </w:rPr>
        <w:t>konieczny do uzyskania pozytywnego wyniku oceny</w:t>
      </w:r>
      <w:r w:rsidR="009251E7" w:rsidRPr="000D236E">
        <w:rPr>
          <w:rFonts w:ascii="Arial" w:hAnsi="Arial" w:cs="Arial"/>
          <w:color w:val="000000" w:themeColor="text1"/>
          <w:sz w:val="24"/>
          <w:szCs w:val="24"/>
        </w:rPr>
        <w:t xml:space="preserve"> na etapie oceny w zakresie kryteriów merytorycznych</w:t>
      </w:r>
      <w:r w:rsidR="00E767D2" w:rsidRPr="000D236E">
        <w:rPr>
          <w:rFonts w:ascii="Arial" w:hAnsi="Arial" w:cs="Arial"/>
          <w:color w:val="000000" w:themeColor="text1"/>
          <w:sz w:val="24"/>
          <w:szCs w:val="24"/>
        </w:rPr>
        <w:t xml:space="preserve"> punktowych</w:t>
      </w:r>
      <w:r w:rsidRPr="000D236E">
        <w:rPr>
          <w:rFonts w:ascii="Arial" w:hAnsi="Arial" w:cs="Arial"/>
          <w:color w:val="000000" w:themeColor="text1"/>
          <w:sz w:val="24"/>
          <w:szCs w:val="24"/>
        </w:rPr>
        <w:t>.</w:t>
      </w:r>
      <w:r w:rsidR="00523393">
        <w:rPr>
          <w:rFonts w:ascii="Arial" w:hAnsi="Arial" w:cs="Arial"/>
          <w:color w:val="000000" w:themeColor="text1"/>
          <w:sz w:val="24"/>
          <w:szCs w:val="24"/>
        </w:rPr>
        <w:t xml:space="preserve"> </w:t>
      </w:r>
    </w:p>
    <w:p w14:paraId="6A62E4EF" w14:textId="0590746E" w:rsidR="00244F86" w:rsidRDefault="00723E4E" w:rsidP="000E1164">
      <w:pPr>
        <w:spacing w:after="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etapu oceny merytorycznej </w:t>
      </w:r>
      <w:r w:rsidR="00E767D2" w:rsidRPr="000D236E">
        <w:rPr>
          <w:rFonts w:ascii="Arial" w:hAnsi="Arial" w:cs="Arial"/>
          <w:color w:val="000000" w:themeColor="text1"/>
          <w:sz w:val="24"/>
          <w:szCs w:val="24"/>
        </w:rPr>
        <w:t xml:space="preserve">w zakresie kryteriów </w:t>
      </w:r>
      <w:r w:rsidRPr="000D236E">
        <w:rPr>
          <w:rFonts w:ascii="Arial" w:hAnsi="Arial" w:cs="Arial"/>
          <w:color w:val="000000" w:themeColor="text1"/>
          <w:sz w:val="24"/>
          <w:szCs w:val="24"/>
        </w:rPr>
        <w:t>punktow</w:t>
      </w:r>
      <w:r w:rsidR="00E767D2" w:rsidRPr="000D236E">
        <w:rPr>
          <w:rFonts w:ascii="Arial" w:hAnsi="Arial" w:cs="Arial"/>
          <w:color w:val="000000" w:themeColor="text1"/>
          <w:sz w:val="24"/>
          <w:szCs w:val="24"/>
        </w:rPr>
        <w:t>ych</w:t>
      </w:r>
      <w:r w:rsidRPr="000D236E">
        <w:rPr>
          <w:rFonts w:ascii="Arial" w:hAnsi="Arial" w:cs="Arial"/>
          <w:color w:val="000000" w:themeColor="text1"/>
          <w:sz w:val="24"/>
          <w:szCs w:val="24"/>
        </w:rPr>
        <w:t xml:space="preserve"> zastosowanie będą mieć również kryteria rozstrzygające, wykorzystywane do rankingowania projektów </w:t>
      </w:r>
      <w:r w:rsidR="00E767D2" w:rsidRPr="000D236E">
        <w:rPr>
          <w:rFonts w:ascii="Arial" w:hAnsi="Arial" w:cs="Arial"/>
          <w:color w:val="000000" w:themeColor="text1"/>
          <w:sz w:val="24"/>
          <w:szCs w:val="24"/>
        </w:rPr>
        <w:t xml:space="preserve">na liście </w:t>
      </w:r>
      <w:r w:rsidRPr="000D236E">
        <w:rPr>
          <w:rFonts w:ascii="Arial" w:hAnsi="Arial" w:cs="Arial"/>
          <w:color w:val="000000" w:themeColor="text1"/>
          <w:sz w:val="24"/>
          <w:szCs w:val="24"/>
        </w:rPr>
        <w:t xml:space="preserve">pod kątem liczby uzyskanych punktów, w przypadku takiej samej </w:t>
      </w:r>
      <w:r w:rsidR="009251E7" w:rsidRPr="000D236E">
        <w:rPr>
          <w:rFonts w:ascii="Arial" w:hAnsi="Arial" w:cs="Arial"/>
          <w:color w:val="000000" w:themeColor="text1"/>
          <w:sz w:val="24"/>
          <w:szCs w:val="24"/>
        </w:rPr>
        <w:t xml:space="preserve">sumarycznej </w:t>
      </w:r>
      <w:r w:rsidRPr="000D236E">
        <w:rPr>
          <w:rFonts w:ascii="Arial" w:hAnsi="Arial" w:cs="Arial"/>
          <w:color w:val="000000" w:themeColor="text1"/>
          <w:sz w:val="24"/>
          <w:szCs w:val="24"/>
        </w:rPr>
        <w:t>liczby punktów uzyskanych przez więcej niż jeden projekt.</w:t>
      </w:r>
      <w:r w:rsidR="00E767D2" w:rsidRPr="000D236E">
        <w:rPr>
          <w:rFonts w:ascii="Arial" w:hAnsi="Arial" w:cs="Arial"/>
          <w:color w:val="000000" w:themeColor="text1"/>
          <w:sz w:val="24"/>
          <w:szCs w:val="24"/>
        </w:rPr>
        <w:t xml:space="preserve"> Projekty na liście rankingowej uszeregowane będą od najwyższej do najniższej sumarycznej liczby punktów (z uwzględnieniem kryteriów rozstrzygających, rankingujących projekty o tej samej sumarycznej liczbie punktów według wskazanej w metodologii ich kolejności oraz wartości od najwyższej do najniższej).  </w:t>
      </w:r>
    </w:p>
    <w:p w14:paraId="11CF64E6" w14:textId="77777777" w:rsidR="00244F86" w:rsidRDefault="00244F86">
      <w:pPr>
        <w:rPr>
          <w:rFonts w:ascii="Arial" w:hAnsi="Arial" w:cs="Arial"/>
          <w:color w:val="000000" w:themeColor="text1"/>
          <w:sz w:val="24"/>
          <w:szCs w:val="24"/>
        </w:rPr>
      </w:pPr>
      <w:r>
        <w:rPr>
          <w:rFonts w:ascii="Arial" w:hAnsi="Arial" w:cs="Arial"/>
          <w:color w:val="000000" w:themeColor="text1"/>
          <w:sz w:val="24"/>
          <w:szCs w:val="24"/>
        </w:rPr>
        <w:br w:type="page"/>
      </w:r>
    </w:p>
    <w:p w14:paraId="091235AF" w14:textId="649E9E90" w:rsidR="00D135F8" w:rsidRPr="00957FAD" w:rsidRDefault="00D135F8" w:rsidP="00E437A4">
      <w:pPr>
        <w:pStyle w:val="Nagwek1"/>
        <w:numPr>
          <w:ilvl w:val="0"/>
          <w:numId w:val="58"/>
        </w:numPr>
        <w:rPr>
          <w:rFonts w:eastAsia="Times New Roman"/>
          <w:lang w:eastAsia="pl-PL"/>
        </w:rPr>
      </w:pPr>
      <w:bookmarkStart w:id="4" w:name="_Toc163214876"/>
      <w:bookmarkStart w:id="5" w:name="_Toc163215222"/>
      <w:bookmarkStart w:id="6" w:name="_Toc163215304"/>
      <w:bookmarkStart w:id="7" w:name="_Toc163215893"/>
      <w:bookmarkStart w:id="8" w:name="_Toc152923069"/>
      <w:bookmarkStart w:id="9" w:name="_Toc175303895"/>
      <w:bookmarkEnd w:id="4"/>
      <w:bookmarkEnd w:id="5"/>
      <w:bookmarkEnd w:id="6"/>
      <w:bookmarkEnd w:id="7"/>
      <w:r w:rsidRPr="00DA40EB">
        <w:rPr>
          <w:rFonts w:ascii="Arial" w:eastAsia="Times New Roman" w:hAnsi="Arial" w:cs="Arial"/>
          <w:b/>
          <w:bCs/>
          <w:sz w:val="28"/>
          <w:szCs w:val="28"/>
          <w:lang w:eastAsia="pl-PL"/>
        </w:rPr>
        <w:lastRenderedPageBreak/>
        <w:t>Ocena formalna</w:t>
      </w:r>
      <w:bookmarkEnd w:id="8"/>
      <w:r w:rsidR="007E2464" w:rsidRPr="00DA40EB">
        <w:rPr>
          <w:rFonts w:ascii="Arial" w:eastAsia="Times New Roman" w:hAnsi="Arial" w:cs="Arial"/>
          <w:b/>
          <w:bCs/>
          <w:sz w:val="28"/>
          <w:szCs w:val="28"/>
          <w:lang w:eastAsia="pl-PL"/>
        </w:rPr>
        <w:t xml:space="preserve"> </w:t>
      </w:r>
      <w:r w:rsidR="002D1735" w:rsidRPr="00DA40EB">
        <w:rPr>
          <w:rFonts w:ascii="Arial" w:eastAsia="Times New Roman" w:hAnsi="Arial" w:cs="Arial"/>
          <w:b/>
          <w:bCs/>
          <w:sz w:val="28"/>
          <w:szCs w:val="28"/>
          <w:lang w:eastAsia="pl-PL"/>
        </w:rPr>
        <w:t>-</w:t>
      </w:r>
      <w:r w:rsidR="007E2464" w:rsidRPr="00DA40EB">
        <w:rPr>
          <w:rFonts w:ascii="Arial" w:eastAsia="Times New Roman" w:hAnsi="Arial" w:cs="Arial"/>
          <w:b/>
          <w:bCs/>
          <w:sz w:val="28"/>
          <w:szCs w:val="28"/>
          <w:lang w:eastAsia="pl-PL"/>
        </w:rPr>
        <w:t xml:space="preserve"> kryteria formalne</w:t>
      </w:r>
      <w:r w:rsidR="007E2464" w:rsidRPr="00957FAD">
        <w:rPr>
          <w:rFonts w:eastAsia="Times New Roman"/>
          <w:lang w:eastAsia="pl-PL"/>
        </w:rPr>
        <w:t xml:space="preserve"> </w:t>
      </w:r>
      <w:r w:rsidR="007E2464" w:rsidRPr="00DA40EB">
        <w:rPr>
          <w:rStyle w:val="Odwoanieprzypisudolnego"/>
          <w:rFonts w:ascii="Arial" w:eastAsia="Times New Roman" w:hAnsi="Arial" w:cs="Arial"/>
          <w:b/>
          <w:bCs/>
          <w:color w:val="auto"/>
          <w:sz w:val="28"/>
          <w:szCs w:val="28"/>
          <w:lang w:eastAsia="pl-PL"/>
        </w:rPr>
        <w:footnoteReference w:id="3"/>
      </w:r>
      <w:bookmarkEnd w:id="9"/>
      <w:r w:rsidR="007E2464" w:rsidRPr="00DA40EB">
        <w:rPr>
          <w:rFonts w:eastAsia="Times New Roman"/>
          <w:color w:val="auto"/>
          <w:lang w:eastAsia="pl-PL"/>
        </w:rPr>
        <w:t xml:space="preserve"> </w:t>
      </w:r>
    </w:p>
    <w:p w14:paraId="76EA6C6D" w14:textId="77777777" w:rsidR="007E3BB9" w:rsidRPr="007E3BB9" w:rsidRDefault="007E3BB9" w:rsidP="007E3BB9">
      <w:pPr>
        <w:rPr>
          <w:lang w:eastAsia="pl-PL"/>
        </w:rPr>
      </w:pPr>
    </w:p>
    <w:tbl>
      <w:tblPr>
        <w:tblStyle w:val="Tabela-Siatka"/>
        <w:tblpPr w:leftFromText="141" w:rightFromText="141" w:vertAnchor="text" w:tblpXSpec="center" w:tblpY="1"/>
        <w:tblOverlap w:val="never"/>
        <w:tblW w:w="13901" w:type="dxa"/>
        <w:jc w:val="center"/>
        <w:tblLayout w:type="fixed"/>
        <w:tblLook w:val="04A0" w:firstRow="1" w:lastRow="0" w:firstColumn="1" w:lastColumn="0" w:noHBand="0" w:noVBand="1"/>
      </w:tblPr>
      <w:tblGrid>
        <w:gridCol w:w="704"/>
        <w:gridCol w:w="2840"/>
        <w:gridCol w:w="6374"/>
        <w:gridCol w:w="3983"/>
      </w:tblGrid>
      <w:tr w:rsidR="007E3BB9" w:rsidRPr="009B3AAF" w14:paraId="20948875" w14:textId="77777777" w:rsidTr="00312DF4">
        <w:trPr>
          <w:trHeight w:val="551"/>
          <w:tblHeader/>
          <w:jc w:val="center"/>
        </w:trPr>
        <w:tc>
          <w:tcPr>
            <w:tcW w:w="13901"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9F2BEF4" w14:textId="7F234FC1" w:rsidR="007E3BB9" w:rsidRPr="009B3AAF" w:rsidRDefault="007E3BB9" w:rsidP="0011034D">
            <w:pPr>
              <w:suppressAutoHyphens/>
              <w:jc w:val="center"/>
              <w:rPr>
                <w:rFonts w:ascii="Arial" w:hAnsi="Arial" w:cs="Arial"/>
                <w:b/>
                <w:bCs/>
                <w:sz w:val="24"/>
                <w:szCs w:val="24"/>
              </w:rPr>
            </w:pPr>
            <w:r w:rsidRPr="009B3AAF">
              <w:rPr>
                <w:rFonts w:ascii="Arial" w:hAnsi="Arial" w:cs="Arial"/>
                <w:b/>
                <w:bCs/>
                <w:sz w:val="24"/>
                <w:szCs w:val="24"/>
              </w:rPr>
              <w:t>KRYTERIA FORMALNE</w:t>
            </w:r>
          </w:p>
        </w:tc>
      </w:tr>
      <w:tr w:rsidR="007E3BB9" w:rsidRPr="009B3AAF" w14:paraId="261676D4" w14:textId="77777777" w:rsidTr="00312DF4">
        <w:trPr>
          <w:trHeight w:val="707"/>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43C6F8" w14:textId="77777777" w:rsidR="007E3BB9" w:rsidRPr="009B3AAF" w:rsidRDefault="007E3BB9" w:rsidP="00895325">
            <w:pPr>
              <w:suppressAutoHyphens/>
              <w:jc w:val="center"/>
              <w:rPr>
                <w:rFonts w:ascii="Arial" w:hAnsi="Arial" w:cs="Arial"/>
                <w:b/>
                <w:bCs/>
                <w:sz w:val="24"/>
                <w:szCs w:val="24"/>
              </w:rPr>
            </w:pPr>
            <w:r w:rsidRPr="009B3AAF">
              <w:rPr>
                <w:rFonts w:ascii="Arial" w:hAnsi="Arial" w:cs="Arial"/>
                <w:b/>
                <w:bCs/>
                <w:sz w:val="24"/>
                <w:szCs w:val="24"/>
              </w:rPr>
              <w:t>L.p.</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C350976" w14:textId="77777777" w:rsidR="007E3BB9" w:rsidRPr="009B3AAF" w:rsidRDefault="007E3BB9" w:rsidP="00312DF4">
            <w:pPr>
              <w:suppressAutoHyphens/>
              <w:rPr>
                <w:rFonts w:ascii="Arial" w:hAnsi="Arial" w:cs="Arial"/>
                <w:b/>
                <w:bCs/>
                <w:sz w:val="24"/>
                <w:szCs w:val="24"/>
              </w:rPr>
            </w:pPr>
            <w:r w:rsidRPr="009B3AAF">
              <w:rPr>
                <w:rFonts w:ascii="Arial" w:hAnsi="Arial" w:cs="Arial"/>
                <w:b/>
                <w:bCs/>
                <w:sz w:val="24"/>
                <w:szCs w:val="24"/>
              </w:rPr>
              <w:t>Nazwa kryterium</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09B8C6F7" w14:textId="77777777" w:rsidR="007E3BB9" w:rsidRPr="009B3AAF" w:rsidRDefault="007E3BB9" w:rsidP="00274D47">
            <w:pPr>
              <w:suppressAutoHyphens/>
              <w:rPr>
                <w:rFonts w:ascii="Arial" w:hAnsi="Arial" w:cs="Arial"/>
                <w:b/>
                <w:bCs/>
                <w:sz w:val="24"/>
                <w:szCs w:val="24"/>
              </w:rPr>
            </w:pPr>
            <w:r w:rsidRPr="009B3AAF">
              <w:rPr>
                <w:rFonts w:ascii="Arial" w:hAnsi="Arial" w:cs="Arial"/>
                <w:b/>
                <w:bCs/>
                <w:sz w:val="24"/>
                <w:szCs w:val="24"/>
              </w:rPr>
              <w:t>Definicja kryterium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B5B611" w14:textId="77777777" w:rsidR="007E3BB9" w:rsidRPr="009B3AAF" w:rsidRDefault="007E3BB9" w:rsidP="00312DF4">
            <w:pPr>
              <w:suppressAutoHyphens/>
              <w:rPr>
                <w:rFonts w:ascii="Arial" w:hAnsi="Arial" w:cs="Arial"/>
                <w:b/>
                <w:bCs/>
                <w:sz w:val="24"/>
                <w:szCs w:val="24"/>
              </w:rPr>
            </w:pPr>
            <w:r w:rsidRPr="009B3AAF">
              <w:rPr>
                <w:rFonts w:ascii="Arial" w:hAnsi="Arial" w:cs="Arial"/>
                <w:b/>
                <w:bCs/>
                <w:sz w:val="24"/>
                <w:szCs w:val="24"/>
              </w:rPr>
              <w:t>Opis znaczenia kryterium dla wyniku oceny</w:t>
            </w:r>
          </w:p>
        </w:tc>
      </w:tr>
      <w:tr w:rsidR="007E3BB9" w:rsidRPr="009B3AAF" w14:paraId="118E9709"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D975E3" w14:textId="77777777" w:rsidR="007E3BB9" w:rsidRPr="009B3AAF" w:rsidRDefault="007E3BB9" w:rsidP="00895325">
            <w:pPr>
              <w:suppressAutoHyphens/>
              <w:spacing w:line="276" w:lineRule="auto"/>
              <w:rPr>
                <w:rFonts w:ascii="Arial" w:hAnsi="Arial" w:cs="Arial"/>
                <w:color w:val="000000" w:themeColor="text1"/>
                <w:sz w:val="24"/>
                <w:szCs w:val="24"/>
              </w:rPr>
            </w:pPr>
            <w:r w:rsidRPr="009B3AAF">
              <w:rPr>
                <w:rFonts w:ascii="Arial" w:hAnsi="Arial" w:cs="Arial"/>
                <w:color w:val="000000" w:themeColor="text1"/>
                <w:sz w:val="24"/>
                <w:szCs w:val="24"/>
              </w:rPr>
              <w:t xml:space="preserve">1. </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1F8C5B43" w14:textId="77777777" w:rsidR="007E3BB9" w:rsidRPr="009B3AAF" w:rsidRDefault="007E3BB9" w:rsidP="00895325">
            <w:pPr>
              <w:suppressAutoHyphens/>
              <w:spacing w:line="360" w:lineRule="auto"/>
              <w:rPr>
                <w:rFonts w:ascii="Arial" w:hAnsi="Arial" w:cs="Arial"/>
                <w:b/>
                <w:bCs/>
                <w:color w:val="000000" w:themeColor="text1"/>
                <w:sz w:val="24"/>
                <w:szCs w:val="24"/>
              </w:rPr>
            </w:pPr>
            <w:r w:rsidRPr="009B3AAF">
              <w:rPr>
                <w:rFonts w:ascii="Arial" w:hAnsi="Arial" w:cs="Arial"/>
                <w:color w:val="000000" w:themeColor="text1"/>
                <w:sz w:val="24"/>
                <w:szCs w:val="24"/>
              </w:rPr>
              <w:t xml:space="preserve">Wniosek </w:t>
            </w:r>
            <w:r w:rsidRPr="009B3AAF">
              <w:rPr>
                <w:rFonts w:ascii="Arial" w:hAnsi="Arial" w:cs="Arial"/>
                <w:color w:val="000000" w:themeColor="text1"/>
                <w:sz w:val="24"/>
                <w:szCs w:val="24"/>
              </w:rPr>
              <w:br/>
              <w:t xml:space="preserve">o dofinansowanie </w:t>
            </w:r>
            <w:r w:rsidRPr="009B3AAF">
              <w:rPr>
                <w:rFonts w:ascii="Arial" w:hAnsi="Arial" w:cs="Arial"/>
                <w:color w:val="000000" w:themeColor="text1"/>
                <w:sz w:val="24"/>
                <w:szCs w:val="24"/>
              </w:rPr>
              <w:br/>
              <w:t>został</w:t>
            </w:r>
            <w:r>
              <w:rPr>
                <w:rFonts w:ascii="Arial" w:hAnsi="Arial" w:cs="Arial"/>
                <w:color w:val="000000" w:themeColor="text1"/>
                <w:sz w:val="24"/>
                <w:szCs w:val="24"/>
              </w:rPr>
              <w:t xml:space="preserve"> </w:t>
            </w:r>
            <w:r w:rsidRPr="009B3AAF">
              <w:rPr>
                <w:rFonts w:ascii="Arial" w:hAnsi="Arial" w:cs="Arial"/>
                <w:color w:val="000000" w:themeColor="text1"/>
                <w:sz w:val="24"/>
                <w:szCs w:val="24"/>
              </w:rPr>
              <w:t>złożon</w:t>
            </w:r>
            <w:r>
              <w:rPr>
                <w:rFonts w:ascii="Arial" w:hAnsi="Arial" w:cs="Arial"/>
                <w:color w:val="000000" w:themeColor="text1"/>
                <w:sz w:val="24"/>
                <w:szCs w:val="24"/>
              </w:rPr>
              <w:t>y</w:t>
            </w:r>
            <w:r w:rsidRPr="009B3AAF">
              <w:rPr>
                <w:rFonts w:ascii="Arial" w:hAnsi="Arial" w:cs="Arial"/>
                <w:color w:val="000000" w:themeColor="text1"/>
                <w:sz w:val="24"/>
                <w:szCs w:val="24"/>
              </w:rPr>
              <w:t xml:space="preserve"> </w:t>
            </w:r>
            <w:r w:rsidRPr="009B3AAF">
              <w:rPr>
                <w:rFonts w:ascii="Arial" w:hAnsi="Arial" w:cs="Arial"/>
                <w:color w:val="000000" w:themeColor="text1"/>
                <w:sz w:val="24"/>
                <w:szCs w:val="24"/>
              </w:rPr>
              <w:br/>
              <w:t>w terminie i formie określonej</w:t>
            </w:r>
            <w:r w:rsidRPr="009B3AAF">
              <w:rPr>
                <w:rFonts w:ascii="Arial" w:hAnsi="Arial" w:cs="Arial"/>
                <w:color w:val="000000" w:themeColor="text1"/>
                <w:sz w:val="24"/>
                <w:szCs w:val="24"/>
              </w:rPr>
              <w:br/>
              <w:t xml:space="preserve">w regulaminie wyboru projektów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695CBFD"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 ramach kryterium weryfikowane będzie, czy wniosek </w:t>
            </w:r>
            <w:r w:rsidRPr="009B3AAF">
              <w:rPr>
                <w:rFonts w:ascii="Arial" w:hAnsi="Arial" w:cs="Arial"/>
                <w:color w:val="000000" w:themeColor="text1"/>
                <w:sz w:val="24"/>
                <w:szCs w:val="24"/>
              </w:rPr>
              <w:br/>
              <w:t>o dofinansowanie został złożon</w:t>
            </w:r>
            <w:r>
              <w:rPr>
                <w:rFonts w:ascii="Arial" w:hAnsi="Arial" w:cs="Arial"/>
                <w:color w:val="000000" w:themeColor="text1"/>
                <w:sz w:val="24"/>
                <w:szCs w:val="24"/>
              </w:rPr>
              <w:t>y</w:t>
            </w:r>
            <w:r w:rsidRPr="009B3AAF">
              <w:rPr>
                <w:rFonts w:ascii="Arial" w:hAnsi="Arial" w:cs="Arial"/>
                <w:color w:val="000000" w:themeColor="text1"/>
                <w:sz w:val="24"/>
                <w:szCs w:val="24"/>
              </w:rPr>
              <w:t xml:space="preserve"> zgodnie ze wskazanymi </w:t>
            </w:r>
            <w:r w:rsidRPr="009B3AAF">
              <w:rPr>
                <w:rFonts w:ascii="Arial" w:hAnsi="Arial" w:cs="Arial"/>
                <w:color w:val="000000" w:themeColor="text1"/>
                <w:sz w:val="24"/>
                <w:szCs w:val="24"/>
              </w:rPr>
              <w:br/>
              <w:t>w regulaminie wyboru projektów terminie i formie.</w:t>
            </w:r>
          </w:p>
          <w:p w14:paraId="1BBFA106" w14:textId="77777777" w:rsidR="007E3BB9" w:rsidRPr="009B3AAF" w:rsidRDefault="007E3BB9" w:rsidP="00895325">
            <w:pPr>
              <w:suppressAutoHyphens/>
              <w:spacing w:before="12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911D2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Spełnienie kryterium jest konieczne do przyznania dofinansowania.</w:t>
            </w:r>
          </w:p>
          <w:p w14:paraId="57191173"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77BF5B44"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031D2E87" w14:textId="77777777" w:rsidR="007E3BB9" w:rsidRPr="009B3AAF" w:rsidRDefault="007E3BB9" w:rsidP="00895325">
            <w:pPr>
              <w:suppressAutoHyphens/>
              <w:spacing w:line="360" w:lineRule="auto"/>
              <w:rPr>
                <w:rFonts w:ascii="Arial" w:hAnsi="Arial" w:cs="Arial"/>
                <w:b/>
                <w:bCs/>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tc>
      </w:tr>
      <w:tr w:rsidR="007E3BB9" w:rsidRPr="009B3AAF" w14:paraId="04BA70CA"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644EB45" w14:textId="77777777" w:rsidR="007E3BB9" w:rsidRPr="009B3AAF" w:rsidRDefault="007E3BB9" w:rsidP="00895325">
            <w:pPr>
              <w:suppressAutoHyphens/>
              <w:spacing w:line="276" w:lineRule="auto"/>
              <w:rPr>
                <w:rFonts w:ascii="Arial" w:hAnsi="Arial" w:cs="Arial"/>
                <w:color w:val="000000" w:themeColor="text1"/>
                <w:sz w:val="24"/>
                <w:szCs w:val="24"/>
              </w:rPr>
            </w:pPr>
            <w:r w:rsidRPr="009B3AAF">
              <w:rPr>
                <w:rFonts w:ascii="Arial" w:hAnsi="Arial" w:cs="Arial"/>
                <w:color w:val="000000" w:themeColor="text1"/>
                <w:sz w:val="24"/>
                <w:szCs w:val="24"/>
              </w:rPr>
              <w:t>2.</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D028CFC"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Kompletność wniosku </w:t>
            </w:r>
            <w:r w:rsidRPr="009B3AAF">
              <w:rPr>
                <w:rFonts w:ascii="Arial" w:hAnsi="Arial" w:cs="Arial"/>
                <w:color w:val="000000" w:themeColor="text1"/>
                <w:sz w:val="24"/>
                <w:szCs w:val="24"/>
              </w:rPr>
              <w:br/>
              <w:t xml:space="preserve">o dofinansowanie </w:t>
            </w:r>
            <w:r w:rsidRPr="009B3AAF">
              <w:rPr>
                <w:rFonts w:ascii="Arial" w:hAnsi="Arial" w:cs="Arial"/>
                <w:color w:val="000000" w:themeColor="text1"/>
                <w:sz w:val="24"/>
                <w:szCs w:val="24"/>
              </w:rPr>
              <w:br/>
              <w:t>oraz załączników i poprawność ich wypełnienia</w:t>
            </w:r>
            <w:r w:rsidRPr="009B3AAF">
              <w:rPr>
                <w:rFonts w:ascii="Arial" w:hAnsi="Arial" w:cs="Arial"/>
                <w:color w:val="000000" w:themeColor="text1"/>
                <w:sz w:val="24"/>
                <w:szCs w:val="24"/>
              </w:rPr>
              <w:br/>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5E76E00"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 ramach kryterium weryfikacji podlegać będzie, czy:</w:t>
            </w:r>
          </w:p>
          <w:p w14:paraId="3A73B04B" w14:textId="4EB71C3D" w:rsidR="007E3BB9" w:rsidRPr="009B3AAF" w:rsidRDefault="007E3BB9" w:rsidP="000F74A1">
            <w:pPr>
              <w:pStyle w:val="Akapitzlist"/>
              <w:numPr>
                <w:ilvl w:val="0"/>
                <w:numId w:val="3"/>
              </w:numPr>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wniosek o dofinasowanie został prawidłowo wypełniony (wszystkie wymagane sekcje/pola wniosku zostały właściwie wypełnione)</w:t>
            </w:r>
            <w:r w:rsidR="00CD5628">
              <w:rPr>
                <w:rFonts w:ascii="Arial" w:hAnsi="Arial" w:cs="Arial"/>
                <w:color w:val="000000" w:themeColor="text1"/>
                <w:sz w:val="24"/>
                <w:szCs w:val="24"/>
              </w:rPr>
              <w:t>;</w:t>
            </w:r>
          </w:p>
          <w:p w14:paraId="033F133A" w14:textId="61C32AD2" w:rsidR="007E3BB9" w:rsidRPr="009B3AAF" w:rsidRDefault="007E3BB9" w:rsidP="000F74A1">
            <w:pPr>
              <w:pStyle w:val="Akapitzlist"/>
              <w:numPr>
                <w:ilvl w:val="0"/>
                <w:numId w:val="3"/>
              </w:numPr>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wszystkie wymagane regulaminem wyboru projektów załączniki zostały złożone (jeśli dotyczy)</w:t>
            </w:r>
            <w:r w:rsidR="00CD5628">
              <w:rPr>
                <w:rFonts w:ascii="Arial" w:hAnsi="Arial" w:cs="Arial"/>
                <w:color w:val="000000" w:themeColor="text1"/>
                <w:sz w:val="24"/>
                <w:szCs w:val="24"/>
              </w:rPr>
              <w:t>;</w:t>
            </w:r>
          </w:p>
          <w:p w14:paraId="25D153B7" w14:textId="77777777" w:rsidR="007E3BB9" w:rsidRPr="009B3AAF" w:rsidRDefault="007E3BB9" w:rsidP="000F74A1">
            <w:pPr>
              <w:pStyle w:val="Akapitzlist"/>
              <w:numPr>
                <w:ilvl w:val="0"/>
                <w:numId w:val="3"/>
              </w:numPr>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dołączone do wniosku załączniki zostały złożone na obowiązujących wzorach/formularzach oraz zostały poprawnie wypełnione. </w:t>
            </w:r>
          </w:p>
          <w:p w14:paraId="6A855D6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Weryfikacja spełnienia kryterium prowadzona będzie </w:t>
            </w:r>
            <w:r w:rsidRPr="009B3AAF">
              <w:rPr>
                <w:rFonts w:ascii="Arial" w:hAnsi="Arial" w:cs="Arial"/>
                <w:color w:val="000000" w:themeColor="text1"/>
                <w:sz w:val="24"/>
                <w:szCs w:val="24"/>
              </w:rPr>
              <w:br/>
              <w:t xml:space="preserve">z uwzględnieniem zapisów właściwych Instrukcji wypełniania wniosku oraz załączników (jeśli dotyczy).    </w:t>
            </w:r>
          </w:p>
          <w:p w14:paraId="195E66E2" w14:textId="77777777" w:rsidR="007E3BB9" w:rsidRPr="009B3AAF" w:rsidRDefault="007E3BB9" w:rsidP="00895325">
            <w:pPr>
              <w:spacing w:before="12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Na wezwanie Instytucji Zarządzającej programem FEŚ 2021-2027</w:t>
            </w:r>
            <w:r w:rsidRPr="009B3AAF">
              <w:rPr>
                <w:rStyle w:val="Odwoanieprzypisudolnego"/>
                <w:rFonts w:ascii="Arial" w:hAnsi="Arial" w:cs="Arial"/>
                <w:i/>
                <w:iCs/>
                <w:color w:val="000000" w:themeColor="text1"/>
                <w:sz w:val="24"/>
                <w:szCs w:val="24"/>
              </w:rPr>
              <w:footnoteReference w:id="4"/>
            </w:r>
            <w:r w:rsidRPr="009B3AAF">
              <w:rPr>
                <w:rFonts w:ascii="Arial" w:hAnsi="Arial" w:cs="Arial"/>
                <w:i/>
                <w:iCs/>
                <w:color w:val="000000" w:themeColor="text1"/>
                <w:sz w:val="24"/>
                <w:szCs w:val="24"/>
              </w:rPr>
              <w:t xml:space="preserve"> wnioskodawca może uzupełnić lub poprawić wniosek o dofinansowanie projektu i/lub załączniki </w:t>
            </w:r>
            <w:r w:rsidRPr="009B3AAF">
              <w:rPr>
                <w:rFonts w:ascii="Arial" w:hAnsi="Arial" w:cs="Arial"/>
                <w:i/>
                <w:iCs/>
                <w:color w:val="000000" w:themeColor="text1"/>
                <w:sz w:val="24"/>
                <w:szCs w:val="24"/>
              </w:rPr>
              <w:b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9DB3BB" w14:textId="77777777" w:rsidR="007E3BB9" w:rsidRPr="009B3AAF" w:rsidRDefault="007E3BB9" w:rsidP="00895325">
            <w:pPr>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1E04FFA7"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40D060A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1519400A"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(TAK – spełnia; NIE – nie spełnia)</w:t>
            </w:r>
            <w:r w:rsidRPr="009B3AAF">
              <w:rPr>
                <w:rFonts w:ascii="Arial" w:eastAsia="Times New Roman" w:hAnsi="Arial" w:cs="Arial"/>
                <w:b/>
                <w:bCs/>
                <w:color w:val="000000" w:themeColor="text1"/>
                <w:sz w:val="24"/>
                <w:szCs w:val="24"/>
                <w:lang w:eastAsia="pl-PL"/>
              </w:rPr>
              <w:t xml:space="preserve">  </w:t>
            </w:r>
          </w:p>
        </w:tc>
      </w:tr>
      <w:tr w:rsidR="007E3BB9" w:rsidRPr="009B3AAF" w14:paraId="48CDCFEF" w14:textId="77777777" w:rsidTr="00895325">
        <w:trPr>
          <w:trHeight w:val="170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F85AED9" w14:textId="77777777" w:rsidR="007E3BB9" w:rsidRPr="009B3AAF" w:rsidRDefault="007E3BB9" w:rsidP="00895325">
            <w:pPr>
              <w:suppressAutoHyphens/>
              <w:spacing w:line="276"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3.</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4691C73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Wnioskodawca </w:t>
            </w:r>
            <w:r w:rsidRPr="009B3AAF">
              <w:rPr>
                <w:rFonts w:ascii="Arial" w:hAnsi="Arial" w:cs="Arial"/>
                <w:color w:val="000000" w:themeColor="text1"/>
                <w:sz w:val="24"/>
                <w:szCs w:val="24"/>
              </w:rPr>
              <w:br/>
              <w:t xml:space="preserve">oraz partnerzy projektu są uprawnieni </w:t>
            </w:r>
            <w:r w:rsidRPr="009B3AAF">
              <w:rPr>
                <w:rFonts w:ascii="Arial" w:hAnsi="Arial" w:cs="Arial"/>
                <w:color w:val="000000" w:themeColor="text1"/>
                <w:sz w:val="24"/>
                <w:szCs w:val="24"/>
              </w:rPr>
              <w:br/>
              <w:t xml:space="preserve">do uzyskania wsparcia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195A502" w14:textId="77777777" w:rsidR="007E3BB9" w:rsidRPr="009B3AAF" w:rsidRDefault="007E3BB9" w:rsidP="00895325">
            <w:pPr>
              <w:tabs>
                <w:tab w:val="left" w:pos="177"/>
                <w:tab w:val="left" w:pos="325"/>
              </w:tabs>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 ramach kryterium weryfikacji podlegać będzie, czy wnioskodawca oraz partnerzy projektu (jeśli dotyczy): </w:t>
            </w:r>
          </w:p>
          <w:p w14:paraId="44E837DC" w14:textId="77777777" w:rsidR="007E3BB9" w:rsidRPr="009B3AAF" w:rsidRDefault="007E3BB9" w:rsidP="00895325">
            <w:pPr>
              <w:pStyle w:val="Akapitzlist"/>
              <w:numPr>
                <w:ilvl w:val="0"/>
                <w:numId w:val="1"/>
              </w:numPr>
              <w:tabs>
                <w:tab w:val="left" w:pos="177"/>
                <w:tab w:val="left" w:pos="325"/>
              </w:tabs>
              <w:suppressAutoHyphens/>
              <w:spacing w:line="360" w:lineRule="auto"/>
              <w:ind w:left="319" w:hanging="319"/>
              <w:rPr>
                <w:rFonts w:ascii="Arial" w:hAnsi="Arial" w:cs="Arial"/>
                <w:color w:val="000000" w:themeColor="text1"/>
                <w:sz w:val="24"/>
                <w:szCs w:val="24"/>
              </w:rPr>
            </w:pPr>
            <w:r w:rsidRPr="009B3AAF">
              <w:rPr>
                <w:rFonts w:ascii="Arial" w:hAnsi="Arial" w:cs="Arial"/>
                <w:color w:val="000000" w:themeColor="text1"/>
                <w:sz w:val="24"/>
                <w:szCs w:val="24"/>
              </w:rPr>
              <w:t>Należą do podmiotów uprawnionych do złożenia wniosku o dofinansowanie w ramach danego naboru, zgodnie z FEŚ 2021 – 2027, SzOP</w:t>
            </w:r>
            <w:r w:rsidRPr="009B3AAF">
              <w:rPr>
                <w:rStyle w:val="Odwoanieprzypisudolnego"/>
                <w:rFonts w:ascii="Arial" w:hAnsi="Arial" w:cs="Arial"/>
                <w:color w:val="000000" w:themeColor="text1"/>
                <w:sz w:val="24"/>
                <w:szCs w:val="24"/>
              </w:rPr>
              <w:footnoteReference w:id="5"/>
            </w:r>
            <w:r w:rsidRPr="009B3AAF">
              <w:rPr>
                <w:rFonts w:ascii="Arial" w:hAnsi="Arial" w:cs="Arial"/>
                <w:color w:val="000000" w:themeColor="text1"/>
                <w:sz w:val="24"/>
                <w:szCs w:val="24"/>
              </w:rPr>
              <w:t xml:space="preserve"> oraz regulaminem wyboru projektów.</w:t>
            </w:r>
          </w:p>
          <w:p w14:paraId="1BB3CF9C" w14:textId="77777777" w:rsidR="007E3BB9" w:rsidRPr="009B3AAF" w:rsidRDefault="007E3BB9" w:rsidP="00895325">
            <w:pPr>
              <w:pStyle w:val="Akapitzlist"/>
              <w:numPr>
                <w:ilvl w:val="0"/>
                <w:numId w:val="1"/>
              </w:numPr>
              <w:tabs>
                <w:tab w:val="left" w:pos="310"/>
              </w:tabs>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Nie podlegają wykluczeniu z ubiegania się </w:t>
            </w:r>
            <w:r w:rsidRPr="009B3AAF">
              <w:rPr>
                <w:rFonts w:ascii="Arial" w:hAnsi="Arial" w:cs="Arial"/>
                <w:color w:val="000000" w:themeColor="text1"/>
                <w:sz w:val="24"/>
                <w:szCs w:val="24"/>
              </w:rPr>
              <w:br/>
              <w:t>o dofinansowanie na podstawie:</w:t>
            </w:r>
          </w:p>
          <w:p w14:paraId="5C306199" w14:textId="5032898D" w:rsidR="007E3BB9" w:rsidRPr="009B3AAF" w:rsidRDefault="007E3BB9" w:rsidP="001E3543">
            <w:pPr>
              <w:pStyle w:val="Akapitzlist"/>
              <w:numPr>
                <w:ilvl w:val="0"/>
                <w:numId w:val="23"/>
              </w:numPr>
              <w:tabs>
                <w:tab w:val="left" w:pos="310"/>
              </w:tabs>
              <w:suppressAutoHyphens/>
              <w:spacing w:line="360" w:lineRule="auto"/>
              <w:ind w:left="310" w:hanging="141"/>
              <w:rPr>
                <w:rFonts w:ascii="Arial" w:hAnsi="Arial" w:cs="Arial"/>
                <w:color w:val="000000" w:themeColor="text1"/>
                <w:sz w:val="24"/>
                <w:szCs w:val="24"/>
              </w:rPr>
            </w:pPr>
            <w:r w:rsidRPr="009B3AAF">
              <w:rPr>
                <w:rFonts w:ascii="Arial" w:hAnsi="Arial" w:cs="Arial"/>
                <w:color w:val="000000" w:themeColor="text1"/>
                <w:sz w:val="24"/>
                <w:szCs w:val="24"/>
              </w:rPr>
              <w:t xml:space="preserve">art. 207 ust. 4 ustawy z dnia 27 sierpnia 2009 roku </w:t>
            </w:r>
            <w:r w:rsidRPr="009B3AAF">
              <w:rPr>
                <w:rFonts w:ascii="Arial" w:hAnsi="Arial" w:cs="Arial"/>
                <w:color w:val="000000" w:themeColor="text1"/>
                <w:sz w:val="24"/>
                <w:szCs w:val="24"/>
              </w:rPr>
              <w:br/>
              <w:t>o finansach publicznych</w:t>
            </w:r>
            <w:r w:rsidR="00CD5628">
              <w:rPr>
                <w:rFonts w:ascii="Arial" w:hAnsi="Arial" w:cs="Arial"/>
                <w:color w:val="000000" w:themeColor="text1"/>
                <w:sz w:val="24"/>
                <w:szCs w:val="24"/>
              </w:rPr>
              <w:t>;</w:t>
            </w:r>
          </w:p>
          <w:p w14:paraId="471D00D3" w14:textId="7E4B4530" w:rsidR="007E3BB9" w:rsidRPr="009B3AAF" w:rsidRDefault="007E3BB9" w:rsidP="001E3543">
            <w:pPr>
              <w:pStyle w:val="Akapitzlist"/>
              <w:numPr>
                <w:ilvl w:val="0"/>
                <w:numId w:val="23"/>
              </w:numPr>
              <w:tabs>
                <w:tab w:val="left" w:pos="310"/>
              </w:tabs>
              <w:suppressAutoHyphens/>
              <w:spacing w:line="360" w:lineRule="auto"/>
              <w:ind w:left="310" w:hanging="141"/>
              <w:rPr>
                <w:rFonts w:ascii="Arial" w:hAnsi="Arial" w:cs="Arial"/>
                <w:color w:val="000000" w:themeColor="text1"/>
                <w:sz w:val="24"/>
                <w:szCs w:val="24"/>
              </w:rPr>
            </w:pPr>
            <w:r w:rsidRPr="009B3AAF">
              <w:rPr>
                <w:rFonts w:ascii="Arial" w:hAnsi="Arial" w:cs="Arial"/>
                <w:color w:val="000000" w:themeColor="text1"/>
                <w:sz w:val="24"/>
                <w:szCs w:val="24"/>
              </w:rPr>
              <w:t>art. 12 ust. 1 pkt 1 ustawy z dnia 15 czerwca 2012 roku o skutkach powierzania wykonywania pracy cudzoziemcom przebywającym wbrew przepisom na terytorium Rzeczypospolitej Polskiej</w:t>
            </w:r>
            <w:r w:rsidR="00CD5628">
              <w:rPr>
                <w:rFonts w:ascii="Arial" w:hAnsi="Arial" w:cs="Arial"/>
                <w:color w:val="000000" w:themeColor="text1"/>
                <w:sz w:val="24"/>
                <w:szCs w:val="24"/>
              </w:rPr>
              <w:t>;</w:t>
            </w:r>
          </w:p>
          <w:p w14:paraId="3EB57B1D" w14:textId="77777777" w:rsidR="007E3BB9" w:rsidRPr="009B3AAF" w:rsidRDefault="007E3BB9" w:rsidP="001E3543">
            <w:pPr>
              <w:pStyle w:val="Akapitzlist"/>
              <w:numPr>
                <w:ilvl w:val="0"/>
                <w:numId w:val="23"/>
              </w:numPr>
              <w:tabs>
                <w:tab w:val="left" w:pos="310"/>
              </w:tabs>
              <w:suppressAutoHyphens/>
              <w:spacing w:line="360" w:lineRule="auto"/>
              <w:ind w:left="310" w:hanging="141"/>
              <w:rPr>
                <w:rFonts w:ascii="Arial" w:hAnsi="Arial" w:cs="Arial"/>
                <w:color w:val="000000" w:themeColor="text1"/>
                <w:sz w:val="24"/>
                <w:szCs w:val="24"/>
              </w:rPr>
            </w:pPr>
            <w:r w:rsidRPr="009B3AAF">
              <w:rPr>
                <w:rFonts w:ascii="Arial" w:hAnsi="Arial" w:cs="Arial"/>
                <w:color w:val="000000" w:themeColor="text1"/>
                <w:sz w:val="24"/>
                <w:szCs w:val="24"/>
              </w:rPr>
              <w:t xml:space="preserve">art. 9 ust. 1 pkt 2a ustawy z dnia 28 października 2002 roku o odpowiedzialności podmiotów zbiorowych </w:t>
            </w:r>
            <w:r w:rsidRPr="009B3AAF">
              <w:rPr>
                <w:rFonts w:ascii="Arial" w:hAnsi="Arial" w:cs="Arial"/>
                <w:color w:val="000000" w:themeColor="text1"/>
                <w:sz w:val="24"/>
                <w:szCs w:val="24"/>
              </w:rPr>
              <w:br/>
              <w:t>za czyny zabronione pod groźbą kary.</w:t>
            </w:r>
          </w:p>
          <w:p w14:paraId="5340E6EB" w14:textId="77777777" w:rsidR="007E3BB9" w:rsidRPr="009B3AAF" w:rsidRDefault="007E3BB9" w:rsidP="00895325">
            <w:pPr>
              <w:pStyle w:val="Akapitzlist"/>
              <w:numPr>
                <w:ilvl w:val="0"/>
                <w:numId w:val="1"/>
              </w:numPr>
              <w:tabs>
                <w:tab w:val="left" w:pos="27"/>
                <w:tab w:val="left" w:pos="310"/>
              </w:tabs>
              <w:suppressAutoHyphens/>
              <w:spacing w:line="360" w:lineRule="auto"/>
              <w:ind w:left="0" w:firstLine="0"/>
              <w:rPr>
                <w:rFonts w:ascii="Arial" w:hAnsi="Arial" w:cs="Arial"/>
                <w:color w:val="000000" w:themeColor="text1"/>
                <w:sz w:val="24"/>
                <w:szCs w:val="24"/>
              </w:rPr>
            </w:pPr>
            <w:r w:rsidRPr="009B3AAF">
              <w:rPr>
                <w:rFonts w:ascii="Arial" w:hAnsi="Arial" w:cs="Arial"/>
                <w:color w:val="000000" w:themeColor="text1"/>
                <w:sz w:val="24"/>
                <w:szCs w:val="24"/>
              </w:rPr>
              <w:t xml:space="preserve">Nie zostali wykluczeni z możliwości ubiegania się </w:t>
            </w:r>
            <w:r w:rsidRPr="009B3AAF">
              <w:rPr>
                <w:rFonts w:ascii="Arial" w:hAnsi="Arial" w:cs="Arial"/>
                <w:color w:val="000000" w:themeColor="text1"/>
                <w:sz w:val="24"/>
                <w:szCs w:val="24"/>
              </w:rPr>
              <w:br/>
              <w:t xml:space="preserve">o dofinansowanie na podstawie ustawy z dnia </w:t>
            </w:r>
            <w:r w:rsidRPr="009B3AAF">
              <w:rPr>
                <w:rFonts w:ascii="Arial" w:hAnsi="Arial" w:cs="Arial"/>
                <w:color w:val="000000" w:themeColor="text1"/>
                <w:sz w:val="24"/>
                <w:szCs w:val="24"/>
              </w:rPr>
              <w:br/>
              <w:t xml:space="preserve">13 kwietnia 2022 roku o szczególnych rozwiązaniach </w:t>
            </w:r>
            <w:r w:rsidRPr="009B3AAF">
              <w:rPr>
                <w:rFonts w:ascii="Arial" w:hAnsi="Arial" w:cs="Arial"/>
                <w:color w:val="000000" w:themeColor="text1"/>
                <w:sz w:val="24"/>
                <w:szCs w:val="24"/>
              </w:rPr>
              <w:br/>
              <w:t xml:space="preserve">w zakresie przeciwdziałania wspieraniu agresji na Ukrainę oraz służących ochronie bezpieczeństwa narodowego. </w:t>
            </w:r>
          </w:p>
          <w:p w14:paraId="7BE7A7F9" w14:textId="77777777" w:rsidR="007E3BB9" w:rsidRPr="009B3AAF" w:rsidRDefault="007E3BB9" w:rsidP="00895325">
            <w:pPr>
              <w:tabs>
                <w:tab w:val="left" w:pos="177"/>
                <w:tab w:val="left" w:pos="325"/>
              </w:tabs>
              <w:suppressAutoHyphens/>
              <w:spacing w:before="120"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Punktów 2-3 nie stosuje się do podmiotów wymienionych w art. 207 ust. 7 ustawy z dnia 27 sierpnia 2009 roku </w:t>
            </w:r>
            <w:r w:rsidRPr="009B3AAF">
              <w:rPr>
                <w:rFonts w:ascii="Arial" w:hAnsi="Arial" w:cs="Arial"/>
                <w:color w:val="000000" w:themeColor="text1"/>
                <w:sz w:val="24"/>
                <w:szCs w:val="24"/>
              </w:rPr>
              <w:br/>
              <w:t>o finansach publicznych.</w:t>
            </w:r>
          </w:p>
          <w:p w14:paraId="0123FD29" w14:textId="77777777" w:rsidR="007E3BB9" w:rsidRPr="009B3AAF" w:rsidRDefault="007E3BB9" w:rsidP="00895325">
            <w:pPr>
              <w:tabs>
                <w:tab w:val="left" w:pos="177"/>
                <w:tab w:val="left" w:pos="325"/>
              </w:tabs>
              <w:suppressAutoHyphens/>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Punkt 2 weryfikowany będzie na podstawie oświadczeń wnioskodawcy/partnerów (jeśli dotyczy) załączonych do wniosku o dofinansowanie projektu. Dodatkowo, przed podpisaniem umowy o dofinansowanie projektu, skierowane zostanie do ministra właściwego ds. finansów publicznych zapytanie o informację, czy wnioskodawcy/partnerzy (jeśli dotyczy) nie widnieją </w:t>
            </w:r>
            <w:r w:rsidRPr="009B3AAF">
              <w:rPr>
                <w:rFonts w:ascii="Arial" w:hAnsi="Arial" w:cs="Arial"/>
                <w:color w:val="000000" w:themeColor="text1"/>
                <w:sz w:val="24"/>
                <w:szCs w:val="24"/>
              </w:rPr>
              <w:br/>
              <w:t>w Rejestrze podmiotów wykluczonych.</w:t>
            </w:r>
          </w:p>
          <w:p w14:paraId="5CB3D18E" w14:textId="4AFBFD66" w:rsidR="007E3BB9" w:rsidRPr="009B3AAF" w:rsidRDefault="007E3BB9" w:rsidP="00895325">
            <w:pPr>
              <w:tabs>
                <w:tab w:val="left" w:pos="177"/>
                <w:tab w:val="left" w:pos="325"/>
              </w:tabs>
              <w:suppressAutoHyphens/>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t>Punkt 3 weryfikowany będzie na podstawie informacji zawartych w dokumentacji aplikacyjnej projektu oraz ogólnodostępnych rejestrach, w szczególności umieszczenia na „Liście osób i podmiotów objętych sankcjami”</w:t>
            </w:r>
            <w:r w:rsidR="00CD5628">
              <w:rPr>
                <w:rFonts w:ascii="Arial" w:hAnsi="Arial" w:cs="Arial"/>
                <w:color w:val="000000" w:themeColor="text1"/>
                <w:sz w:val="24"/>
                <w:szCs w:val="24"/>
              </w:rPr>
              <w:t>,</w:t>
            </w:r>
            <w:r w:rsidRPr="009B3AAF">
              <w:rPr>
                <w:rFonts w:ascii="Arial" w:hAnsi="Arial" w:cs="Arial"/>
                <w:color w:val="000000" w:themeColor="text1"/>
                <w:sz w:val="24"/>
                <w:szCs w:val="24"/>
              </w:rPr>
              <w:t xml:space="preserve"> zamieszczonej na stronie Biuletynu Informacji Publicznej ministerstwa właściwego ds. spraw wewnętrznych.</w:t>
            </w:r>
          </w:p>
          <w:p w14:paraId="797B0F3F" w14:textId="77777777" w:rsidR="007E3BB9" w:rsidRPr="009B3AAF" w:rsidRDefault="007E3BB9" w:rsidP="00895325">
            <w:pPr>
              <w:pStyle w:val="Akapitzlist"/>
              <w:tabs>
                <w:tab w:val="left" w:pos="177"/>
                <w:tab w:val="left" w:pos="325"/>
              </w:tabs>
              <w:suppressAutoHyphens/>
              <w:spacing w:before="120" w:line="360" w:lineRule="auto"/>
              <w:ind w:left="0"/>
              <w:contextualSpacing w:val="0"/>
              <w:rPr>
                <w:rFonts w:ascii="Arial" w:hAnsi="Arial" w:cs="Arial"/>
                <w:i/>
                <w:iCs/>
                <w:color w:val="000000" w:themeColor="text1"/>
                <w:sz w:val="24"/>
                <w:szCs w:val="24"/>
              </w:rPr>
            </w:pPr>
            <w:r w:rsidRPr="009B3AAF">
              <w:rPr>
                <w:rFonts w:ascii="Arial" w:hAnsi="Arial" w:cs="Arial"/>
                <w:i/>
                <w:iCs/>
                <w:color w:val="000000" w:themeColor="text1"/>
                <w:sz w:val="24"/>
                <w:szCs w:val="24"/>
              </w:rPr>
              <w:lastRenderedPageBreak/>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04E751"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342AB29E"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651326F9"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2ACB000E"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(TAK – spełnia; NIE – nie spełnia)</w:t>
            </w:r>
            <w:r w:rsidRPr="009B3AAF">
              <w:rPr>
                <w:rFonts w:ascii="Arial" w:eastAsia="Times New Roman" w:hAnsi="Arial" w:cs="Arial"/>
                <w:color w:val="000000" w:themeColor="text1"/>
                <w:sz w:val="24"/>
                <w:szCs w:val="24"/>
                <w:lang w:eastAsia="pl-PL"/>
              </w:rPr>
              <w:t xml:space="preserve">  </w:t>
            </w:r>
          </w:p>
        </w:tc>
      </w:tr>
      <w:tr w:rsidR="007E3BB9" w:rsidRPr="009B3AAF" w14:paraId="0244405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AAEDC2B"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4.</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41411704" w14:textId="74931E3D"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Wnioskodawca/partner nie jest przedsiębiorstwem </w:t>
            </w:r>
            <w:r w:rsidRPr="009B3AAF">
              <w:rPr>
                <w:rFonts w:ascii="Arial" w:hAnsi="Arial" w:cs="Arial"/>
                <w:color w:val="000000" w:themeColor="text1"/>
                <w:sz w:val="24"/>
                <w:szCs w:val="24"/>
              </w:rPr>
              <w:br/>
              <w:t xml:space="preserve">w trudnej sytuacji </w:t>
            </w:r>
            <w:r w:rsidR="00CD5628">
              <w:rPr>
                <w:rFonts w:ascii="Arial" w:hAnsi="Arial" w:cs="Arial"/>
                <w:color w:val="000000" w:themeColor="text1"/>
                <w:sz w:val="24"/>
                <w:szCs w:val="24"/>
              </w:rPr>
              <w:br/>
            </w:r>
            <w:r w:rsidRPr="009B3AAF">
              <w:rPr>
                <w:rFonts w:ascii="Arial" w:hAnsi="Arial" w:cs="Arial"/>
                <w:color w:val="000000" w:themeColor="text1"/>
                <w:sz w:val="24"/>
                <w:szCs w:val="24"/>
              </w:rPr>
              <w:t>w rozumieniu unijnych przepisów dotyczących pomocy państwa</w:t>
            </w:r>
          </w:p>
          <w:p w14:paraId="791CD389" w14:textId="77777777" w:rsidR="007E3BB9" w:rsidRPr="009B3AAF" w:rsidRDefault="007E3BB9" w:rsidP="00895325">
            <w:pPr>
              <w:suppressAutoHyphens/>
              <w:spacing w:line="360" w:lineRule="auto"/>
              <w:rPr>
                <w:rFonts w:ascii="Arial" w:hAnsi="Arial" w:cs="Arial"/>
                <w:color w:val="000000" w:themeColor="text1"/>
                <w:sz w:val="24"/>
                <w:szCs w:val="24"/>
              </w:rPr>
            </w:pPr>
          </w:p>
          <w:p w14:paraId="61EC1BDD" w14:textId="77777777" w:rsidR="007E3BB9" w:rsidRPr="009B3AAF" w:rsidRDefault="007E3BB9" w:rsidP="00895325">
            <w:pPr>
              <w:suppressAutoHyphens/>
              <w:spacing w:line="360" w:lineRule="auto"/>
              <w:rPr>
                <w:rFonts w:ascii="Arial" w:hAnsi="Arial" w:cs="Arial"/>
                <w:color w:val="000000" w:themeColor="text1"/>
                <w:sz w:val="24"/>
                <w:szCs w:val="24"/>
              </w:rPr>
            </w:pPr>
          </w:p>
          <w:p w14:paraId="39F5D91C" w14:textId="77777777" w:rsidR="007E3BB9" w:rsidRPr="009B3AAF" w:rsidRDefault="007E3BB9" w:rsidP="00895325">
            <w:pPr>
              <w:suppressAutoHyphens/>
              <w:spacing w:line="360" w:lineRule="auto"/>
              <w:rPr>
                <w:rFonts w:ascii="Arial" w:hAnsi="Arial" w:cs="Arial"/>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796C943" w14:textId="053FD102" w:rsidR="007E3BB9" w:rsidRPr="009B3AAF" w:rsidRDefault="007E3BB9" w:rsidP="00895325">
            <w:pPr>
              <w:suppressAutoHyphens/>
              <w:spacing w:line="360" w:lineRule="auto"/>
              <w:rPr>
                <w:rFonts w:ascii="Arial" w:eastAsia="Calibri" w:hAnsi="Arial" w:cs="Arial"/>
                <w:color w:val="000000" w:themeColor="text1"/>
                <w:sz w:val="24"/>
                <w:szCs w:val="24"/>
              </w:rPr>
            </w:pPr>
            <w:r w:rsidRPr="009B3AAF">
              <w:rPr>
                <w:rFonts w:ascii="Arial" w:eastAsia="Calibri" w:hAnsi="Arial" w:cs="Arial"/>
                <w:color w:val="000000" w:themeColor="text1"/>
                <w:sz w:val="24"/>
                <w:szCs w:val="24"/>
              </w:rPr>
              <w:t xml:space="preserve">W ramach kryterium weryfikacji podlegać będzie, czy wnioskodawca/partner (jeśli dotyczy) nie jest przedsiębiorstwem w trudnej sytuacji w rozumieniu Rozporządzenia Komisji (UE) 651/2014 albo </w:t>
            </w:r>
            <w:r w:rsidRPr="009B3AAF">
              <w:rPr>
                <w:rFonts w:ascii="Arial" w:eastAsia="Calibri" w:hAnsi="Arial" w:cs="Arial"/>
                <w:color w:val="000000" w:themeColor="text1"/>
                <w:sz w:val="24"/>
                <w:szCs w:val="24"/>
              </w:rPr>
              <w:br/>
              <w:t xml:space="preserve">w rozumieniu komunikatu Komisji - Wytyczne dotyczące pomocy państwa na ratowanie i restrukturyzację przedsiębiorstw niefinansowych znajdujących się </w:t>
            </w:r>
            <w:r w:rsidR="00CD5628">
              <w:rPr>
                <w:rFonts w:ascii="Arial" w:eastAsia="Calibri" w:hAnsi="Arial" w:cs="Arial"/>
                <w:color w:val="000000" w:themeColor="text1"/>
                <w:sz w:val="24"/>
                <w:szCs w:val="24"/>
              </w:rPr>
              <w:br/>
            </w:r>
            <w:r w:rsidRPr="009B3AAF">
              <w:rPr>
                <w:rFonts w:ascii="Arial" w:eastAsia="Calibri" w:hAnsi="Arial" w:cs="Arial"/>
                <w:color w:val="000000" w:themeColor="text1"/>
                <w:sz w:val="24"/>
                <w:szCs w:val="24"/>
              </w:rPr>
              <w:t>w</w:t>
            </w:r>
            <w:r w:rsidR="00CD5628">
              <w:rPr>
                <w:rFonts w:ascii="Arial" w:eastAsia="Calibri" w:hAnsi="Arial" w:cs="Arial"/>
                <w:color w:val="000000" w:themeColor="text1"/>
                <w:sz w:val="24"/>
                <w:szCs w:val="24"/>
              </w:rPr>
              <w:t xml:space="preserve"> </w:t>
            </w:r>
            <w:r w:rsidRPr="009B3AAF">
              <w:rPr>
                <w:rFonts w:ascii="Arial" w:eastAsia="Calibri" w:hAnsi="Arial" w:cs="Arial"/>
                <w:color w:val="000000" w:themeColor="text1"/>
                <w:sz w:val="24"/>
                <w:szCs w:val="24"/>
              </w:rPr>
              <w:t xml:space="preserve">trudnej sytuacji w zależności od tego, która jest właściwa (zgodnie z przepisami o pomocy publicznej). </w:t>
            </w:r>
            <w:r w:rsidRPr="009B3AAF">
              <w:rPr>
                <w:rFonts w:ascii="Arial" w:eastAsia="Calibri" w:hAnsi="Arial" w:cs="Arial"/>
                <w:color w:val="000000" w:themeColor="text1"/>
                <w:sz w:val="24"/>
                <w:szCs w:val="24"/>
              </w:rPr>
              <w:br/>
              <w:t xml:space="preserve">W przypadku projektów, których dofinansowanie nie stanowi pomocy publicznej dla ustalenia, czy wnioskodawca nie jest przedsiębiorstwem w trudnej sytuacji stosuje się również Rozporządzenie Komisji (UE) 651/2014. Kryterium nie ma zastosowania </w:t>
            </w:r>
            <w:r w:rsidR="006A537E">
              <w:rPr>
                <w:rFonts w:ascii="Arial" w:eastAsia="Calibri" w:hAnsi="Arial" w:cs="Arial"/>
                <w:color w:val="000000" w:themeColor="text1"/>
                <w:sz w:val="24"/>
                <w:szCs w:val="24"/>
              </w:rPr>
              <w:br/>
            </w:r>
            <w:r w:rsidRPr="009B3AAF">
              <w:rPr>
                <w:rFonts w:ascii="Arial" w:eastAsia="Calibri" w:hAnsi="Arial" w:cs="Arial"/>
                <w:color w:val="000000" w:themeColor="text1"/>
                <w:sz w:val="24"/>
                <w:szCs w:val="24"/>
              </w:rPr>
              <w:t xml:space="preserve">w </w:t>
            </w:r>
            <w:r w:rsidR="00DB294D" w:rsidRPr="009B3AAF">
              <w:rPr>
                <w:rFonts w:ascii="Arial" w:eastAsia="Calibri" w:hAnsi="Arial" w:cs="Arial"/>
                <w:color w:val="000000" w:themeColor="text1"/>
                <w:sz w:val="24"/>
                <w:szCs w:val="24"/>
              </w:rPr>
              <w:t>sytuacji,</w:t>
            </w:r>
            <w:r w:rsidRPr="009B3AAF">
              <w:rPr>
                <w:rFonts w:ascii="Arial" w:eastAsia="Calibri" w:hAnsi="Arial" w:cs="Arial"/>
                <w:color w:val="000000" w:themeColor="text1"/>
                <w:sz w:val="24"/>
                <w:szCs w:val="24"/>
              </w:rPr>
              <w:t xml:space="preserve"> gdy dofinansowanie stanowi pomoc </w:t>
            </w:r>
            <w:r w:rsidRPr="009B3AAF">
              <w:rPr>
                <w:rFonts w:ascii="Arial" w:eastAsia="Calibri" w:hAnsi="Arial" w:cs="Arial"/>
                <w:i/>
                <w:iCs/>
                <w:color w:val="000000" w:themeColor="text1"/>
                <w:sz w:val="24"/>
                <w:szCs w:val="24"/>
              </w:rPr>
              <w:t xml:space="preserve">de </w:t>
            </w:r>
            <w:r w:rsidRPr="009B3AAF">
              <w:rPr>
                <w:rFonts w:ascii="Arial" w:eastAsia="Calibri" w:hAnsi="Arial" w:cs="Arial"/>
                <w:i/>
                <w:iCs/>
                <w:color w:val="000000" w:themeColor="text1"/>
                <w:sz w:val="24"/>
                <w:szCs w:val="24"/>
              </w:rPr>
              <w:lastRenderedPageBreak/>
              <w:t>minimis</w:t>
            </w:r>
            <w:r w:rsidRPr="009B3AAF">
              <w:rPr>
                <w:rFonts w:ascii="Arial" w:eastAsia="Calibri" w:hAnsi="Arial" w:cs="Arial"/>
                <w:color w:val="000000" w:themeColor="text1"/>
                <w:sz w:val="24"/>
                <w:szCs w:val="24"/>
              </w:rPr>
              <w:t xml:space="preserve"> lub wsparcie podlegające tymczasowym zasadom pomocy państwa ustanowionym w celu odpowiedzi na wystąpienie wyjątkowych okoliczności chyba, że co innego wynika </w:t>
            </w:r>
            <w:r w:rsidRPr="009B3AAF">
              <w:rPr>
                <w:rFonts w:ascii="Arial" w:eastAsia="Calibri" w:hAnsi="Arial" w:cs="Arial"/>
                <w:color w:val="000000" w:themeColor="text1"/>
                <w:sz w:val="24"/>
                <w:szCs w:val="24"/>
              </w:rPr>
              <w:br/>
              <w:t xml:space="preserve">z przepisów o pomocy publicznej. Sprawdzane będzie także, czy wnioskodawca/partner (jeśli </w:t>
            </w:r>
            <w:r w:rsidR="00DB294D" w:rsidRPr="009B3AAF">
              <w:rPr>
                <w:rFonts w:ascii="Arial" w:eastAsia="Calibri" w:hAnsi="Arial" w:cs="Arial"/>
                <w:color w:val="000000" w:themeColor="text1"/>
                <w:sz w:val="24"/>
                <w:szCs w:val="24"/>
              </w:rPr>
              <w:t>dotyczy) przedłożył</w:t>
            </w:r>
            <w:r w:rsidRPr="009B3AAF">
              <w:rPr>
                <w:rFonts w:ascii="Arial" w:eastAsia="Calibri" w:hAnsi="Arial" w:cs="Arial"/>
                <w:color w:val="000000" w:themeColor="text1"/>
                <w:sz w:val="24"/>
                <w:szCs w:val="24"/>
              </w:rPr>
              <w:t xml:space="preserve"> oświadczenie o tym, że nie jest przedsiębiorstwem w trudnej sytuacji.</w:t>
            </w:r>
          </w:p>
          <w:p w14:paraId="5EB3CAC2" w14:textId="77777777" w:rsidR="007E3BB9" w:rsidRPr="009B3AAF" w:rsidRDefault="007E3BB9" w:rsidP="00895325">
            <w:pPr>
              <w:suppressAutoHyphens/>
              <w:spacing w:before="120" w:line="360" w:lineRule="auto"/>
              <w:rPr>
                <w:rFonts w:ascii="Arial" w:hAnsi="Arial" w:cs="Arial"/>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764FE4"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7FE3A861"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5BBF872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 „NIE DOTYCZY”</w:t>
            </w:r>
          </w:p>
          <w:p w14:paraId="5DB19F97" w14:textId="77777777" w:rsidR="007E3BB9" w:rsidRPr="009B3AAF" w:rsidRDefault="007E3BB9" w:rsidP="00895325">
            <w:pPr>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(TAK – spełnia; NIE – nie spełnia; NIE DOTYCZY - spełnia)  </w:t>
            </w:r>
          </w:p>
        </w:tc>
      </w:tr>
      <w:tr w:rsidR="007E3BB9" w:rsidRPr="009B3AAF" w14:paraId="173B6893"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F6442D0" w14:textId="77777777" w:rsidR="007E3BB9" w:rsidRPr="009B3AAF" w:rsidRDefault="007E3BB9" w:rsidP="000F74A1">
            <w:pPr>
              <w:pStyle w:val="Akapitzlist"/>
              <w:numPr>
                <w:ilvl w:val="0"/>
                <w:numId w:val="6"/>
              </w:numPr>
              <w:suppressAutoHyphens/>
              <w:spacing w:line="360" w:lineRule="auto"/>
              <w:ind w:hanging="698"/>
              <w:rPr>
                <w:rFonts w:ascii="Arial" w:hAnsi="Arial" w:cs="Arial"/>
                <w:color w:val="000000" w:themeColor="text1"/>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1463E1C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Projekt nie dotyczy działalności gospodarczej/inwestycji wykluczonych </w:t>
            </w:r>
            <w:r w:rsidRPr="009B3AAF">
              <w:rPr>
                <w:rFonts w:ascii="Arial" w:hAnsi="Arial" w:cs="Arial"/>
                <w:color w:val="000000" w:themeColor="text1"/>
                <w:sz w:val="24"/>
                <w:szCs w:val="24"/>
              </w:rPr>
              <w:br/>
              <w:t>ze wsparcia</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6DA8E2D"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 ramach kryterium ocenie podlegać będzie, czy projekt nie dotyczy działalności gospodarczej/inwestycji podlegających wykluczeniu zgodnie z Rozporządzeniem Parlamentu Europejskiego i Rady (UE) nr 2021/1058, Rozporządzeniem Komisji (UE) nr 651/2014, Rozporządzeniem Komisji (UE) nr 1407/2013.</w:t>
            </w:r>
          </w:p>
          <w:p w14:paraId="198D353C" w14:textId="77777777" w:rsidR="007E3BB9" w:rsidRPr="009B3AAF" w:rsidRDefault="007E3BB9" w:rsidP="00312DF4">
            <w:pPr>
              <w:spacing w:after="4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lastRenderedPageBreak/>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3FECF4"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niniejszego kryterium jest konieczne do przyznania dofinansowania.</w:t>
            </w:r>
          </w:p>
          <w:p w14:paraId="0472224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Ocena spełnienia kryterium będzie polegała na przyznaniu wartości logicznych „TAK”, „NIE”, </w:t>
            </w:r>
          </w:p>
          <w:p w14:paraId="299A1599"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p>
        </w:tc>
      </w:tr>
      <w:tr w:rsidR="007E3BB9" w:rsidRPr="009B3AAF" w14:paraId="6A6F5C07"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D2788A5" w14:textId="77777777" w:rsidR="007E3BB9" w:rsidRPr="009B3AAF" w:rsidRDefault="007E3BB9" w:rsidP="000F74A1">
            <w:pPr>
              <w:pStyle w:val="Akapitzlist"/>
              <w:numPr>
                <w:ilvl w:val="0"/>
                <w:numId w:val="6"/>
              </w:numPr>
              <w:tabs>
                <w:tab w:val="left" w:pos="480"/>
              </w:tabs>
              <w:suppressAutoHyphens/>
              <w:spacing w:line="276" w:lineRule="auto"/>
              <w:ind w:hanging="698"/>
              <w:rPr>
                <w:rFonts w:ascii="Arial" w:hAnsi="Arial" w:cs="Arial"/>
                <w:color w:val="000000" w:themeColor="text1"/>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50B2197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Właściwe miejsce realizacji projektu</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B87461D" w14:textId="77777777" w:rsidR="007E3BB9" w:rsidRPr="009B3AAF" w:rsidRDefault="007E3BB9" w:rsidP="00895325">
            <w:pPr>
              <w:pStyle w:val="Tekstkomentarza"/>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 ramach kryterium ocenie podlegać będzie, czy:</w:t>
            </w:r>
          </w:p>
          <w:p w14:paraId="6F99B19B" w14:textId="6C2DD792" w:rsidR="007E3BB9" w:rsidRPr="009B3AAF" w:rsidRDefault="007E3BB9" w:rsidP="000F74A1">
            <w:pPr>
              <w:pStyle w:val="Tekstkomentarza"/>
              <w:numPr>
                <w:ilvl w:val="0"/>
                <w:numId w:val="4"/>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projekt jest realizowany na obszarze województwa świętokrzyskiego</w:t>
            </w:r>
            <w:r w:rsidR="00CD5628">
              <w:rPr>
                <w:rFonts w:ascii="Arial" w:hAnsi="Arial" w:cs="Arial"/>
                <w:color w:val="000000" w:themeColor="text1"/>
                <w:sz w:val="24"/>
                <w:szCs w:val="24"/>
              </w:rPr>
              <w:t>;</w:t>
            </w:r>
          </w:p>
          <w:p w14:paraId="763F76CD" w14:textId="77777777" w:rsidR="007E3BB9" w:rsidRPr="009B3AAF" w:rsidRDefault="007E3BB9" w:rsidP="000F74A1">
            <w:pPr>
              <w:pStyle w:val="Tekstkomentarza"/>
              <w:numPr>
                <w:ilvl w:val="0"/>
                <w:numId w:val="5"/>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 xml:space="preserve">projekt jest realizowany na obszarze zdefiniowanym </w:t>
            </w:r>
            <w:r w:rsidRPr="009B3AAF">
              <w:rPr>
                <w:rFonts w:ascii="Arial" w:hAnsi="Arial" w:cs="Arial"/>
                <w:color w:val="000000" w:themeColor="text1"/>
                <w:sz w:val="24"/>
                <w:szCs w:val="24"/>
              </w:rPr>
              <w:br/>
              <w:t>w regulaminie wyboru projektów – jeśli dotyczy;</w:t>
            </w:r>
          </w:p>
          <w:p w14:paraId="7BBD7B19" w14:textId="77777777" w:rsidR="007E3BB9" w:rsidRPr="009B3AAF" w:rsidRDefault="007E3BB9" w:rsidP="000F74A1">
            <w:pPr>
              <w:pStyle w:val="Tekstkomentarza"/>
              <w:numPr>
                <w:ilvl w:val="0"/>
                <w:numId w:val="5"/>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 xml:space="preserve">wnioskodawca zapewnia, iż w okresie realizacji </w:t>
            </w:r>
            <w:r w:rsidRPr="009B3AAF">
              <w:rPr>
                <w:rFonts w:ascii="Arial" w:hAnsi="Arial" w:cs="Arial"/>
                <w:color w:val="000000" w:themeColor="text1"/>
                <w:sz w:val="24"/>
                <w:szCs w:val="24"/>
              </w:rPr>
              <w:br/>
              <w:t>i trwałości projektu nie przeniesie działalności produkcyjnej poza obszar województwa świętokrzyskiego (weryfikacja na bazie oświadczenia – jeśli dotyczy);</w:t>
            </w:r>
          </w:p>
          <w:p w14:paraId="2F286C30" w14:textId="47F7D108" w:rsidR="007E3BB9" w:rsidRPr="009B3AAF" w:rsidRDefault="007E3BB9" w:rsidP="000F74A1">
            <w:pPr>
              <w:pStyle w:val="Tekstkomentarza"/>
              <w:numPr>
                <w:ilvl w:val="0"/>
                <w:numId w:val="5"/>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 xml:space="preserve">projekt nie obejmuje działań, które stanowiły część operacji podlegającej przeniesieniu produkcji zgodnie </w:t>
            </w:r>
            <w:r w:rsidRPr="009B3AAF">
              <w:rPr>
                <w:rFonts w:ascii="Arial" w:hAnsi="Arial" w:cs="Arial"/>
                <w:color w:val="000000" w:themeColor="text1"/>
                <w:sz w:val="24"/>
                <w:szCs w:val="24"/>
              </w:rPr>
              <w:br/>
              <w:t xml:space="preserve">z art. 66 </w:t>
            </w:r>
            <w:r w:rsidR="009E788F" w:rsidRPr="009B3AAF">
              <w:rPr>
                <w:rFonts w:ascii="Arial" w:hAnsi="Arial" w:cs="Arial"/>
                <w:color w:val="000000" w:themeColor="text1"/>
                <w:sz w:val="24"/>
                <w:szCs w:val="24"/>
              </w:rPr>
              <w:t>Rozporządzenia PE</w:t>
            </w:r>
            <w:r w:rsidRPr="009B3AAF">
              <w:rPr>
                <w:rFonts w:ascii="Arial" w:hAnsi="Arial" w:cs="Arial"/>
                <w:color w:val="000000" w:themeColor="text1"/>
                <w:sz w:val="24"/>
                <w:szCs w:val="24"/>
              </w:rPr>
              <w:t xml:space="preserve"> i Rady (UE) 2021/1060 </w:t>
            </w:r>
            <w:r w:rsidR="00CD5628">
              <w:rPr>
                <w:rFonts w:ascii="Arial" w:hAnsi="Arial" w:cs="Arial"/>
                <w:color w:val="000000" w:themeColor="text1"/>
                <w:sz w:val="24"/>
                <w:szCs w:val="24"/>
              </w:rPr>
              <w:br/>
            </w:r>
            <w:r w:rsidRPr="009B3AAF">
              <w:rPr>
                <w:rFonts w:ascii="Arial" w:hAnsi="Arial" w:cs="Arial"/>
                <w:color w:val="000000" w:themeColor="text1"/>
                <w:sz w:val="24"/>
                <w:szCs w:val="24"/>
              </w:rPr>
              <w:t>z dnia 24 czerwca 2022 roku (weryfikacja na bazie oświadczenia – jeśli dotyczy).</w:t>
            </w:r>
          </w:p>
          <w:p w14:paraId="3CCB3BE3" w14:textId="77777777" w:rsidR="007E3BB9" w:rsidRPr="009B3AAF" w:rsidRDefault="007E3BB9" w:rsidP="00895325">
            <w:pPr>
              <w:suppressAutoHyphens/>
              <w:spacing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lastRenderedPageBreak/>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C5541F"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3C390F3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740A792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50D73093"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tc>
      </w:tr>
      <w:tr w:rsidR="007E3BB9" w:rsidRPr="009B3AAF" w14:paraId="2FBD0DC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2A769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7.</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113ACCE" w14:textId="77777777" w:rsidR="007E3BB9" w:rsidRPr="009B3AAF" w:rsidRDefault="007E3BB9" w:rsidP="00895325">
            <w:pPr>
              <w:pStyle w:val="Standard"/>
              <w:spacing w:line="360" w:lineRule="auto"/>
              <w:rPr>
                <w:rFonts w:ascii="Arial" w:eastAsiaTheme="minorHAnsi" w:hAnsi="Arial"/>
                <w:color w:val="000000" w:themeColor="text1"/>
                <w:kern w:val="0"/>
                <w:lang w:eastAsia="en-US" w:bidi="ar-SA"/>
              </w:rPr>
            </w:pPr>
            <w:r w:rsidRPr="009B3AAF">
              <w:rPr>
                <w:rFonts w:ascii="Arial" w:eastAsiaTheme="minorHAnsi" w:hAnsi="Arial"/>
                <w:color w:val="000000" w:themeColor="text1"/>
                <w:kern w:val="0"/>
                <w:lang w:eastAsia="en-US" w:bidi="ar-SA"/>
              </w:rPr>
              <w:t xml:space="preserve">Projekt nie jest zakończony lub w pełni zrealizowany </w:t>
            </w:r>
            <w:r w:rsidRPr="009B3AAF">
              <w:rPr>
                <w:rFonts w:ascii="Arial" w:eastAsiaTheme="minorHAnsi" w:hAnsi="Arial"/>
                <w:color w:val="000000" w:themeColor="text1"/>
                <w:kern w:val="0"/>
                <w:lang w:eastAsia="en-US" w:bidi="ar-SA"/>
              </w:rPr>
              <w:br/>
              <w:t>w rozumieniu Rozporządzenia ogólnego</w:t>
            </w:r>
            <w:r w:rsidRPr="009B3AAF">
              <w:rPr>
                <w:rStyle w:val="Odwoanieprzypisudolnego"/>
                <w:rFonts w:ascii="Arial" w:eastAsiaTheme="minorHAnsi" w:hAnsi="Arial"/>
                <w:color w:val="000000" w:themeColor="text1"/>
                <w:kern w:val="0"/>
                <w:lang w:eastAsia="en-US" w:bidi="ar-SA"/>
              </w:rPr>
              <w:footnoteReference w:id="6"/>
            </w:r>
          </w:p>
          <w:p w14:paraId="1AD95F03" w14:textId="77777777" w:rsidR="007E3BB9" w:rsidRPr="009B3AAF" w:rsidRDefault="007E3BB9" w:rsidP="00895325">
            <w:pPr>
              <w:suppressAutoHyphens/>
              <w:spacing w:line="360" w:lineRule="auto"/>
              <w:rPr>
                <w:rFonts w:ascii="Arial" w:hAnsi="Arial" w:cs="Arial"/>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01EB974" w14:textId="44BC763D"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Zgodnie z art. 63 ust. 6 Rozporządzenia </w:t>
            </w:r>
            <w:r w:rsidR="009E788F" w:rsidRPr="009B3AAF">
              <w:rPr>
                <w:rFonts w:ascii="Arial" w:hAnsi="Arial" w:cs="Arial"/>
                <w:color w:val="000000" w:themeColor="text1"/>
                <w:sz w:val="24"/>
                <w:szCs w:val="24"/>
              </w:rPr>
              <w:t>ogólnego, operacje</w:t>
            </w:r>
            <w:r w:rsidRPr="009B3AAF">
              <w:rPr>
                <w:rFonts w:ascii="Arial" w:hAnsi="Arial" w:cs="Arial"/>
                <w:color w:val="000000" w:themeColor="text1"/>
                <w:sz w:val="24"/>
                <w:szCs w:val="24"/>
              </w:rPr>
              <w:t xml:space="preserve"> nie mogą zostać wybrane do wsparcia, jeśli zostały fizycznie ukończone lub w pełni wdrożone przed przedłożeniem wniosku o dofinansowanie, niezależnie od tego, czy dokonano wszystkich powiązanych płatności.</w:t>
            </w:r>
          </w:p>
          <w:p w14:paraId="55BD55EE" w14:textId="77777777" w:rsidR="007E3BB9" w:rsidRPr="009B3AAF" w:rsidRDefault="007E3BB9" w:rsidP="00895325">
            <w:pPr>
              <w:suppressAutoHyphens/>
              <w:spacing w:before="120"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Warunkiem spełnienia kryterium jest wykazanie, że projekt nie został fizycznie ukończony (w przypadku robót budowlanych) lub w pełni zrealizowany (w przypadku dostaw i usług) przez przedłożeniem wniosku </w:t>
            </w:r>
            <w:r w:rsidRPr="009B3AAF">
              <w:rPr>
                <w:rFonts w:ascii="Arial" w:hAnsi="Arial" w:cs="Arial"/>
                <w:color w:val="000000" w:themeColor="text1"/>
                <w:sz w:val="24"/>
                <w:szCs w:val="24"/>
              </w:rPr>
              <w:br/>
              <w:t xml:space="preserve">o dofinansowanie, niezależnie od tego, czy wszystkie dotyczące tego projektu płatności zostały przez wnioskodawcę dokonane. Przez projekt ukończony/ zrealizowany należy rozumieć projekt, dla którego przed dniem złożenia wniosku o dofinansowanie nastąpił odbiór </w:t>
            </w:r>
            <w:r w:rsidRPr="009B3AAF">
              <w:rPr>
                <w:rFonts w:ascii="Arial" w:hAnsi="Arial" w:cs="Arial"/>
                <w:color w:val="000000" w:themeColor="text1"/>
                <w:sz w:val="24"/>
                <w:szCs w:val="24"/>
              </w:rPr>
              <w:lastRenderedPageBreak/>
              <w:t xml:space="preserve">końcowy ostatnich robót (protokół odbioru końcowego), dostaw lub usług.  </w:t>
            </w:r>
          </w:p>
          <w:p w14:paraId="5B966D8A" w14:textId="77777777" w:rsidR="007E3BB9" w:rsidRPr="009B3AAF" w:rsidRDefault="007E3BB9" w:rsidP="00613771">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Kryterium musi być spełnione na moment składania wniosku. </w:t>
            </w:r>
          </w:p>
          <w:p w14:paraId="34F53E6B" w14:textId="77777777" w:rsidR="007E3BB9" w:rsidRPr="009B3AAF" w:rsidRDefault="007E3BB9" w:rsidP="00895325">
            <w:pPr>
              <w:suppressAutoHyphens/>
              <w:spacing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686F4E"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2482D469"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4A1B8826"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1D430900"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tc>
      </w:tr>
      <w:tr w:rsidR="007E3BB9" w:rsidRPr="009B3AAF" w14:paraId="52316D67"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C58D45"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8.</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6FC92F9C"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Właściwa wartość kosztów kwalifikowalnych oraz wartość i procent wnioskowanego</w:t>
            </w:r>
            <w:r w:rsidRPr="009B3AAF">
              <w:rPr>
                <w:rFonts w:ascii="Arial" w:hAnsi="Arial"/>
                <w:color w:val="000000" w:themeColor="text1"/>
              </w:rPr>
              <w:br/>
              <w:t xml:space="preserve">dofinansowania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4345F93" w14:textId="77777777" w:rsidR="007E3BB9" w:rsidRPr="009B3AAF" w:rsidRDefault="007E3BB9" w:rsidP="00895325">
            <w:pPr>
              <w:pStyle w:val="Default"/>
              <w:spacing w:line="360" w:lineRule="auto"/>
              <w:rPr>
                <w:color w:val="000000" w:themeColor="text1"/>
              </w:rPr>
            </w:pPr>
            <w:r w:rsidRPr="009B3AAF">
              <w:rPr>
                <w:color w:val="000000" w:themeColor="text1"/>
              </w:rPr>
              <w:t xml:space="preserve">W ramach kryterium ocenie podlegać będzie, czy wartość kosztów kwalifikowalnych projektu oraz wartość </w:t>
            </w:r>
            <w:r w:rsidRPr="009B3AAF">
              <w:rPr>
                <w:color w:val="000000" w:themeColor="text1"/>
              </w:rPr>
              <w:br/>
              <w:t>i intensywność dofinansowania (procent dofinansowania) projektu wskazane we wniosku o dofinansowanie spełniają określone w FEŚ 2021 – 2027, SzOP oraz regulaminie wyboru projektów wymagania co do wartości minimalnej i/lub maksymalnej (jeśli takie zostały wskazane). W przypadku projektów przewidujących wystąpienie pomocy publicznej/pomocy de minimis, weryfikowana będzie poprawność ustalenia wartości tej pomocy, w tym jej intensywności, w kontekście właściwych</w:t>
            </w:r>
            <w:r w:rsidRPr="009B3AAF">
              <w:t xml:space="preserve"> </w:t>
            </w:r>
            <w:r w:rsidRPr="009B3AAF">
              <w:rPr>
                <w:color w:val="000000" w:themeColor="text1"/>
              </w:rPr>
              <w:t>przepisów dotyczących jej udzielania.</w:t>
            </w:r>
          </w:p>
          <w:p w14:paraId="3843442C" w14:textId="5489DD33" w:rsidR="007E3BB9" w:rsidRPr="009B3AAF" w:rsidRDefault="007E3BB9" w:rsidP="00895325">
            <w:pPr>
              <w:pStyle w:val="Default"/>
              <w:spacing w:before="120" w:line="360" w:lineRule="auto"/>
              <w:rPr>
                <w:color w:val="000000" w:themeColor="text1"/>
              </w:rPr>
            </w:pPr>
            <w:r w:rsidRPr="009B3AAF">
              <w:rPr>
                <w:color w:val="000000" w:themeColor="text1"/>
              </w:rPr>
              <w:lastRenderedPageBreak/>
              <w:t xml:space="preserve">W przypadku ponownej oceny lub weryfikacji w zakresie propozycji wprowadzenia zmian w projekcie w trybie </w:t>
            </w:r>
            <w:r w:rsidR="00CD5628">
              <w:rPr>
                <w:color w:val="000000" w:themeColor="text1"/>
              </w:rPr>
              <w:br/>
            </w:r>
            <w:r w:rsidRPr="009B3AAF">
              <w:rPr>
                <w:color w:val="000000" w:themeColor="text1"/>
              </w:rPr>
              <w:t>art. 62 ustawy wdrożeniowej</w:t>
            </w:r>
            <w:r w:rsidRPr="009B3AAF">
              <w:rPr>
                <w:rStyle w:val="Odwoanieprzypisudolnego"/>
                <w:color w:val="000000" w:themeColor="text1"/>
              </w:rPr>
              <w:footnoteReference w:id="7"/>
            </w:r>
            <w:r w:rsidRPr="009B3AAF">
              <w:rPr>
                <w:color w:val="000000" w:themeColor="text1"/>
              </w:rPr>
              <w:t xml:space="preserve"> prowadzonych po wyborze projektu do dofinansowania, jeśli któryś z limitów wynika </w:t>
            </w:r>
            <w:r w:rsidRPr="009B3AAF">
              <w:rPr>
                <w:color w:val="000000" w:themeColor="text1"/>
              </w:rPr>
              <w:br/>
              <w:t xml:space="preserve">z zapisów SzOP, to w przypadku jego zmiany </w:t>
            </w:r>
            <w:r w:rsidRPr="009B3AAF">
              <w:rPr>
                <w:color w:val="000000" w:themeColor="text1"/>
              </w:rPr>
              <w:br/>
              <w:t xml:space="preserve">w późniejszym terminie (np. w wyniku uzyskania indywidualnego odstępstwa od linii demarkacyjnej), dopuszczalne jest zastosowanie zapisów korzystniejszych dla wnioskodawcy. </w:t>
            </w:r>
          </w:p>
          <w:p w14:paraId="079B278D" w14:textId="77777777" w:rsidR="007E3BB9" w:rsidRPr="009B3AAF" w:rsidRDefault="007E3BB9" w:rsidP="00895325">
            <w:pPr>
              <w:pStyle w:val="Default"/>
              <w:spacing w:before="120" w:line="360" w:lineRule="auto"/>
              <w:rPr>
                <w:i/>
                <w:iCs/>
                <w:color w:val="000000" w:themeColor="text1"/>
              </w:rPr>
            </w:pPr>
            <w:r w:rsidRPr="009B3AAF">
              <w:rPr>
                <w:i/>
                <w:iCs/>
                <w:color w:val="000000" w:themeColor="text1"/>
              </w:rPr>
              <w:t xml:space="preserve">Na wezwanie Instytucji Zarządzającej programem FEŚ 2021-2027 wnioskodawca może uzupełnić lub poprawić wniosek o dofinansowanie projektu i/lub załączniki </w:t>
            </w:r>
            <w:r w:rsidRPr="009B3AAF">
              <w:rPr>
                <w:i/>
                <w:iCs/>
                <w:color w:val="000000" w:themeColor="text1"/>
              </w:rPr>
              <w:br/>
              <w:t xml:space="preserve">w zakresie określonym w wezwaniu, zgodnie </w:t>
            </w:r>
            <w:r w:rsidRPr="009B3AAF">
              <w:rPr>
                <w:i/>
                <w:iCs/>
                <w:color w:val="000000" w:themeColor="text1"/>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48FE59"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19528A08"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0E860563"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46896E7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p w14:paraId="215EF032"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03EF0EAE"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3EEDF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9.</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23B3B7A"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z typami projektów określonymi </w:t>
            </w:r>
            <w:r w:rsidRPr="009B3AAF">
              <w:rPr>
                <w:rFonts w:ascii="Arial" w:hAnsi="Arial"/>
                <w:color w:val="000000" w:themeColor="text1"/>
              </w:rPr>
              <w:br/>
              <w:t xml:space="preserve">w FEŚ 2021 – 2027, </w:t>
            </w:r>
            <w:r w:rsidRPr="009B3AAF">
              <w:rPr>
                <w:rFonts w:ascii="Arial" w:hAnsi="Arial"/>
                <w:color w:val="000000" w:themeColor="text1"/>
              </w:rPr>
              <w:lastRenderedPageBreak/>
              <w:t>SzOP oraz regulaminie wyboru projektów</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56573A3" w14:textId="4474900F"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W ramach kryterium ocenie podlegać będzie, czy zakres działania/inwestycji objęty projektem jest zgodny z typami projektów określonymi w FEŚ 2021 – 2027, SzOP dla </w:t>
            </w:r>
            <w:r w:rsidRPr="009B3AAF">
              <w:rPr>
                <w:rFonts w:ascii="Arial" w:hAnsi="Arial" w:cs="Arial"/>
                <w:color w:val="000000" w:themeColor="text1"/>
                <w:sz w:val="24"/>
                <w:szCs w:val="24"/>
              </w:rPr>
              <w:lastRenderedPageBreak/>
              <w:t>Działania</w:t>
            </w:r>
            <w:r w:rsidR="00CD5628">
              <w:rPr>
                <w:rFonts w:ascii="Arial" w:hAnsi="Arial" w:cs="Arial"/>
                <w:color w:val="000000" w:themeColor="text1"/>
                <w:sz w:val="24"/>
                <w:szCs w:val="24"/>
              </w:rPr>
              <w:t>,</w:t>
            </w:r>
            <w:r w:rsidRPr="009B3AAF">
              <w:rPr>
                <w:rFonts w:ascii="Arial" w:hAnsi="Arial" w:cs="Arial"/>
                <w:color w:val="000000" w:themeColor="text1"/>
                <w:sz w:val="24"/>
                <w:szCs w:val="24"/>
              </w:rPr>
              <w:t xml:space="preserve"> którego dotyczy nabór oraz w regulaminie wyboru projektów. </w:t>
            </w:r>
          </w:p>
          <w:p w14:paraId="10121687" w14:textId="77777777" w:rsidR="007E3BB9" w:rsidRPr="009B3AAF" w:rsidRDefault="007E3BB9" w:rsidP="00895325">
            <w:pPr>
              <w:suppressAutoHyphens/>
              <w:spacing w:before="120" w:line="360" w:lineRule="auto"/>
              <w:rPr>
                <w:rFonts w:ascii="Arial" w:hAnsi="Arial" w:cs="Arial"/>
                <w:strike/>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F6E926"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3B5B21CF"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322CD539"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Ocena spełnienia kryterium będzie polegała na przyznaniu wartości logicznych „TAK”, „NIE”.</w:t>
            </w:r>
          </w:p>
          <w:p w14:paraId="7CFCA91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tc>
      </w:tr>
      <w:tr w:rsidR="007E3BB9" w:rsidRPr="009B3AAF" w14:paraId="39B8019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12D57F" w14:textId="77777777" w:rsidR="007E3BB9" w:rsidRPr="009B3AAF" w:rsidRDefault="007E3BB9" w:rsidP="00895325">
            <w:pPr>
              <w:suppressAutoHyphens/>
              <w:spacing w:line="360" w:lineRule="auto"/>
              <w:rPr>
                <w:rFonts w:ascii="Arial" w:hAnsi="Arial" w:cs="Arial"/>
                <w:b/>
                <w:bCs/>
                <w:color w:val="000000" w:themeColor="text1"/>
                <w:sz w:val="24"/>
                <w:szCs w:val="24"/>
              </w:rPr>
            </w:pPr>
            <w:r w:rsidRPr="009B3AAF">
              <w:rPr>
                <w:rFonts w:ascii="Arial" w:hAnsi="Arial" w:cs="Arial"/>
                <w:color w:val="000000" w:themeColor="text1"/>
                <w:sz w:val="24"/>
                <w:szCs w:val="24"/>
              </w:rPr>
              <w:lastRenderedPageBreak/>
              <w:t>10</w:t>
            </w:r>
            <w:r w:rsidRPr="009B3AAF">
              <w:rPr>
                <w:rFonts w:ascii="Arial" w:hAnsi="Arial" w:cs="Arial"/>
                <w:b/>
                <w:bCs/>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E952A06"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z zasadą równości kobiet </w:t>
            </w:r>
            <w:r w:rsidRPr="009B3AAF">
              <w:rPr>
                <w:rFonts w:ascii="Arial" w:hAnsi="Arial"/>
                <w:color w:val="000000" w:themeColor="text1"/>
              </w:rPr>
              <w:br/>
              <w:t>i mężczyzn</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B7A0D8E" w14:textId="13CD4248" w:rsidR="007E3BB9" w:rsidRPr="009B3AAF" w:rsidRDefault="007E3BB9" w:rsidP="00895325">
            <w:pPr>
              <w:spacing w:line="360" w:lineRule="auto"/>
              <w:ind w:left="39"/>
              <w:rPr>
                <w:rFonts w:ascii="Arial" w:hAnsi="Arial" w:cs="Arial"/>
                <w:color w:val="000000" w:themeColor="text1"/>
                <w:sz w:val="24"/>
                <w:szCs w:val="24"/>
              </w:rPr>
            </w:pPr>
            <w:r w:rsidRPr="009B3AAF">
              <w:rPr>
                <w:rFonts w:ascii="Arial" w:hAnsi="Arial" w:cs="Arial"/>
                <w:color w:val="000000" w:themeColor="text1"/>
                <w:sz w:val="24"/>
                <w:szCs w:val="24"/>
              </w:rPr>
              <w:t xml:space="preserve">Wnioskodawca zobowiązany jest do przedstawienia </w:t>
            </w:r>
            <w:r w:rsidR="00CD5628">
              <w:rPr>
                <w:rFonts w:ascii="Arial" w:hAnsi="Arial" w:cs="Arial"/>
                <w:color w:val="000000" w:themeColor="text1"/>
                <w:sz w:val="24"/>
                <w:szCs w:val="24"/>
              </w:rPr>
              <w:br/>
            </w:r>
            <w:r w:rsidRPr="009B3AAF">
              <w:rPr>
                <w:rFonts w:ascii="Arial" w:hAnsi="Arial" w:cs="Arial"/>
                <w:color w:val="000000" w:themeColor="text1"/>
                <w:sz w:val="24"/>
                <w:szCs w:val="24"/>
              </w:rPr>
              <w:t xml:space="preserve">w dokumentacji aplikacyjnej uzasadnienia, w jaki sposób projekt będzie zgodny z zasadą równości kobiet </w:t>
            </w:r>
            <w:r w:rsidRPr="009B3AAF">
              <w:rPr>
                <w:rFonts w:ascii="Arial" w:hAnsi="Arial" w:cs="Arial"/>
                <w:color w:val="000000" w:themeColor="text1"/>
                <w:sz w:val="24"/>
                <w:szCs w:val="24"/>
              </w:rPr>
              <w:br/>
              <w:t xml:space="preserve">i mężczyzn. Zgodność projektu zostanie uznana, jeśli projekt ma pozytywny bądź neutralny wpływ na zasadę równości kobiet i mężczyzn (Zgodnie z „Wytycznymi dotyczącymi realizacji zasad równościowych </w:t>
            </w:r>
            <w:r w:rsidRPr="009B3AAF">
              <w:rPr>
                <w:rFonts w:ascii="Arial" w:hAnsi="Arial" w:cs="Arial"/>
                <w:color w:val="000000" w:themeColor="text1"/>
                <w:sz w:val="24"/>
                <w:szCs w:val="24"/>
              </w:rPr>
              <w:br/>
              <w:t>w funduszach unijnych na lata 2021-2027”</w:t>
            </w:r>
            <w:r w:rsidRPr="009B3AAF">
              <w:rPr>
                <w:rStyle w:val="Odwoanieprzypisudolnego"/>
                <w:rFonts w:ascii="Arial" w:hAnsi="Arial" w:cs="Arial"/>
                <w:color w:val="000000" w:themeColor="text1"/>
                <w:sz w:val="24"/>
                <w:szCs w:val="24"/>
              </w:rPr>
              <w:footnoteReference w:id="8"/>
            </w:r>
            <w:r w:rsidRPr="009B3AAF">
              <w:rPr>
                <w:rFonts w:ascii="Arial" w:hAnsi="Arial" w:cs="Arial"/>
                <w:color w:val="000000" w:themeColor="text1"/>
                <w:sz w:val="24"/>
                <w:szCs w:val="24"/>
              </w:rPr>
              <w:t xml:space="preserve">). </w:t>
            </w:r>
          </w:p>
          <w:p w14:paraId="1466F793" w14:textId="77777777" w:rsidR="007E3BB9" w:rsidRPr="009B3AAF" w:rsidRDefault="007E3BB9" w:rsidP="00895325">
            <w:pPr>
              <w:spacing w:line="360" w:lineRule="auto"/>
              <w:ind w:left="40"/>
              <w:rPr>
                <w:rFonts w:ascii="Arial" w:hAnsi="Arial" w:cs="Arial"/>
                <w:color w:val="000000" w:themeColor="text1"/>
                <w:sz w:val="24"/>
                <w:szCs w:val="24"/>
              </w:rPr>
            </w:pPr>
            <w:r w:rsidRPr="009B3AAF">
              <w:rPr>
                <w:rFonts w:ascii="Arial" w:hAnsi="Arial" w:cs="Arial"/>
                <w:color w:val="000000" w:themeColor="text1"/>
                <w:sz w:val="24"/>
                <w:szCs w:val="24"/>
              </w:rPr>
              <w:t xml:space="preserve">W pierwszej kolejności wnioskodawca powinien rozważyć, czy poprzez projekt można wyrównywać szanse osób, które w danym obszarze znajdują się </w:t>
            </w:r>
            <w:r w:rsidRPr="009B3AAF">
              <w:rPr>
                <w:rFonts w:ascii="Arial" w:hAnsi="Arial" w:cs="Arial"/>
                <w:color w:val="000000" w:themeColor="text1"/>
                <w:sz w:val="24"/>
                <w:szCs w:val="24"/>
              </w:rPr>
              <w:br/>
            </w:r>
            <w:r w:rsidRPr="009B3AAF">
              <w:rPr>
                <w:rFonts w:ascii="Arial" w:hAnsi="Arial" w:cs="Arial"/>
                <w:color w:val="000000" w:themeColor="text1"/>
                <w:sz w:val="24"/>
                <w:szCs w:val="24"/>
              </w:rPr>
              <w:lastRenderedPageBreak/>
              <w:t xml:space="preserve">w gorszym położeniu, a następnie zaplanować działania przyczyniające się do wyrównania szans tych osób. </w:t>
            </w:r>
          </w:p>
          <w:p w14:paraId="4D3486F6" w14:textId="60022285" w:rsidR="007E3BB9" w:rsidRPr="009B3AAF" w:rsidRDefault="007E3BB9" w:rsidP="00613771">
            <w:pPr>
              <w:spacing w:line="360" w:lineRule="auto"/>
              <w:ind w:left="40"/>
              <w:rPr>
                <w:rFonts w:ascii="Arial" w:hAnsi="Arial" w:cs="Arial"/>
                <w:color w:val="000000" w:themeColor="text1"/>
                <w:sz w:val="24"/>
                <w:szCs w:val="24"/>
              </w:rPr>
            </w:pPr>
            <w:r w:rsidRPr="009B3AAF">
              <w:rPr>
                <w:rFonts w:ascii="Arial" w:hAnsi="Arial" w:cs="Arial"/>
                <w:color w:val="000000" w:themeColor="text1"/>
                <w:sz w:val="24"/>
                <w:szCs w:val="24"/>
              </w:rPr>
              <w:t xml:space="preserve">Jeżeli wnioskodawca </w:t>
            </w:r>
            <w:r w:rsidR="00DB294D" w:rsidRPr="009B3AAF">
              <w:rPr>
                <w:rFonts w:ascii="Arial" w:hAnsi="Arial" w:cs="Arial"/>
                <w:color w:val="000000" w:themeColor="text1"/>
                <w:sz w:val="24"/>
                <w:szCs w:val="24"/>
              </w:rPr>
              <w:t>uzna</w:t>
            </w:r>
            <w:r w:rsidR="00DB294D" w:rsidRPr="009B3AAF">
              <w:rPr>
                <w:rStyle w:val="Odwoaniedokomentarza"/>
                <w:rFonts w:ascii="Arial" w:hAnsi="Arial" w:cs="Arial"/>
                <w:sz w:val="24"/>
                <w:szCs w:val="24"/>
              </w:rPr>
              <w:t>, że</w:t>
            </w:r>
            <w:r w:rsidRPr="009B3AAF">
              <w:rPr>
                <w:rFonts w:ascii="Arial" w:hAnsi="Arial" w:cs="Arial"/>
                <w:color w:val="000000" w:themeColor="text1"/>
                <w:sz w:val="24"/>
                <w:szCs w:val="24"/>
              </w:rPr>
              <w:t xml:space="preserve"> w ramach projektu nie da się zrealizować żadnych działań w zakresie tej zasady, projekt może mieć neutralny wpływ na zasadę równości kobiet i mężczyzn. Wnioskodawca zobowiązany jest jednak w takiej sytuacji przedstawić konkretne uzasadnienie, dlaczego jest to niemożliwe w danym projekcie. Ocena dokonywana jest na podstawie uzasadnienia wnioskodawcy.</w:t>
            </w:r>
          </w:p>
          <w:p w14:paraId="732A6CEC" w14:textId="77777777" w:rsidR="007E3BB9" w:rsidRPr="009B3AAF" w:rsidRDefault="007E3BB9" w:rsidP="00312DF4">
            <w:pPr>
              <w:suppressAutoHyphens/>
              <w:spacing w:before="8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A1869B"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78B5BF4C"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6F78C263"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06C652DE"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p w14:paraId="0165CEB7"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5F42E81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2115A1"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11. </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747B3C2" w14:textId="5FA60EEA"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z zasadą równości szans </w:t>
            </w:r>
            <w:r w:rsidRPr="009B3AAF">
              <w:rPr>
                <w:rFonts w:ascii="Arial" w:hAnsi="Arial"/>
                <w:color w:val="000000" w:themeColor="text1"/>
              </w:rPr>
              <w:br/>
              <w:t xml:space="preserve">i niedyskryminacji, </w:t>
            </w:r>
            <w:r w:rsidRPr="009B3AAF">
              <w:rPr>
                <w:rFonts w:ascii="Arial" w:hAnsi="Arial"/>
                <w:color w:val="000000" w:themeColor="text1"/>
              </w:rPr>
              <w:br/>
              <w:t xml:space="preserve">w tym dostępności </w:t>
            </w:r>
            <w:r w:rsidRPr="009B3AAF">
              <w:rPr>
                <w:rFonts w:ascii="Arial" w:hAnsi="Arial"/>
                <w:color w:val="000000" w:themeColor="text1"/>
              </w:rPr>
              <w:br/>
            </w:r>
            <w:r w:rsidRPr="009B3AAF">
              <w:rPr>
                <w:rFonts w:ascii="Arial" w:hAnsi="Arial"/>
                <w:color w:val="000000" w:themeColor="text1"/>
              </w:rPr>
              <w:lastRenderedPageBreak/>
              <w:t>dla osób z</w:t>
            </w:r>
            <w:r w:rsidR="00312DF4">
              <w:rPr>
                <w:rFonts w:ascii="Arial" w:hAnsi="Arial"/>
                <w:color w:val="000000" w:themeColor="text1"/>
              </w:rPr>
              <w:t xml:space="preserve"> </w:t>
            </w:r>
            <w:r w:rsidRPr="009B3AAF">
              <w:rPr>
                <w:rFonts w:ascii="Arial" w:hAnsi="Arial"/>
                <w:color w:val="000000" w:themeColor="text1"/>
              </w:rPr>
              <w:t xml:space="preserve">niepełnosprawnościami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4C7CD06" w14:textId="77777777" w:rsidR="007E3BB9" w:rsidRPr="009B3AAF" w:rsidRDefault="007E3BB9" w:rsidP="00613771">
            <w:pPr>
              <w:spacing w:line="360" w:lineRule="auto"/>
              <w:ind w:left="39"/>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Wnioskodawca zobowiązany jest do przedstawienia </w:t>
            </w:r>
            <w:r w:rsidRPr="009B3AAF">
              <w:rPr>
                <w:rFonts w:ascii="Arial" w:hAnsi="Arial" w:cs="Arial"/>
                <w:color w:val="000000" w:themeColor="text1"/>
                <w:sz w:val="24"/>
                <w:szCs w:val="24"/>
              </w:rPr>
              <w:br/>
              <w:t xml:space="preserve">w dokumentacji aplikacyjnej uzasadnienia, w jaki sposób realizacja projektu ma pozytywny wpływ na zasadę równości szans i niedyskryminacji, w tym dostępności dla </w:t>
            </w:r>
            <w:r w:rsidRPr="009B3AAF">
              <w:rPr>
                <w:rFonts w:ascii="Arial" w:hAnsi="Arial" w:cs="Arial"/>
                <w:color w:val="000000" w:themeColor="text1"/>
                <w:sz w:val="24"/>
                <w:szCs w:val="24"/>
              </w:rPr>
              <w:lastRenderedPageBreak/>
              <w:t xml:space="preserve">osób z niepełnosprawnościami poprzez zapewnienie dostępności produktów lub usług (Zgodnie z „Wytycznymi dotyczącymi realizacji zasad równościowych </w:t>
            </w:r>
            <w:r w:rsidRPr="009B3AAF">
              <w:rPr>
                <w:rFonts w:ascii="Arial" w:hAnsi="Arial" w:cs="Arial"/>
                <w:color w:val="000000" w:themeColor="text1"/>
                <w:sz w:val="24"/>
                <w:szCs w:val="24"/>
              </w:rPr>
              <w:br/>
              <w:t>w funduszach unijnych na lata 2021-2027”).</w:t>
            </w:r>
            <w:r w:rsidRPr="009B3AAF">
              <w:rPr>
                <w:rStyle w:val="Odwoanieprzypisudolnego"/>
                <w:rFonts w:ascii="Arial" w:hAnsi="Arial" w:cs="Arial"/>
                <w:color w:val="000000" w:themeColor="text1"/>
                <w:sz w:val="24"/>
                <w:szCs w:val="24"/>
              </w:rPr>
              <w:footnoteReference w:id="9"/>
            </w:r>
          </w:p>
          <w:p w14:paraId="60115E2E" w14:textId="77777777" w:rsidR="007E3BB9" w:rsidRPr="009B3AAF" w:rsidRDefault="007E3BB9" w:rsidP="00895325">
            <w:pPr>
              <w:spacing w:line="360" w:lineRule="auto"/>
              <w:ind w:left="39"/>
              <w:rPr>
                <w:rFonts w:ascii="Arial" w:hAnsi="Arial" w:cs="Arial"/>
                <w:color w:val="000000" w:themeColor="text1"/>
                <w:sz w:val="24"/>
                <w:szCs w:val="24"/>
              </w:rPr>
            </w:pPr>
            <w:r w:rsidRPr="009B3AAF">
              <w:rPr>
                <w:rFonts w:ascii="Arial" w:hAnsi="Arial" w:cs="Arial"/>
                <w:color w:val="000000" w:themeColor="text1"/>
                <w:sz w:val="24"/>
                <w:szCs w:val="24"/>
              </w:rPr>
              <w:t xml:space="preserve">Przez pozytywny wpływ należy rozumieć zapewnienie dostępności infrastruktury, środków transportu, towarów, usług, technologii i systemów informacyjno-komunikacyjnych oraz wszelkich produktów projektów </w:t>
            </w:r>
            <w:r w:rsidRPr="009B3AAF">
              <w:rPr>
                <w:rFonts w:ascii="Arial" w:hAnsi="Arial" w:cs="Arial"/>
                <w:color w:val="000000" w:themeColor="text1"/>
                <w:sz w:val="24"/>
                <w:szCs w:val="24"/>
              </w:rPr>
              <w:br/>
              <w:t xml:space="preserve">(w tym także usług) dla wszystkich ich użytkowników/użytkowniczek. Dostępność pozwala osobom, które mogą być wykluczone (ze względu </w:t>
            </w:r>
            <w:r w:rsidRPr="009B3AAF">
              <w:rPr>
                <w:rFonts w:ascii="Arial" w:hAnsi="Arial" w:cs="Arial"/>
                <w:color w:val="000000" w:themeColor="text1"/>
                <w:sz w:val="24"/>
                <w:szCs w:val="24"/>
              </w:rPr>
              <w:br/>
              <w:t xml:space="preserve">na różne przesłanki, np. wiek, tymczasowa niepełnosprawność, opieka nad dziećmi itd.), </w:t>
            </w:r>
            <w:r w:rsidRPr="009B3AAF">
              <w:rPr>
                <w:rFonts w:ascii="Arial" w:hAnsi="Arial" w:cs="Arial"/>
                <w:color w:val="000000" w:themeColor="text1"/>
                <w:sz w:val="24"/>
                <w:szCs w:val="24"/>
              </w:rPr>
              <w:br/>
              <w:t xml:space="preserve">w szczególności osobom z niepełnosprawnościami </w:t>
            </w:r>
            <w:r w:rsidRPr="009B3AAF">
              <w:rPr>
                <w:rFonts w:ascii="Arial" w:hAnsi="Arial" w:cs="Arial"/>
                <w:color w:val="000000" w:themeColor="text1"/>
                <w:sz w:val="24"/>
                <w:szCs w:val="24"/>
              </w:rPr>
              <w:br/>
              <w:t xml:space="preserve">i starszym na korzystanie z nich na zasadzie równości </w:t>
            </w:r>
            <w:r w:rsidRPr="009B3AAF">
              <w:rPr>
                <w:rFonts w:ascii="Arial" w:hAnsi="Arial" w:cs="Arial"/>
                <w:color w:val="000000" w:themeColor="text1"/>
                <w:sz w:val="24"/>
                <w:szCs w:val="24"/>
              </w:rPr>
              <w:br/>
              <w:t xml:space="preserve">z innymi osobami. </w:t>
            </w:r>
          </w:p>
          <w:p w14:paraId="15570658" w14:textId="77777777" w:rsidR="007E3BB9" w:rsidRPr="009B3AAF" w:rsidRDefault="007E3BB9" w:rsidP="00613771">
            <w:pPr>
              <w:spacing w:line="360" w:lineRule="auto"/>
              <w:ind w:left="40"/>
              <w:rPr>
                <w:rFonts w:ascii="Arial" w:hAnsi="Arial" w:cs="Arial"/>
                <w:color w:val="000000" w:themeColor="text1"/>
                <w:sz w:val="24"/>
                <w:szCs w:val="24"/>
              </w:rPr>
            </w:pPr>
            <w:r w:rsidRPr="009B3AAF">
              <w:rPr>
                <w:rFonts w:ascii="Arial" w:hAnsi="Arial" w:cs="Arial"/>
                <w:color w:val="000000" w:themeColor="text1"/>
                <w:sz w:val="24"/>
                <w:szCs w:val="24"/>
              </w:rPr>
              <w:t xml:space="preserve">Dopuszczalne jest uznanie neutralności poszczególnych produktów/usług projektu w stosunku do ww. zasady, </w:t>
            </w:r>
            <w:r w:rsidRPr="009B3AAF">
              <w:rPr>
                <w:rFonts w:ascii="Arial" w:hAnsi="Arial" w:cs="Arial"/>
                <w:color w:val="000000" w:themeColor="text1"/>
                <w:sz w:val="24"/>
                <w:szCs w:val="24"/>
              </w:rPr>
              <w:br/>
            </w:r>
            <w:r w:rsidRPr="009B3AAF">
              <w:rPr>
                <w:rFonts w:ascii="Arial" w:hAnsi="Arial" w:cs="Arial"/>
                <w:color w:val="000000" w:themeColor="text1"/>
                <w:sz w:val="24"/>
                <w:szCs w:val="24"/>
              </w:rPr>
              <w:lastRenderedPageBreak/>
              <w:t xml:space="preserve">o ile wnioskodawca wykaże, że produkty/usługi nie mają swoich bezpośrednich użytkowników/użytkowniczek </w:t>
            </w:r>
            <w:r w:rsidRPr="009B3AAF">
              <w:rPr>
                <w:rFonts w:ascii="Arial" w:hAnsi="Arial" w:cs="Arial"/>
                <w:color w:val="000000" w:themeColor="text1"/>
                <w:sz w:val="24"/>
                <w:szCs w:val="24"/>
              </w:rPr>
              <w:br/>
              <w:t xml:space="preserve">(np. trakcje kolejowe, instalacje elektryczne, linie przesyłowe, automatyczne linie produkcyjne, zbiorniki retencyjne, nowe lub usprawnione procesy technologiczne). W takiej sytuacji również uznaje się, </w:t>
            </w:r>
            <w:r w:rsidRPr="009B3AAF">
              <w:rPr>
                <w:rFonts w:ascii="Arial" w:hAnsi="Arial" w:cs="Arial"/>
                <w:color w:val="000000" w:themeColor="text1"/>
                <w:sz w:val="24"/>
                <w:szCs w:val="24"/>
              </w:rPr>
              <w:br/>
              <w:t>że projekt ma pozytywny wpływ na ww. zasady. Ocena dokonywana jest na podstawie uzasadnienia wnioskodawcy.</w:t>
            </w:r>
          </w:p>
          <w:p w14:paraId="469B2C92" w14:textId="77777777" w:rsidR="007E3BB9" w:rsidRPr="009B3AAF" w:rsidRDefault="007E3BB9" w:rsidP="00312DF4">
            <w:pPr>
              <w:spacing w:before="80" w:line="360" w:lineRule="auto"/>
              <w:ind w:left="40"/>
              <w:rPr>
                <w:rFonts w:ascii="Arial" w:hAnsi="Arial" w:cs="Arial"/>
                <w:color w:val="000000" w:themeColor="text1"/>
                <w:sz w:val="24"/>
                <w:szCs w:val="24"/>
              </w:rPr>
            </w:pPr>
            <w:r w:rsidRPr="009B3AAF">
              <w:rPr>
                <w:rFonts w:ascii="Arial" w:hAnsi="Arial" w:cs="Arial"/>
                <w:i/>
                <w:iCs/>
                <w:color w:val="000000" w:themeColor="text1"/>
                <w:sz w:val="24"/>
                <w:szCs w:val="24"/>
              </w:rPr>
              <w:t>Na wezwanie Instytucji Zarządzającej programem FEŚ 2021-2027 wnioskodawca może uzupełnić lub poprawić wniosek o dofinansowanie projektu i/lub załączniki</w:t>
            </w:r>
            <w:r w:rsidRPr="009B3AAF">
              <w:rPr>
                <w:rFonts w:ascii="Arial" w:hAnsi="Arial" w:cs="Arial"/>
                <w:color w:val="000000" w:themeColor="text1"/>
                <w:sz w:val="24"/>
                <w:szCs w:val="24"/>
              </w:rPr>
              <w:t xml:space="preserve"> </w:t>
            </w:r>
            <w:r w:rsidRPr="009B3AAF">
              <w:rPr>
                <w:rFonts w:ascii="Arial" w:hAnsi="Arial" w:cs="Arial"/>
                <w:color w:val="000000" w:themeColor="text1"/>
                <w:sz w:val="24"/>
                <w:szCs w:val="24"/>
              </w:rPr>
              <w:br/>
            </w:r>
            <w:r w:rsidRPr="009B3AAF">
              <w:rPr>
                <w:rFonts w:ascii="Arial" w:hAnsi="Arial" w:cs="Arial"/>
                <w:i/>
                <w:iCs/>
                <w:color w:val="000000" w:themeColor="text1"/>
                <w:sz w:val="24"/>
                <w:szCs w:val="24"/>
              </w:rP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09A545"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6F1625C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3FB50C3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Ocena spełnienia kryterium będzie polegała na przyznaniu wartości logicznych „TAK”, „NIE”.</w:t>
            </w:r>
          </w:p>
          <w:p w14:paraId="1FA2F67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p w14:paraId="49D72F6B"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1056F42A"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CDF05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12.</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B898EAD" w14:textId="1F9D98CD" w:rsidR="007E3BB9" w:rsidRPr="009B3AAF" w:rsidRDefault="007E3BB9" w:rsidP="00895325">
            <w:pPr>
              <w:spacing w:line="360" w:lineRule="auto"/>
              <w:rPr>
                <w:rFonts w:ascii="Arial" w:hAnsi="Arial" w:cs="Arial"/>
                <w:b/>
                <w:bCs/>
                <w:sz w:val="24"/>
                <w:szCs w:val="24"/>
              </w:rPr>
            </w:pPr>
            <w:r w:rsidRPr="009B3AAF">
              <w:rPr>
                <w:rFonts w:ascii="Arial" w:hAnsi="Arial" w:cs="Arial"/>
                <w:sz w:val="24"/>
                <w:szCs w:val="24"/>
              </w:rPr>
              <w:t xml:space="preserve">Wsparcie polityki spójności będzie udzielane wyłącznie </w:t>
            </w:r>
            <w:r w:rsidRPr="009B3AAF">
              <w:rPr>
                <w:rFonts w:ascii="Arial" w:hAnsi="Arial" w:cs="Arial"/>
                <w:sz w:val="24"/>
                <w:szCs w:val="24"/>
              </w:rPr>
              <w:lastRenderedPageBreak/>
              <w:t>projektom i beneficjentom, którzy przestrzegają przepisów antydyskryminacyjnych, o których mowa w art. 9 ust. 3 Rozporządzenia ogólnego</w:t>
            </w:r>
            <w:r w:rsidRPr="009B3AAF">
              <w:rPr>
                <w:rStyle w:val="Odwoanieprzypisudolnego"/>
                <w:rFonts w:ascii="Arial" w:hAnsi="Arial" w:cs="Arial"/>
                <w:sz w:val="24"/>
                <w:szCs w:val="24"/>
              </w:rPr>
              <w:footnoteReference w:id="10"/>
            </w:r>
            <w:r w:rsidRPr="009B3AAF">
              <w:rPr>
                <w:rFonts w:ascii="Arial" w:hAnsi="Arial" w:cs="Arial"/>
                <w:sz w:val="24"/>
                <w:szCs w:val="24"/>
              </w:rPr>
              <w:t xml:space="preserve">. </w:t>
            </w:r>
            <w:r w:rsidRPr="009B3AAF">
              <w:rPr>
                <w:rFonts w:ascii="Arial" w:hAnsi="Arial" w:cs="Arial"/>
                <w:sz w:val="24"/>
                <w:szCs w:val="24"/>
              </w:rPr>
              <w:br/>
              <w:t xml:space="preserve">W przypadku, gdy beneficjentem jest jednostka samorządu terytorialnego (lub podmiot przez nią kontrolowany lub od niej zależny), która podjęła jakiekolwiek działania dyskryminujące, sprzeczne z zasadami, o których mowa w art. 9 </w:t>
            </w:r>
            <w:r w:rsidRPr="009B3AAF">
              <w:rPr>
                <w:rFonts w:ascii="Arial" w:hAnsi="Arial" w:cs="Arial"/>
                <w:sz w:val="24"/>
                <w:szCs w:val="24"/>
              </w:rPr>
              <w:lastRenderedPageBreak/>
              <w:t xml:space="preserve">ust. 3 Rozporządzenia ogólnego, wsparcie </w:t>
            </w:r>
            <w:r w:rsidR="00CD5628">
              <w:rPr>
                <w:rFonts w:ascii="Arial" w:hAnsi="Arial" w:cs="Arial"/>
                <w:sz w:val="24"/>
                <w:szCs w:val="24"/>
              </w:rPr>
              <w:br/>
            </w:r>
            <w:r w:rsidRPr="009B3AAF">
              <w:rPr>
                <w:rFonts w:ascii="Arial" w:hAnsi="Arial" w:cs="Arial"/>
                <w:sz w:val="24"/>
                <w:szCs w:val="24"/>
              </w:rPr>
              <w:t>w ramach polityki spójności nie może być udzielone</w:t>
            </w:r>
          </w:p>
          <w:p w14:paraId="37333341" w14:textId="77777777" w:rsidR="007E3BB9" w:rsidRPr="009B3AAF" w:rsidRDefault="007E3BB9" w:rsidP="00895325">
            <w:pPr>
              <w:pStyle w:val="Standard"/>
              <w:spacing w:line="360" w:lineRule="auto"/>
              <w:rPr>
                <w:rFonts w:ascii="Arial" w:hAnsi="Arial"/>
                <w:color w:val="000000" w:themeColor="text1"/>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2420520" w14:textId="77777777" w:rsidR="007E3BB9" w:rsidRPr="009B3AAF" w:rsidRDefault="007E3BB9" w:rsidP="00895325">
            <w:pPr>
              <w:spacing w:line="360" w:lineRule="auto"/>
              <w:ind w:right="140"/>
              <w:rPr>
                <w:rFonts w:ascii="Arial" w:hAnsi="Arial" w:cs="Arial"/>
                <w:sz w:val="24"/>
                <w:szCs w:val="24"/>
              </w:rPr>
            </w:pPr>
            <w:r w:rsidRPr="009B3AAF">
              <w:rPr>
                <w:rFonts w:ascii="Arial" w:hAnsi="Arial" w:cs="Arial"/>
                <w:sz w:val="24"/>
                <w:szCs w:val="24"/>
              </w:rPr>
              <w:lastRenderedPageBreak/>
              <w:t>Zgodnie z Umową Partnerstwa</w:t>
            </w:r>
            <w:r w:rsidRPr="009B3AAF">
              <w:rPr>
                <w:rStyle w:val="Odwoanieprzypisudolnego"/>
                <w:rFonts w:ascii="Arial" w:hAnsi="Arial" w:cs="Arial"/>
                <w:sz w:val="24"/>
                <w:szCs w:val="24"/>
              </w:rPr>
              <w:footnoteReference w:id="11"/>
            </w:r>
            <w:r w:rsidRPr="009B3AAF">
              <w:rPr>
                <w:rFonts w:ascii="Arial" w:hAnsi="Arial" w:cs="Arial"/>
                <w:sz w:val="24"/>
                <w:szCs w:val="24"/>
              </w:rPr>
              <w:t xml:space="preserve"> wsparcie może być udzielane wyłącznie projektom i beneficjentom, którzy przestrzegają przepisów antydyskryminacyjnych, </w:t>
            </w:r>
            <w:r w:rsidRPr="009B3AAF">
              <w:rPr>
                <w:rFonts w:ascii="Arial" w:hAnsi="Arial" w:cs="Arial"/>
                <w:sz w:val="24"/>
                <w:szCs w:val="24"/>
              </w:rPr>
              <w:br/>
            </w:r>
            <w:r w:rsidRPr="009B3AAF">
              <w:rPr>
                <w:rFonts w:ascii="Arial" w:hAnsi="Arial" w:cs="Arial"/>
                <w:sz w:val="24"/>
                <w:szCs w:val="24"/>
              </w:rPr>
              <w:lastRenderedPageBreak/>
              <w:t xml:space="preserve">o których mowa w art. 9 ust. 3 Rozporządzenia ogólnego. </w:t>
            </w:r>
          </w:p>
          <w:p w14:paraId="79CB8585" w14:textId="77777777" w:rsidR="007E3BB9" w:rsidRPr="009B3AAF" w:rsidRDefault="007E3BB9" w:rsidP="00895325">
            <w:pPr>
              <w:spacing w:after="120" w:line="360" w:lineRule="auto"/>
              <w:ind w:right="142"/>
              <w:rPr>
                <w:rFonts w:ascii="Arial" w:hAnsi="Arial" w:cs="Arial"/>
                <w:sz w:val="24"/>
                <w:szCs w:val="24"/>
              </w:rPr>
            </w:pPr>
            <w:r w:rsidRPr="009B3AAF">
              <w:rPr>
                <w:rFonts w:ascii="Arial" w:hAnsi="Arial" w:cs="Arial"/>
                <w:sz w:val="24"/>
                <w:szCs w:val="24"/>
              </w:rPr>
              <w:t xml:space="preserve">W przypadku, gdy beneficjentem/partnerem (jeśli dotyczy) jest jednostka samorządu terytorialnego - JST (lub podmiot przez nią kontrolowany lub od niej zależny), która podjęła jakiekolwiek działania dyskryminujące, sprzeczne z </w:t>
            </w:r>
            <w:r w:rsidRPr="009B3AAF">
              <w:rPr>
                <w:rFonts w:ascii="Arial" w:hAnsi="Arial" w:cs="Arial"/>
                <w:spacing w:val="-4"/>
                <w:sz w:val="24"/>
                <w:szCs w:val="24"/>
              </w:rPr>
              <w:t>zasadami, o których mowa w art. 9 ust. 3 Rozporządzenia</w:t>
            </w:r>
            <w:r w:rsidRPr="009B3AAF">
              <w:rPr>
                <w:rFonts w:ascii="Arial" w:hAnsi="Arial" w:cs="Arial"/>
                <w:sz w:val="24"/>
                <w:szCs w:val="24"/>
              </w:rPr>
              <w:t xml:space="preserve"> ogólnego, wsparcie </w:t>
            </w:r>
            <w:r w:rsidRPr="009B3AAF">
              <w:rPr>
                <w:rFonts w:ascii="Arial" w:hAnsi="Arial" w:cs="Arial"/>
                <w:sz w:val="24"/>
                <w:szCs w:val="24"/>
              </w:rPr>
              <w:br/>
              <w:t xml:space="preserve">w ramach polityki spójności nie może być udzielone. </w:t>
            </w:r>
          </w:p>
          <w:p w14:paraId="0FCE4AE9" w14:textId="77777777" w:rsidR="007E3BB9" w:rsidRPr="009B3AAF" w:rsidRDefault="007E3BB9" w:rsidP="00895325">
            <w:pPr>
              <w:spacing w:line="360" w:lineRule="auto"/>
              <w:ind w:left="27"/>
              <w:rPr>
                <w:rFonts w:ascii="Arial" w:hAnsi="Arial" w:cs="Arial"/>
                <w:sz w:val="24"/>
                <w:szCs w:val="24"/>
              </w:rPr>
            </w:pPr>
            <w:r w:rsidRPr="009B3AAF">
              <w:rPr>
                <w:rFonts w:ascii="Arial" w:hAnsi="Arial" w:cs="Arial"/>
                <w:sz w:val="24"/>
                <w:szCs w:val="24"/>
              </w:rPr>
              <w:t xml:space="preserve">Weryfikowane będzie, czy na terenie JST, która jest wnioskodawcą/partnerem (jeśli dotyczy) nie są prowadzone działania mogące mieć charakter lub skutek dyskryminujący w tym nie obowiązują dyskryminujące akty prawne przyjęte przez tę JST, np. tzw. uchwały lub rezolucje anty-LGBT. </w:t>
            </w:r>
          </w:p>
          <w:p w14:paraId="781C8F67" w14:textId="5C8C89E2" w:rsidR="007E3BB9" w:rsidRPr="009B3AAF" w:rsidRDefault="007E3BB9" w:rsidP="00895325">
            <w:pPr>
              <w:spacing w:line="360" w:lineRule="auto"/>
              <w:ind w:left="27"/>
              <w:rPr>
                <w:rFonts w:ascii="Arial" w:hAnsi="Arial" w:cs="Arial"/>
                <w:sz w:val="24"/>
                <w:szCs w:val="24"/>
              </w:rPr>
            </w:pPr>
            <w:r w:rsidRPr="009B3AAF">
              <w:rPr>
                <w:rFonts w:ascii="Arial" w:hAnsi="Arial" w:cs="Arial"/>
                <w:sz w:val="24"/>
                <w:szCs w:val="24"/>
              </w:rPr>
              <w:t xml:space="preserve">A w przypadku wnioskodawcy/partnera (jeśli dotyczy) który jest podmiotem zależnym od danej JST lub kontrolowanym przez daną JST - weryfikowane będzie, </w:t>
            </w:r>
            <w:r w:rsidRPr="009B3AAF">
              <w:rPr>
                <w:rFonts w:ascii="Arial" w:hAnsi="Arial" w:cs="Arial"/>
                <w:sz w:val="24"/>
                <w:szCs w:val="24"/>
              </w:rPr>
              <w:lastRenderedPageBreak/>
              <w:t xml:space="preserve">czy na terenie JST, w której siedzibę ma podmiot zależny od danej JST lub kontrolowany przez daną </w:t>
            </w:r>
            <w:r w:rsidR="009E788F" w:rsidRPr="009B3AAF">
              <w:rPr>
                <w:rFonts w:ascii="Arial" w:hAnsi="Arial" w:cs="Arial"/>
                <w:sz w:val="24"/>
                <w:szCs w:val="24"/>
              </w:rPr>
              <w:t>JST nie</w:t>
            </w:r>
            <w:r w:rsidRPr="009B3AAF">
              <w:rPr>
                <w:rFonts w:ascii="Arial" w:hAnsi="Arial" w:cs="Arial"/>
                <w:sz w:val="24"/>
                <w:szCs w:val="24"/>
              </w:rPr>
              <w:t xml:space="preserve"> są prowadzone działania mogące mieć charakter lub skutek dyskryminujący w tym nie obowiązują dyskryminujące akty prawne przyjęte przez tę JST, np. tzw. uchwały lub rezolucje anty-LGBT. </w:t>
            </w:r>
          </w:p>
          <w:p w14:paraId="7AB65C8C" w14:textId="77777777" w:rsidR="007E3BB9" w:rsidRPr="009B3AAF" w:rsidRDefault="007E3BB9" w:rsidP="00895325">
            <w:pPr>
              <w:spacing w:line="360" w:lineRule="auto"/>
              <w:ind w:right="142"/>
              <w:rPr>
                <w:rFonts w:ascii="Arial" w:hAnsi="Arial" w:cs="Arial"/>
                <w:sz w:val="24"/>
                <w:szCs w:val="24"/>
              </w:rPr>
            </w:pPr>
            <w:r w:rsidRPr="009B3AAF">
              <w:rPr>
                <w:rFonts w:ascii="Arial" w:hAnsi="Arial" w:cs="Arial"/>
                <w:sz w:val="24"/>
                <w:szCs w:val="24"/>
              </w:rPr>
              <w:t>Spełnienie kryterium będzie oceniane na podstawie:</w:t>
            </w:r>
          </w:p>
          <w:p w14:paraId="41096A0F" w14:textId="091F5AF8" w:rsidR="007E3BB9" w:rsidRPr="009B3AAF" w:rsidRDefault="007E3BB9" w:rsidP="00895325">
            <w:pPr>
              <w:tabs>
                <w:tab w:val="left" w:pos="452"/>
              </w:tabs>
              <w:spacing w:line="360" w:lineRule="auto"/>
              <w:ind w:left="310" w:right="142" w:hanging="283"/>
              <w:rPr>
                <w:rFonts w:ascii="Arial" w:hAnsi="Arial" w:cs="Arial"/>
                <w:sz w:val="24"/>
                <w:szCs w:val="24"/>
              </w:rPr>
            </w:pPr>
            <w:r w:rsidRPr="009B3AAF">
              <w:rPr>
                <w:rFonts w:ascii="Arial" w:hAnsi="Arial" w:cs="Arial"/>
                <w:sz w:val="24"/>
                <w:szCs w:val="24"/>
              </w:rPr>
              <w:t>1.</w:t>
            </w:r>
            <w:r w:rsidRPr="009B3AAF">
              <w:rPr>
                <w:rFonts w:ascii="Arial" w:hAnsi="Arial" w:cs="Arial"/>
                <w:sz w:val="24"/>
                <w:szCs w:val="24"/>
              </w:rPr>
              <w:tab/>
            </w:r>
            <w:r w:rsidR="00613771">
              <w:rPr>
                <w:rFonts w:ascii="Arial" w:hAnsi="Arial" w:cs="Arial"/>
                <w:sz w:val="24"/>
                <w:szCs w:val="24"/>
              </w:rPr>
              <w:t>O</w:t>
            </w:r>
            <w:r w:rsidRPr="009B3AAF">
              <w:rPr>
                <w:rFonts w:ascii="Arial" w:hAnsi="Arial" w:cs="Arial"/>
                <w:sz w:val="24"/>
                <w:szCs w:val="24"/>
              </w:rPr>
              <w:t xml:space="preserve">świadczenia wnioskodawcy/partnera (jeśli dotyczy), złożonego w formularzu wniosku o dofinansowanie lub jako załącznik do tego wniosku – Zgodnie </w:t>
            </w:r>
            <w:r w:rsidR="00613771">
              <w:rPr>
                <w:rFonts w:ascii="Arial" w:hAnsi="Arial" w:cs="Arial"/>
                <w:sz w:val="24"/>
                <w:szCs w:val="24"/>
              </w:rPr>
              <w:br/>
            </w:r>
            <w:r w:rsidRPr="009B3AAF">
              <w:rPr>
                <w:rFonts w:ascii="Arial" w:hAnsi="Arial" w:cs="Arial"/>
                <w:sz w:val="24"/>
                <w:szCs w:val="24"/>
              </w:rPr>
              <w:t>z regulaminem wyboru projektów</w:t>
            </w:r>
            <w:r w:rsidR="00613771">
              <w:rPr>
                <w:rFonts w:ascii="Arial" w:hAnsi="Arial" w:cs="Arial"/>
                <w:sz w:val="24"/>
                <w:szCs w:val="24"/>
              </w:rPr>
              <w:t>.</w:t>
            </w:r>
            <w:r w:rsidRPr="009B3AAF">
              <w:rPr>
                <w:rFonts w:ascii="Arial" w:hAnsi="Arial" w:cs="Arial"/>
                <w:sz w:val="24"/>
                <w:szCs w:val="24"/>
              </w:rPr>
              <w:t xml:space="preserve"> </w:t>
            </w:r>
          </w:p>
          <w:p w14:paraId="21369D63" w14:textId="12F1A2AE" w:rsidR="007E3BB9" w:rsidRPr="009B3AAF" w:rsidRDefault="007E3BB9" w:rsidP="00895325">
            <w:pPr>
              <w:tabs>
                <w:tab w:val="left" w:pos="310"/>
              </w:tabs>
              <w:spacing w:after="120" w:line="360" w:lineRule="auto"/>
              <w:ind w:left="310" w:right="142" w:hanging="283"/>
              <w:rPr>
                <w:rFonts w:ascii="Arial" w:hAnsi="Arial" w:cs="Arial"/>
                <w:i/>
                <w:iCs/>
                <w:color w:val="000000" w:themeColor="text1"/>
                <w:sz w:val="24"/>
                <w:szCs w:val="24"/>
              </w:rPr>
            </w:pPr>
            <w:r w:rsidRPr="009B3AAF">
              <w:rPr>
                <w:rFonts w:ascii="Arial" w:hAnsi="Arial" w:cs="Arial"/>
                <w:sz w:val="24"/>
                <w:szCs w:val="24"/>
              </w:rPr>
              <w:t>2.</w:t>
            </w:r>
            <w:r w:rsidRPr="009B3AAF">
              <w:rPr>
                <w:rFonts w:ascii="Arial" w:hAnsi="Arial" w:cs="Arial"/>
                <w:sz w:val="24"/>
                <w:szCs w:val="24"/>
              </w:rPr>
              <w:tab/>
            </w:r>
            <w:r w:rsidR="00613771">
              <w:rPr>
                <w:rFonts w:ascii="Arial" w:hAnsi="Arial" w:cs="Arial"/>
                <w:sz w:val="24"/>
                <w:szCs w:val="24"/>
              </w:rPr>
              <w:t>I</w:t>
            </w:r>
            <w:r w:rsidRPr="009B3AAF">
              <w:rPr>
                <w:rFonts w:ascii="Arial" w:hAnsi="Arial" w:cs="Arial"/>
                <w:sz w:val="24"/>
                <w:szCs w:val="24"/>
              </w:rPr>
              <w:t xml:space="preserve">nnych źródeł informacji, znanych na etapie oceny </w:t>
            </w:r>
            <w:r w:rsidR="00613771">
              <w:rPr>
                <w:rFonts w:ascii="Arial" w:hAnsi="Arial" w:cs="Arial"/>
                <w:sz w:val="24"/>
                <w:szCs w:val="24"/>
              </w:rPr>
              <w:br/>
            </w:r>
            <w:r w:rsidRPr="009B3AAF">
              <w:rPr>
                <w:rFonts w:ascii="Arial" w:hAnsi="Arial" w:cs="Arial"/>
                <w:sz w:val="24"/>
                <w:szCs w:val="24"/>
              </w:rPr>
              <w:t xml:space="preserve">i wyboru projektu, na podstawie których IZ może stwierdzić podejmowanie działań dyskryminacyjnych (np. wyników kontroli, prawomocnych wyroków sądu, opinii Rzecznika Praw Obywatelskich). </w:t>
            </w:r>
          </w:p>
          <w:p w14:paraId="4740B3EF" w14:textId="77777777" w:rsidR="007E3BB9" w:rsidRPr="009B3AAF" w:rsidRDefault="007E3BB9" w:rsidP="00895325">
            <w:pPr>
              <w:spacing w:after="120" w:line="360" w:lineRule="auto"/>
              <w:ind w:right="142"/>
              <w:rPr>
                <w:rFonts w:ascii="Arial" w:hAnsi="Arial" w:cs="Arial"/>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r>
            <w:r w:rsidRPr="009B3AAF">
              <w:rPr>
                <w:rFonts w:ascii="Arial" w:hAnsi="Arial" w:cs="Arial"/>
                <w:i/>
                <w:iCs/>
                <w:color w:val="000000" w:themeColor="text1"/>
                <w:sz w:val="24"/>
                <w:szCs w:val="24"/>
              </w:rPr>
              <w:lastRenderedPageBreak/>
              <w:t>w</w:t>
            </w:r>
            <w:r w:rsidRPr="009B3AAF">
              <w:rPr>
                <w:rFonts w:ascii="Arial" w:hAnsi="Arial" w:cs="Arial"/>
                <w:color w:val="000000" w:themeColor="text1"/>
                <w:sz w:val="24"/>
                <w:szCs w:val="24"/>
              </w:rPr>
              <w:t xml:space="preserve"> </w:t>
            </w:r>
            <w:r w:rsidRPr="009B3AAF">
              <w:rPr>
                <w:rFonts w:ascii="Arial" w:hAnsi="Arial" w:cs="Arial"/>
                <w:i/>
                <w:iCs/>
                <w:color w:val="000000" w:themeColor="text1"/>
                <w:sz w:val="24"/>
                <w:szCs w:val="24"/>
              </w:rPr>
              <w:t xml:space="preserve">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3B0EB"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77E6D9B8"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6E3B6A71"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Ocena spełnienia kryterium będzie polegała na przyznaniu wartości logicznych „TAK”, „NIE”.</w:t>
            </w:r>
          </w:p>
          <w:p w14:paraId="786F61F7"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p w14:paraId="640E36BE" w14:textId="77777777" w:rsidR="007E3BB9" w:rsidRPr="009B3AAF" w:rsidRDefault="007E3BB9" w:rsidP="00895325">
            <w:pPr>
              <w:spacing w:line="360" w:lineRule="auto"/>
              <w:rPr>
                <w:rFonts w:ascii="Arial" w:hAnsi="Arial" w:cs="Arial"/>
                <w:color w:val="000000" w:themeColor="text1"/>
                <w:sz w:val="24"/>
                <w:szCs w:val="24"/>
              </w:rPr>
            </w:pPr>
          </w:p>
        </w:tc>
      </w:tr>
      <w:tr w:rsidR="007E3BB9" w:rsidRPr="009B3AAF" w14:paraId="15CB5DF7"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2E19A4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13.</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53E80695" w14:textId="69280F12"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projektu </w:t>
            </w:r>
            <w:r w:rsidR="00041E97">
              <w:rPr>
                <w:rFonts w:ascii="Arial" w:hAnsi="Arial"/>
                <w:color w:val="000000" w:themeColor="text1"/>
              </w:rPr>
              <w:br/>
            </w:r>
            <w:r w:rsidRPr="009B3AAF">
              <w:rPr>
                <w:rFonts w:ascii="Arial" w:hAnsi="Arial"/>
                <w:color w:val="000000" w:themeColor="text1"/>
              </w:rPr>
              <w:t xml:space="preserve">z Kartą praw podstawowych Unii Europejskiej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75160EB" w14:textId="77777777" w:rsidR="007E3BB9" w:rsidRPr="009B3AAF" w:rsidRDefault="007E3BB9" w:rsidP="00895325">
            <w:pPr>
              <w:spacing w:line="360" w:lineRule="auto"/>
              <w:rPr>
                <w:rFonts w:ascii="Arial" w:eastAsia="NSimSun" w:hAnsi="Arial" w:cs="Arial"/>
                <w:color w:val="000000" w:themeColor="text1"/>
                <w:kern w:val="3"/>
                <w:sz w:val="24"/>
                <w:szCs w:val="24"/>
                <w:lang w:eastAsia="zh-CN" w:bidi="hi-IN"/>
              </w:rPr>
            </w:pPr>
            <w:r w:rsidRPr="009B3AAF">
              <w:rPr>
                <w:rFonts w:ascii="Arial" w:eastAsia="NSimSun" w:hAnsi="Arial" w:cs="Arial"/>
                <w:color w:val="000000" w:themeColor="text1"/>
                <w:kern w:val="3"/>
                <w:sz w:val="24"/>
                <w:szCs w:val="24"/>
                <w:lang w:eastAsia="zh-CN" w:bidi="hi-IN"/>
              </w:rPr>
              <w:t xml:space="preserve">Ocenie będzie podlegać, czy projekt jest zgodny z Kartą Praw Podstawowych Unii Europejskiej z dnia </w:t>
            </w:r>
            <w:r w:rsidRPr="009B3AAF">
              <w:rPr>
                <w:rFonts w:ascii="Arial" w:eastAsia="NSimSun" w:hAnsi="Arial" w:cs="Arial"/>
                <w:color w:val="000000" w:themeColor="text1"/>
                <w:kern w:val="3"/>
                <w:sz w:val="24"/>
                <w:szCs w:val="24"/>
                <w:lang w:eastAsia="zh-CN" w:bidi="hi-IN"/>
              </w:rPr>
              <w:br/>
              <w:t xml:space="preserve">26 października 2012 r. (Dz. Urz. UE C 326 z 26.10.2012, str. 391), w zakresie odnoszącym się do sposobu realizacji i zakresu projektu.  Zgodność projektu z KPP, na etapie oceny wniosku należy rozumieć jako brak sprzeczności pomiędzy zapisami projektu a wymogami tego dokumentu lub stwierdzenie, że te wymagania są neutralne wobec zakresu i zawartości projektu. </w:t>
            </w:r>
          </w:p>
          <w:p w14:paraId="57FFC23B" w14:textId="77777777" w:rsidR="007E3BB9" w:rsidRPr="009B3AAF" w:rsidRDefault="007E3BB9" w:rsidP="00613771">
            <w:pPr>
              <w:spacing w:line="360" w:lineRule="auto"/>
              <w:ind w:right="142"/>
              <w:rPr>
                <w:rFonts w:ascii="Arial" w:hAnsi="Arial" w:cs="Arial"/>
                <w:sz w:val="24"/>
                <w:szCs w:val="24"/>
              </w:rPr>
            </w:pPr>
            <w:r w:rsidRPr="009B3AAF">
              <w:rPr>
                <w:rFonts w:ascii="Arial" w:hAnsi="Arial" w:cs="Arial"/>
                <w:sz w:val="24"/>
                <w:szCs w:val="24"/>
              </w:rPr>
              <w:t>Spełnienie kryterium będzie oceniane na podstawie:</w:t>
            </w:r>
          </w:p>
          <w:p w14:paraId="09CB2761" w14:textId="529614E4" w:rsidR="007E3BB9" w:rsidRPr="009B3AAF" w:rsidRDefault="00613771" w:rsidP="001E3543">
            <w:pPr>
              <w:pStyle w:val="Akapitzlist"/>
              <w:numPr>
                <w:ilvl w:val="0"/>
                <w:numId w:val="24"/>
              </w:numPr>
              <w:tabs>
                <w:tab w:val="left" w:pos="452"/>
              </w:tabs>
              <w:spacing w:after="120" w:line="360" w:lineRule="auto"/>
              <w:ind w:left="452" w:right="142" w:hanging="268"/>
              <w:rPr>
                <w:rFonts w:ascii="Arial" w:eastAsia="NSimSun" w:hAnsi="Arial" w:cs="Arial"/>
                <w:color w:val="000000" w:themeColor="text1"/>
                <w:kern w:val="3"/>
                <w:sz w:val="24"/>
                <w:szCs w:val="24"/>
                <w:lang w:eastAsia="zh-CN" w:bidi="hi-IN"/>
              </w:rPr>
            </w:pPr>
            <w:r>
              <w:rPr>
                <w:rFonts w:ascii="Arial" w:hAnsi="Arial" w:cs="Arial"/>
                <w:sz w:val="24"/>
                <w:szCs w:val="24"/>
              </w:rPr>
              <w:t>I</w:t>
            </w:r>
            <w:r w:rsidR="007E3BB9" w:rsidRPr="009B3AAF">
              <w:rPr>
                <w:rFonts w:ascii="Arial" w:hAnsi="Arial" w:cs="Arial"/>
                <w:sz w:val="24"/>
                <w:szCs w:val="24"/>
              </w:rPr>
              <w:t>nformacji zawartych we wniosku o dofinansowanie</w:t>
            </w:r>
            <w:r>
              <w:rPr>
                <w:rFonts w:ascii="Arial" w:hAnsi="Arial" w:cs="Arial"/>
                <w:sz w:val="24"/>
                <w:szCs w:val="24"/>
              </w:rPr>
              <w:t>.</w:t>
            </w:r>
          </w:p>
          <w:p w14:paraId="51B274D3" w14:textId="62AC41C6" w:rsidR="007E3BB9" w:rsidRPr="009B3AAF" w:rsidRDefault="00613771" w:rsidP="001E3543">
            <w:pPr>
              <w:pStyle w:val="Akapitzlist"/>
              <w:numPr>
                <w:ilvl w:val="0"/>
                <w:numId w:val="24"/>
              </w:numPr>
              <w:tabs>
                <w:tab w:val="left" w:pos="452"/>
              </w:tabs>
              <w:spacing w:after="120" w:line="360" w:lineRule="auto"/>
              <w:ind w:left="452" w:right="142" w:hanging="268"/>
              <w:rPr>
                <w:rFonts w:ascii="Arial" w:eastAsia="NSimSun" w:hAnsi="Arial" w:cs="Arial"/>
                <w:color w:val="000000" w:themeColor="text1"/>
                <w:kern w:val="3"/>
                <w:sz w:val="24"/>
                <w:szCs w:val="24"/>
                <w:lang w:eastAsia="zh-CN" w:bidi="hi-IN"/>
              </w:rPr>
            </w:pPr>
            <w:r>
              <w:rPr>
                <w:rFonts w:ascii="Arial" w:hAnsi="Arial" w:cs="Arial"/>
                <w:sz w:val="24"/>
                <w:szCs w:val="24"/>
              </w:rPr>
              <w:t>I</w:t>
            </w:r>
            <w:r w:rsidR="007E3BB9" w:rsidRPr="009B3AAF">
              <w:rPr>
                <w:rFonts w:ascii="Arial" w:hAnsi="Arial" w:cs="Arial"/>
                <w:sz w:val="24"/>
                <w:szCs w:val="24"/>
              </w:rPr>
              <w:t xml:space="preserve">nnych źródeł informacji, znanych na etapie oceny </w:t>
            </w:r>
            <w:r>
              <w:rPr>
                <w:rFonts w:ascii="Arial" w:hAnsi="Arial" w:cs="Arial"/>
                <w:sz w:val="24"/>
                <w:szCs w:val="24"/>
              </w:rPr>
              <w:br/>
            </w:r>
            <w:r w:rsidR="007E3BB9" w:rsidRPr="009B3AAF">
              <w:rPr>
                <w:rFonts w:ascii="Arial" w:hAnsi="Arial" w:cs="Arial"/>
                <w:sz w:val="24"/>
                <w:szCs w:val="24"/>
              </w:rPr>
              <w:t>i wyboru projektu, na podstawie których IZ może stwierdzić podejmowanie działań, które nie są zgodne z KPP (np. wyników kontroli, prawomocnych wyroków sądu, opinii Rzecznika Praw Obywatelskich).</w:t>
            </w:r>
          </w:p>
          <w:p w14:paraId="4638B285" w14:textId="77777777" w:rsidR="007E3BB9" w:rsidRPr="00613771" w:rsidRDefault="007E3BB9" w:rsidP="00895325">
            <w:pPr>
              <w:spacing w:line="360" w:lineRule="auto"/>
              <w:ind w:left="40"/>
              <w:rPr>
                <w:rFonts w:ascii="Arial" w:hAnsi="Arial" w:cs="Arial"/>
                <w:i/>
                <w:iCs/>
                <w:color w:val="000000" w:themeColor="text1"/>
                <w:sz w:val="24"/>
                <w:szCs w:val="24"/>
              </w:rPr>
            </w:pPr>
            <w:r w:rsidRPr="00613771">
              <w:rPr>
                <w:rFonts w:ascii="Arial" w:hAnsi="Arial" w:cs="Arial"/>
                <w:i/>
                <w:iCs/>
                <w:color w:val="000000" w:themeColor="text1"/>
                <w:sz w:val="24"/>
                <w:szCs w:val="24"/>
              </w:rPr>
              <w:lastRenderedPageBreak/>
              <w:t xml:space="preserve">Na wezwanie Instytucji Zarządzającej programem FEŚ 2021-2027 wnioskodawca może uzupełnić lub poprawić wniosek o dofinansowanie projektu i/lub załączniki </w:t>
            </w:r>
            <w:r w:rsidRPr="00613771">
              <w:rPr>
                <w:rFonts w:ascii="Arial" w:hAnsi="Arial" w:cs="Arial"/>
                <w:i/>
                <w:iCs/>
                <w:color w:val="000000" w:themeColor="text1"/>
                <w:sz w:val="24"/>
                <w:szCs w:val="24"/>
              </w:rPr>
              <w:br/>
              <w:t xml:space="preserve">w zakresie określonym w wezwaniu, zgodnie </w:t>
            </w:r>
            <w:r w:rsidRPr="00613771">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5796D" w14:textId="77777777" w:rsidR="007E3BB9" w:rsidRPr="009B3AAF" w:rsidRDefault="007E3BB9" w:rsidP="00613771">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20B00DA9" w14:textId="77777777" w:rsidR="007E3BB9" w:rsidRPr="009B3AAF" w:rsidRDefault="007E3BB9" w:rsidP="00613771">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1D08D5AD"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76FA1A0C"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(TAK – spełnia; NIE – nie spełnia)  </w:t>
            </w:r>
          </w:p>
          <w:p w14:paraId="73C63425"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184366AE"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E07D36"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14.</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030481A" w14:textId="00971502"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projektu </w:t>
            </w:r>
            <w:r w:rsidR="00312DF4">
              <w:rPr>
                <w:rFonts w:ascii="Arial" w:hAnsi="Arial"/>
                <w:color w:val="000000" w:themeColor="text1"/>
              </w:rPr>
              <w:br/>
            </w:r>
            <w:r w:rsidR="009E788F" w:rsidRPr="009B3AAF">
              <w:rPr>
                <w:rFonts w:ascii="Arial" w:hAnsi="Arial"/>
                <w:color w:val="000000" w:themeColor="text1"/>
              </w:rPr>
              <w:t>z Konwencją</w:t>
            </w:r>
            <w:r w:rsidRPr="009B3AAF">
              <w:rPr>
                <w:rFonts w:ascii="Arial" w:hAnsi="Arial"/>
                <w:color w:val="000000" w:themeColor="text1"/>
              </w:rPr>
              <w:t xml:space="preserve"> o prawach osób</w:t>
            </w:r>
            <w:r w:rsidR="00910F82">
              <w:rPr>
                <w:rFonts w:ascii="Arial" w:hAnsi="Arial"/>
                <w:color w:val="000000" w:themeColor="text1"/>
              </w:rPr>
              <w:t xml:space="preserve"> </w:t>
            </w:r>
            <w:r w:rsidRPr="009B3AAF">
              <w:rPr>
                <w:rFonts w:ascii="Arial" w:hAnsi="Arial"/>
                <w:color w:val="000000" w:themeColor="text1"/>
              </w:rPr>
              <w:t>niepełnosprawnych</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74ACBDC" w14:textId="4A259A4F" w:rsidR="007E3BB9" w:rsidRPr="009B3AAF" w:rsidRDefault="007E3BB9" w:rsidP="00895325">
            <w:pPr>
              <w:pStyle w:val="paragraph"/>
              <w:spacing w:before="0" w:beforeAutospacing="0" w:after="0" w:afterAutospacing="0" w:line="360" w:lineRule="auto"/>
              <w:textAlignment w:val="baseline"/>
              <w:rPr>
                <w:rFonts w:ascii="Arial" w:hAnsi="Arial" w:cs="Arial"/>
                <w:i/>
                <w:iCs/>
                <w:color w:val="000000" w:themeColor="text1"/>
                <w:sz w:val="24"/>
                <w:szCs w:val="24"/>
                <w:lang w:eastAsia="en-US"/>
              </w:rPr>
            </w:pPr>
            <w:r w:rsidRPr="009B3AAF">
              <w:rPr>
                <w:rFonts w:ascii="Arial" w:hAnsi="Arial" w:cs="Arial"/>
                <w:color w:val="000000" w:themeColor="text1"/>
                <w:sz w:val="24"/>
                <w:szCs w:val="24"/>
                <w:lang w:eastAsia="en-US"/>
              </w:rPr>
              <w:t xml:space="preserve">Ocenie będzie podlegać to, czy projekt jest zgodny </w:t>
            </w:r>
            <w:r w:rsidR="00613771">
              <w:rPr>
                <w:rFonts w:ascii="Arial" w:hAnsi="Arial" w:cs="Arial"/>
                <w:color w:val="000000" w:themeColor="text1"/>
                <w:sz w:val="24"/>
                <w:szCs w:val="24"/>
                <w:lang w:eastAsia="en-US"/>
              </w:rPr>
              <w:br/>
            </w:r>
            <w:r w:rsidRPr="009B3AAF">
              <w:rPr>
                <w:rFonts w:ascii="Arial" w:hAnsi="Arial" w:cs="Arial"/>
                <w:color w:val="000000" w:themeColor="text1"/>
                <w:sz w:val="24"/>
                <w:szCs w:val="24"/>
                <w:lang w:eastAsia="en-US"/>
              </w:rPr>
              <w:t>z Konwencją o Prawach Osób Niepełnosprawnych, sporządzoną w Nowym Jorku dnia 13 grudnia 2006 r. (Dz. U. z 2012 r.</w:t>
            </w:r>
            <w:r w:rsidR="00CD5628">
              <w:rPr>
                <w:rFonts w:ascii="Arial" w:hAnsi="Arial" w:cs="Arial"/>
                <w:color w:val="000000" w:themeColor="text1"/>
                <w:sz w:val="24"/>
                <w:szCs w:val="24"/>
                <w:lang w:eastAsia="en-US"/>
              </w:rPr>
              <w:t>,</w:t>
            </w:r>
            <w:r w:rsidRPr="009B3AAF">
              <w:rPr>
                <w:rFonts w:ascii="Arial" w:hAnsi="Arial" w:cs="Arial"/>
                <w:color w:val="000000" w:themeColor="text1"/>
                <w:sz w:val="24"/>
                <w:szCs w:val="24"/>
                <w:lang w:eastAsia="en-US"/>
              </w:rPr>
              <w:t xml:space="preserve"> poz. 1169, z późn. zm.), w zakresie odnoszącym się do sposobu realizacji i zakresu projektu. </w:t>
            </w:r>
            <w:r w:rsidRPr="009B3AAF">
              <w:rPr>
                <w:rFonts w:ascii="Arial" w:hAnsi="Arial" w:cs="Arial"/>
                <w:i/>
                <w:iCs/>
                <w:color w:val="000000" w:themeColor="text1"/>
                <w:sz w:val="24"/>
                <w:szCs w:val="24"/>
                <w:lang w:eastAsia="en-US"/>
              </w:rPr>
              <w:t> </w:t>
            </w:r>
            <w:r w:rsidRPr="009B3AAF">
              <w:rPr>
                <w:rFonts w:ascii="Arial" w:hAnsi="Arial" w:cs="Arial"/>
                <w:color w:val="000000" w:themeColor="text1"/>
                <w:sz w:val="24"/>
                <w:szCs w:val="24"/>
                <w:lang w:eastAsia="en-US"/>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r w:rsidRPr="009B3AAF">
              <w:rPr>
                <w:rFonts w:ascii="Arial" w:hAnsi="Arial" w:cs="Arial"/>
                <w:i/>
                <w:iCs/>
                <w:color w:val="000000" w:themeColor="text1"/>
                <w:sz w:val="24"/>
                <w:szCs w:val="24"/>
                <w:lang w:eastAsia="en-US"/>
              </w:rPr>
              <w:t> </w:t>
            </w:r>
          </w:p>
          <w:p w14:paraId="6B7B9C86" w14:textId="77777777" w:rsidR="007E3BB9" w:rsidRPr="009B3AAF" w:rsidRDefault="007E3BB9" w:rsidP="00895325">
            <w:pPr>
              <w:spacing w:before="120" w:line="360" w:lineRule="auto"/>
              <w:ind w:right="142"/>
              <w:rPr>
                <w:rFonts w:ascii="Arial" w:hAnsi="Arial" w:cs="Arial"/>
                <w:sz w:val="24"/>
                <w:szCs w:val="24"/>
              </w:rPr>
            </w:pPr>
            <w:r w:rsidRPr="009B3AAF">
              <w:rPr>
                <w:rFonts w:ascii="Arial" w:hAnsi="Arial" w:cs="Arial"/>
                <w:sz w:val="24"/>
                <w:szCs w:val="24"/>
              </w:rPr>
              <w:t>Spełnienie kryterium będzie oceniane na podstawie:</w:t>
            </w:r>
          </w:p>
          <w:p w14:paraId="0030B499" w14:textId="5B5CC382" w:rsidR="007E3BB9" w:rsidRPr="009B3AAF" w:rsidRDefault="00613771" w:rsidP="001E3543">
            <w:pPr>
              <w:pStyle w:val="Akapitzlist"/>
              <w:numPr>
                <w:ilvl w:val="0"/>
                <w:numId w:val="25"/>
              </w:numPr>
              <w:tabs>
                <w:tab w:val="left" w:pos="452"/>
              </w:tabs>
              <w:spacing w:line="360" w:lineRule="auto"/>
              <w:ind w:left="452" w:right="142" w:hanging="283"/>
              <w:rPr>
                <w:rFonts w:ascii="Arial" w:hAnsi="Arial" w:cs="Arial"/>
                <w:sz w:val="24"/>
                <w:szCs w:val="24"/>
              </w:rPr>
            </w:pPr>
            <w:r>
              <w:rPr>
                <w:rFonts w:ascii="Arial" w:hAnsi="Arial" w:cs="Arial"/>
                <w:sz w:val="24"/>
                <w:szCs w:val="24"/>
              </w:rPr>
              <w:t>I</w:t>
            </w:r>
            <w:r w:rsidR="007E3BB9" w:rsidRPr="009B3AAF">
              <w:rPr>
                <w:rFonts w:ascii="Arial" w:hAnsi="Arial" w:cs="Arial"/>
                <w:sz w:val="24"/>
                <w:szCs w:val="24"/>
              </w:rPr>
              <w:t>nformacji zawartych we wniosku o dofinansowanie</w:t>
            </w:r>
            <w:r>
              <w:rPr>
                <w:rFonts w:ascii="Arial" w:hAnsi="Arial" w:cs="Arial"/>
                <w:sz w:val="24"/>
                <w:szCs w:val="24"/>
              </w:rPr>
              <w:t>.</w:t>
            </w:r>
          </w:p>
          <w:p w14:paraId="678D050E" w14:textId="7C5DF042" w:rsidR="007E3BB9" w:rsidRPr="009B3AAF" w:rsidRDefault="00613771" w:rsidP="001E3543">
            <w:pPr>
              <w:pStyle w:val="Akapitzlist"/>
              <w:numPr>
                <w:ilvl w:val="0"/>
                <w:numId w:val="25"/>
              </w:numPr>
              <w:tabs>
                <w:tab w:val="left" w:pos="452"/>
              </w:tabs>
              <w:spacing w:line="360" w:lineRule="auto"/>
              <w:ind w:left="452" w:right="142" w:hanging="283"/>
              <w:rPr>
                <w:rFonts w:ascii="Arial" w:hAnsi="Arial" w:cs="Arial"/>
                <w:sz w:val="24"/>
                <w:szCs w:val="24"/>
              </w:rPr>
            </w:pPr>
            <w:r>
              <w:rPr>
                <w:rFonts w:ascii="Arial" w:hAnsi="Arial" w:cs="Arial"/>
                <w:sz w:val="24"/>
                <w:szCs w:val="24"/>
              </w:rPr>
              <w:lastRenderedPageBreak/>
              <w:t>I</w:t>
            </w:r>
            <w:r w:rsidR="007E3BB9" w:rsidRPr="009B3AAF">
              <w:rPr>
                <w:rFonts w:ascii="Arial" w:hAnsi="Arial" w:cs="Arial"/>
                <w:sz w:val="24"/>
                <w:szCs w:val="24"/>
              </w:rPr>
              <w:t xml:space="preserve">nnych źródeł informacji, znanych na etapie oceny </w:t>
            </w:r>
            <w:r w:rsidR="00F2727A">
              <w:rPr>
                <w:rFonts w:ascii="Arial" w:hAnsi="Arial" w:cs="Arial"/>
                <w:sz w:val="24"/>
                <w:szCs w:val="24"/>
              </w:rPr>
              <w:br/>
            </w:r>
            <w:r w:rsidR="007E3BB9" w:rsidRPr="009B3AAF">
              <w:rPr>
                <w:rFonts w:ascii="Arial" w:hAnsi="Arial" w:cs="Arial"/>
                <w:sz w:val="24"/>
                <w:szCs w:val="24"/>
              </w:rPr>
              <w:t>i wyboru projektu, na podstawie których IZ może stwierdzić podejmowanie działań które nie są zgodne z w/w Konwencją (np. wyników kontroli, prawomocnych wyroków sądu, opinii Rzecznika Praw Obywatelskich).</w:t>
            </w:r>
          </w:p>
          <w:p w14:paraId="2807E220" w14:textId="77777777" w:rsidR="007E3BB9" w:rsidRPr="009B3AAF" w:rsidRDefault="007E3BB9" w:rsidP="00895325">
            <w:pPr>
              <w:spacing w:after="120" w:line="360" w:lineRule="auto"/>
              <w:rPr>
                <w:rFonts w:ascii="Arial" w:hAnsi="Arial" w:cs="Arial"/>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t>w</w:t>
            </w:r>
            <w:r w:rsidRPr="009B3AAF">
              <w:rPr>
                <w:rFonts w:ascii="Arial" w:hAnsi="Arial" w:cs="Arial"/>
                <w:color w:val="000000" w:themeColor="text1"/>
                <w:sz w:val="24"/>
                <w:szCs w:val="24"/>
              </w:rPr>
              <w:t xml:space="preserve"> </w:t>
            </w:r>
            <w:r w:rsidRPr="009B3AAF">
              <w:rPr>
                <w:rFonts w:ascii="Arial" w:hAnsi="Arial" w:cs="Arial"/>
                <w:i/>
                <w:iCs/>
                <w:color w:val="000000" w:themeColor="text1"/>
                <w:sz w:val="24"/>
                <w:szCs w:val="24"/>
              </w:rPr>
              <w:t xml:space="preserve">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7AA709" w14:textId="77777777" w:rsidR="007E3BB9" w:rsidRPr="000246D1" w:rsidRDefault="007E3BB9" w:rsidP="00613771">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lastRenderedPageBreak/>
              <w:t>Spełnienie kryterium jest konieczne do przyznania dofinansowania.</w:t>
            </w:r>
          </w:p>
          <w:p w14:paraId="6966F40F" w14:textId="77777777" w:rsidR="007E3BB9" w:rsidRPr="000246D1" w:rsidRDefault="007E3BB9" w:rsidP="00613771">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t>Kryterium zerojedynkowe.</w:t>
            </w:r>
          </w:p>
          <w:p w14:paraId="2DADE3F4" w14:textId="77777777" w:rsidR="007E3BB9" w:rsidRPr="000246D1" w:rsidRDefault="007E3BB9" w:rsidP="00895325">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t>Ocena spełnienia kryterium będzie polegała na przyznaniu wartości logicznych „TAK”, „NIE”.</w:t>
            </w:r>
          </w:p>
          <w:p w14:paraId="030ECED4" w14:textId="77777777" w:rsidR="007E3BB9" w:rsidRPr="000246D1" w:rsidRDefault="007E3BB9" w:rsidP="00895325">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t xml:space="preserve">(TAK – spełnia; NIE – nie spełnia)  </w:t>
            </w:r>
          </w:p>
          <w:p w14:paraId="6A213D8E" w14:textId="77777777" w:rsidR="007E3BB9" w:rsidRPr="009B3AAF" w:rsidRDefault="007E3BB9" w:rsidP="00895325">
            <w:pPr>
              <w:suppressAutoHyphens/>
              <w:spacing w:after="120" w:line="360" w:lineRule="auto"/>
              <w:rPr>
                <w:rFonts w:ascii="Arial" w:hAnsi="Arial" w:cs="Arial"/>
                <w:color w:val="000000" w:themeColor="text1"/>
                <w:sz w:val="24"/>
                <w:szCs w:val="24"/>
              </w:rPr>
            </w:pPr>
          </w:p>
        </w:tc>
      </w:tr>
      <w:tr w:rsidR="007E3BB9" w:rsidRPr="009B3AAF" w14:paraId="45DBC615"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CC6CF8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15.</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2213DE89"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Zgodność z zasadą zrównoważonego rozwoju, w tym z zasadą nie czyń poważnych szkód (DNSH)</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F4CF0AE"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Wnioskodawca zobowiązany jest, stosownie do charakteru projektu, do uwzględnienia wymogów ochrony środowiska i efektywnego gospodarowania zasobami, kwestii dostosowania do zmian klimatu i łagodzenia ich skutków, różnorodności biologicznej, odporności na klęski żywiołowe oraz zapobiegania ryzyku i zarządzania ryzykiem związanym z ochroną środowiska. </w:t>
            </w:r>
          </w:p>
          <w:p w14:paraId="75BA24EA" w14:textId="77777777" w:rsidR="007E3BB9" w:rsidRPr="009B3AAF" w:rsidRDefault="007E3BB9" w:rsidP="00895325">
            <w:pPr>
              <w:spacing w:before="120"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Zgodnie z zasadą zrównoważonego rozwoju wsparcie może być udzielone jedynie takim projektom, które nie prowadzą do degradacji lub znacznego pogorszenia stanu środowiska naturalnego. Ocena dokonywana jest </w:t>
            </w:r>
            <w:r w:rsidRPr="009B3AAF">
              <w:rPr>
                <w:rFonts w:ascii="Arial" w:hAnsi="Arial" w:cs="Arial"/>
                <w:color w:val="000000" w:themeColor="text1"/>
                <w:sz w:val="24"/>
                <w:szCs w:val="24"/>
              </w:rPr>
              <w:br/>
              <w:t xml:space="preserve">na podstawie uzasadnienia wnioskodawcy. </w:t>
            </w:r>
          </w:p>
          <w:p w14:paraId="01271FD2" w14:textId="77777777" w:rsidR="007E3BB9" w:rsidRPr="009B3AAF" w:rsidRDefault="007E3BB9" w:rsidP="00F2727A">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Ponadto w zakresie polityki zrównoważonego rozwoju sprawdzeniu podlega, czy realizacja projektu przyczyni się do promocji zielonej i zrównoważonej gospodarki </w:t>
            </w:r>
            <w:r w:rsidRPr="009B3AAF">
              <w:rPr>
                <w:rFonts w:ascii="Arial" w:hAnsi="Arial" w:cs="Arial"/>
                <w:color w:val="000000" w:themeColor="text1"/>
                <w:sz w:val="24"/>
                <w:szCs w:val="24"/>
              </w:rPr>
              <w:br/>
              <w:t>ze względu na proces wytwarzania produktu (wyrobu lub usługi), który będzie efektem projektu oraz jego użytkowanie przez odbiorcę.</w:t>
            </w:r>
          </w:p>
          <w:p w14:paraId="54FC63AD"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Weryfikacji podlega, czy uwzględniono co najmniej jedno </w:t>
            </w:r>
            <w:r w:rsidRPr="009B3AAF">
              <w:rPr>
                <w:rFonts w:ascii="Arial" w:hAnsi="Arial" w:cs="Arial"/>
                <w:color w:val="000000" w:themeColor="text1"/>
                <w:sz w:val="24"/>
                <w:szCs w:val="24"/>
              </w:rPr>
              <w:br/>
              <w:t xml:space="preserve">z rozwiązań w zakresie: </w:t>
            </w:r>
          </w:p>
          <w:p w14:paraId="7188BA03" w14:textId="06E8B0D9"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zmniejszania emisji zanieczyszczeń</w:t>
            </w:r>
            <w:r w:rsidR="00312DF4">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25550C6A" w14:textId="354D6955"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zmniejszania energochłonności</w:t>
            </w:r>
            <w:r w:rsidR="00312DF4">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4AC9F3C8" w14:textId="02AFA20F"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zmniejszania zużycia wody</w:t>
            </w:r>
            <w:r w:rsidR="00312DF4">
              <w:rPr>
                <w:rFonts w:ascii="Arial" w:hAnsi="Arial" w:cs="Arial"/>
                <w:color w:val="000000" w:themeColor="text1"/>
                <w:sz w:val="24"/>
                <w:szCs w:val="24"/>
              </w:rPr>
              <w:t>;</w:t>
            </w:r>
          </w:p>
          <w:p w14:paraId="409A1F1D" w14:textId="4910B40B"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wykorzystania materiałów (odpadów) pochodzących z recyclingu</w:t>
            </w:r>
            <w:r w:rsidR="00312DF4">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73A8851B" w14:textId="77777777"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wykorzystania odnawialnych źródeł energii.</w:t>
            </w:r>
          </w:p>
          <w:p w14:paraId="23075A64" w14:textId="24A59DB1" w:rsidR="007E3BB9" w:rsidRPr="009B3AAF" w:rsidRDefault="007E3BB9" w:rsidP="00F2727A">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Dla spełnienia kryterium konieczne jest wykazanie przez wnioskodawcę, że projekt będzie miał pozytywny lub neutralny wpływ na niniejszą zasadę horyzontalną.  </w:t>
            </w:r>
            <w:bookmarkStart w:id="10" w:name="_Hlk129695041"/>
            <w:r w:rsidRPr="009B3AAF">
              <w:rPr>
                <w:rFonts w:ascii="Arial" w:hAnsi="Arial" w:cs="Arial"/>
                <w:color w:val="000000" w:themeColor="text1"/>
                <w:sz w:val="24"/>
                <w:szCs w:val="24"/>
              </w:rPr>
              <w:br/>
              <w:t xml:space="preserve">W ramach potwierdzenia spełnienia zasady „nie czyń poważnych szkód” należy odnieść się do </w:t>
            </w:r>
            <w:r w:rsidR="009E788F" w:rsidRPr="009B3AAF">
              <w:rPr>
                <w:rFonts w:ascii="Arial" w:hAnsi="Arial" w:cs="Arial"/>
                <w:color w:val="000000" w:themeColor="text1"/>
                <w:sz w:val="24"/>
                <w:szCs w:val="24"/>
              </w:rPr>
              <w:t xml:space="preserve">zapisów </w:t>
            </w:r>
            <w:r w:rsidR="009E788F" w:rsidRPr="009B3AAF">
              <w:rPr>
                <w:rFonts w:ascii="Arial" w:hAnsi="Arial" w:cs="Arial"/>
                <w:sz w:val="24"/>
                <w:szCs w:val="24"/>
              </w:rPr>
              <w:t>Analizy</w:t>
            </w:r>
            <w:r w:rsidRPr="009B3AAF">
              <w:rPr>
                <w:rFonts w:ascii="Arial" w:hAnsi="Arial" w:cs="Arial"/>
                <w:i/>
                <w:iCs/>
                <w:color w:val="000000" w:themeColor="text1"/>
                <w:sz w:val="24"/>
                <w:szCs w:val="24"/>
              </w:rPr>
              <w:t xml:space="preserve"> DNSH</w:t>
            </w:r>
            <w:r w:rsidRPr="009B3AAF">
              <w:rPr>
                <w:rFonts w:ascii="Arial" w:hAnsi="Arial" w:cs="Arial"/>
                <w:color w:val="000000" w:themeColor="text1"/>
                <w:sz w:val="24"/>
                <w:szCs w:val="24"/>
              </w:rPr>
              <w:t xml:space="preserve"> stanowiącej załącznik nr 5 do „Prognozy oddziaływania na środowisko programu regionalnego Fundusze Europejskie dla Świętokrzyskiego 2021-2027” </w:t>
            </w:r>
            <w:r w:rsidR="00F2727A">
              <w:rPr>
                <w:rFonts w:ascii="Arial" w:hAnsi="Arial" w:cs="Arial"/>
                <w:color w:val="000000" w:themeColor="text1"/>
                <w:sz w:val="24"/>
                <w:szCs w:val="24"/>
              </w:rPr>
              <w:br/>
            </w:r>
            <w:r w:rsidRPr="009B3AAF">
              <w:rPr>
                <w:rFonts w:ascii="Arial" w:hAnsi="Arial" w:cs="Arial"/>
                <w:color w:val="000000" w:themeColor="text1"/>
                <w:sz w:val="24"/>
                <w:szCs w:val="24"/>
              </w:rPr>
              <w:t>i zamieszczonych w niej ustaleń dla poszczególnych typów projektów”.</w:t>
            </w:r>
          </w:p>
          <w:bookmarkEnd w:id="10"/>
          <w:p w14:paraId="6C237249" w14:textId="77777777" w:rsidR="007E3BB9" w:rsidRPr="009B3AAF" w:rsidRDefault="007E3BB9" w:rsidP="00895325">
            <w:pPr>
              <w:spacing w:before="12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E4510F" w14:textId="77777777" w:rsidR="007E3BB9" w:rsidRPr="009B3AAF" w:rsidRDefault="007E3BB9" w:rsidP="00F2727A">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20066DB7" w14:textId="77777777" w:rsidR="007E3BB9" w:rsidRPr="009B3AAF" w:rsidRDefault="007E3BB9" w:rsidP="00F2727A">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31ABC0FA"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2516F2D7"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(TAK – spełnia; NIE – nie spełnia)  </w:t>
            </w:r>
          </w:p>
          <w:p w14:paraId="7C6EE889" w14:textId="77777777" w:rsidR="007E3BB9" w:rsidRPr="009B3AAF" w:rsidRDefault="007E3BB9" w:rsidP="00895325">
            <w:pPr>
              <w:suppressAutoHyphens/>
              <w:spacing w:line="360" w:lineRule="auto"/>
              <w:rPr>
                <w:rFonts w:ascii="Arial" w:hAnsi="Arial" w:cs="Arial"/>
                <w:color w:val="000000" w:themeColor="text1"/>
                <w:sz w:val="24"/>
                <w:szCs w:val="24"/>
              </w:rPr>
            </w:pPr>
          </w:p>
        </w:tc>
      </w:tr>
    </w:tbl>
    <w:p w14:paraId="1321692C" w14:textId="1359D092" w:rsidR="0009143F" w:rsidRDefault="0009143F">
      <w:pPr>
        <w:rPr>
          <w:rFonts w:ascii="Arial" w:eastAsia="Times New Roman" w:hAnsi="Arial" w:cs="Arial"/>
          <w:color w:val="2F5496" w:themeColor="accent1" w:themeShade="BF"/>
          <w:sz w:val="32"/>
          <w:szCs w:val="32"/>
          <w:lang w:eastAsia="pl-PL"/>
        </w:rPr>
      </w:pPr>
    </w:p>
    <w:p w14:paraId="6F5292CD" w14:textId="53241F01" w:rsidR="00EA4DDA" w:rsidRPr="00DA40EB" w:rsidRDefault="001D136C" w:rsidP="00DA40EB">
      <w:pPr>
        <w:pStyle w:val="Nagwek1"/>
        <w:spacing w:after="120"/>
        <w:rPr>
          <w:rFonts w:ascii="Arial" w:eastAsia="Times New Roman" w:hAnsi="Arial" w:cs="Arial"/>
          <w:b/>
          <w:bCs/>
          <w:sz w:val="28"/>
          <w:szCs w:val="28"/>
          <w:lang w:eastAsia="pl-PL"/>
        </w:rPr>
      </w:pPr>
      <w:bookmarkStart w:id="11" w:name="_Toc152923071"/>
      <w:bookmarkStart w:id="12" w:name="_Toc175303896"/>
      <w:r w:rsidRPr="00DA40EB">
        <w:rPr>
          <w:rFonts w:ascii="Arial" w:eastAsia="Times New Roman" w:hAnsi="Arial" w:cs="Arial"/>
          <w:b/>
          <w:bCs/>
          <w:color w:val="auto"/>
          <w:sz w:val="28"/>
          <w:szCs w:val="28"/>
          <w:lang w:eastAsia="pl-PL"/>
        </w:rPr>
        <w:lastRenderedPageBreak/>
        <w:t xml:space="preserve">2. </w:t>
      </w:r>
      <w:r w:rsidR="002D7B33" w:rsidRPr="00DA40EB">
        <w:rPr>
          <w:rFonts w:ascii="Arial" w:eastAsia="Times New Roman" w:hAnsi="Arial" w:cs="Arial"/>
          <w:b/>
          <w:bCs/>
          <w:color w:val="auto"/>
          <w:sz w:val="28"/>
          <w:szCs w:val="28"/>
          <w:lang w:eastAsia="pl-PL"/>
        </w:rPr>
        <w:t>Ocena merytoryczna</w:t>
      </w:r>
      <w:bookmarkEnd w:id="11"/>
      <w:r w:rsidR="002D7B33" w:rsidRPr="00DA40EB">
        <w:rPr>
          <w:rFonts w:ascii="Arial" w:eastAsia="Times New Roman" w:hAnsi="Arial" w:cs="Arial"/>
          <w:b/>
          <w:bCs/>
          <w:color w:val="auto"/>
          <w:sz w:val="28"/>
          <w:szCs w:val="28"/>
          <w:lang w:eastAsia="pl-PL"/>
        </w:rPr>
        <w:t xml:space="preserve"> </w:t>
      </w:r>
      <w:r w:rsidR="00B554E6" w:rsidRPr="00B93D10">
        <w:rPr>
          <w:rFonts w:ascii="Arial" w:eastAsia="Times New Roman" w:hAnsi="Arial" w:cs="Arial"/>
          <w:b/>
          <w:bCs/>
          <w:color w:val="auto"/>
          <w:sz w:val="28"/>
          <w:szCs w:val="28"/>
          <w:lang w:eastAsia="pl-PL"/>
        </w:rPr>
        <w:t xml:space="preserve">- </w:t>
      </w:r>
      <w:r w:rsidR="00683C9D" w:rsidRPr="00B93D10">
        <w:rPr>
          <w:rFonts w:ascii="Arial" w:eastAsia="Times New Roman" w:hAnsi="Arial" w:cs="Arial"/>
          <w:b/>
          <w:bCs/>
          <w:color w:val="auto"/>
          <w:sz w:val="28"/>
          <w:szCs w:val="28"/>
          <w:lang w:eastAsia="pl-PL"/>
        </w:rPr>
        <w:t>k</w:t>
      </w:r>
      <w:r w:rsidR="00B554E6" w:rsidRPr="00B93D10">
        <w:rPr>
          <w:rFonts w:ascii="Arial" w:eastAsia="Times New Roman" w:hAnsi="Arial" w:cs="Arial"/>
          <w:b/>
          <w:bCs/>
          <w:color w:val="auto"/>
          <w:sz w:val="28"/>
          <w:szCs w:val="28"/>
          <w:lang w:eastAsia="pl-PL"/>
        </w:rPr>
        <w:t>ryteria merytoryczne dopuszczające ogólne</w:t>
      </w:r>
      <w:r w:rsidR="00B554E6" w:rsidRPr="00312DF4">
        <w:rPr>
          <w:rFonts w:ascii="Arial" w:eastAsia="Times New Roman" w:hAnsi="Arial" w:cs="Arial"/>
          <w:b/>
          <w:bCs/>
          <w:color w:val="auto"/>
          <w:sz w:val="28"/>
          <w:szCs w:val="28"/>
          <w:vertAlign w:val="superscript"/>
          <w:lang w:eastAsia="pl-PL"/>
        </w:rPr>
        <w:footnoteReference w:id="12"/>
      </w:r>
      <w:bookmarkEnd w:id="12"/>
    </w:p>
    <w:tbl>
      <w:tblPr>
        <w:tblStyle w:val="Tabela-Siatka"/>
        <w:tblW w:w="13994" w:type="dxa"/>
        <w:tblLook w:val="04A0" w:firstRow="1" w:lastRow="0" w:firstColumn="1" w:lastColumn="0" w:noHBand="0" w:noVBand="1"/>
      </w:tblPr>
      <w:tblGrid>
        <w:gridCol w:w="643"/>
        <w:gridCol w:w="3299"/>
        <w:gridCol w:w="6607"/>
        <w:gridCol w:w="3445"/>
      </w:tblGrid>
      <w:tr w:rsidR="00143FA2" w:rsidRPr="009B3AAF" w14:paraId="58A56248" w14:textId="77777777" w:rsidTr="00312DF4">
        <w:trPr>
          <w:trHeight w:val="6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86A644" w14:textId="77777777" w:rsidR="00143FA2" w:rsidRPr="009B3AAF" w:rsidRDefault="00143FA2" w:rsidP="00895325">
            <w:pPr>
              <w:spacing w:before="24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KRYTERIA MERYTORYCZNE DOPUSZCZAJĄCE OGÓLNE</w:t>
            </w:r>
          </w:p>
        </w:tc>
      </w:tr>
      <w:tr w:rsidR="00143FA2" w:rsidRPr="009B3AAF" w14:paraId="18DCFB87" w14:textId="77777777" w:rsidTr="00312DF4">
        <w:trPr>
          <w:trHeight w:val="70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BB84D5B" w14:textId="77777777" w:rsidR="00143FA2" w:rsidRPr="009B3AAF" w:rsidRDefault="00143FA2" w:rsidP="00895325">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487C76CC" w14:textId="77777777" w:rsidR="00143FA2" w:rsidRPr="009B3AAF" w:rsidRDefault="00143FA2" w:rsidP="00895325">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69E648AC" w14:textId="77777777" w:rsidR="00143FA2" w:rsidRPr="009B3AAF" w:rsidRDefault="00143FA2" w:rsidP="00895325">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27EE326" w14:textId="77777777" w:rsidR="00143FA2" w:rsidRPr="009B3AAF" w:rsidRDefault="00143FA2" w:rsidP="00895325">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143FA2" w:rsidRPr="009B3AAF" w14:paraId="64D15D50" w14:textId="77777777" w:rsidTr="00895325">
        <w:tc>
          <w:tcPr>
            <w:tcW w:w="643" w:type="dxa"/>
            <w:tcBorders>
              <w:top w:val="single" w:sz="4" w:space="0" w:color="auto"/>
              <w:left w:val="single" w:sz="4" w:space="0" w:color="auto"/>
              <w:bottom w:val="single" w:sz="4" w:space="0" w:color="auto"/>
              <w:right w:val="single" w:sz="4" w:space="0" w:color="auto"/>
            </w:tcBorders>
            <w:hideMark/>
          </w:tcPr>
          <w:p w14:paraId="70AA31E6" w14:textId="77777777" w:rsidR="00143FA2" w:rsidRPr="009B3AAF" w:rsidRDefault="00143FA2" w:rsidP="00895325">
            <w:pPr>
              <w:rPr>
                <w:rFonts w:ascii="Arial" w:eastAsia="Times New Roman" w:hAnsi="Arial" w:cs="Arial"/>
                <w:color w:val="000000"/>
                <w:sz w:val="24"/>
                <w:szCs w:val="24"/>
                <w:highlight w:val="magenta"/>
                <w:lang w:eastAsia="pl-PL"/>
              </w:rPr>
            </w:pPr>
            <w:r w:rsidRPr="009B3AAF">
              <w:rPr>
                <w:rFonts w:ascii="Arial" w:eastAsia="Times New Roman" w:hAnsi="Arial" w:cs="Arial"/>
                <w:color w:val="000000"/>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4C4925D0"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Kwalifikowalność wydatków w projekcie </w:t>
            </w:r>
          </w:p>
          <w:p w14:paraId="2D3C6DB6"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0249AE18"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tc>
        <w:tc>
          <w:tcPr>
            <w:tcW w:w="6607" w:type="dxa"/>
            <w:tcBorders>
              <w:top w:val="single" w:sz="4" w:space="0" w:color="auto"/>
              <w:left w:val="single" w:sz="4" w:space="0" w:color="auto"/>
              <w:bottom w:val="single" w:sz="4" w:space="0" w:color="auto"/>
              <w:right w:val="single" w:sz="4" w:space="0" w:color="auto"/>
            </w:tcBorders>
          </w:tcPr>
          <w:p w14:paraId="5FA8936D" w14:textId="77777777"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W kryterium sprawdzana będzie potencjalna kwalifikowalność wydatków zaplanowanych w projekcie, </w:t>
            </w:r>
            <w:r w:rsidRPr="009B3AAF">
              <w:rPr>
                <w:rFonts w:ascii="Arial" w:eastAsia="Times New Roman" w:hAnsi="Arial" w:cs="Arial"/>
                <w:color w:val="000000" w:themeColor="text1"/>
                <w:sz w:val="24"/>
                <w:szCs w:val="24"/>
                <w:lang w:eastAsia="pl-PL"/>
              </w:rPr>
              <w:br/>
              <w:t xml:space="preserve">na podstawie informacji zawartych we wniosku </w:t>
            </w:r>
            <w:r w:rsidRPr="009B3AAF">
              <w:rPr>
                <w:rFonts w:ascii="Arial" w:eastAsia="Times New Roman" w:hAnsi="Arial" w:cs="Arial"/>
                <w:color w:val="000000" w:themeColor="text1"/>
                <w:sz w:val="24"/>
                <w:szCs w:val="24"/>
                <w:lang w:eastAsia="pl-PL"/>
              </w:rPr>
              <w:br/>
              <w:t>o dofinansowanie oraz załącznikach (jeśli dotyczy).</w:t>
            </w:r>
          </w:p>
          <w:p w14:paraId="612CAC17" w14:textId="77777777" w:rsidR="00143FA2" w:rsidRPr="009B3AAF" w:rsidRDefault="00143FA2" w:rsidP="00895325">
            <w:pPr>
              <w:spacing w:line="360" w:lineRule="auto"/>
              <w:rPr>
                <w:rFonts w:ascii="Arial" w:eastAsia="Times New Roman" w:hAnsi="Arial" w:cs="Arial"/>
                <w:color w:val="000000" w:themeColor="text1"/>
                <w:sz w:val="24"/>
                <w:szCs w:val="24"/>
              </w:rPr>
            </w:pPr>
            <w:r w:rsidRPr="009B3AAF">
              <w:rPr>
                <w:rFonts w:ascii="Arial" w:eastAsia="Times New Roman" w:hAnsi="Arial" w:cs="Arial"/>
                <w:color w:val="000000" w:themeColor="text1"/>
                <w:sz w:val="24"/>
                <w:szCs w:val="24"/>
              </w:rPr>
              <w:t xml:space="preserve">W kryterium badane </w:t>
            </w:r>
            <w:r w:rsidRPr="009B3AAF">
              <w:rPr>
                <w:rFonts w:ascii="Arial" w:eastAsia="Times New Roman" w:hAnsi="Arial" w:cs="Arial"/>
                <w:color w:val="000000" w:themeColor="text1"/>
                <w:sz w:val="24"/>
                <w:szCs w:val="24"/>
                <w:lang w:eastAsia="pl-PL"/>
              </w:rPr>
              <w:t xml:space="preserve">będzie </w:t>
            </w:r>
            <w:r w:rsidRPr="009B3AAF">
              <w:rPr>
                <w:rFonts w:ascii="Arial" w:eastAsia="Times New Roman" w:hAnsi="Arial" w:cs="Arial"/>
                <w:color w:val="000000" w:themeColor="text1"/>
                <w:sz w:val="24"/>
                <w:szCs w:val="24"/>
              </w:rPr>
              <w:t>w szczególności:</w:t>
            </w:r>
          </w:p>
          <w:p w14:paraId="09D2E9FE" w14:textId="77777777" w:rsidR="00143FA2" w:rsidRPr="009B3AAF" w:rsidRDefault="00143FA2" w:rsidP="000F74A1">
            <w:pPr>
              <w:pStyle w:val="Akapitzlist"/>
              <w:numPr>
                <w:ilvl w:val="0"/>
                <w:numId w:val="8"/>
              </w:numPr>
              <w:spacing w:line="360" w:lineRule="auto"/>
              <w:ind w:left="204" w:hanging="283"/>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w:t>
            </w:r>
            <w:r w:rsidRPr="009B3AAF">
              <w:rPr>
                <w:rFonts w:ascii="Arial" w:eastAsia="Times New Roman" w:hAnsi="Arial" w:cs="Arial"/>
                <w:color w:val="000000" w:themeColor="text1"/>
                <w:sz w:val="24"/>
                <w:szCs w:val="24"/>
              </w:rPr>
              <w:t>zaplanowano</w:t>
            </w:r>
            <w:r w:rsidRPr="009B3AAF">
              <w:rPr>
                <w:rFonts w:ascii="Arial" w:eastAsia="Times New Roman" w:hAnsi="Arial" w:cs="Arial"/>
                <w:color w:val="000000" w:themeColor="text1"/>
                <w:sz w:val="24"/>
                <w:szCs w:val="24"/>
                <w:lang w:val="x-none"/>
              </w:rPr>
              <w:t xml:space="preserve"> w okresie kwalifikowalności </w:t>
            </w:r>
            <w:r w:rsidRPr="009B3AAF">
              <w:rPr>
                <w:rFonts w:ascii="Arial" w:eastAsia="Times New Roman" w:hAnsi="Arial" w:cs="Arial"/>
                <w:color w:val="000000" w:themeColor="text1"/>
                <w:sz w:val="24"/>
                <w:szCs w:val="24"/>
                <w:lang w:val="x-none"/>
              </w:rPr>
              <w:br/>
              <w:t>(tj. między dniem 1 stycznia 20</w:t>
            </w:r>
            <w:r w:rsidRPr="009B3AAF">
              <w:rPr>
                <w:rFonts w:ascii="Arial" w:eastAsia="Times New Roman" w:hAnsi="Arial" w:cs="Arial"/>
                <w:color w:val="000000" w:themeColor="text1"/>
                <w:sz w:val="24"/>
                <w:szCs w:val="24"/>
              </w:rPr>
              <w:t>21</w:t>
            </w:r>
            <w:r w:rsidRPr="009B3AAF">
              <w:rPr>
                <w:rFonts w:ascii="Arial" w:eastAsia="Times New Roman" w:hAnsi="Arial" w:cs="Arial"/>
                <w:color w:val="000000" w:themeColor="text1"/>
                <w:sz w:val="24"/>
                <w:szCs w:val="24"/>
                <w:lang w:val="x-none"/>
              </w:rPr>
              <w:t xml:space="preserve"> </w:t>
            </w:r>
            <w:r w:rsidRPr="009B3AAF">
              <w:rPr>
                <w:rFonts w:ascii="Arial" w:eastAsia="Times New Roman" w:hAnsi="Arial" w:cs="Arial"/>
                <w:color w:val="000000" w:themeColor="text1"/>
                <w:sz w:val="24"/>
                <w:szCs w:val="24"/>
              </w:rPr>
              <w:t xml:space="preserve">roku, </w:t>
            </w:r>
            <w:r w:rsidRPr="009B3AAF">
              <w:rPr>
                <w:rFonts w:ascii="Arial" w:eastAsia="Times New Roman" w:hAnsi="Arial" w:cs="Arial"/>
                <w:color w:val="000000" w:themeColor="text1"/>
                <w:sz w:val="24"/>
                <w:szCs w:val="24"/>
                <w:lang w:val="x-none"/>
              </w:rPr>
              <w:t xml:space="preserve">a dniem </w:t>
            </w:r>
            <w:r w:rsidRPr="009B3AAF">
              <w:rPr>
                <w:rFonts w:ascii="Arial" w:eastAsia="Times New Roman" w:hAnsi="Arial" w:cs="Arial"/>
                <w:color w:val="000000" w:themeColor="text1"/>
                <w:sz w:val="24"/>
                <w:szCs w:val="24"/>
                <w:lang w:val="x-none"/>
              </w:rPr>
              <w:br/>
              <w:t>31 grudnia 202</w:t>
            </w:r>
            <w:r w:rsidRPr="009B3AAF">
              <w:rPr>
                <w:rFonts w:ascii="Arial" w:eastAsia="Times New Roman" w:hAnsi="Arial" w:cs="Arial"/>
                <w:color w:val="000000" w:themeColor="text1"/>
                <w:sz w:val="24"/>
                <w:szCs w:val="24"/>
              </w:rPr>
              <w:t>9</w:t>
            </w:r>
            <w:r w:rsidRPr="009B3AAF">
              <w:rPr>
                <w:rFonts w:ascii="Arial" w:eastAsia="Times New Roman" w:hAnsi="Arial" w:cs="Arial"/>
                <w:color w:val="000000" w:themeColor="text1"/>
                <w:sz w:val="24"/>
                <w:szCs w:val="24"/>
                <w:lang w:val="x-none"/>
              </w:rPr>
              <w:t xml:space="preserve"> r</w:t>
            </w:r>
            <w:r w:rsidRPr="009B3AAF">
              <w:rPr>
                <w:rFonts w:ascii="Arial" w:eastAsia="Times New Roman" w:hAnsi="Arial" w:cs="Arial"/>
                <w:color w:val="000000" w:themeColor="text1"/>
                <w:sz w:val="24"/>
                <w:szCs w:val="24"/>
              </w:rPr>
              <w:t>oku</w:t>
            </w:r>
            <w:r w:rsidRPr="009B3AAF">
              <w:rPr>
                <w:rFonts w:ascii="Arial" w:eastAsia="Times New Roman" w:hAnsi="Arial" w:cs="Arial"/>
                <w:color w:val="000000" w:themeColor="text1"/>
                <w:sz w:val="24"/>
                <w:szCs w:val="24"/>
                <w:lang w:val="x-none"/>
              </w:rPr>
              <w:t xml:space="preserve">,  z zastrzeżeniem zapisów regulaminu </w:t>
            </w:r>
            <w:r w:rsidRPr="009B3AAF">
              <w:rPr>
                <w:rFonts w:ascii="Arial" w:eastAsia="Times New Roman" w:hAnsi="Arial" w:cs="Arial"/>
                <w:color w:val="000000" w:themeColor="text1"/>
                <w:sz w:val="24"/>
                <w:szCs w:val="24"/>
              </w:rPr>
              <w:t>wyboru projektów</w:t>
            </w:r>
            <w:r w:rsidRPr="009B3AAF">
              <w:rPr>
                <w:rFonts w:ascii="Arial" w:eastAsia="Times New Roman" w:hAnsi="Arial" w:cs="Arial"/>
                <w:color w:val="000000" w:themeColor="text1"/>
                <w:sz w:val="24"/>
                <w:szCs w:val="24"/>
                <w:lang w:val="x-none"/>
              </w:rPr>
              <w:t xml:space="preserve"> </w:t>
            </w:r>
            <w:r w:rsidRPr="009B3AAF">
              <w:rPr>
                <w:rFonts w:ascii="Arial" w:eastAsia="Times New Roman" w:hAnsi="Arial" w:cs="Arial"/>
                <w:color w:val="000000" w:themeColor="text1"/>
                <w:sz w:val="24"/>
                <w:szCs w:val="24"/>
              </w:rPr>
              <w:t xml:space="preserve">oraz </w:t>
            </w:r>
            <w:r w:rsidRPr="009B3AAF">
              <w:rPr>
                <w:rFonts w:ascii="Arial" w:eastAsia="Times New Roman" w:hAnsi="Arial" w:cs="Arial"/>
                <w:color w:val="000000" w:themeColor="text1"/>
                <w:sz w:val="24"/>
                <w:szCs w:val="24"/>
                <w:lang w:val="x-none"/>
              </w:rPr>
              <w:t>zasad określonych dla pomocy publicznej</w:t>
            </w:r>
            <w:r w:rsidRPr="009B3AAF">
              <w:rPr>
                <w:rFonts w:ascii="Arial" w:eastAsia="Times New Roman" w:hAnsi="Arial" w:cs="Arial"/>
                <w:color w:val="000000" w:themeColor="text1"/>
                <w:sz w:val="24"/>
                <w:szCs w:val="24"/>
              </w:rPr>
              <w:t xml:space="preserve">, </w:t>
            </w:r>
            <w:r w:rsidRPr="009B3AAF">
              <w:rPr>
                <w:rFonts w:ascii="Arial" w:eastAsia="Times New Roman" w:hAnsi="Arial" w:cs="Arial"/>
                <w:color w:val="000000" w:themeColor="text1"/>
                <w:spacing w:val="-4"/>
                <w:sz w:val="24"/>
                <w:szCs w:val="24"/>
              </w:rPr>
              <w:t>w tym spełnienie warunku „efektu zachęty”</w:t>
            </w:r>
            <w:r w:rsidRPr="009B3AAF">
              <w:rPr>
                <w:rStyle w:val="Odwoanieprzypisudolnego"/>
                <w:rFonts w:ascii="Arial" w:eastAsia="Times New Roman" w:hAnsi="Arial" w:cs="Arial"/>
                <w:color w:val="000000" w:themeColor="text1"/>
                <w:spacing w:val="-4"/>
                <w:sz w:val="24"/>
                <w:szCs w:val="24"/>
              </w:rPr>
              <w:footnoteReference w:id="13"/>
            </w:r>
            <w:r w:rsidRPr="009B3AAF">
              <w:rPr>
                <w:rFonts w:ascii="Arial" w:eastAsia="Times New Roman" w:hAnsi="Arial" w:cs="Arial"/>
                <w:color w:val="000000" w:themeColor="text1"/>
                <w:spacing w:val="-4"/>
                <w:sz w:val="24"/>
                <w:szCs w:val="24"/>
              </w:rPr>
              <w:t xml:space="preserve"> (jeśli dotyczy</w:t>
            </w:r>
            <w:r w:rsidRPr="009B3AAF">
              <w:rPr>
                <w:rFonts w:ascii="Arial" w:eastAsia="Times New Roman" w:hAnsi="Arial" w:cs="Arial"/>
                <w:color w:val="000000" w:themeColor="text1"/>
                <w:spacing w:val="-4"/>
                <w:sz w:val="24"/>
                <w:szCs w:val="24"/>
                <w:lang w:val="x-none"/>
              </w:rPr>
              <w:t>)</w:t>
            </w:r>
            <w:r w:rsidRPr="009B3AAF">
              <w:rPr>
                <w:rFonts w:ascii="Arial" w:eastAsia="Times New Roman" w:hAnsi="Arial" w:cs="Arial"/>
                <w:color w:val="000000" w:themeColor="text1"/>
                <w:spacing w:val="-4"/>
                <w:sz w:val="24"/>
                <w:szCs w:val="24"/>
              </w:rPr>
              <w:t>;</w:t>
            </w:r>
          </w:p>
          <w:p w14:paraId="7B675D82" w14:textId="77777777" w:rsidR="00143FA2" w:rsidRPr="009B3AAF" w:rsidRDefault="00143FA2" w:rsidP="000F74A1">
            <w:pPr>
              <w:pStyle w:val="Akapitzlist"/>
              <w:numPr>
                <w:ilvl w:val="0"/>
                <w:numId w:val="8"/>
              </w:numPr>
              <w:spacing w:line="360" w:lineRule="auto"/>
              <w:ind w:left="204" w:hanging="283"/>
              <w:rPr>
                <w:rFonts w:ascii="Arial" w:eastAsia="Times New Roman" w:hAnsi="Arial" w:cs="Arial"/>
                <w:color w:val="000000" w:themeColor="text1"/>
                <w:sz w:val="24"/>
                <w:szCs w:val="24"/>
                <w:lang w:val="x-none"/>
              </w:rPr>
            </w:pPr>
            <w:r w:rsidRPr="009B3AAF">
              <w:rPr>
                <w:rFonts w:ascii="Arial" w:eastAsia="Times New Roman" w:hAnsi="Arial" w:cs="Arial"/>
                <w:sz w:val="24"/>
                <w:szCs w:val="24"/>
                <w:lang w:val="x-none"/>
              </w:rPr>
              <w:t xml:space="preserve">czy wydatki są zgodne z </w:t>
            </w:r>
            <w:r w:rsidRPr="009B3AAF">
              <w:rPr>
                <w:rFonts w:ascii="Arial" w:eastAsia="Times New Roman" w:hAnsi="Arial" w:cs="Arial"/>
                <w:color w:val="000000" w:themeColor="text1"/>
                <w:sz w:val="24"/>
                <w:szCs w:val="24"/>
              </w:rPr>
              <w:t>„W</w:t>
            </w:r>
            <w:r w:rsidRPr="009B3AAF">
              <w:rPr>
                <w:rFonts w:ascii="Arial" w:eastAsia="Times New Roman" w:hAnsi="Arial" w:cs="Arial"/>
                <w:color w:val="000000" w:themeColor="text1"/>
                <w:sz w:val="24"/>
                <w:szCs w:val="24"/>
                <w:lang w:val="x-none"/>
              </w:rPr>
              <w:t>ytycznymi dotycząc</w:t>
            </w:r>
            <w:r w:rsidRPr="009B3AAF">
              <w:rPr>
                <w:rFonts w:ascii="Arial" w:eastAsia="Times New Roman" w:hAnsi="Arial" w:cs="Arial"/>
                <w:color w:val="000000" w:themeColor="text1"/>
                <w:sz w:val="24"/>
                <w:szCs w:val="24"/>
              </w:rPr>
              <w:t>ymi</w:t>
            </w:r>
            <w:r w:rsidRPr="009B3AAF">
              <w:rPr>
                <w:rFonts w:ascii="Arial" w:eastAsia="Times New Roman" w:hAnsi="Arial" w:cs="Arial"/>
                <w:color w:val="000000" w:themeColor="text1"/>
                <w:sz w:val="24"/>
                <w:szCs w:val="24"/>
                <w:lang w:val="x-none"/>
              </w:rPr>
              <w:t xml:space="preserve"> kwalifikowalności wydatków na lata 2021-2027</w:t>
            </w:r>
            <w:r w:rsidRPr="009B3AAF">
              <w:rPr>
                <w:rFonts w:ascii="Arial" w:eastAsia="Times New Roman" w:hAnsi="Arial" w:cs="Arial"/>
                <w:color w:val="000000" w:themeColor="text1"/>
                <w:sz w:val="24"/>
                <w:szCs w:val="24"/>
              </w:rPr>
              <w:t>”</w:t>
            </w:r>
            <w:r w:rsidRPr="009B3AAF">
              <w:rPr>
                <w:rStyle w:val="Odwoanieprzypisudolnego"/>
                <w:rFonts w:ascii="Arial" w:eastAsia="Times New Roman" w:hAnsi="Arial" w:cs="Arial"/>
                <w:color w:val="000000" w:themeColor="text1"/>
                <w:sz w:val="24"/>
                <w:szCs w:val="24"/>
              </w:rPr>
              <w:footnoteReference w:id="14"/>
            </w:r>
            <w:r w:rsidRPr="009B3AAF">
              <w:rPr>
                <w:rFonts w:ascii="Arial" w:eastAsia="Times New Roman" w:hAnsi="Arial" w:cs="Arial"/>
                <w:color w:val="000000" w:themeColor="text1"/>
                <w:sz w:val="24"/>
                <w:szCs w:val="24"/>
              </w:rPr>
              <w:t xml:space="preserve">, </w:t>
            </w:r>
            <w:r w:rsidRPr="009B3AAF">
              <w:rPr>
                <w:rFonts w:ascii="Arial" w:eastAsia="Times New Roman" w:hAnsi="Arial" w:cs="Arial"/>
                <w:color w:val="000000" w:themeColor="text1"/>
                <w:sz w:val="24"/>
                <w:szCs w:val="24"/>
              </w:rPr>
              <w:lastRenderedPageBreak/>
              <w:t xml:space="preserve">zatwierdzonymi przez </w:t>
            </w:r>
            <w:r w:rsidRPr="009B3AAF">
              <w:rPr>
                <w:rFonts w:ascii="Arial" w:eastAsia="Times New Roman" w:hAnsi="Arial" w:cs="Arial"/>
                <w:color w:val="000000" w:themeColor="text1"/>
                <w:sz w:val="24"/>
                <w:szCs w:val="24"/>
                <w:lang w:val="x-none"/>
              </w:rPr>
              <w:t xml:space="preserve">ministra </w:t>
            </w:r>
            <w:r w:rsidRPr="009B3AAF">
              <w:rPr>
                <w:rFonts w:ascii="Arial" w:eastAsia="Times New Roman" w:hAnsi="Arial" w:cs="Arial"/>
                <w:color w:val="000000" w:themeColor="text1"/>
                <w:sz w:val="24"/>
                <w:szCs w:val="24"/>
              </w:rPr>
              <w:t xml:space="preserve">właściwego ds. funduszy </w:t>
            </w:r>
            <w:r w:rsidRPr="009B3AAF">
              <w:rPr>
                <w:rFonts w:ascii="Arial" w:eastAsia="Times New Roman" w:hAnsi="Arial" w:cs="Arial"/>
                <w:color w:val="000000" w:themeColor="text1"/>
                <w:sz w:val="24"/>
                <w:szCs w:val="24"/>
              </w:rPr>
              <w:br/>
              <w:t>i polityki regionalnej</w:t>
            </w:r>
            <w:r w:rsidRPr="009B3AAF">
              <w:rPr>
                <w:rFonts w:ascii="Arial" w:eastAsia="Times New Roman" w:hAnsi="Arial" w:cs="Arial"/>
                <w:color w:val="000000" w:themeColor="text1"/>
                <w:sz w:val="24"/>
                <w:szCs w:val="24"/>
                <w:lang w:val="x-none"/>
              </w:rPr>
              <w:t>;</w:t>
            </w:r>
          </w:p>
          <w:p w14:paraId="477B32D2" w14:textId="77777777" w:rsidR="00143FA2" w:rsidRPr="009B3AAF" w:rsidRDefault="00143FA2" w:rsidP="00551B07">
            <w:pPr>
              <w:pStyle w:val="Akapitzlist"/>
              <w:numPr>
                <w:ilvl w:val="0"/>
                <w:numId w:val="9"/>
              </w:numPr>
              <w:spacing w:line="360" w:lineRule="auto"/>
              <w:ind w:left="204" w:hanging="284"/>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są zgodne z zapisami </w:t>
            </w:r>
            <w:r w:rsidRPr="009B3AAF">
              <w:rPr>
                <w:rFonts w:ascii="Arial" w:eastAsia="Times New Roman" w:hAnsi="Arial" w:cs="Arial"/>
                <w:color w:val="000000" w:themeColor="text1"/>
                <w:sz w:val="24"/>
                <w:szCs w:val="24"/>
              </w:rPr>
              <w:t>SzOP</w:t>
            </w:r>
            <w:r w:rsidRPr="009B3AAF">
              <w:rPr>
                <w:rStyle w:val="Odwoanieprzypisudolnego"/>
                <w:rFonts w:ascii="Arial" w:eastAsia="Times New Roman" w:hAnsi="Arial" w:cs="Arial"/>
                <w:color w:val="000000" w:themeColor="text1"/>
                <w:sz w:val="24"/>
                <w:szCs w:val="24"/>
              </w:rPr>
              <w:footnoteReference w:id="15"/>
            </w:r>
            <w:r w:rsidRPr="009B3AAF">
              <w:rPr>
                <w:rFonts w:ascii="Arial" w:eastAsia="Times New Roman" w:hAnsi="Arial" w:cs="Arial"/>
                <w:color w:val="000000" w:themeColor="text1"/>
                <w:sz w:val="24"/>
                <w:szCs w:val="24"/>
              </w:rPr>
              <w:t xml:space="preserve"> oraz </w:t>
            </w:r>
            <w:r w:rsidRPr="009B3AAF">
              <w:rPr>
                <w:rFonts w:ascii="Arial" w:eastAsia="Times New Roman" w:hAnsi="Arial" w:cs="Arial"/>
                <w:color w:val="000000" w:themeColor="text1"/>
                <w:sz w:val="24"/>
                <w:szCs w:val="24"/>
                <w:lang w:val="x-none"/>
              </w:rPr>
              <w:t>regulaminu wyboru projektów</w:t>
            </w:r>
            <w:r w:rsidRPr="009B3AAF">
              <w:rPr>
                <w:rFonts w:ascii="Arial" w:eastAsia="Times New Roman" w:hAnsi="Arial" w:cs="Arial"/>
                <w:color w:val="000000" w:themeColor="text1"/>
                <w:sz w:val="24"/>
                <w:szCs w:val="24"/>
              </w:rPr>
              <w:t>;</w:t>
            </w:r>
          </w:p>
          <w:p w14:paraId="5C598006" w14:textId="77777777" w:rsidR="00143FA2" w:rsidRPr="009B3AAF" w:rsidRDefault="00143FA2" w:rsidP="00CD5628">
            <w:pPr>
              <w:pStyle w:val="Akapitzlist"/>
              <w:numPr>
                <w:ilvl w:val="0"/>
                <w:numId w:val="9"/>
              </w:numPr>
              <w:spacing w:line="360" w:lineRule="auto"/>
              <w:ind w:left="204" w:hanging="284"/>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rPr>
              <w:t>czy</w:t>
            </w:r>
            <w:r w:rsidRPr="009B3AAF">
              <w:rPr>
                <w:rFonts w:ascii="Arial" w:eastAsia="Times New Roman" w:hAnsi="Arial" w:cs="Arial"/>
                <w:color w:val="000000" w:themeColor="text1"/>
                <w:sz w:val="24"/>
                <w:szCs w:val="24"/>
                <w:lang w:val="x-none"/>
              </w:rPr>
              <w:t xml:space="preserve"> wydatk</w:t>
            </w:r>
            <w:r w:rsidRPr="009B3AAF">
              <w:rPr>
                <w:rFonts w:ascii="Arial" w:eastAsia="Times New Roman" w:hAnsi="Arial" w:cs="Arial"/>
                <w:color w:val="000000" w:themeColor="text1"/>
                <w:sz w:val="24"/>
                <w:szCs w:val="24"/>
              </w:rPr>
              <w:t>i zostały poprawnie przypisane</w:t>
            </w:r>
            <w:r w:rsidRPr="009B3AAF">
              <w:rPr>
                <w:rFonts w:ascii="Arial" w:eastAsia="Times New Roman" w:hAnsi="Arial" w:cs="Arial"/>
                <w:color w:val="000000" w:themeColor="text1"/>
                <w:sz w:val="24"/>
                <w:szCs w:val="24"/>
                <w:lang w:val="x-none"/>
              </w:rPr>
              <w:t xml:space="preserve"> do właściwych kategorii wydatków kwalifikowalnych</w:t>
            </w:r>
            <w:r w:rsidRPr="009B3AAF">
              <w:rPr>
                <w:rFonts w:ascii="Arial" w:eastAsia="Times New Roman" w:hAnsi="Arial" w:cs="Arial"/>
                <w:color w:val="000000" w:themeColor="text1"/>
                <w:sz w:val="24"/>
                <w:szCs w:val="24"/>
              </w:rPr>
              <w:t>;</w:t>
            </w:r>
          </w:p>
          <w:p w14:paraId="709148EF" w14:textId="77777777" w:rsidR="00143FA2" w:rsidRPr="009B3AAF" w:rsidRDefault="00143FA2" w:rsidP="00551B07">
            <w:pPr>
              <w:pStyle w:val="Akapitzlist"/>
              <w:numPr>
                <w:ilvl w:val="0"/>
                <w:numId w:val="9"/>
              </w:numPr>
              <w:spacing w:line="360" w:lineRule="auto"/>
              <w:ind w:left="204" w:hanging="284"/>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są niezbędne do realizacji celów projektu </w:t>
            </w:r>
            <w:r w:rsidRPr="009B3AAF">
              <w:rPr>
                <w:rFonts w:ascii="Arial" w:eastAsia="Times New Roman" w:hAnsi="Arial" w:cs="Arial"/>
                <w:color w:val="000000" w:themeColor="text1"/>
                <w:sz w:val="24"/>
                <w:szCs w:val="24"/>
                <w:lang w:val="x-none"/>
              </w:rPr>
              <w:br/>
              <w:t>i zostaną poniesione w związku z realizacj</w:t>
            </w:r>
            <w:r w:rsidRPr="009B3AAF">
              <w:rPr>
                <w:rFonts w:ascii="Arial" w:eastAsia="Times New Roman" w:hAnsi="Arial" w:cs="Arial"/>
                <w:color w:val="000000" w:themeColor="text1"/>
                <w:sz w:val="24"/>
                <w:szCs w:val="24"/>
              </w:rPr>
              <w:t>ą</w:t>
            </w:r>
            <w:r w:rsidRPr="009B3AAF">
              <w:rPr>
                <w:rFonts w:ascii="Arial" w:eastAsia="Times New Roman" w:hAnsi="Arial" w:cs="Arial"/>
                <w:color w:val="000000" w:themeColor="text1"/>
                <w:sz w:val="24"/>
                <w:szCs w:val="24"/>
                <w:lang w:val="x-none"/>
              </w:rPr>
              <w:t xml:space="preserve"> projektu;</w:t>
            </w:r>
          </w:p>
          <w:p w14:paraId="10A7E21A" w14:textId="77777777" w:rsidR="00143FA2" w:rsidRPr="009B3AAF" w:rsidRDefault="00143FA2" w:rsidP="00CD5628">
            <w:pPr>
              <w:pStyle w:val="Akapitzlist"/>
              <w:numPr>
                <w:ilvl w:val="0"/>
                <w:numId w:val="9"/>
              </w:numPr>
              <w:spacing w:after="120" w:line="360" w:lineRule="auto"/>
              <w:ind w:left="204" w:hanging="284"/>
              <w:contextualSpacing w:val="0"/>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w:t>
            </w:r>
            <w:r w:rsidRPr="009B3AAF">
              <w:rPr>
                <w:rFonts w:ascii="Arial" w:eastAsia="Times New Roman" w:hAnsi="Arial" w:cs="Arial"/>
                <w:color w:val="000000" w:themeColor="text1"/>
                <w:sz w:val="24"/>
                <w:szCs w:val="24"/>
              </w:rPr>
              <w:t xml:space="preserve">zostały </w:t>
            </w:r>
            <w:r w:rsidRPr="009B3AAF">
              <w:rPr>
                <w:rFonts w:ascii="Arial" w:eastAsia="Times New Roman" w:hAnsi="Arial" w:cs="Arial"/>
                <w:color w:val="000000" w:themeColor="text1"/>
                <w:sz w:val="24"/>
                <w:szCs w:val="24"/>
                <w:lang w:val="x-none"/>
              </w:rPr>
              <w:t xml:space="preserve">zaplanowane </w:t>
            </w:r>
            <w:r w:rsidRPr="009B3AAF">
              <w:rPr>
                <w:rFonts w:ascii="Arial" w:eastAsia="Times New Roman" w:hAnsi="Arial" w:cs="Arial"/>
                <w:color w:val="000000" w:themeColor="text1"/>
                <w:sz w:val="24"/>
                <w:szCs w:val="24"/>
              </w:rPr>
              <w:t xml:space="preserve">w </w:t>
            </w:r>
            <w:r w:rsidRPr="009B3AAF">
              <w:rPr>
                <w:rFonts w:ascii="Arial" w:eastAsia="Times New Roman" w:hAnsi="Arial" w:cs="Arial"/>
                <w:color w:val="000000" w:themeColor="text1"/>
                <w:sz w:val="24"/>
                <w:szCs w:val="24"/>
                <w:lang w:val="x-none"/>
              </w:rPr>
              <w:t xml:space="preserve">sposób racjonalny </w:t>
            </w:r>
            <w:r w:rsidRPr="009B3AAF">
              <w:rPr>
                <w:rFonts w:ascii="Arial" w:eastAsia="Times New Roman" w:hAnsi="Arial" w:cs="Arial"/>
                <w:color w:val="000000" w:themeColor="text1"/>
                <w:sz w:val="24"/>
                <w:szCs w:val="24"/>
                <w:lang w:val="x-none"/>
              </w:rPr>
              <w:br/>
              <w:t>i efektywny z zachowaniem zasad uzyskiwania najlepszych efektów z danych nakładów</w:t>
            </w:r>
            <w:r w:rsidRPr="009B3AAF">
              <w:rPr>
                <w:rFonts w:ascii="Arial" w:eastAsia="Times New Roman" w:hAnsi="Arial" w:cs="Arial"/>
                <w:color w:val="000000" w:themeColor="text1"/>
                <w:sz w:val="24"/>
                <w:szCs w:val="24"/>
              </w:rPr>
              <w:t>.</w:t>
            </w:r>
          </w:p>
          <w:p w14:paraId="1399BADE" w14:textId="77777777" w:rsidR="00143FA2" w:rsidRPr="009B3AAF" w:rsidRDefault="00143FA2" w:rsidP="00895325">
            <w:pPr>
              <w:spacing w:line="360" w:lineRule="auto"/>
              <w:rPr>
                <w:rFonts w:ascii="Arial" w:eastAsia="Times New Roman" w:hAnsi="Arial" w:cs="Arial"/>
                <w:i/>
                <w:iCs/>
                <w:color w:val="000000"/>
                <w:sz w:val="24"/>
                <w:szCs w:val="24"/>
                <w:lang w:eastAsia="pl-PL"/>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sz w:val="24"/>
                <w:szCs w:val="24"/>
                <w:lang w:eastAsia="pl-PL"/>
              </w:rPr>
              <w:br/>
              <w:t xml:space="preserve">w zakresie określonym w wezwaniu, zgodnie </w:t>
            </w:r>
            <w:r w:rsidRPr="009B3AAF">
              <w:rPr>
                <w:rFonts w:ascii="Arial" w:eastAsia="Times New Roman" w:hAnsi="Arial" w:cs="Arial"/>
                <w:i/>
                <w:iCs/>
                <w:color w:val="000000"/>
                <w:sz w:val="24"/>
                <w:szCs w:val="24"/>
                <w:lang w:eastAsia="pl-PL"/>
              </w:rPr>
              <w:br/>
              <w:t>z regulaminem wyboru projektów.</w:t>
            </w:r>
          </w:p>
        </w:tc>
        <w:tc>
          <w:tcPr>
            <w:tcW w:w="3445" w:type="dxa"/>
            <w:tcBorders>
              <w:top w:val="single" w:sz="4" w:space="0" w:color="auto"/>
              <w:left w:val="single" w:sz="4" w:space="0" w:color="auto"/>
              <w:bottom w:val="single" w:sz="4" w:space="0" w:color="auto"/>
              <w:right w:val="single" w:sz="4" w:space="0" w:color="auto"/>
            </w:tcBorders>
            <w:hideMark/>
          </w:tcPr>
          <w:p w14:paraId="0BA28BB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75D61C94" w14:textId="77777777" w:rsidR="00143FA2" w:rsidRPr="009B3AAF" w:rsidRDefault="00143FA2" w:rsidP="00613771">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32134FB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29E582A2" w14:textId="77777777" w:rsidR="00143FA2" w:rsidRPr="009B3AAF" w:rsidRDefault="00143FA2" w:rsidP="00895325">
            <w:pPr>
              <w:pStyle w:val="Default"/>
              <w:spacing w:line="360" w:lineRule="auto"/>
            </w:pPr>
            <w:r w:rsidRPr="009B3AAF">
              <w:rPr>
                <w:rFonts w:eastAsia="Times New Roman"/>
                <w:lang w:eastAsia="pl-PL"/>
              </w:rPr>
              <w:t xml:space="preserve">(TAK – spełnia; NIE – nie spełnia)  </w:t>
            </w:r>
          </w:p>
        </w:tc>
      </w:tr>
      <w:tr w:rsidR="00143FA2" w:rsidRPr="009B3AAF" w14:paraId="4D29E009" w14:textId="77777777" w:rsidTr="00895325">
        <w:tc>
          <w:tcPr>
            <w:tcW w:w="643" w:type="dxa"/>
            <w:hideMark/>
          </w:tcPr>
          <w:p w14:paraId="4EF5A572"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2.</w:t>
            </w:r>
          </w:p>
        </w:tc>
        <w:tc>
          <w:tcPr>
            <w:tcW w:w="3299" w:type="dxa"/>
            <w:hideMark/>
          </w:tcPr>
          <w:p w14:paraId="40D8E905"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Poprawność i adekwatność wskaźników projektu</w:t>
            </w:r>
          </w:p>
          <w:p w14:paraId="5C704027"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p w14:paraId="595A021E" w14:textId="77777777" w:rsidR="00143FA2" w:rsidRPr="009B3AAF" w:rsidRDefault="00143FA2" w:rsidP="00895325">
            <w:pPr>
              <w:spacing w:line="360" w:lineRule="auto"/>
              <w:rPr>
                <w:rFonts w:ascii="Arial" w:hAnsi="Arial" w:cs="Arial"/>
                <w:b/>
                <w:bCs/>
                <w:sz w:val="24"/>
                <w:szCs w:val="24"/>
              </w:rPr>
            </w:pPr>
          </w:p>
        </w:tc>
        <w:tc>
          <w:tcPr>
            <w:tcW w:w="6607" w:type="dxa"/>
          </w:tcPr>
          <w:p w14:paraId="6D100C97" w14:textId="77777777" w:rsidR="00143FA2" w:rsidRPr="009B3AAF" w:rsidRDefault="00143FA2" w:rsidP="00895325">
            <w:pPr>
              <w:pStyle w:val="Default"/>
              <w:spacing w:line="360" w:lineRule="auto"/>
              <w:rPr>
                <w:rFonts w:eastAsia="Times New Roman"/>
                <w:lang w:eastAsia="pl-PL"/>
              </w:rPr>
            </w:pPr>
            <w:r w:rsidRPr="009B3AAF">
              <w:rPr>
                <w:rFonts w:eastAsia="Times New Roman"/>
                <w:lang w:eastAsia="pl-PL"/>
              </w:rPr>
              <w:t xml:space="preserve">W kryterium badane będzie, czy w ramach projektu wybrano wszystkie adekwatne do zakresu rzeczowego </w:t>
            </w:r>
            <w:r w:rsidRPr="009B3AAF">
              <w:rPr>
                <w:rFonts w:eastAsia="Times New Roman"/>
                <w:lang w:eastAsia="pl-PL"/>
              </w:rPr>
              <w:br/>
              <w:t xml:space="preserve">i zakładanych celów projektu wskaźniki produktu i rezultatu </w:t>
            </w:r>
            <w:r w:rsidRPr="009B3AAF">
              <w:rPr>
                <w:rFonts w:eastAsia="Times New Roman"/>
                <w:lang w:eastAsia="pl-PL"/>
              </w:rPr>
              <w:lastRenderedPageBreak/>
              <w:t>(w tym wskaźniki horyzontalne). Analizie poddana zostanie również wiarygodność i osiągalność zakładanych wartości wskaźników.</w:t>
            </w:r>
          </w:p>
          <w:p w14:paraId="1BBFF8F0" w14:textId="75DBE22D" w:rsidR="00143FA2" w:rsidRPr="009B3AAF" w:rsidRDefault="00143FA2" w:rsidP="00895325">
            <w:pPr>
              <w:spacing w:line="360" w:lineRule="auto"/>
              <w:rPr>
                <w:rFonts w:ascii="Arial" w:hAnsi="Arial" w:cs="Arial"/>
                <w:sz w:val="24"/>
                <w:szCs w:val="24"/>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sz w:val="24"/>
                <w:szCs w:val="24"/>
                <w:lang w:eastAsia="pl-PL"/>
              </w:rPr>
              <w:br/>
              <w:t xml:space="preserve">w zakresie określonym w wezwaniu, zgodnie </w:t>
            </w:r>
            <w:r w:rsidR="00910F82">
              <w:rPr>
                <w:rFonts w:ascii="Arial" w:eastAsia="Times New Roman" w:hAnsi="Arial" w:cs="Arial"/>
                <w:i/>
                <w:iCs/>
                <w:color w:val="000000"/>
                <w:sz w:val="24"/>
                <w:szCs w:val="24"/>
                <w:lang w:eastAsia="pl-PL"/>
              </w:rPr>
              <w:br/>
            </w:r>
            <w:r w:rsidRPr="009B3AAF">
              <w:rPr>
                <w:rFonts w:ascii="Arial" w:eastAsia="Times New Roman" w:hAnsi="Arial" w:cs="Arial"/>
                <w:i/>
                <w:iCs/>
                <w:color w:val="000000"/>
                <w:sz w:val="24"/>
                <w:szCs w:val="24"/>
                <w:lang w:eastAsia="pl-PL"/>
              </w:rPr>
              <w:t>z regulaminem wyboru projektów.</w:t>
            </w:r>
          </w:p>
        </w:tc>
        <w:tc>
          <w:tcPr>
            <w:tcW w:w="3445" w:type="dxa"/>
            <w:hideMark/>
          </w:tcPr>
          <w:p w14:paraId="2EBDE13C"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457690AA"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Kryterium zerojedynkowe.</w:t>
            </w:r>
          </w:p>
          <w:p w14:paraId="7098A9BD"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2BB4ABA7" w14:textId="77777777" w:rsidR="00143FA2" w:rsidRPr="009B3AAF" w:rsidRDefault="00143FA2" w:rsidP="00895325">
            <w:pPr>
              <w:spacing w:line="360" w:lineRule="auto"/>
              <w:rPr>
                <w:rFonts w:ascii="Arial" w:hAnsi="Arial" w:cs="Arial"/>
                <w:sz w:val="24"/>
                <w:szCs w:val="24"/>
              </w:rPr>
            </w:pPr>
            <w:r w:rsidRPr="009B3AAF">
              <w:rPr>
                <w:rFonts w:ascii="Arial" w:eastAsia="Times New Roman" w:hAnsi="Arial" w:cs="Arial"/>
                <w:color w:val="000000"/>
                <w:sz w:val="24"/>
                <w:szCs w:val="24"/>
                <w:lang w:eastAsia="pl-PL"/>
              </w:rPr>
              <w:t>(TAK – spełnia; NIE – nie spełnia)</w:t>
            </w:r>
            <w:r w:rsidRPr="009B3AAF">
              <w:rPr>
                <w:rFonts w:ascii="Arial" w:eastAsia="Times New Roman" w:hAnsi="Arial" w:cs="Arial"/>
                <w:b/>
                <w:bCs/>
                <w:color w:val="000000"/>
                <w:sz w:val="24"/>
                <w:szCs w:val="24"/>
                <w:lang w:eastAsia="pl-PL"/>
              </w:rPr>
              <w:t xml:space="preserve">  </w:t>
            </w:r>
          </w:p>
        </w:tc>
      </w:tr>
      <w:tr w:rsidR="00143FA2" w:rsidRPr="009B3AAF" w14:paraId="630AF3A8" w14:textId="77777777" w:rsidTr="00895325">
        <w:tc>
          <w:tcPr>
            <w:tcW w:w="643" w:type="dxa"/>
            <w:hideMark/>
          </w:tcPr>
          <w:p w14:paraId="5A84A637"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3.</w:t>
            </w:r>
          </w:p>
        </w:tc>
        <w:tc>
          <w:tcPr>
            <w:tcW w:w="3299" w:type="dxa"/>
            <w:hideMark/>
          </w:tcPr>
          <w:p w14:paraId="2DE969DE" w14:textId="77777777" w:rsidR="00143FA2" w:rsidRPr="009B3AAF" w:rsidRDefault="00143FA2" w:rsidP="00895325">
            <w:pPr>
              <w:spacing w:line="360" w:lineRule="auto"/>
              <w:rPr>
                <w:rFonts w:ascii="Arial" w:eastAsia="Times New Roman" w:hAnsi="Arial" w:cs="Arial"/>
                <w:color w:val="000000"/>
                <w:sz w:val="24"/>
                <w:szCs w:val="24"/>
                <w:highlight w:val="magenta"/>
                <w:lang w:eastAsia="pl-PL"/>
              </w:rPr>
            </w:pPr>
            <w:r w:rsidRPr="009B3AAF">
              <w:rPr>
                <w:rFonts w:ascii="Arial" w:eastAsia="Times New Roman" w:hAnsi="Arial" w:cs="Arial"/>
                <w:color w:val="000000"/>
                <w:sz w:val="24"/>
                <w:szCs w:val="24"/>
                <w:lang w:eastAsia="pl-PL"/>
              </w:rPr>
              <w:t xml:space="preserve">Wnioskodawca posiada zdolność finansową oraz organizacyjno - instytucjonalną do realizacji projektu </w:t>
            </w:r>
          </w:p>
        </w:tc>
        <w:tc>
          <w:tcPr>
            <w:tcW w:w="6607" w:type="dxa"/>
          </w:tcPr>
          <w:p w14:paraId="6E8F33FA"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W kryterium weryfikowane będzie, czy wnioskodawca:</w:t>
            </w:r>
          </w:p>
          <w:p w14:paraId="06C9DEDB" w14:textId="08CF28B3" w:rsidR="00143FA2" w:rsidRPr="00932B0F" w:rsidRDefault="00143FA2" w:rsidP="00E437A4">
            <w:pPr>
              <w:pStyle w:val="Akapitzlist"/>
              <w:numPr>
                <w:ilvl w:val="0"/>
                <w:numId w:val="46"/>
              </w:numPr>
              <w:spacing w:line="360" w:lineRule="auto"/>
              <w:ind w:left="346" w:hanging="284"/>
              <w:rPr>
                <w:rFonts w:ascii="Arial" w:eastAsia="Times New Roman" w:hAnsi="Arial" w:cs="Arial"/>
                <w:color w:val="000000"/>
                <w:sz w:val="24"/>
                <w:szCs w:val="24"/>
                <w:lang w:eastAsia="pl-PL"/>
              </w:rPr>
            </w:pPr>
            <w:r w:rsidRPr="009B3AAF">
              <w:rPr>
                <w:rFonts w:ascii="Arial" w:eastAsia="Times New Roman" w:hAnsi="Arial" w:cs="Arial"/>
                <w:bCs/>
                <w:color w:val="000000"/>
                <w:sz w:val="24"/>
                <w:szCs w:val="24"/>
                <w:lang w:eastAsia="pl-PL"/>
              </w:rPr>
              <w:t>udokumentował zdolność do sfinansowania projektu</w:t>
            </w:r>
            <w:r w:rsidRPr="009B3AAF">
              <w:rPr>
                <w:rFonts w:ascii="Arial" w:eastAsia="Times New Roman" w:hAnsi="Arial" w:cs="Arial"/>
                <w:color w:val="000000"/>
                <w:sz w:val="24"/>
                <w:szCs w:val="24"/>
                <w:lang w:eastAsia="pl-PL"/>
              </w:rPr>
              <w:t xml:space="preserve"> </w:t>
            </w:r>
            <w:r w:rsidR="006E1C42">
              <w:rPr>
                <w:rFonts w:ascii="Arial" w:eastAsia="Times New Roman" w:hAnsi="Arial" w:cs="Arial"/>
                <w:color w:val="000000"/>
                <w:sz w:val="24"/>
                <w:szCs w:val="24"/>
                <w:lang w:eastAsia="pl-PL"/>
              </w:rPr>
              <w:br/>
            </w:r>
            <w:r w:rsidRPr="009B3AAF">
              <w:rPr>
                <w:rFonts w:ascii="Arial" w:eastAsia="Times New Roman" w:hAnsi="Arial" w:cs="Arial"/>
                <w:color w:val="000000"/>
                <w:sz w:val="24"/>
                <w:szCs w:val="24"/>
                <w:lang w:eastAsia="pl-PL"/>
              </w:rPr>
              <w:t xml:space="preserve">w zakładanym zakresie i zgodnie z przyjętym harmonogramem tj. czy posiada odpowiednie środki finansowe do sfinansowania wydatków w ramach projektu. Wnioskodawca musi dysponować środkami finansowymi wystarczającymi na realizację projektu, na zapewnienie jego płynności finansowej. </w:t>
            </w:r>
            <w:r w:rsidRPr="009B3AAF">
              <w:rPr>
                <w:rFonts w:ascii="Arial" w:eastAsia="Times New Roman" w:hAnsi="Arial" w:cs="Arial"/>
                <w:color w:val="000000"/>
                <w:sz w:val="24"/>
                <w:szCs w:val="24"/>
                <w:lang w:eastAsia="pl-PL"/>
              </w:rPr>
              <w:br/>
              <w:t xml:space="preserve">W przypadku finansowania projektu również z innych niż dotacja zewnętrznych źródeł (np. kredyt, pożyczka), ocenie podlega wiarygodność/realność pozyskania takich zewnętrznych źródeł finansowania, w tym wiarygodność osób/podmiotów potwierdzających </w:t>
            </w:r>
            <w:r w:rsidRPr="009B3AAF">
              <w:rPr>
                <w:rFonts w:ascii="Arial" w:eastAsia="Times New Roman" w:hAnsi="Arial" w:cs="Arial"/>
                <w:color w:val="000000"/>
                <w:sz w:val="24"/>
                <w:szCs w:val="24"/>
                <w:lang w:eastAsia="pl-PL"/>
              </w:rPr>
              <w:lastRenderedPageBreak/>
              <w:t>zapewnienie finansowania</w:t>
            </w:r>
            <w:r>
              <w:rPr>
                <w:rFonts w:ascii="Arial" w:eastAsia="Times New Roman" w:hAnsi="Arial" w:cs="Arial"/>
                <w:color w:val="000000"/>
                <w:sz w:val="24"/>
                <w:szCs w:val="24"/>
                <w:lang w:eastAsia="pl-PL"/>
              </w:rPr>
              <w:t xml:space="preserve">. </w:t>
            </w:r>
            <w:r w:rsidRPr="00932B0F">
              <w:rPr>
                <w:rFonts w:ascii="Arial" w:eastAsia="Times New Roman" w:hAnsi="Arial" w:cs="Arial"/>
                <w:color w:val="000000"/>
                <w:sz w:val="24"/>
                <w:szCs w:val="24"/>
                <w:lang w:eastAsia="pl-PL"/>
              </w:rPr>
              <w:t>W przypadku, gdy zapisy Regulaminu wyboru projektów dopuszczają możliwość udokumentowania zdolności do sfinansowania projektu przez Wnioskodawcę na późniejszym etapie</w:t>
            </w:r>
            <w:r>
              <w:rPr>
                <w:rFonts w:ascii="Arial" w:eastAsia="Times New Roman" w:hAnsi="Arial" w:cs="Arial"/>
                <w:color w:val="000000"/>
                <w:sz w:val="24"/>
                <w:szCs w:val="24"/>
                <w:lang w:eastAsia="pl-PL"/>
              </w:rPr>
              <w:t>,</w:t>
            </w:r>
            <w:r w:rsidRPr="00932B0F">
              <w:rPr>
                <w:rFonts w:ascii="Arial" w:eastAsia="Times New Roman" w:hAnsi="Arial" w:cs="Arial"/>
                <w:color w:val="000000"/>
                <w:sz w:val="24"/>
                <w:szCs w:val="24"/>
                <w:lang w:eastAsia="pl-PL"/>
              </w:rPr>
              <w:t xml:space="preserve"> tj. po wyborze projektu do dofinansowania, ale przed podpisaniem umowy o dofinansowanie lub przed złożeniem pierwszego wniosku o płatność,</w:t>
            </w:r>
            <w:r>
              <w:rPr>
                <w:rFonts w:ascii="Arial" w:eastAsia="Times New Roman" w:hAnsi="Arial" w:cs="Arial"/>
                <w:color w:val="000000"/>
                <w:sz w:val="24"/>
                <w:szCs w:val="24"/>
                <w:lang w:eastAsia="pl-PL"/>
              </w:rPr>
              <w:t xml:space="preserve"> </w:t>
            </w:r>
            <w:r w:rsidRPr="00932B0F">
              <w:rPr>
                <w:rFonts w:ascii="Arial" w:eastAsia="Times New Roman" w:hAnsi="Arial" w:cs="Arial"/>
                <w:color w:val="000000"/>
                <w:sz w:val="24"/>
                <w:szCs w:val="24"/>
                <w:lang w:eastAsia="pl-PL"/>
              </w:rPr>
              <w:t xml:space="preserve">w którym Wnioskodawca wnioskuje o płatność zaliczkową/refundacyjną (umowa warunkowa), ocena dokonywana jest jedynie w oparciu o informacje zawarte </w:t>
            </w:r>
            <w:r w:rsidR="00910F82">
              <w:rPr>
                <w:rFonts w:ascii="Arial" w:eastAsia="Times New Roman" w:hAnsi="Arial" w:cs="Arial"/>
                <w:color w:val="000000"/>
                <w:sz w:val="24"/>
                <w:szCs w:val="24"/>
                <w:lang w:eastAsia="pl-PL"/>
              </w:rPr>
              <w:br/>
            </w:r>
            <w:r w:rsidRPr="00932B0F">
              <w:rPr>
                <w:rFonts w:ascii="Arial" w:eastAsia="Times New Roman" w:hAnsi="Arial" w:cs="Arial"/>
                <w:color w:val="000000"/>
                <w:sz w:val="24"/>
                <w:szCs w:val="24"/>
                <w:lang w:eastAsia="pl-PL"/>
              </w:rPr>
              <w:t>w dokumentacji aplikacyjnej</w:t>
            </w:r>
            <w:r w:rsidR="00F2727A">
              <w:rPr>
                <w:rFonts w:ascii="Arial" w:eastAsia="Times New Roman" w:hAnsi="Arial" w:cs="Arial"/>
                <w:color w:val="000000"/>
                <w:sz w:val="24"/>
                <w:szCs w:val="24"/>
                <w:lang w:eastAsia="pl-PL"/>
              </w:rPr>
              <w:t>;</w:t>
            </w:r>
          </w:p>
          <w:p w14:paraId="097733BB" w14:textId="77777777" w:rsidR="00143FA2" w:rsidRDefault="00143FA2" w:rsidP="00E437A4">
            <w:pPr>
              <w:pStyle w:val="Akapitzlist"/>
              <w:numPr>
                <w:ilvl w:val="0"/>
                <w:numId w:val="46"/>
              </w:numPr>
              <w:spacing w:line="360" w:lineRule="auto"/>
              <w:ind w:left="346" w:hanging="346"/>
              <w:rPr>
                <w:rFonts w:ascii="Arial" w:eastAsia="Times New Roman" w:hAnsi="Arial" w:cs="Arial"/>
                <w:color w:val="000000"/>
                <w:sz w:val="24"/>
                <w:szCs w:val="24"/>
                <w:lang w:eastAsia="pl-PL"/>
              </w:rPr>
            </w:pPr>
            <w:r w:rsidRPr="007861F9">
              <w:rPr>
                <w:rFonts w:ascii="Arial" w:eastAsia="Times New Roman" w:hAnsi="Arial" w:cs="Arial"/>
                <w:color w:val="000000"/>
                <w:sz w:val="24"/>
                <w:szCs w:val="24"/>
                <w:lang w:eastAsia="pl-PL"/>
              </w:rPr>
              <w:t>posiada zdolność instytucjonalną, kadrową, organizacyjną oraz techniczną do zrealizowania projektu (czy kadra, doświadczenie, struktura organizacyjna, zasoby rzeczowe i techniczne wnioskodawcy zapewniają realizację projektu);</w:t>
            </w:r>
          </w:p>
          <w:p w14:paraId="3D083AF1" w14:textId="77777777" w:rsidR="00143FA2" w:rsidRPr="007861F9" w:rsidRDefault="00143FA2" w:rsidP="00E437A4">
            <w:pPr>
              <w:pStyle w:val="Akapitzlist"/>
              <w:numPr>
                <w:ilvl w:val="0"/>
                <w:numId w:val="46"/>
              </w:numPr>
              <w:spacing w:line="360" w:lineRule="auto"/>
              <w:ind w:left="346" w:hanging="346"/>
              <w:rPr>
                <w:rFonts w:ascii="Arial" w:eastAsia="Times New Roman" w:hAnsi="Arial" w:cs="Arial"/>
                <w:color w:val="000000"/>
                <w:sz w:val="24"/>
                <w:szCs w:val="24"/>
                <w:lang w:eastAsia="pl-PL"/>
              </w:rPr>
            </w:pPr>
            <w:r w:rsidRPr="007861F9">
              <w:rPr>
                <w:rFonts w:ascii="Arial" w:eastAsia="Times New Roman" w:hAnsi="Arial" w:cs="Arial"/>
                <w:color w:val="000000"/>
                <w:sz w:val="24"/>
                <w:szCs w:val="24"/>
                <w:lang w:eastAsia="pl-PL"/>
              </w:rPr>
              <w:t>wskazał czynniki ryzyka (np. opóźnienia lub utrudnienia w realizacji rozwiązań zastosowanych w ramach wybranego wariantu realizacji projektu) oraz dokonał analizy ryzyka</w:t>
            </w:r>
            <w:r>
              <w:rPr>
                <w:rFonts w:ascii="Arial" w:eastAsia="Times New Roman" w:hAnsi="Arial" w:cs="Arial"/>
                <w:color w:val="000000"/>
                <w:sz w:val="24"/>
                <w:szCs w:val="24"/>
                <w:lang w:eastAsia="pl-PL"/>
              </w:rPr>
              <w:t xml:space="preserve">, </w:t>
            </w:r>
            <w:r w:rsidRPr="007861F9">
              <w:rPr>
                <w:rFonts w:ascii="Arial" w:eastAsia="Times New Roman" w:hAnsi="Arial" w:cs="Arial"/>
                <w:color w:val="000000"/>
                <w:sz w:val="24"/>
                <w:szCs w:val="24"/>
                <w:lang w:eastAsia="pl-PL"/>
              </w:rPr>
              <w:t xml:space="preserve">tj. czy wykazał, że czynniki ryzyka są </w:t>
            </w:r>
            <w:r w:rsidRPr="007861F9">
              <w:rPr>
                <w:rFonts w:ascii="Arial" w:eastAsia="Times New Roman" w:hAnsi="Arial" w:cs="Arial"/>
                <w:color w:val="000000"/>
                <w:sz w:val="24"/>
                <w:szCs w:val="24"/>
                <w:lang w:eastAsia="pl-PL"/>
              </w:rPr>
              <w:lastRenderedPageBreak/>
              <w:t xml:space="preserve">nieistotne lub prawdopodobieństwo ich negatywnego wpływu na projekt zostało zminimalizowane. </w:t>
            </w:r>
          </w:p>
          <w:p w14:paraId="7FC9F741" w14:textId="6BBB7771"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6A537E">
              <w:rPr>
                <w:rFonts w:ascii="Arial" w:eastAsia="Times New Roman" w:hAnsi="Arial" w:cs="Arial"/>
                <w:i/>
                <w:iCs/>
                <w:color w:val="000000"/>
                <w:sz w:val="24"/>
                <w:szCs w:val="24"/>
                <w:lang w:eastAsia="pl-PL"/>
              </w:rPr>
              <w:br/>
            </w:r>
            <w:r w:rsidRPr="009B3AAF">
              <w:rPr>
                <w:rFonts w:ascii="Arial" w:eastAsia="Times New Roman" w:hAnsi="Arial" w:cs="Arial"/>
                <w:i/>
                <w:iCs/>
                <w:color w:val="000000"/>
                <w:sz w:val="24"/>
                <w:szCs w:val="24"/>
                <w:lang w:eastAsia="pl-PL"/>
              </w:rPr>
              <w:t xml:space="preserve">w zakresie określonym w wezwaniu, zgodnie </w:t>
            </w:r>
            <w:r w:rsidR="006A537E">
              <w:rPr>
                <w:rFonts w:ascii="Arial" w:eastAsia="Times New Roman" w:hAnsi="Arial" w:cs="Arial"/>
                <w:i/>
                <w:iCs/>
                <w:color w:val="000000"/>
                <w:sz w:val="24"/>
                <w:szCs w:val="24"/>
                <w:lang w:eastAsia="pl-PL"/>
              </w:rPr>
              <w:br/>
            </w:r>
            <w:r w:rsidRPr="009B3AAF">
              <w:rPr>
                <w:rFonts w:ascii="Arial" w:eastAsia="Times New Roman" w:hAnsi="Arial" w:cs="Arial"/>
                <w:i/>
                <w:iCs/>
                <w:color w:val="000000"/>
                <w:sz w:val="24"/>
                <w:szCs w:val="24"/>
                <w:lang w:eastAsia="pl-PL"/>
              </w:rPr>
              <w:t>z regulaminem wyboru projektów</w:t>
            </w:r>
            <w:r w:rsidRPr="009B3AAF">
              <w:rPr>
                <w:rFonts w:ascii="Arial" w:eastAsia="Times New Roman" w:hAnsi="Arial" w:cs="Arial"/>
                <w:color w:val="000000"/>
                <w:sz w:val="24"/>
                <w:szCs w:val="24"/>
                <w:lang w:eastAsia="pl-PL"/>
              </w:rPr>
              <w:t>.</w:t>
            </w:r>
          </w:p>
        </w:tc>
        <w:tc>
          <w:tcPr>
            <w:tcW w:w="3445" w:type="dxa"/>
            <w:hideMark/>
          </w:tcPr>
          <w:p w14:paraId="021F724D"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0B70A6DA"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7BBDB97C"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3881B509" w14:textId="77777777" w:rsidR="00143FA2" w:rsidRPr="009B3AAF" w:rsidRDefault="00143FA2" w:rsidP="00895325">
            <w:pPr>
              <w:spacing w:line="360" w:lineRule="auto"/>
              <w:rPr>
                <w:rFonts w:ascii="Arial" w:hAnsi="Arial" w:cs="Arial"/>
                <w:sz w:val="24"/>
                <w:szCs w:val="24"/>
              </w:rPr>
            </w:pPr>
            <w:r w:rsidRPr="009B3AAF">
              <w:rPr>
                <w:rFonts w:ascii="Arial" w:eastAsia="Times New Roman" w:hAnsi="Arial" w:cs="Arial"/>
                <w:color w:val="000000"/>
                <w:sz w:val="24"/>
                <w:szCs w:val="24"/>
                <w:lang w:eastAsia="pl-PL"/>
              </w:rPr>
              <w:t xml:space="preserve">(TAK – spełnia; NIE – nie spełnia)  </w:t>
            </w:r>
          </w:p>
        </w:tc>
      </w:tr>
      <w:tr w:rsidR="00143FA2" w:rsidRPr="009B3AAF" w14:paraId="0BFF55EB" w14:textId="77777777" w:rsidTr="00895325">
        <w:tc>
          <w:tcPr>
            <w:tcW w:w="643" w:type="dxa"/>
          </w:tcPr>
          <w:p w14:paraId="3632689F" w14:textId="77777777" w:rsidR="00143FA2" w:rsidRPr="009B3AAF" w:rsidRDefault="00143FA2" w:rsidP="00895325">
            <w:pPr>
              <w:pStyle w:val="Default"/>
            </w:pPr>
            <w:r w:rsidRPr="009B3AAF">
              <w:lastRenderedPageBreak/>
              <w:t>4.</w:t>
            </w:r>
          </w:p>
        </w:tc>
        <w:tc>
          <w:tcPr>
            <w:tcW w:w="3299" w:type="dxa"/>
          </w:tcPr>
          <w:p w14:paraId="46E4678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Poprawność analizy finansowej i ekonomicznej</w:t>
            </w:r>
          </w:p>
          <w:p w14:paraId="4363FEEE"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tc>
        <w:tc>
          <w:tcPr>
            <w:tcW w:w="6607" w:type="dxa"/>
          </w:tcPr>
          <w:p w14:paraId="6E37D157" w14:textId="28A4BD9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W kryterium tym analizowane będzie, czy projekt charakteryzuje się najkorzystniejszą relacją między kwotą wsparcia, podejmowanymi działaniami i osiąganymi celami. Weryfikacji podlegać będzie poprawność sporządzenia analizy finansowej i ekonomicznej w oparciu o „Wytyczne dotyczące zagadnień związanych z przygotowaniem projektów inwestycyjnych, w tym hybrydowych na lata </w:t>
            </w:r>
            <w:r w:rsidR="006A537E">
              <w:rPr>
                <w:rFonts w:ascii="Arial" w:eastAsia="Times New Roman" w:hAnsi="Arial" w:cs="Arial"/>
                <w:sz w:val="24"/>
                <w:szCs w:val="24"/>
                <w:lang w:eastAsia="pl-PL"/>
              </w:rPr>
              <w:br/>
            </w:r>
            <w:r w:rsidRPr="009B3AAF">
              <w:rPr>
                <w:rFonts w:ascii="Arial" w:eastAsia="Times New Roman" w:hAnsi="Arial" w:cs="Arial"/>
                <w:sz w:val="24"/>
                <w:szCs w:val="24"/>
                <w:lang w:eastAsia="pl-PL"/>
              </w:rPr>
              <w:t xml:space="preserve">2021-2027”, zatwierdzone przez ministra właściwego ds. funduszy i polityki regionalnej oraz zapisy wynikające </w:t>
            </w:r>
            <w:r w:rsidRPr="009B3AAF">
              <w:rPr>
                <w:rFonts w:ascii="Arial" w:eastAsia="Times New Roman" w:hAnsi="Arial" w:cs="Arial"/>
                <w:sz w:val="24"/>
                <w:szCs w:val="24"/>
                <w:lang w:eastAsia="pl-PL"/>
              </w:rPr>
              <w:br/>
              <w:t xml:space="preserve">z regulaminu wyboru projektów. W przypadku, </w:t>
            </w:r>
            <w:r w:rsidRPr="009B3AAF">
              <w:rPr>
                <w:rFonts w:ascii="Arial" w:eastAsia="Times New Roman" w:hAnsi="Arial" w:cs="Arial"/>
                <w:sz w:val="24"/>
                <w:szCs w:val="24"/>
                <w:lang w:eastAsia="pl-PL"/>
              </w:rPr>
              <w:br/>
              <w:t>gdy wymagane będzie obliczenie wskaźników finansowych/ekonomicznych sprawdzane będą</w:t>
            </w:r>
            <w:r w:rsidR="00F2727A">
              <w:rPr>
                <w:rFonts w:ascii="Arial" w:eastAsia="Times New Roman" w:hAnsi="Arial" w:cs="Arial"/>
                <w:sz w:val="24"/>
                <w:szCs w:val="24"/>
                <w:lang w:eastAsia="pl-PL"/>
              </w:rPr>
              <w:t>,</w:t>
            </w:r>
            <w:r w:rsidRPr="009B3AAF">
              <w:rPr>
                <w:rFonts w:ascii="Arial" w:eastAsia="Times New Roman" w:hAnsi="Arial" w:cs="Arial"/>
                <w:sz w:val="24"/>
                <w:szCs w:val="24"/>
                <w:lang w:eastAsia="pl-PL"/>
              </w:rPr>
              <w:t xml:space="preserve"> m.in. realność i rzetelność przyjętych założeń. </w:t>
            </w:r>
          </w:p>
          <w:p w14:paraId="6E66F17C" w14:textId="41DF6450" w:rsidR="00143FA2" w:rsidRPr="009B3AAF" w:rsidRDefault="00143FA2" w:rsidP="00312DF4">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 xml:space="preserve">W przypadku projektów, dla których nie będzie wymagane obliczenie ww. wskaźników, ocena kryterium polegać będzie na rozstrzygnięciu, czy korzyści społeczne przewyższają koszty społeczne inwestycji </w:t>
            </w:r>
            <w:r w:rsidR="00DB294D" w:rsidRPr="009B3AAF">
              <w:rPr>
                <w:rFonts w:ascii="Arial" w:eastAsia="Times New Roman" w:hAnsi="Arial" w:cs="Arial"/>
                <w:sz w:val="24"/>
                <w:szCs w:val="24"/>
                <w:lang w:eastAsia="pl-PL"/>
              </w:rPr>
              <w:t>oraz</w:t>
            </w:r>
            <w:r w:rsidRPr="009B3AAF">
              <w:rPr>
                <w:rFonts w:ascii="Arial" w:eastAsia="Times New Roman" w:hAnsi="Arial" w:cs="Arial"/>
                <w:sz w:val="24"/>
                <w:szCs w:val="24"/>
                <w:lang w:eastAsia="pl-PL"/>
              </w:rPr>
              <w:t xml:space="preserve"> czy realizacja projektu stanowi społecznie najkorzystniejszy wariant. Wówczas ocena dokonywana będzie na podstawie uproszczonej analizy finansowej/ekonomicznej (analizy jakościowej i ilościowej, np. sporządzonej w formie analizy wielokryterialnej lub opisu korzyści i kosztów społecznych).</w:t>
            </w:r>
          </w:p>
          <w:p w14:paraId="7E4B1E0D" w14:textId="79260471" w:rsidR="00143FA2" w:rsidRPr="009B3AAF" w:rsidRDefault="00143FA2" w:rsidP="00F2727A">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Kryterium nie ma zastosowania do projektów </w:t>
            </w:r>
            <w:r w:rsidRPr="009B3AAF">
              <w:rPr>
                <w:rFonts w:ascii="Arial" w:eastAsia="Times New Roman" w:hAnsi="Arial" w:cs="Arial"/>
                <w:sz w:val="24"/>
                <w:szCs w:val="24"/>
                <w:lang w:eastAsia="pl-PL"/>
              </w:rPr>
              <w:br/>
              <w:t>o charakterze nieinwestycyjnym, tj.</w:t>
            </w:r>
            <w:r w:rsidR="00F2727A">
              <w:rPr>
                <w:rFonts w:ascii="Arial" w:eastAsia="Times New Roman" w:hAnsi="Arial" w:cs="Arial"/>
                <w:sz w:val="24"/>
                <w:szCs w:val="24"/>
                <w:lang w:eastAsia="pl-PL"/>
              </w:rPr>
              <w:t>,</w:t>
            </w:r>
            <w:r w:rsidRPr="009B3AAF">
              <w:rPr>
                <w:rFonts w:ascii="Arial" w:eastAsia="Times New Roman" w:hAnsi="Arial" w:cs="Arial"/>
                <w:sz w:val="24"/>
                <w:szCs w:val="24"/>
                <w:lang w:eastAsia="pl-PL"/>
              </w:rPr>
              <w:t xml:space="preserve"> m.in. doradztwo, opracowanie dokumentów planistycznych/strategicznych, itp. W takim przypadku wymagane będzie uzasadnienie </w:t>
            </w:r>
            <w:r w:rsidRPr="009B3AAF">
              <w:rPr>
                <w:rFonts w:ascii="Arial" w:eastAsia="Times New Roman" w:hAnsi="Arial" w:cs="Arial"/>
                <w:sz w:val="24"/>
                <w:szCs w:val="24"/>
                <w:lang w:eastAsia="pl-PL"/>
              </w:rPr>
              <w:br/>
              <w:t>w tym zakresie i wówczas wybierana będzie opcja „NIE DOTYCZY”.</w:t>
            </w:r>
          </w:p>
          <w:p w14:paraId="22CCCA3E" w14:textId="73134FBC"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sz w:val="24"/>
                <w:szCs w:val="24"/>
                <w:lang w:eastAsia="pl-PL"/>
              </w:rPr>
              <w:br/>
              <w:t xml:space="preserve">w zakresie określonym w wezwaniu, zgodnie </w:t>
            </w:r>
            <w:r w:rsidR="00910F82">
              <w:rPr>
                <w:rFonts w:ascii="Arial" w:eastAsia="Times New Roman" w:hAnsi="Arial" w:cs="Arial"/>
                <w:i/>
                <w:iCs/>
                <w:sz w:val="24"/>
                <w:szCs w:val="24"/>
                <w:lang w:eastAsia="pl-PL"/>
              </w:rPr>
              <w:br/>
            </w:r>
            <w:r w:rsidRPr="009B3AAF">
              <w:rPr>
                <w:rFonts w:ascii="Arial" w:eastAsia="Times New Roman" w:hAnsi="Arial" w:cs="Arial"/>
                <w:i/>
                <w:iCs/>
                <w:sz w:val="24"/>
                <w:szCs w:val="24"/>
                <w:lang w:eastAsia="pl-PL"/>
              </w:rPr>
              <w:t>z regulaminem wyboru projektów.</w:t>
            </w:r>
          </w:p>
        </w:tc>
        <w:tc>
          <w:tcPr>
            <w:tcW w:w="3445" w:type="dxa"/>
          </w:tcPr>
          <w:p w14:paraId="25776732"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Spełnienie niniejszego kryterium jest konieczne do przyznania dofinansowania.</w:t>
            </w:r>
          </w:p>
          <w:p w14:paraId="70BEA541" w14:textId="11E210A1"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Kryterium zerojedynkowe </w:t>
            </w:r>
            <w:r w:rsidR="006A537E">
              <w:rPr>
                <w:rFonts w:ascii="Arial" w:eastAsia="Times New Roman" w:hAnsi="Arial" w:cs="Arial"/>
                <w:color w:val="000000"/>
                <w:sz w:val="24"/>
                <w:szCs w:val="24"/>
                <w:lang w:eastAsia="pl-PL"/>
              </w:rPr>
              <w:br/>
            </w:r>
            <w:r w:rsidRPr="009B3AAF">
              <w:rPr>
                <w:rFonts w:ascii="Arial" w:eastAsia="Times New Roman" w:hAnsi="Arial" w:cs="Arial"/>
                <w:color w:val="000000"/>
                <w:sz w:val="24"/>
                <w:szCs w:val="24"/>
                <w:lang w:eastAsia="pl-PL"/>
              </w:rPr>
              <w:t>z opcją „nie dotyczy”.</w:t>
            </w:r>
          </w:p>
          <w:p w14:paraId="5CD6A260"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 „NIE DOTYCZY”</w:t>
            </w:r>
          </w:p>
          <w:p w14:paraId="31202F24" w14:textId="147F77DD"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 NIE DOTYCZY – spełnia)</w:t>
            </w:r>
          </w:p>
          <w:p w14:paraId="3ABD51FE" w14:textId="77777777" w:rsidR="00143FA2" w:rsidRPr="009B3AAF" w:rsidRDefault="00143FA2" w:rsidP="00895325">
            <w:pPr>
              <w:spacing w:line="360" w:lineRule="auto"/>
              <w:rPr>
                <w:rFonts w:ascii="Arial" w:eastAsia="Times New Roman" w:hAnsi="Arial" w:cs="Arial"/>
                <w:color w:val="000000"/>
                <w:sz w:val="24"/>
                <w:szCs w:val="24"/>
                <w:lang w:eastAsia="pl-PL"/>
              </w:rPr>
            </w:pPr>
          </w:p>
        </w:tc>
      </w:tr>
      <w:tr w:rsidR="00143FA2" w:rsidRPr="009B3AAF" w14:paraId="0E02843A" w14:textId="77777777" w:rsidTr="00895325">
        <w:tc>
          <w:tcPr>
            <w:tcW w:w="643" w:type="dxa"/>
            <w:hideMark/>
          </w:tcPr>
          <w:p w14:paraId="5D8FC746"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5.</w:t>
            </w:r>
          </w:p>
        </w:tc>
        <w:tc>
          <w:tcPr>
            <w:tcW w:w="3299" w:type="dxa"/>
          </w:tcPr>
          <w:p w14:paraId="6FDCBD64" w14:textId="428554DE"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Zgodność projektu </w:t>
            </w:r>
            <w:r w:rsidR="00F2727A">
              <w:rPr>
                <w:rFonts w:ascii="Arial" w:eastAsia="Times New Roman" w:hAnsi="Arial" w:cs="Arial"/>
                <w:color w:val="000000"/>
                <w:sz w:val="24"/>
                <w:szCs w:val="24"/>
                <w:lang w:eastAsia="pl-PL"/>
              </w:rPr>
              <w:br/>
            </w:r>
            <w:r w:rsidRPr="009B3AAF">
              <w:rPr>
                <w:rFonts w:ascii="Arial" w:eastAsia="Times New Roman" w:hAnsi="Arial" w:cs="Arial"/>
                <w:color w:val="000000"/>
                <w:sz w:val="24"/>
                <w:szCs w:val="24"/>
                <w:lang w:eastAsia="pl-PL"/>
              </w:rPr>
              <w:t>z wymaganiami prawa dotyczącego ochrony środowiska</w:t>
            </w:r>
          </w:p>
          <w:p w14:paraId="025A93ED"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67E9A278"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090AB85B"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tc>
        <w:tc>
          <w:tcPr>
            <w:tcW w:w="6607" w:type="dxa"/>
          </w:tcPr>
          <w:p w14:paraId="7B4F2E9B" w14:textId="0E5907D6"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W kryterium tym analizowane będzie, czy projekt został przygotowany (albo jest przygotowywany) zgodnie </w:t>
            </w:r>
            <w:r w:rsidRPr="009B3AAF">
              <w:rPr>
                <w:rFonts w:ascii="Arial" w:eastAsia="Times New Roman" w:hAnsi="Arial" w:cs="Arial"/>
                <w:color w:val="000000" w:themeColor="text1"/>
                <w:sz w:val="24"/>
                <w:szCs w:val="24"/>
                <w:lang w:eastAsia="pl-PL"/>
              </w:rPr>
              <w:br/>
              <w:t>z prawem dotyczącym ochrony środowiska, w tym:</w:t>
            </w:r>
          </w:p>
          <w:p w14:paraId="27BBEF50" w14:textId="3DAFB785" w:rsidR="00143FA2" w:rsidRPr="009B3AAF" w:rsidRDefault="00143FA2" w:rsidP="001E3543">
            <w:pPr>
              <w:pStyle w:val="Akapitzlist"/>
              <w:numPr>
                <w:ilvl w:val="0"/>
                <w:numId w:val="22"/>
              </w:numPr>
              <w:spacing w:line="360" w:lineRule="auto"/>
              <w:ind w:left="204"/>
              <w:rPr>
                <w:rFonts w:ascii="Arial" w:hAnsi="Arial" w:cs="Arial"/>
                <w:sz w:val="24"/>
                <w:szCs w:val="24"/>
                <w:lang w:eastAsia="pl-PL"/>
              </w:rPr>
            </w:pPr>
            <w:r w:rsidRPr="009B3AAF">
              <w:rPr>
                <w:rFonts w:ascii="Arial" w:hAnsi="Arial" w:cs="Arial"/>
                <w:sz w:val="24"/>
                <w:szCs w:val="24"/>
                <w:lang w:eastAsia="pl-PL"/>
              </w:rPr>
              <w:t>ustawą z dnia 3 października 2008 r. o udostępnianiu informacji o środowisku i jego ochronie, udziale społeczeństwa w ochronie środowiska oraz o ocenach oddziaływania na środowisko (Dz.U. z 2021 r.</w:t>
            </w:r>
            <w:r w:rsidR="00551B07">
              <w:rPr>
                <w:rFonts w:ascii="Arial" w:hAnsi="Arial" w:cs="Arial"/>
                <w:sz w:val="24"/>
                <w:szCs w:val="24"/>
                <w:lang w:eastAsia="pl-PL"/>
              </w:rPr>
              <w:t>,</w:t>
            </w:r>
            <w:r w:rsidRPr="009B3AAF">
              <w:rPr>
                <w:rFonts w:ascii="Arial" w:hAnsi="Arial" w:cs="Arial"/>
                <w:sz w:val="24"/>
                <w:szCs w:val="24"/>
                <w:lang w:eastAsia="pl-PL"/>
              </w:rPr>
              <w:t xml:space="preserve"> poz. 247 </w:t>
            </w:r>
            <w:r w:rsidR="00910F82">
              <w:rPr>
                <w:rFonts w:ascii="Arial" w:hAnsi="Arial" w:cs="Arial"/>
                <w:sz w:val="24"/>
                <w:szCs w:val="24"/>
                <w:lang w:eastAsia="pl-PL"/>
              </w:rPr>
              <w:br/>
            </w:r>
            <w:r w:rsidRPr="009B3AAF">
              <w:rPr>
                <w:rFonts w:ascii="Arial" w:hAnsi="Arial" w:cs="Arial"/>
                <w:sz w:val="24"/>
                <w:szCs w:val="24"/>
                <w:lang w:eastAsia="pl-PL"/>
              </w:rPr>
              <w:t xml:space="preserve">z późn. zm.) i Dyrektywą Parlamentu Europejskiego </w:t>
            </w:r>
            <w:r w:rsidR="00910F82">
              <w:rPr>
                <w:rFonts w:ascii="Arial" w:hAnsi="Arial" w:cs="Arial"/>
                <w:sz w:val="24"/>
                <w:szCs w:val="24"/>
                <w:lang w:eastAsia="pl-PL"/>
              </w:rPr>
              <w:br/>
            </w:r>
            <w:r w:rsidRPr="009B3AAF">
              <w:rPr>
                <w:rFonts w:ascii="Arial" w:hAnsi="Arial" w:cs="Arial"/>
                <w:sz w:val="24"/>
                <w:szCs w:val="24"/>
                <w:lang w:eastAsia="pl-PL"/>
              </w:rPr>
              <w:t xml:space="preserve">i Rady 2011/92/UE z dnia 13 grudnia 2011 r. w sprawie oceny skutków wywieranych przez niektóre przedsięwzięcia publiczne i prywatne na środowisko; </w:t>
            </w:r>
          </w:p>
          <w:p w14:paraId="6FD8A567" w14:textId="3FE48ADB" w:rsidR="00143FA2" w:rsidRPr="009B3AAF"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ustawą z dnia 27 kwietnia 2001 r. Prawo ochrony środowiska (Dz.U. z 2020 r.</w:t>
            </w:r>
            <w:r w:rsidR="00551B07">
              <w:rPr>
                <w:rFonts w:ascii="Arial" w:hAnsi="Arial" w:cs="Arial"/>
                <w:sz w:val="24"/>
                <w:szCs w:val="24"/>
                <w:lang w:eastAsia="pl-PL"/>
              </w:rPr>
              <w:t>,</w:t>
            </w:r>
            <w:r w:rsidRPr="009B3AAF">
              <w:rPr>
                <w:rFonts w:ascii="Arial" w:hAnsi="Arial" w:cs="Arial"/>
                <w:sz w:val="24"/>
                <w:szCs w:val="24"/>
                <w:lang w:eastAsia="pl-PL"/>
              </w:rPr>
              <w:t xml:space="preserve"> poz. 1219 z późn. zm.); </w:t>
            </w:r>
          </w:p>
          <w:p w14:paraId="654E5C59" w14:textId="33C5A1FF" w:rsidR="00143FA2" w:rsidRPr="009B3AAF"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ustawą z dnia 16 kwietnia 2004 r. o ochronie przyrody (Dz.U. z 2021 r.</w:t>
            </w:r>
            <w:r w:rsidR="00551B07">
              <w:rPr>
                <w:rFonts w:ascii="Arial" w:hAnsi="Arial" w:cs="Arial"/>
                <w:sz w:val="24"/>
                <w:szCs w:val="24"/>
                <w:lang w:eastAsia="pl-PL"/>
              </w:rPr>
              <w:t>,</w:t>
            </w:r>
            <w:r w:rsidRPr="009B3AAF">
              <w:rPr>
                <w:rFonts w:ascii="Arial" w:hAnsi="Arial" w:cs="Arial"/>
                <w:sz w:val="24"/>
                <w:szCs w:val="24"/>
                <w:lang w:eastAsia="pl-PL"/>
              </w:rPr>
              <w:t xml:space="preserve"> poz. 1098 z późn. zm.) i Dyrektywą Rady 92/43/EWG z dnia 21 maja 1992 r. w sprawie ochrony siedlisk przyrodniczych oraz dzikiej fauny i flory; </w:t>
            </w:r>
          </w:p>
          <w:p w14:paraId="0A39ACF5" w14:textId="3AE9BB5D" w:rsidR="00143FA2" w:rsidRPr="009B3AAF"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 xml:space="preserve">ustawą z dnia 20 lipca 2017 r. Prawo wodne (Dz. U. </w:t>
            </w:r>
            <w:r w:rsidR="00910F82">
              <w:rPr>
                <w:rFonts w:ascii="Arial" w:hAnsi="Arial" w:cs="Arial"/>
                <w:sz w:val="24"/>
                <w:szCs w:val="24"/>
                <w:lang w:eastAsia="pl-PL"/>
              </w:rPr>
              <w:br/>
            </w:r>
            <w:r w:rsidRPr="009B3AAF">
              <w:rPr>
                <w:rFonts w:ascii="Arial" w:hAnsi="Arial" w:cs="Arial"/>
                <w:sz w:val="24"/>
                <w:szCs w:val="24"/>
                <w:lang w:eastAsia="pl-PL"/>
              </w:rPr>
              <w:t xml:space="preserve">z 2021 r., poz. 2233 z późn. zm.) i Dyrektywą Parlamentu Europejskiego i Rady 2000/60/WE z dnia </w:t>
            </w:r>
            <w:r w:rsidR="00551B07">
              <w:rPr>
                <w:rFonts w:ascii="Arial" w:hAnsi="Arial" w:cs="Arial"/>
                <w:sz w:val="24"/>
                <w:szCs w:val="24"/>
                <w:lang w:eastAsia="pl-PL"/>
              </w:rPr>
              <w:br/>
            </w:r>
            <w:r w:rsidRPr="009B3AAF">
              <w:rPr>
                <w:rFonts w:ascii="Arial" w:hAnsi="Arial" w:cs="Arial"/>
                <w:sz w:val="24"/>
                <w:szCs w:val="24"/>
                <w:lang w:eastAsia="pl-PL"/>
              </w:rPr>
              <w:lastRenderedPageBreak/>
              <w:t>23 października 2000 r. ustanawiająca ramy wspólnotowego działania w dziedzinie polityki wodnej;</w:t>
            </w:r>
          </w:p>
          <w:p w14:paraId="43CD4EEE" w14:textId="533BDF13" w:rsidR="00143FA2" w:rsidRPr="00F2727A"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 xml:space="preserve">Wytycznymi w sprawie działań naprawczych </w:t>
            </w:r>
            <w:r w:rsidRPr="009B3AAF">
              <w:rPr>
                <w:rFonts w:ascii="Arial" w:hAnsi="Arial" w:cs="Arial"/>
                <w:sz w:val="24"/>
                <w:szCs w:val="24"/>
                <w:lang w:eastAsia="pl-PL"/>
              </w:rPr>
              <w:br/>
              <w:t xml:space="preserve">w odniesieniu do projektów współfinansowanych </w:t>
            </w:r>
            <w:r w:rsidRPr="009B3AAF">
              <w:rPr>
                <w:rFonts w:ascii="Arial" w:hAnsi="Arial" w:cs="Arial"/>
                <w:sz w:val="24"/>
                <w:szCs w:val="24"/>
                <w:lang w:eastAsia="pl-PL"/>
              </w:rPr>
              <w:br/>
              <w:t xml:space="preserve">w okresie programowania 2014 – 2020 oraz ubiegających się o współfinansowanie w okresie </w:t>
            </w:r>
            <w:r w:rsidR="00551B07">
              <w:rPr>
                <w:rFonts w:ascii="Arial" w:hAnsi="Arial" w:cs="Arial"/>
                <w:sz w:val="24"/>
                <w:szCs w:val="24"/>
                <w:lang w:eastAsia="pl-PL"/>
              </w:rPr>
              <w:br/>
            </w:r>
            <w:r w:rsidRPr="009B3AAF">
              <w:rPr>
                <w:rFonts w:ascii="Arial" w:hAnsi="Arial" w:cs="Arial"/>
                <w:sz w:val="24"/>
                <w:szCs w:val="24"/>
                <w:lang w:eastAsia="pl-PL"/>
              </w:rPr>
              <w:t xml:space="preserve">2021 – 2027 z Funduszy UE, dotkniętych naruszeniem 2016/2046 w zakresie specustaw, dla których prowadzone jest postępowanie w sprawie oceny oddziaływania na środowisko (Ares(2021)1432319 </w:t>
            </w:r>
            <w:r w:rsidRPr="009B3AAF">
              <w:rPr>
                <w:rFonts w:ascii="Arial" w:hAnsi="Arial" w:cs="Arial"/>
                <w:sz w:val="24"/>
                <w:szCs w:val="24"/>
                <w:lang w:eastAsia="pl-PL"/>
              </w:rPr>
              <w:br/>
              <w:t>z 23.02.2021r.).</w:t>
            </w:r>
          </w:p>
          <w:p w14:paraId="3659D5E1" w14:textId="77777777"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Kryterium nie ma zastosowania do projektów </w:t>
            </w:r>
            <w:r w:rsidRPr="009B3AAF">
              <w:rPr>
                <w:rFonts w:ascii="Arial" w:eastAsia="Times New Roman" w:hAnsi="Arial" w:cs="Arial"/>
                <w:color w:val="000000" w:themeColor="text1"/>
                <w:sz w:val="24"/>
                <w:szCs w:val="24"/>
                <w:lang w:eastAsia="pl-PL"/>
              </w:rPr>
              <w:br/>
              <w:t xml:space="preserve">o charakterze nieinfrastrukturalnym (np. zakup sprzętu/ urządzeń*, taboru) i nieinwestycyjnym, tj. m.in. doradztwo, opracowanie dokumentów planistycznych/strategicznych, itp. oraz dla przedsięwzięć niewymienionych </w:t>
            </w:r>
            <w:r w:rsidRPr="009B3AAF">
              <w:rPr>
                <w:rFonts w:ascii="Arial" w:eastAsia="Times New Roman" w:hAnsi="Arial" w:cs="Arial"/>
                <w:color w:val="000000" w:themeColor="text1"/>
                <w:sz w:val="24"/>
                <w:szCs w:val="24"/>
                <w:lang w:eastAsia="pl-PL"/>
              </w:rPr>
              <w:br/>
              <w:t xml:space="preserve">w Rozporządzeniu OOŚ. W takim przypadku wymagane będzie od wnioskodawcy uzasadnienie w tym zakresie </w:t>
            </w:r>
            <w:r w:rsidRPr="009B3AAF">
              <w:rPr>
                <w:rFonts w:ascii="Arial" w:eastAsia="Times New Roman" w:hAnsi="Arial" w:cs="Arial"/>
                <w:color w:val="000000" w:themeColor="text1"/>
                <w:sz w:val="24"/>
                <w:szCs w:val="24"/>
                <w:lang w:eastAsia="pl-PL"/>
              </w:rPr>
              <w:br/>
              <w:t>i wówczas wybierana będzie opcja „NIE DOTYCZY”.</w:t>
            </w:r>
          </w:p>
          <w:p w14:paraId="2F6EF547" w14:textId="3065FA30" w:rsidR="00143FA2" w:rsidRPr="009B3AAF" w:rsidRDefault="00143FA2" w:rsidP="00F2727A">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lastRenderedPageBreak/>
              <w:t xml:space="preserve">*Wyjątek stanowią instalacje wymienione </w:t>
            </w:r>
            <w:r w:rsidR="00551B07">
              <w:rPr>
                <w:rFonts w:ascii="Arial" w:eastAsia="Times New Roman" w:hAnsi="Arial" w:cs="Arial"/>
                <w:color w:val="000000" w:themeColor="text1"/>
                <w:sz w:val="24"/>
                <w:szCs w:val="24"/>
                <w:lang w:eastAsia="pl-PL"/>
              </w:rPr>
              <w:br/>
            </w:r>
            <w:r w:rsidRPr="009B3AAF">
              <w:rPr>
                <w:rFonts w:ascii="Arial" w:eastAsia="Times New Roman" w:hAnsi="Arial" w:cs="Arial"/>
                <w:color w:val="000000" w:themeColor="text1"/>
                <w:sz w:val="24"/>
                <w:szCs w:val="24"/>
                <w:lang w:eastAsia="pl-PL"/>
              </w:rPr>
              <w:t>w Rozporządzeniu OOŚ, mogące</w:t>
            </w:r>
            <w:r w:rsidRPr="009B3AAF">
              <w:rPr>
                <w:rFonts w:ascii="Arial" w:hAnsi="Arial" w:cs="Arial"/>
                <w:color w:val="000000" w:themeColor="text1"/>
                <w:sz w:val="24"/>
                <w:szCs w:val="24"/>
              </w:rPr>
              <w:t xml:space="preserve"> </w:t>
            </w:r>
            <w:r w:rsidRPr="009B3AAF">
              <w:rPr>
                <w:rFonts w:ascii="Arial" w:eastAsia="Times New Roman" w:hAnsi="Arial" w:cs="Arial"/>
                <w:color w:val="000000" w:themeColor="text1"/>
                <w:sz w:val="24"/>
                <w:szCs w:val="24"/>
                <w:lang w:eastAsia="pl-PL"/>
              </w:rPr>
              <w:t>zawsze lub potencjalnie znacząco oddziaływać na środowisko.</w:t>
            </w:r>
          </w:p>
          <w:p w14:paraId="4EC464C8" w14:textId="77777777" w:rsidR="00143FA2" w:rsidRPr="009B3AAF" w:rsidRDefault="00143FA2" w:rsidP="00895325">
            <w:pPr>
              <w:spacing w:after="120"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W przypadku, gdy na etapie składania wniosku </w:t>
            </w:r>
            <w:r w:rsidRPr="009B3AAF">
              <w:rPr>
                <w:rFonts w:ascii="Arial" w:eastAsia="Times New Roman" w:hAnsi="Arial" w:cs="Arial"/>
                <w:color w:val="000000" w:themeColor="text1"/>
                <w:sz w:val="24"/>
                <w:szCs w:val="24"/>
                <w:lang w:eastAsia="pl-PL"/>
              </w:rPr>
              <w:br/>
              <w:t xml:space="preserve">o dofinansowanie wnioskodawca nie będzie dysponował wymaganymi dokumentami, weryfikacja prowadzona będzie w oparciu o stosowne opisy zawarte we wniosku </w:t>
            </w:r>
            <w:r w:rsidRPr="009B3AAF">
              <w:rPr>
                <w:rFonts w:ascii="Arial" w:eastAsia="Times New Roman" w:hAnsi="Arial" w:cs="Arial"/>
                <w:color w:val="000000" w:themeColor="text1"/>
                <w:sz w:val="24"/>
                <w:szCs w:val="24"/>
                <w:lang w:eastAsia="pl-PL"/>
              </w:rPr>
              <w:br/>
              <w:t xml:space="preserve">o dofinansowanie oraz/lub załącznikach.  </w:t>
            </w:r>
          </w:p>
          <w:p w14:paraId="5F5B2B24" w14:textId="77777777"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i/>
                <w:iCs/>
                <w:color w:val="000000" w:themeColor="text1"/>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themeColor="text1"/>
                <w:sz w:val="24"/>
                <w:szCs w:val="24"/>
                <w:lang w:eastAsia="pl-PL"/>
              </w:rPr>
              <w:br/>
              <w:t xml:space="preserve">w zakresie określonym w wezwaniu, zgodnie </w:t>
            </w:r>
            <w:r w:rsidRPr="009B3AAF">
              <w:rPr>
                <w:rFonts w:ascii="Arial" w:eastAsia="Times New Roman" w:hAnsi="Arial" w:cs="Arial"/>
                <w:i/>
                <w:iCs/>
                <w:color w:val="000000" w:themeColor="text1"/>
                <w:sz w:val="24"/>
                <w:szCs w:val="24"/>
                <w:lang w:eastAsia="pl-PL"/>
              </w:rPr>
              <w:br/>
              <w:t>z regulaminem wyboru projektów.</w:t>
            </w:r>
          </w:p>
        </w:tc>
        <w:tc>
          <w:tcPr>
            <w:tcW w:w="3445" w:type="dxa"/>
          </w:tcPr>
          <w:p w14:paraId="68A02ECF" w14:textId="2888ECC6" w:rsidR="00143FA2" w:rsidRPr="00F2727A" w:rsidRDefault="00143FA2" w:rsidP="00F2727A">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Spełnienie niniejszego kryterium jest konieczne do przyznania dofinansowania.</w:t>
            </w:r>
            <w:r w:rsidR="00F2727A">
              <w:rPr>
                <w:rFonts w:ascii="Arial" w:eastAsia="Times New Roman" w:hAnsi="Arial" w:cs="Arial"/>
                <w:sz w:val="24"/>
                <w:szCs w:val="24"/>
                <w:lang w:eastAsia="pl-PL"/>
              </w:rPr>
              <w:t xml:space="preserve"> </w:t>
            </w:r>
            <w:r w:rsidRPr="009B3AAF">
              <w:rPr>
                <w:rFonts w:ascii="Arial" w:eastAsia="Times New Roman" w:hAnsi="Arial" w:cs="Arial"/>
                <w:color w:val="000000"/>
                <w:sz w:val="24"/>
                <w:szCs w:val="24"/>
                <w:lang w:eastAsia="pl-PL"/>
              </w:rPr>
              <w:t xml:space="preserve">Kryterium zerojedynkowe </w:t>
            </w:r>
            <w:r w:rsidRPr="009B3AAF">
              <w:rPr>
                <w:rFonts w:ascii="Arial" w:eastAsia="Times New Roman" w:hAnsi="Arial" w:cs="Arial"/>
                <w:color w:val="000000"/>
                <w:sz w:val="24"/>
                <w:szCs w:val="24"/>
                <w:lang w:eastAsia="pl-PL"/>
              </w:rPr>
              <w:br/>
              <w:t>z opcją „nie dotyczy”.</w:t>
            </w:r>
          </w:p>
          <w:p w14:paraId="6430A0A6"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 „NIE DOTYCZY”</w:t>
            </w:r>
          </w:p>
          <w:p w14:paraId="388FFE43" w14:textId="36C52DBD"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 NIE DOTYCZY – spełnia)</w:t>
            </w:r>
          </w:p>
          <w:p w14:paraId="071A10C8" w14:textId="77777777" w:rsidR="00143FA2" w:rsidRPr="009B3AAF" w:rsidRDefault="00143FA2" w:rsidP="00895325">
            <w:pPr>
              <w:spacing w:line="360" w:lineRule="auto"/>
              <w:rPr>
                <w:rFonts w:ascii="Arial" w:eastAsia="Times New Roman" w:hAnsi="Arial" w:cs="Arial"/>
                <w:color w:val="FF0000"/>
                <w:sz w:val="24"/>
                <w:szCs w:val="24"/>
                <w:lang w:eastAsia="pl-PL"/>
              </w:rPr>
            </w:pPr>
          </w:p>
        </w:tc>
      </w:tr>
      <w:tr w:rsidR="00143FA2" w:rsidRPr="009B3AAF" w14:paraId="38EA8942" w14:textId="77777777" w:rsidTr="00895325">
        <w:tc>
          <w:tcPr>
            <w:tcW w:w="643" w:type="dxa"/>
          </w:tcPr>
          <w:p w14:paraId="1197680F" w14:textId="77777777" w:rsidR="00143FA2" w:rsidRPr="009B3AAF" w:rsidRDefault="00143FA2" w:rsidP="00895325">
            <w:pPr>
              <w:pStyle w:val="Default"/>
            </w:pPr>
            <w:r w:rsidRPr="009B3AAF">
              <w:lastRenderedPageBreak/>
              <w:t>6.</w:t>
            </w:r>
          </w:p>
        </w:tc>
        <w:tc>
          <w:tcPr>
            <w:tcW w:w="3299" w:type="dxa"/>
          </w:tcPr>
          <w:p w14:paraId="787FC9C2"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Odporność infrastruktury na zmiany klimatu</w:t>
            </w:r>
          </w:p>
          <w:p w14:paraId="596C0E29"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2168304F" w14:textId="77777777" w:rsidR="00143FA2" w:rsidRPr="009B3AAF" w:rsidRDefault="00143FA2" w:rsidP="00895325">
            <w:pPr>
              <w:spacing w:line="360" w:lineRule="auto"/>
              <w:rPr>
                <w:rFonts w:ascii="Arial" w:eastAsia="Times New Roman" w:hAnsi="Arial" w:cs="Arial"/>
                <w:color w:val="000000"/>
                <w:sz w:val="24"/>
                <w:szCs w:val="24"/>
                <w:lang w:eastAsia="pl-PL"/>
              </w:rPr>
            </w:pPr>
          </w:p>
        </w:tc>
        <w:tc>
          <w:tcPr>
            <w:tcW w:w="6607" w:type="dxa"/>
          </w:tcPr>
          <w:p w14:paraId="35121261"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W zależności od charakteru projektu sprawdzane będzie, czy inwestycje w infrastrukturę o przewidywanej trwałości wynoszącej co najmniej 5 lat uwzględniają rozwiązania /elementy zapewniające uodparnianie na zmiany klimatu. </w:t>
            </w:r>
          </w:p>
          <w:p w14:paraId="1157D840" w14:textId="77D1A77E"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 xml:space="preserve">Powstająca infrastruktura powinna być zaprojektowana </w:t>
            </w:r>
            <w:r w:rsidRPr="009B3AAF">
              <w:rPr>
                <w:rFonts w:ascii="Arial" w:eastAsia="Times New Roman" w:hAnsi="Arial" w:cs="Arial"/>
                <w:color w:val="000000"/>
                <w:sz w:val="24"/>
                <w:szCs w:val="24"/>
                <w:lang w:eastAsia="pl-PL"/>
              </w:rPr>
              <w:br/>
              <w:t>i wykonana w sposób uwzgl</w:t>
            </w:r>
            <w:r w:rsidR="00603921">
              <w:rPr>
                <w:rFonts w:ascii="Arial" w:eastAsia="Times New Roman" w:hAnsi="Arial" w:cs="Arial"/>
                <w:color w:val="000000"/>
                <w:sz w:val="24"/>
                <w:szCs w:val="24"/>
                <w:lang w:eastAsia="pl-PL"/>
              </w:rPr>
              <w:t>ę</w:t>
            </w:r>
            <w:r w:rsidRPr="009B3AAF">
              <w:rPr>
                <w:rFonts w:ascii="Arial" w:eastAsia="Times New Roman" w:hAnsi="Arial" w:cs="Arial"/>
                <w:color w:val="000000"/>
                <w:sz w:val="24"/>
                <w:szCs w:val="24"/>
                <w:lang w:eastAsia="pl-PL"/>
              </w:rPr>
              <w:t xml:space="preserve">dniający niekorzystny wpływ </w:t>
            </w:r>
            <w:r w:rsidRPr="009B3AAF">
              <w:rPr>
                <w:rFonts w:ascii="Arial" w:eastAsia="Times New Roman" w:hAnsi="Arial" w:cs="Arial"/>
                <w:sz w:val="24"/>
                <w:szCs w:val="24"/>
                <w:lang w:eastAsia="pl-PL"/>
              </w:rPr>
              <w:t xml:space="preserve">zmian klimatycznych. </w:t>
            </w:r>
            <w:r w:rsidRPr="009B3AAF">
              <w:rPr>
                <w:rFonts w:ascii="Arial" w:hAnsi="Arial" w:cs="Arial"/>
                <w:sz w:val="24"/>
                <w:szCs w:val="24"/>
                <w:lang w:eastAsia="pl-PL"/>
              </w:rPr>
              <w:t xml:space="preserve">Analizowane będzie, czy projekt uwzględnia potrzeby związane z adaptacją do zmian </w:t>
            </w:r>
            <w:r w:rsidRPr="009B3AAF">
              <w:rPr>
                <w:rFonts w:ascii="Arial" w:hAnsi="Arial" w:cs="Arial"/>
                <w:sz w:val="24"/>
                <w:szCs w:val="24"/>
                <w:lang w:eastAsia="pl-PL"/>
              </w:rPr>
              <w:lastRenderedPageBreak/>
              <w:t xml:space="preserve">klimatu, zgodnie ze „Strategicznym planem adaptacji dla sektorów i obszarów wrażliwych na zmiany klimatu”. </w:t>
            </w:r>
            <w:r w:rsidRPr="009B3AAF">
              <w:rPr>
                <w:rFonts w:ascii="Arial" w:eastAsia="Times New Roman" w:hAnsi="Arial" w:cs="Arial"/>
                <w:sz w:val="24"/>
                <w:szCs w:val="24"/>
                <w:lang w:eastAsia="pl-PL"/>
              </w:rPr>
              <w:t>Weryfikacja przeprowadzana na podstawie uzasadnienia odporności przedsięwzięcia na zmiany klimatu przedstawionego we wniosku o dofinansowanie i/lub załącznikach w oparciu o ZAWIADOMIENIE KOMISJI „Wytyczne techniczne dotyczące weryfikacji infrastruktury pod względem wpływu na klimat w latach 2021–2027” (2021/C 373/01).</w:t>
            </w:r>
            <w:r w:rsidRPr="009B3AAF">
              <w:rPr>
                <w:rStyle w:val="Odwoanieprzypisudolnego"/>
                <w:rFonts w:ascii="Arial" w:eastAsia="Times New Roman" w:hAnsi="Arial" w:cs="Arial"/>
                <w:sz w:val="24"/>
                <w:szCs w:val="24"/>
                <w:lang w:eastAsia="pl-PL"/>
              </w:rPr>
              <w:footnoteReference w:id="16"/>
            </w:r>
          </w:p>
          <w:p w14:paraId="720FCDE3" w14:textId="77777777" w:rsidR="00143FA2" w:rsidRPr="009B3AAF" w:rsidRDefault="00143FA2" w:rsidP="00312DF4">
            <w:pPr>
              <w:spacing w:before="60"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Kryterium nie ma zastosowania dla projektów </w:t>
            </w:r>
            <w:r w:rsidRPr="009B3AAF">
              <w:rPr>
                <w:rFonts w:ascii="Arial" w:eastAsia="Times New Roman" w:hAnsi="Arial" w:cs="Arial"/>
                <w:sz w:val="24"/>
                <w:szCs w:val="24"/>
                <w:lang w:eastAsia="pl-PL"/>
              </w:rPr>
              <w:br/>
              <w:t xml:space="preserve">o charakterze nieinfrastrukturalnym i/lub inwestycji </w:t>
            </w:r>
            <w:r w:rsidRPr="009B3AAF">
              <w:rPr>
                <w:rFonts w:ascii="Arial" w:eastAsia="Times New Roman" w:hAnsi="Arial" w:cs="Arial"/>
                <w:sz w:val="24"/>
                <w:szCs w:val="24"/>
                <w:lang w:eastAsia="pl-PL"/>
              </w:rPr>
              <w:br/>
              <w:t>w infrastrukturę nie spełniających warunku przewidywanej trwałości wynoszącej co najmniej 5 lat.</w:t>
            </w:r>
          </w:p>
          <w:p w14:paraId="635A77F9" w14:textId="088E680D"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W takim przypadku wymagane będzie od wnioskodawcy uzasadnienie w tym zakresie i wówczas wybierana </w:t>
            </w:r>
            <w:r w:rsidR="009E788F" w:rsidRPr="009B3AAF">
              <w:rPr>
                <w:rFonts w:ascii="Arial" w:eastAsia="Times New Roman" w:hAnsi="Arial" w:cs="Arial"/>
                <w:sz w:val="24"/>
                <w:szCs w:val="24"/>
                <w:lang w:eastAsia="pl-PL"/>
              </w:rPr>
              <w:t>będzie opcja</w:t>
            </w:r>
            <w:r w:rsidRPr="009B3AAF">
              <w:rPr>
                <w:rFonts w:ascii="Arial" w:eastAsia="Times New Roman" w:hAnsi="Arial" w:cs="Arial"/>
                <w:sz w:val="24"/>
                <w:szCs w:val="24"/>
                <w:lang w:eastAsia="pl-PL"/>
              </w:rPr>
              <w:t xml:space="preserve"> „NIE DOTYCZY”</w:t>
            </w:r>
            <w:r w:rsidR="00F2727A">
              <w:rPr>
                <w:rFonts w:ascii="Arial" w:eastAsia="Times New Roman" w:hAnsi="Arial" w:cs="Arial"/>
                <w:sz w:val="24"/>
                <w:szCs w:val="24"/>
                <w:lang w:eastAsia="pl-PL"/>
              </w:rPr>
              <w:t>.</w:t>
            </w:r>
          </w:p>
          <w:p w14:paraId="20B964B3" w14:textId="77777777" w:rsidR="00143FA2" w:rsidRPr="009B3AAF" w:rsidRDefault="00143FA2" w:rsidP="00895325">
            <w:pPr>
              <w:spacing w:before="120" w:line="360" w:lineRule="auto"/>
              <w:rPr>
                <w:rFonts w:ascii="Arial" w:eastAsia="Times New Roman" w:hAnsi="Arial" w:cs="Arial"/>
                <w:i/>
                <w:iCs/>
                <w:color w:val="000000"/>
                <w:sz w:val="24"/>
                <w:szCs w:val="24"/>
                <w:lang w:eastAsia="pl-PL"/>
              </w:rPr>
            </w:pPr>
            <w:r w:rsidRPr="009B3AAF">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sz w:val="24"/>
                <w:szCs w:val="24"/>
                <w:lang w:eastAsia="pl-PL"/>
              </w:rPr>
              <w:br/>
            </w:r>
            <w:r w:rsidRPr="009B3AAF">
              <w:rPr>
                <w:rFonts w:ascii="Arial" w:eastAsia="Times New Roman" w:hAnsi="Arial" w:cs="Arial"/>
                <w:i/>
                <w:iCs/>
                <w:sz w:val="24"/>
                <w:szCs w:val="24"/>
                <w:lang w:eastAsia="pl-PL"/>
              </w:rPr>
              <w:lastRenderedPageBreak/>
              <w:t xml:space="preserve">w zakresie określonym w wezwaniu, zgodnie </w:t>
            </w:r>
            <w:r w:rsidRPr="009B3AAF">
              <w:rPr>
                <w:rFonts w:ascii="Arial" w:eastAsia="Times New Roman" w:hAnsi="Arial" w:cs="Arial"/>
                <w:i/>
                <w:iCs/>
                <w:sz w:val="24"/>
                <w:szCs w:val="24"/>
                <w:lang w:eastAsia="pl-PL"/>
              </w:rPr>
              <w:br/>
              <w:t>z regulaminem wyboru projektów.</w:t>
            </w:r>
          </w:p>
        </w:tc>
        <w:tc>
          <w:tcPr>
            <w:tcW w:w="3445" w:type="dxa"/>
          </w:tcPr>
          <w:p w14:paraId="0358E752"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niniejszego kryterium jest konieczne do przyznania dofinansowania.</w:t>
            </w:r>
          </w:p>
          <w:p w14:paraId="04AEE26D" w14:textId="3035A500"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Kryterium zerojedynkowe </w:t>
            </w:r>
            <w:r w:rsidRPr="009B3AAF">
              <w:rPr>
                <w:rFonts w:ascii="Arial" w:eastAsia="Times New Roman" w:hAnsi="Arial" w:cs="Arial"/>
                <w:color w:val="000000"/>
                <w:sz w:val="24"/>
                <w:szCs w:val="24"/>
                <w:lang w:eastAsia="pl-PL"/>
              </w:rPr>
              <w:br/>
              <w:t>z opcją „</w:t>
            </w:r>
            <w:r w:rsidR="00F2727A" w:rsidRPr="009B3AAF">
              <w:rPr>
                <w:rFonts w:ascii="Arial" w:eastAsia="Times New Roman" w:hAnsi="Arial" w:cs="Arial"/>
                <w:color w:val="000000"/>
                <w:sz w:val="24"/>
                <w:szCs w:val="24"/>
                <w:lang w:eastAsia="pl-PL"/>
              </w:rPr>
              <w:t>NIE DOTYCZY”.</w:t>
            </w:r>
          </w:p>
          <w:p w14:paraId="44311476"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Ocena spełnienia kryterium będzie polegała na przyznaniu wartości </w:t>
            </w:r>
            <w:r w:rsidRPr="009B3AAF">
              <w:rPr>
                <w:rFonts w:ascii="Arial" w:eastAsia="Times New Roman" w:hAnsi="Arial" w:cs="Arial"/>
                <w:color w:val="000000"/>
                <w:sz w:val="24"/>
                <w:szCs w:val="24"/>
                <w:lang w:eastAsia="pl-PL"/>
              </w:rPr>
              <w:lastRenderedPageBreak/>
              <w:t xml:space="preserve">logicznych: </w:t>
            </w:r>
            <w:r w:rsidRPr="009B3AAF">
              <w:rPr>
                <w:rFonts w:ascii="Arial" w:eastAsia="Times New Roman" w:hAnsi="Arial" w:cs="Arial"/>
                <w:b/>
                <w:bCs/>
                <w:color w:val="000000"/>
                <w:sz w:val="24"/>
                <w:szCs w:val="24"/>
                <w:lang w:eastAsia="pl-PL"/>
              </w:rPr>
              <w:t>„</w:t>
            </w:r>
            <w:r w:rsidRPr="009B3AAF">
              <w:rPr>
                <w:rFonts w:ascii="Arial" w:eastAsia="Times New Roman" w:hAnsi="Arial" w:cs="Arial"/>
                <w:color w:val="000000"/>
                <w:sz w:val="24"/>
                <w:szCs w:val="24"/>
                <w:lang w:eastAsia="pl-PL"/>
              </w:rPr>
              <w:t>TAK”, „NIE”, „NIE DOTYCZY”</w:t>
            </w:r>
          </w:p>
          <w:p w14:paraId="29EADACB" w14:textId="2AF9FBD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 NIE DOTYCZY – spełnia)</w:t>
            </w:r>
          </w:p>
          <w:p w14:paraId="31D8751D" w14:textId="77777777" w:rsidR="00143FA2" w:rsidRPr="009B3AAF" w:rsidRDefault="00143FA2" w:rsidP="00895325">
            <w:pPr>
              <w:spacing w:line="360" w:lineRule="auto"/>
              <w:rPr>
                <w:rFonts w:ascii="Arial" w:eastAsia="Times New Roman" w:hAnsi="Arial" w:cs="Arial"/>
                <w:color w:val="FF0000"/>
                <w:sz w:val="24"/>
                <w:szCs w:val="24"/>
                <w:lang w:eastAsia="pl-PL"/>
              </w:rPr>
            </w:pPr>
          </w:p>
          <w:p w14:paraId="5811AB6E" w14:textId="77777777" w:rsidR="00143FA2" w:rsidRPr="009B3AAF" w:rsidRDefault="00143FA2" w:rsidP="00895325">
            <w:pPr>
              <w:rPr>
                <w:rFonts w:ascii="Arial" w:eastAsia="Times New Roman" w:hAnsi="Arial" w:cs="Arial"/>
                <w:sz w:val="24"/>
                <w:szCs w:val="24"/>
                <w:lang w:eastAsia="pl-PL"/>
              </w:rPr>
            </w:pPr>
          </w:p>
        </w:tc>
      </w:tr>
      <w:tr w:rsidR="00143FA2" w:rsidRPr="009B3AAF" w14:paraId="7425B4AB" w14:textId="77777777" w:rsidTr="00895325">
        <w:tc>
          <w:tcPr>
            <w:tcW w:w="643" w:type="dxa"/>
          </w:tcPr>
          <w:p w14:paraId="18A06AD7" w14:textId="77777777" w:rsidR="00143FA2" w:rsidRPr="009B3AAF" w:rsidRDefault="00143FA2" w:rsidP="00895325">
            <w:pPr>
              <w:pStyle w:val="Default"/>
            </w:pPr>
            <w:r w:rsidRPr="009B3AAF">
              <w:lastRenderedPageBreak/>
              <w:t>7.</w:t>
            </w:r>
          </w:p>
        </w:tc>
        <w:tc>
          <w:tcPr>
            <w:tcW w:w="3299" w:type="dxa"/>
          </w:tcPr>
          <w:p w14:paraId="5D2F86FB" w14:textId="77777777" w:rsidR="00143FA2" w:rsidRPr="009B3AAF" w:rsidRDefault="00143FA2" w:rsidP="00895325">
            <w:pPr>
              <w:pStyle w:val="Default"/>
              <w:spacing w:line="360" w:lineRule="auto"/>
            </w:pPr>
            <w:r w:rsidRPr="009B3AAF">
              <w:t>Działania informacyjno-promocyjne</w:t>
            </w:r>
          </w:p>
          <w:p w14:paraId="035A32F7" w14:textId="77777777" w:rsidR="00143FA2" w:rsidRPr="009B3AAF" w:rsidRDefault="00143FA2" w:rsidP="00895325">
            <w:pPr>
              <w:spacing w:line="360" w:lineRule="auto"/>
              <w:rPr>
                <w:rFonts w:ascii="Arial" w:eastAsia="Times New Roman" w:hAnsi="Arial" w:cs="Arial"/>
                <w:color w:val="000000"/>
                <w:sz w:val="24"/>
                <w:szCs w:val="24"/>
                <w:lang w:eastAsia="pl-PL"/>
              </w:rPr>
            </w:pPr>
          </w:p>
        </w:tc>
        <w:tc>
          <w:tcPr>
            <w:tcW w:w="6607" w:type="dxa"/>
          </w:tcPr>
          <w:p w14:paraId="3661D0CC" w14:textId="6D3BF655" w:rsidR="00143FA2" w:rsidRPr="009B3AAF" w:rsidRDefault="00143FA2" w:rsidP="00895325">
            <w:pPr>
              <w:pStyle w:val="Default"/>
              <w:spacing w:line="360" w:lineRule="auto"/>
              <w:rPr>
                <w:color w:val="auto"/>
              </w:rPr>
            </w:pPr>
            <w:r w:rsidRPr="009B3AAF">
              <w:rPr>
                <w:color w:val="auto"/>
              </w:rPr>
              <w:t>W ramach kryterium weryfikacji podlega, czy w projekcie uwzględniono narzędzia informacji i promocji i czy są one zgodne z zaleceniami, w szczególności z zasadami wskazanymi w art. 50 „Obowiązki Beneficjentów” Rozporządzenia ogólnego</w:t>
            </w:r>
            <w:r w:rsidRPr="009B3AAF">
              <w:rPr>
                <w:rStyle w:val="Odwoanieprzypisudolnego"/>
                <w:color w:val="auto"/>
              </w:rPr>
              <w:footnoteReference w:id="17"/>
            </w:r>
            <w:r w:rsidRPr="009B3AAF">
              <w:rPr>
                <w:color w:val="auto"/>
              </w:rPr>
              <w:t xml:space="preserve"> oraz wytycznych dotyczących </w:t>
            </w:r>
            <w:bookmarkStart w:id="13" w:name="_Hlk104881935"/>
            <w:r w:rsidRPr="009B3AAF">
              <w:rPr>
                <w:color w:val="auto"/>
              </w:rPr>
              <w:t xml:space="preserve">informacji i promocji Funduszy Europejskich na lata </w:t>
            </w:r>
            <w:r w:rsidR="00551B07">
              <w:rPr>
                <w:color w:val="auto"/>
              </w:rPr>
              <w:br/>
            </w:r>
            <w:r w:rsidRPr="009B3AAF">
              <w:rPr>
                <w:color w:val="auto"/>
              </w:rPr>
              <w:t>2021 -2027</w:t>
            </w:r>
            <w:bookmarkEnd w:id="13"/>
            <w:r w:rsidRPr="009B3AAF">
              <w:rPr>
                <w:color w:val="auto"/>
              </w:rPr>
              <w:t>.</w:t>
            </w:r>
          </w:p>
          <w:p w14:paraId="6193FC3F" w14:textId="6AB64570" w:rsidR="00143FA2" w:rsidRPr="009B3AAF" w:rsidRDefault="00143FA2" w:rsidP="00895325">
            <w:pPr>
              <w:spacing w:before="120" w:line="360" w:lineRule="auto"/>
              <w:rPr>
                <w:rFonts w:ascii="Arial" w:eastAsia="Times New Roman" w:hAnsi="Arial" w:cs="Arial"/>
                <w:sz w:val="24"/>
                <w:szCs w:val="24"/>
                <w:lang w:eastAsia="pl-PL"/>
              </w:rPr>
            </w:pPr>
            <w:r w:rsidRPr="009B3AAF">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sz w:val="24"/>
                <w:szCs w:val="24"/>
                <w:lang w:eastAsia="pl-PL"/>
              </w:rPr>
              <w:br/>
              <w:t xml:space="preserve">w zakresie określonym w wezwaniu, zgodnie </w:t>
            </w:r>
            <w:r w:rsidRPr="009B3AAF">
              <w:rPr>
                <w:rFonts w:ascii="Arial" w:eastAsia="Times New Roman" w:hAnsi="Arial" w:cs="Arial"/>
                <w:i/>
                <w:iCs/>
                <w:sz w:val="24"/>
                <w:szCs w:val="24"/>
                <w:lang w:eastAsia="pl-PL"/>
              </w:rPr>
              <w:br/>
              <w:t>z regulaminem wyboru projektów</w:t>
            </w:r>
            <w:r w:rsidR="006C2B6D">
              <w:rPr>
                <w:rFonts w:ascii="Arial" w:eastAsia="Times New Roman" w:hAnsi="Arial" w:cs="Arial"/>
                <w:i/>
                <w:iCs/>
                <w:sz w:val="24"/>
                <w:szCs w:val="24"/>
                <w:lang w:eastAsia="pl-PL"/>
              </w:rPr>
              <w:t>.</w:t>
            </w:r>
          </w:p>
        </w:tc>
        <w:tc>
          <w:tcPr>
            <w:tcW w:w="3445" w:type="dxa"/>
          </w:tcPr>
          <w:p w14:paraId="0540EA70"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Spełnienie kryterium jest konieczne do przyznania dofinansowania.</w:t>
            </w:r>
          </w:p>
          <w:p w14:paraId="266E6D3B"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75614028"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2EE72290"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w:t>
            </w:r>
            <w:r w:rsidRPr="009B3AAF">
              <w:rPr>
                <w:rFonts w:ascii="Arial" w:eastAsia="Times New Roman" w:hAnsi="Arial" w:cs="Arial"/>
                <w:b/>
                <w:bCs/>
                <w:color w:val="000000"/>
                <w:sz w:val="24"/>
                <w:szCs w:val="24"/>
                <w:lang w:eastAsia="pl-PL"/>
              </w:rPr>
              <w:t xml:space="preserve">  </w:t>
            </w:r>
          </w:p>
        </w:tc>
      </w:tr>
      <w:tr w:rsidR="00143FA2" w:rsidRPr="009B3AAF" w14:paraId="6438E5F5" w14:textId="77777777" w:rsidTr="00895325">
        <w:tc>
          <w:tcPr>
            <w:tcW w:w="643" w:type="dxa"/>
          </w:tcPr>
          <w:p w14:paraId="6590F376"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8.</w:t>
            </w:r>
          </w:p>
        </w:tc>
        <w:tc>
          <w:tcPr>
            <w:tcW w:w="3299" w:type="dxa"/>
          </w:tcPr>
          <w:p w14:paraId="04D8F31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Spójność informacji przedstawionych </w:t>
            </w:r>
            <w:r w:rsidRPr="009B3AAF">
              <w:rPr>
                <w:rFonts w:ascii="Arial" w:eastAsia="Times New Roman" w:hAnsi="Arial" w:cs="Arial"/>
                <w:color w:val="000000"/>
                <w:sz w:val="24"/>
                <w:szCs w:val="24"/>
                <w:lang w:eastAsia="pl-PL"/>
              </w:rPr>
              <w:br/>
              <w:t>w dokumentacji projektowej</w:t>
            </w:r>
          </w:p>
        </w:tc>
        <w:tc>
          <w:tcPr>
            <w:tcW w:w="6607" w:type="dxa"/>
          </w:tcPr>
          <w:p w14:paraId="11F1E763" w14:textId="373E547C" w:rsidR="00143FA2" w:rsidRPr="009B3AAF" w:rsidRDefault="00143FA2" w:rsidP="00895325">
            <w:pPr>
              <w:spacing w:line="360" w:lineRule="auto"/>
              <w:rPr>
                <w:rFonts w:ascii="Arial" w:hAnsi="Arial" w:cs="Arial"/>
                <w:sz w:val="24"/>
                <w:szCs w:val="24"/>
              </w:rPr>
            </w:pPr>
            <w:r w:rsidRPr="009B3AAF">
              <w:rPr>
                <w:rFonts w:ascii="Arial" w:hAnsi="Arial" w:cs="Arial"/>
                <w:sz w:val="24"/>
                <w:szCs w:val="24"/>
              </w:rPr>
              <w:t xml:space="preserve">Przy ocenie kryterium weryfikacji podlega spójność </w:t>
            </w:r>
            <w:r w:rsidRPr="009B3AAF">
              <w:rPr>
                <w:rFonts w:ascii="Arial" w:hAnsi="Arial" w:cs="Arial"/>
                <w:sz w:val="24"/>
                <w:szCs w:val="24"/>
              </w:rPr>
              <w:br/>
              <w:t xml:space="preserve">w zakresie informacji przedstawionych we wniosku </w:t>
            </w:r>
            <w:r w:rsidRPr="009B3AAF">
              <w:rPr>
                <w:rFonts w:ascii="Arial" w:hAnsi="Arial" w:cs="Arial"/>
                <w:sz w:val="24"/>
                <w:szCs w:val="24"/>
              </w:rPr>
              <w:br/>
              <w:t xml:space="preserve">o dofinansowanie i załącznikach do wniosku </w:t>
            </w:r>
            <w:r w:rsidR="00551B07">
              <w:rPr>
                <w:rFonts w:ascii="Arial" w:hAnsi="Arial" w:cs="Arial"/>
                <w:sz w:val="24"/>
                <w:szCs w:val="24"/>
              </w:rPr>
              <w:br/>
            </w:r>
            <w:r w:rsidRPr="009B3AAF">
              <w:rPr>
                <w:rFonts w:ascii="Arial" w:hAnsi="Arial" w:cs="Arial"/>
                <w:sz w:val="24"/>
                <w:szCs w:val="24"/>
              </w:rPr>
              <w:t xml:space="preserve">o dofinansowanie (badana będzie zarówno spójność </w:t>
            </w:r>
            <w:r w:rsidRPr="009B3AAF">
              <w:rPr>
                <w:rFonts w:ascii="Arial" w:hAnsi="Arial" w:cs="Arial"/>
                <w:sz w:val="24"/>
                <w:szCs w:val="24"/>
              </w:rPr>
              <w:lastRenderedPageBreak/>
              <w:t xml:space="preserve">wewnętrzna poszczególnych dokumentów, jak i spójność pomiędzy dokumentami). </w:t>
            </w:r>
          </w:p>
          <w:p w14:paraId="08467F62" w14:textId="46A4B19B" w:rsidR="00143FA2" w:rsidRPr="009B3AAF" w:rsidRDefault="00143FA2" w:rsidP="00312DF4">
            <w:pPr>
              <w:pStyle w:val="Default"/>
              <w:spacing w:before="60" w:line="360" w:lineRule="auto"/>
              <w:rPr>
                <w:rFonts w:eastAsia="Times New Roman"/>
                <w:lang w:eastAsia="pl-PL"/>
              </w:rPr>
            </w:pPr>
            <w:r w:rsidRPr="009B3AAF">
              <w:rPr>
                <w:i/>
                <w:iCs/>
                <w:color w:val="auto"/>
              </w:rPr>
              <w:t>Na wezwanie Instytucji Zarządzającej</w:t>
            </w:r>
            <w:r w:rsidRPr="009B3AAF">
              <w:rPr>
                <w:rFonts w:eastAsia="Times New Roman"/>
                <w:i/>
                <w:iCs/>
                <w:lang w:eastAsia="pl-PL"/>
              </w:rPr>
              <w:t xml:space="preserve"> programem FEŚ 2021-2027 wnioskodawca może uzupełnić lub poprawić wniosek o dofinansowanie projektu i/lub załączniki </w:t>
            </w:r>
            <w:r w:rsidR="00551B07">
              <w:rPr>
                <w:rFonts w:eastAsia="Times New Roman"/>
                <w:i/>
                <w:iCs/>
                <w:lang w:eastAsia="pl-PL"/>
              </w:rPr>
              <w:br/>
            </w:r>
            <w:r w:rsidRPr="009B3AAF">
              <w:rPr>
                <w:rFonts w:eastAsia="Times New Roman"/>
                <w:i/>
                <w:iCs/>
                <w:lang w:eastAsia="pl-PL"/>
              </w:rPr>
              <w:t xml:space="preserve">w zakresie określonym w wezwaniu, zgodnie </w:t>
            </w:r>
            <w:r w:rsidR="00551B07">
              <w:rPr>
                <w:rFonts w:eastAsia="Times New Roman"/>
                <w:i/>
                <w:iCs/>
                <w:lang w:eastAsia="pl-PL"/>
              </w:rPr>
              <w:br/>
            </w:r>
            <w:r w:rsidRPr="009B3AAF">
              <w:rPr>
                <w:rFonts w:eastAsia="Times New Roman"/>
                <w:i/>
                <w:iCs/>
                <w:lang w:eastAsia="pl-PL"/>
              </w:rPr>
              <w:t>z regulaminem wyboru projektów.</w:t>
            </w:r>
          </w:p>
        </w:tc>
        <w:tc>
          <w:tcPr>
            <w:tcW w:w="3445" w:type="dxa"/>
          </w:tcPr>
          <w:p w14:paraId="139191D8"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5294CAA2"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312E876A"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Ocena spełnienia kryterium będzie polegała na przyznaniu wartości logicznych: „TAK”, „NIE”.</w:t>
            </w:r>
          </w:p>
          <w:p w14:paraId="610DA9D3"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(TAK – spełnia; NIE – nie spełnia)</w:t>
            </w:r>
            <w:r w:rsidRPr="009B3AAF">
              <w:rPr>
                <w:rFonts w:ascii="Arial" w:eastAsia="Times New Roman" w:hAnsi="Arial" w:cs="Arial"/>
                <w:b/>
                <w:bCs/>
                <w:color w:val="000000"/>
                <w:sz w:val="24"/>
                <w:szCs w:val="24"/>
                <w:lang w:eastAsia="pl-PL"/>
              </w:rPr>
              <w:t xml:space="preserve">  </w:t>
            </w:r>
          </w:p>
        </w:tc>
      </w:tr>
      <w:tr w:rsidR="00143FA2" w:rsidRPr="009B3AAF" w14:paraId="48328D03" w14:textId="77777777" w:rsidTr="00895325">
        <w:tc>
          <w:tcPr>
            <w:tcW w:w="643" w:type="dxa"/>
            <w:tcBorders>
              <w:top w:val="single" w:sz="4" w:space="0" w:color="auto"/>
              <w:left w:val="single" w:sz="4" w:space="0" w:color="auto"/>
              <w:bottom w:val="single" w:sz="4" w:space="0" w:color="auto"/>
              <w:right w:val="single" w:sz="4" w:space="0" w:color="auto"/>
            </w:tcBorders>
            <w:hideMark/>
          </w:tcPr>
          <w:p w14:paraId="75DACDD4"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9.</w:t>
            </w:r>
          </w:p>
        </w:tc>
        <w:tc>
          <w:tcPr>
            <w:tcW w:w="3299" w:type="dxa"/>
            <w:tcBorders>
              <w:top w:val="single" w:sz="4" w:space="0" w:color="auto"/>
              <w:left w:val="single" w:sz="4" w:space="0" w:color="auto"/>
              <w:bottom w:val="single" w:sz="4" w:space="0" w:color="auto"/>
              <w:right w:val="single" w:sz="4" w:space="0" w:color="auto"/>
            </w:tcBorders>
            <w:hideMark/>
          </w:tcPr>
          <w:p w14:paraId="66173872"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Trwałość projektu </w:t>
            </w:r>
          </w:p>
          <w:p w14:paraId="23DD6620"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p w14:paraId="7FA3A500" w14:textId="77777777" w:rsidR="00143FA2" w:rsidRPr="009B3AAF" w:rsidRDefault="00143FA2" w:rsidP="00895325">
            <w:pPr>
              <w:spacing w:line="360" w:lineRule="auto"/>
              <w:rPr>
                <w:rFonts w:ascii="Arial" w:hAnsi="Arial" w:cs="Arial"/>
                <w:b/>
                <w:bCs/>
                <w:sz w:val="24"/>
                <w:szCs w:val="24"/>
              </w:rPr>
            </w:pPr>
          </w:p>
        </w:tc>
        <w:tc>
          <w:tcPr>
            <w:tcW w:w="6607" w:type="dxa"/>
            <w:tcBorders>
              <w:top w:val="single" w:sz="4" w:space="0" w:color="auto"/>
              <w:left w:val="single" w:sz="4" w:space="0" w:color="auto"/>
              <w:bottom w:val="single" w:sz="4" w:space="0" w:color="auto"/>
              <w:right w:val="single" w:sz="4" w:space="0" w:color="auto"/>
            </w:tcBorders>
          </w:tcPr>
          <w:p w14:paraId="43FDE6DD" w14:textId="77777777" w:rsidR="00143FA2" w:rsidRPr="009B3AAF" w:rsidRDefault="00143FA2" w:rsidP="00895325">
            <w:pPr>
              <w:pStyle w:val="Default"/>
              <w:spacing w:line="360" w:lineRule="auto"/>
              <w:rPr>
                <w:rFonts w:eastAsia="Times New Roman"/>
                <w:color w:val="auto"/>
                <w:lang w:eastAsia="pl-PL"/>
              </w:rPr>
            </w:pPr>
            <w:r w:rsidRPr="009B3AAF">
              <w:rPr>
                <w:rFonts w:eastAsia="Times New Roman"/>
                <w:color w:val="auto"/>
                <w:lang w:eastAsia="pl-PL"/>
              </w:rPr>
              <w:t xml:space="preserve">W tym kryterium badane będzie, czy wnioskodawca </w:t>
            </w:r>
            <w:r w:rsidRPr="009B3AAF">
              <w:rPr>
                <w:rFonts w:eastAsia="Times New Roman"/>
                <w:color w:val="auto"/>
                <w:lang w:eastAsia="pl-PL"/>
              </w:rPr>
              <w:br/>
              <w:t>w dokumentacji aplikacyjnej:</w:t>
            </w:r>
          </w:p>
          <w:p w14:paraId="7E8E7B7B" w14:textId="76CA03EB" w:rsidR="00143FA2" w:rsidRPr="009B3AAF" w:rsidRDefault="00143FA2" w:rsidP="000F74A1">
            <w:pPr>
              <w:pStyle w:val="Default"/>
              <w:numPr>
                <w:ilvl w:val="0"/>
                <w:numId w:val="10"/>
              </w:numPr>
              <w:spacing w:line="360" w:lineRule="auto"/>
              <w:ind w:left="204" w:hanging="204"/>
              <w:rPr>
                <w:rFonts w:eastAsia="Times New Roman"/>
                <w:color w:val="auto"/>
                <w:lang w:eastAsia="pl-PL"/>
              </w:rPr>
            </w:pPr>
            <w:r w:rsidRPr="009B3AAF">
              <w:rPr>
                <w:rFonts w:eastAsia="Times New Roman"/>
                <w:color w:val="auto"/>
                <w:lang w:eastAsia="pl-PL"/>
              </w:rPr>
              <w:t>prawidłowo określił i opisał zapewnienie trwałości operacji w rozumieniu art. 65 Rozporządzenia ogólnego</w:t>
            </w:r>
            <w:r w:rsidRPr="009B3AAF">
              <w:rPr>
                <w:rStyle w:val="Odwoanieprzypisudolnego"/>
                <w:rFonts w:eastAsia="Times New Roman"/>
                <w:color w:val="auto"/>
                <w:lang w:eastAsia="pl-PL"/>
              </w:rPr>
              <w:footnoteReference w:id="18"/>
            </w:r>
            <w:r w:rsidRPr="009B3AAF">
              <w:rPr>
                <w:rFonts w:eastAsia="Times New Roman"/>
                <w:color w:val="auto"/>
                <w:lang w:eastAsia="pl-PL"/>
              </w:rPr>
              <w:t xml:space="preserve">, w tym w jaki sposób po zakończeniu realizacji (w okresie trwałości) projekt i jego produkty będą funkcjonować </w:t>
            </w:r>
            <w:r w:rsidR="00551B07">
              <w:rPr>
                <w:rFonts w:eastAsia="Times New Roman"/>
                <w:color w:val="auto"/>
                <w:lang w:eastAsia="pl-PL"/>
              </w:rPr>
              <w:br/>
            </w:r>
            <w:r w:rsidRPr="009B3AAF">
              <w:rPr>
                <w:rFonts w:eastAsia="Times New Roman"/>
                <w:color w:val="auto"/>
                <w:lang w:eastAsia="pl-PL"/>
              </w:rPr>
              <w:t>(czy kadra, doświadczenie, struktura organizacyjna, zasoby rzeczowe i techniczne wnioskodawcy zapewniają utrzymanie projektu co najmniej w okresie trwałości);</w:t>
            </w:r>
          </w:p>
          <w:p w14:paraId="3B241DA9" w14:textId="77777777" w:rsidR="00143FA2" w:rsidRPr="009B3AAF" w:rsidRDefault="00143FA2" w:rsidP="000F74A1">
            <w:pPr>
              <w:pStyle w:val="Default"/>
              <w:numPr>
                <w:ilvl w:val="0"/>
                <w:numId w:val="10"/>
              </w:numPr>
              <w:spacing w:line="360" w:lineRule="auto"/>
              <w:ind w:left="204" w:hanging="204"/>
              <w:rPr>
                <w:rFonts w:eastAsia="Times New Roman"/>
                <w:lang w:eastAsia="pl-PL"/>
              </w:rPr>
            </w:pPr>
            <w:r w:rsidRPr="009B3AAF">
              <w:rPr>
                <w:rFonts w:eastAsia="Times New Roman"/>
                <w:lang w:eastAsia="pl-PL"/>
              </w:rPr>
              <w:t xml:space="preserve">przedstawił stosowną analizę/dokumenty potwierdzające posiadanie niezbędnych zasobów i mechanizmów finansowych, aby pokryć koszty eksploatacji i utrzymania </w:t>
            </w:r>
            <w:r w:rsidRPr="009B3AAF">
              <w:rPr>
                <w:rFonts w:eastAsia="Times New Roman"/>
                <w:lang w:eastAsia="pl-PL"/>
              </w:rPr>
              <w:lastRenderedPageBreak/>
              <w:t xml:space="preserve">projektu, które obejmują inwestycje w infrastrukturę, sprzęt, urządzenia lub inwestycje produkcyjne, tak by zapewnić stabilność ich finansowania co najmniej </w:t>
            </w:r>
            <w:r w:rsidRPr="009B3AAF">
              <w:rPr>
                <w:rFonts w:eastAsia="Times New Roman"/>
                <w:lang w:eastAsia="pl-PL"/>
              </w:rPr>
              <w:br/>
              <w:t>w okresie trwałości projektu.</w:t>
            </w:r>
          </w:p>
          <w:p w14:paraId="7392BF86"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Kryterium nie ma zastosowania do projektów </w:t>
            </w:r>
            <w:r w:rsidRPr="009B3AAF">
              <w:rPr>
                <w:rFonts w:ascii="Arial" w:eastAsia="Times New Roman" w:hAnsi="Arial" w:cs="Arial"/>
                <w:sz w:val="24"/>
                <w:szCs w:val="24"/>
                <w:lang w:eastAsia="pl-PL"/>
              </w:rPr>
              <w:br/>
              <w:t xml:space="preserve">o charakterze nieinwestycyjnym, tj. m.in. doradztwo, </w:t>
            </w:r>
            <w:r w:rsidRPr="009B3AAF">
              <w:rPr>
                <w:rFonts w:ascii="Arial" w:eastAsia="Times New Roman" w:hAnsi="Arial" w:cs="Arial"/>
                <w:spacing w:val="-2"/>
                <w:sz w:val="24"/>
                <w:szCs w:val="24"/>
                <w:lang w:eastAsia="pl-PL"/>
              </w:rPr>
              <w:t>opracowanie dokumentów planistycznych/strategicznych, itp.</w:t>
            </w:r>
            <w:r w:rsidRPr="009B3AAF">
              <w:rPr>
                <w:rFonts w:ascii="Arial" w:eastAsia="Times New Roman" w:hAnsi="Arial" w:cs="Arial"/>
                <w:sz w:val="24"/>
                <w:szCs w:val="24"/>
                <w:lang w:eastAsia="pl-PL"/>
              </w:rPr>
              <w:t xml:space="preserve"> </w:t>
            </w:r>
          </w:p>
          <w:p w14:paraId="5FCA5D6E" w14:textId="6D2E5B80" w:rsidR="00143FA2" w:rsidRPr="009B3AAF" w:rsidRDefault="00143FA2" w:rsidP="00895325">
            <w:pPr>
              <w:spacing w:before="120" w:line="360" w:lineRule="auto"/>
              <w:rPr>
                <w:rFonts w:ascii="Arial" w:eastAsia="Times New Roman" w:hAnsi="Arial" w:cs="Arial"/>
                <w:sz w:val="24"/>
                <w:szCs w:val="24"/>
                <w:highlight w:val="green"/>
                <w:lang w:eastAsia="pl-PL"/>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sz w:val="24"/>
                <w:szCs w:val="24"/>
                <w:lang w:eastAsia="pl-PL"/>
              </w:rPr>
              <w:br/>
              <w:t xml:space="preserve">w zakresie określonym w wezwaniu, zgodnie </w:t>
            </w:r>
            <w:r w:rsidRPr="009B3AAF">
              <w:rPr>
                <w:rFonts w:ascii="Arial" w:eastAsia="Times New Roman" w:hAnsi="Arial" w:cs="Arial"/>
                <w:i/>
                <w:iCs/>
                <w:color w:val="000000"/>
                <w:sz w:val="24"/>
                <w:szCs w:val="24"/>
                <w:lang w:eastAsia="pl-PL"/>
              </w:rPr>
              <w:br/>
              <w:t>z regulaminem wyboru projektów</w:t>
            </w:r>
            <w:r w:rsidR="00312DF4">
              <w:rPr>
                <w:rFonts w:ascii="Arial" w:eastAsia="Times New Roman" w:hAnsi="Arial" w:cs="Arial"/>
                <w:i/>
                <w:iCs/>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tcPr>
          <w:p w14:paraId="716F3893"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Spełnienie niniejszego kryterium jest konieczne do przyznania dofinansowania.</w:t>
            </w:r>
          </w:p>
          <w:p w14:paraId="52DA43A8"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 z opcją „nie dotyczy”.</w:t>
            </w:r>
          </w:p>
          <w:p w14:paraId="1A625F5F"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 „NIE DOTYCZY”</w:t>
            </w:r>
          </w:p>
          <w:p w14:paraId="4AF18319" w14:textId="3B413162"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lastRenderedPageBreak/>
              <w:t>(TAK – spełnia; NIE – nie spełnia; NIE DOTYCZY – spełnia)</w:t>
            </w:r>
          </w:p>
          <w:p w14:paraId="2E3F29C7" w14:textId="77777777" w:rsidR="00143FA2" w:rsidRPr="009B3AAF" w:rsidRDefault="00143FA2" w:rsidP="00895325">
            <w:pPr>
              <w:spacing w:line="360" w:lineRule="auto"/>
              <w:rPr>
                <w:rFonts w:ascii="Arial" w:hAnsi="Arial" w:cs="Arial"/>
                <w:sz w:val="24"/>
                <w:szCs w:val="24"/>
              </w:rPr>
            </w:pPr>
          </w:p>
        </w:tc>
      </w:tr>
    </w:tbl>
    <w:p w14:paraId="4813E1F5" w14:textId="7B563A0F" w:rsidR="00EA4DDA" w:rsidRDefault="00EA4DDA" w:rsidP="006670B4">
      <w:pPr>
        <w:rPr>
          <w:rFonts w:ascii="Arial" w:hAnsi="Arial" w:cs="Arial"/>
          <w:sz w:val="24"/>
          <w:szCs w:val="24"/>
        </w:rPr>
      </w:pPr>
    </w:p>
    <w:p w14:paraId="35FE41D8" w14:textId="216D524D" w:rsidR="00C23814" w:rsidRPr="00023DCE" w:rsidRDefault="00C23814">
      <w:pPr>
        <w:rPr>
          <w:rFonts w:ascii="Arial" w:hAnsi="Arial" w:cs="Arial"/>
          <w:sz w:val="24"/>
          <w:szCs w:val="24"/>
        </w:rPr>
      </w:pPr>
      <w:r w:rsidRPr="00023DCE">
        <w:rPr>
          <w:rFonts w:ascii="Arial" w:hAnsi="Arial" w:cs="Arial"/>
          <w:sz w:val="24"/>
          <w:szCs w:val="24"/>
        </w:rPr>
        <w:br w:type="page"/>
      </w:r>
    </w:p>
    <w:p w14:paraId="58F0995A" w14:textId="0728771A" w:rsidR="00D25EE7" w:rsidRPr="001D136C" w:rsidRDefault="008F36B6" w:rsidP="00312DF4">
      <w:pPr>
        <w:pStyle w:val="Nagwek1"/>
        <w:spacing w:after="240"/>
        <w:rPr>
          <w:rFonts w:ascii="Arial" w:hAnsi="Arial" w:cs="Arial"/>
          <w:b/>
          <w:bCs/>
          <w:sz w:val="28"/>
          <w:szCs w:val="28"/>
        </w:rPr>
      </w:pPr>
      <w:bookmarkStart w:id="14" w:name="_Toc156567486"/>
      <w:bookmarkStart w:id="15" w:name="_Toc175303897"/>
      <w:r>
        <w:rPr>
          <w:rFonts w:ascii="Arial" w:eastAsia="Times New Roman" w:hAnsi="Arial" w:cs="Arial"/>
          <w:b/>
          <w:bCs/>
          <w:color w:val="auto"/>
          <w:sz w:val="28"/>
          <w:szCs w:val="28"/>
          <w:lang w:eastAsia="pl-PL"/>
        </w:rPr>
        <w:lastRenderedPageBreak/>
        <w:t>3</w:t>
      </w:r>
      <w:r w:rsidRPr="00FC549B">
        <w:rPr>
          <w:rFonts w:ascii="Arial" w:eastAsia="Times New Roman" w:hAnsi="Arial" w:cs="Arial"/>
          <w:b/>
          <w:bCs/>
          <w:color w:val="auto"/>
          <w:sz w:val="28"/>
          <w:szCs w:val="28"/>
          <w:lang w:eastAsia="pl-PL"/>
        </w:rPr>
        <w:t>. Ocena merytoryczna</w:t>
      </w:r>
      <w:r w:rsidR="00B2532B">
        <w:rPr>
          <w:rFonts w:ascii="Arial" w:eastAsia="Times New Roman" w:hAnsi="Arial" w:cs="Arial"/>
          <w:b/>
          <w:bCs/>
          <w:color w:val="auto"/>
          <w:sz w:val="28"/>
          <w:szCs w:val="28"/>
          <w:lang w:eastAsia="pl-PL"/>
        </w:rPr>
        <w:t xml:space="preserve"> - </w:t>
      </w:r>
      <w:r w:rsidR="00B2532B">
        <w:rPr>
          <w:rFonts w:ascii="Arial" w:hAnsi="Arial" w:cs="Arial"/>
          <w:b/>
          <w:bCs/>
          <w:color w:val="000000" w:themeColor="text1"/>
          <w:sz w:val="28"/>
          <w:szCs w:val="28"/>
        </w:rPr>
        <w:t>k</w:t>
      </w:r>
      <w:r w:rsidR="00B2532B" w:rsidRPr="001D136C">
        <w:rPr>
          <w:rFonts w:ascii="Arial" w:hAnsi="Arial" w:cs="Arial"/>
          <w:b/>
          <w:bCs/>
          <w:color w:val="000000" w:themeColor="text1"/>
          <w:sz w:val="28"/>
          <w:szCs w:val="28"/>
        </w:rPr>
        <w:t>ryteria merytoryczne dopuszczające specyficzne</w:t>
      </w:r>
      <w:bookmarkStart w:id="16" w:name="_Toc152923073"/>
      <w:bookmarkEnd w:id="14"/>
      <w:bookmarkEnd w:id="15"/>
      <w:r w:rsidR="0042064E" w:rsidRPr="001D136C">
        <w:rPr>
          <w:rFonts w:ascii="Arial" w:hAnsi="Arial" w:cs="Arial"/>
          <w:b/>
          <w:bCs/>
          <w:color w:val="000000" w:themeColor="text1"/>
          <w:sz w:val="28"/>
          <w:szCs w:val="28"/>
        </w:rPr>
        <w:t xml:space="preserve"> </w:t>
      </w:r>
      <w:bookmarkEnd w:id="16"/>
    </w:p>
    <w:p w14:paraId="1481F160" w14:textId="42FF94AF" w:rsidR="00D25EE7" w:rsidRPr="00DA40EB" w:rsidRDefault="0042064E" w:rsidP="0042064E">
      <w:pPr>
        <w:pStyle w:val="Nagwek2"/>
        <w:rPr>
          <w:rStyle w:val="Nagwek2Znak"/>
          <w:rFonts w:ascii="Arial" w:hAnsi="Arial" w:cs="Arial"/>
          <w:b/>
          <w:bCs/>
        </w:rPr>
      </w:pPr>
      <w:bookmarkStart w:id="17" w:name="_Toc152923074"/>
      <w:bookmarkStart w:id="18" w:name="_Toc175303898"/>
      <w:r w:rsidRPr="00DA40EB">
        <w:rPr>
          <w:rFonts w:ascii="Arial" w:hAnsi="Arial" w:cs="Arial"/>
          <w:b/>
          <w:bCs/>
        </w:rPr>
        <w:t xml:space="preserve">3.1 </w:t>
      </w:r>
      <w:r w:rsidR="00D25EE7" w:rsidRPr="00DA40EB">
        <w:rPr>
          <w:rStyle w:val="Nagwek2Znak"/>
          <w:rFonts w:ascii="Arial" w:hAnsi="Arial" w:cs="Arial"/>
          <w:b/>
          <w:bCs/>
        </w:rPr>
        <w:t>Działanie 1.</w:t>
      </w:r>
      <w:r w:rsidR="0046104D" w:rsidRPr="00DA40EB">
        <w:rPr>
          <w:rStyle w:val="Nagwek2Znak"/>
          <w:rFonts w:ascii="Arial" w:hAnsi="Arial" w:cs="Arial"/>
          <w:b/>
          <w:bCs/>
        </w:rPr>
        <w:t>1</w:t>
      </w:r>
      <w:r w:rsidR="00D25EE7" w:rsidRPr="00DA40EB">
        <w:rPr>
          <w:rStyle w:val="Nagwek2Znak"/>
          <w:rFonts w:ascii="Arial" w:hAnsi="Arial" w:cs="Arial"/>
          <w:b/>
          <w:bCs/>
        </w:rPr>
        <w:t xml:space="preserve"> Wsparcie infrastruktury B+R organizacji badawczych</w:t>
      </w:r>
      <w:bookmarkEnd w:id="17"/>
      <w:r w:rsidRPr="00DA40EB">
        <w:rPr>
          <w:rStyle w:val="Odwoanieprzypisudolnego"/>
          <w:rFonts w:ascii="Arial" w:hAnsi="Arial" w:cs="Arial"/>
          <w:b/>
          <w:bCs/>
        </w:rPr>
        <w:footnoteReference w:id="19"/>
      </w:r>
      <w:bookmarkEnd w:id="18"/>
    </w:p>
    <w:p w14:paraId="0689F316" w14:textId="6B8212E4" w:rsidR="00F106E2" w:rsidRPr="00CE04EB" w:rsidRDefault="00F106E2" w:rsidP="00312DF4">
      <w:pPr>
        <w:pStyle w:val="Nagwek3"/>
        <w:spacing w:before="240" w:after="120" w:line="360" w:lineRule="auto"/>
        <w:rPr>
          <w:rFonts w:ascii="Arial" w:eastAsia="Times New Roman" w:hAnsi="Arial" w:cs="Arial"/>
          <w:color w:val="2F5496" w:themeColor="accent1" w:themeShade="BF"/>
          <w:lang w:eastAsia="pl-PL"/>
        </w:rPr>
      </w:pPr>
      <w:bookmarkStart w:id="19" w:name="_Toc175303899"/>
      <w:r>
        <w:rPr>
          <w:rFonts w:ascii="Arial" w:eastAsia="Times New Roman" w:hAnsi="Arial" w:cs="Arial"/>
          <w:color w:val="2F5496" w:themeColor="accent1" w:themeShade="BF"/>
          <w:lang w:eastAsia="pl-PL"/>
        </w:rPr>
        <w:t xml:space="preserve">Projekt fazowany </w:t>
      </w:r>
      <w:r w:rsidRPr="00CE04EB">
        <w:rPr>
          <w:rFonts w:ascii="Arial" w:eastAsia="Times New Roman" w:hAnsi="Arial" w:cs="Arial"/>
          <w:color w:val="2F5496" w:themeColor="accent1" w:themeShade="BF"/>
          <w:lang w:eastAsia="pl-PL"/>
        </w:rPr>
        <w:t>(nabór niekonkurencyjny)</w:t>
      </w:r>
      <w:bookmarkEnd w:id="19"/>
    </w:p>
    <w:p w14:paraId="35D83647" w14:textId="507A2C73" w:rsidR="00B9420C" w:rsidRPr="004664D4" w:rsidRDefault="00B9420C" w:rsidP="008E0BEA">
      <w:pPr>
        <w:spacing w:line="360" w:lineRule="auto"/>
        <w:rPr>
          <w:rFonts w:ascii="Arial" w:hAnsi="Arial" w:cs="Arial"/>
          <w:sz w:val="24"/>
          <w:szCs w:val="24"/>
        </w:rPr>
      </w:pPr>
      <w:r w:rsidRPr="004664D4">
        <w:rPr>
          <w:rFonts w:ascii="Arial" w:eastAsia="Times New Roman" w:hAnsi="Arial" w:cs="Arial"/>
          <w:sz w:val="24"/>
          <w:szCs w:val="24"/>
          <w:lang w:eastAsia="pl-PL"/>
        </w:rPr>
        <w:t xml:space="preserve">W procedurze fazowania realizowany będzie projekt, którego wybór nastąpił w okresie 2014-2020. Ocena przeprowadzona zostanie na podstawie Oceny formalnej (kryteriów formalnych) zawartej w dokumencie „Metodyka i rodzaj kryteriów wyboru projektów stosowanych w Priorytetach I-VI finansowanych z Europejskiego Funduszu Rozwoju Regionalnego oraz etapy oceny” przyjętego uchwałą </w:t>
      </w:r>
      <w:r w:rsidRPr="004664D4">
        <w:rPr>
          <w:rFonts w:ascii="Arial" w:hAnsi="Arial" w:cs="Arial"/>
          <w:sz w:val="24"/>
          <w:szCs w:val="24"/>
        </w:rPr>
        <w:t xml:space="preserve">nr 2/23 Komitetu Monitorującego Program Regionalny Fundusze Europejskie dla Świętokrzyskiego 2021-2027 </w:t>
      </w:r>
      <w:r w:rsidR="00C24E46">
        <w:rPr>
          <w:rFonts w:ascii="Arial" w:hAnsi="Arial" w:cs="Arial"/>
          <w:sz w:val="24"/>
          <w:szCs w:val="24"/>
        </w:rPr>
        <w:br/>
      </w:r>
      <w:r w:rsidRPr="004664D4">
        <w:rPr>
          <w:rFonts w:ascii="Arial" w:hAnsi="Arial" w:cs="Arial"/>
          <w:sz w:val="24"/>
          <w:szCs w:val="24"/>
        </w:rPr>
        <w:t>z dnia 30 marca 2023 r. Natomiast kryteria</w:t>
      </w:r>
      <w:r w:rsidRPr="004664D4">
        <w:rPr>
          <w:rFonts w:ascii="Arial" w:hAnsi="Arial" w:cs="Arial"/>
          <w:b/>
          <w:bCs/>
          <w:sz w:val="24"/>
          <w:szCs w:val="24"/>
        </w:rPr>
        <w:t xml:space="preserve"> </w:t>
      </w:r>
      <w:r w:rsidRPr="004664D4">
        <w:rPr>
          <w:rFonts w:ascii="Arial" w:hAnsi="Arial" w:cs="Arial"/>
          <w:sz w:val="24"/>
          <w:szCs w:val="24"/>
        </w:rPr>
        <w:t xml:space="preserve">merytoryczne dopuszczające specyficzne mają na celu potwierdzenie zachowania przez projekt (faza II) zgodności z ramami prawnymi ustanowionymi dla okresu programowania 2021-2027 </w:t>
      </w:r>
      <w:bookmarkStart w:id="20" w:name="_Hlk146278507"/>
      <w:r w:rsidRPr="004664D4">
        <w:rPr>
          <w:rFonts w:ascii="Arial" w:hAnsi="Arial" w:cs="Arial"/>
          <w:sz w:val="24"/>
          <w:szCs w:val="24"/>
        </w:rPr>
        <w:t>(art. 118a Rozporządzenie Parlamentu Europejskiego i Rady (UE) 2021/1060 z dnia 24 czerwca 2021r.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bookmarkEnd w:id="20"/>
    </w:p>
    <w:p w14:paraId="48297196" w14:textId="77777777" w:rsidR="00B9420C" w:rsidRDefault="00B9420C" w:rsidP="00D25EE7">
      <w:pPr>
        <w:rPr>
          <w:rFonts w:eastAsia="Times New Roman"/>
          <w:b/>
          <w:bCs/>
          <w:color w:val="2F5496" w:themeColor="accent1" w:themeShade="BF"/>
          <w:sz w:val="28"/>
          <w:szCs w:val="28"/>
          <w:lang w:eastAsia="pl-PL"/>
        </w:rPr>
      </w:pPr>
    </w:p>
    <w:p w14:paraId="284EDC6B" w14:textId="77777777" w:rsidR="0042064E" w:rsidRDefault="0042064E" w:rsidP="00D25EE7">
      <w:pPr>
        <w:rPr>
          <w:rFonts w:eastAsia="Times New Roman"/>
          <w:b/>
          <w:bCs/>
          <w:color w:val="2F5496" w:themeColor="accent1" w:themeShade="BF"/>
          <w:sz w:val="28"/>
          <w:szCs w:val="28"/>
          <w:lang w:eastAsia="pl-PL"/>
        </w:rPr>
      </w:pPr>
    </w:p>
    <w:p w14:paraId="24D9F3FC" w14:textId="77777777" w:rsidR="00B9420C" w:rsidRDefault="00B9420C" w:rsidP="00D25EE7">
      <w:pPr>
        <w:rPr>
          <w:lang w:eastAsia="pl-PL"/>
        </w:rPr>
      </w:pPr>
    </w:p>
    <w:p w14:paraId="097026FF" w14:textId="77777777" w:rsidR="00C50755" w:rsidRDefault="00C50755" w:rsidP="00D25EE7">
      <w:pPr>
        <w:rPr>
          <w:lang w:eastAsia="pl-PL"/>
        </w:rPr>
      </w:pPr>
    </w:p>
    <w:p w14:paraId="6FA30DFF" w14:textId="77777777" w:rsidR="00C24E46" w:rsidRDefault="00C24E46" w:rsidP="00D25EE7">
      <w:pPr>
        <w:rPr>
          <w:lang w:eastAsia="pl-PL"/>
        </w:rPr>
      </w:pPr>
    </w:p>
    <w:tbl>
      <w:tblPr>
        <w:tblStyle w:val="Tabela-Siatka"/>
        <w:tblW w:w="13994" w:type="dxa"/>
        <w:tblLook w:val="04A0" w:firstRow="1" w:lastRow="0" w:firstColumn="1" w:lastColumn="0" w:noHBand="0" w:noVBand="1"/>
      </w:tblPr>
      <w:tblGrid>
        <w:gridCol w:w="643"/>
        <w:gridCol w:w="3299"/>
        <w:gridCol w:w="6607"/>
        <w:gridCol w:w="3445"/>
      </w:tblGrid>
      <w:tr w:rsidR="00B9420C" w:rsidRPr="0032236B" w14:paraId="637FF489" w14:textId="77777777" w:rsidTr="00312DF4">
        <w:trPr>
          <w:trHeight w:val="70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3092B0" w14:textId="77777777" w:rsidR="00955570" w:rsidRDefault="00B9420C" w:rsidP="00955570">
            <w:pPr>
              <w:spacing w:before="120"/>
              <w:jc w:val="center"/>
              <w:rPr>
                <w:rFonts w:ascii="Arial" w:hAnsi="Arial" w:cs="Arial"/>
                <w:b/>
                <w:bCs/>
                <w:sz w:val="24"/>
                <w:szCs w:val="24"/>
                <w:lang w:eastAsia="pl-PL"/>
              </w:rPr>
            </w:pPr>
            <w:r w:rsidRPr="00A531AA">
              <w:rPr>
                <w:rFonts w:ascii="Arial" w:hAnsi="Arial" w:cs="Arial"/>
                <w:b/>
                <w:bCs/>
                <w:sz w:val="24"/>
                <w:szCs w:val="24"/>
                <w:lang w:eastAsia="pl-PL"/>
              </w:rPr>
              <w:lastRenderedPageBreak/>
              <w:t>KRYTERIA MERYTORYCZNE DOPUSZCZAJĄCE SPECYFICZNE</w:t>
            </w:r>
            <w:r w:rsidR="00ED0A8B">
              <w:rPr>
                <w:rFonts w:ascii="Arial" w:hAnsi="Arial" w:cs="Arial"/>
                <w:b/>
                <w:bCs/>
                <w:sz w:val="24"/>
                <w:szCs w:val="24"/>
                <w:lang w:eastAsia="pl-PL"/>
              </w:rPr>
              <w:t xml:space="preserve"> DLA DZIAŁANIA 1.1</w:t>
            </w:r>
          </w:p>
          <w:p w14:paraId="1E05E71D" w14:textId="1C3959A3" w:rsidR="00955570" w:rsidRPr="00A531AA" w:rsidRDefault="00955570" w:rsidP="00312DF4">
            <w:pPr>
              <w:jc w:val="center"/>
              <w:rPr>
                <w:rFonts w:ascii="Arial" w:hAnsi="Arial" w:cs="Arial"/>
                <w:b/>
                <w:bCs/>
                <w:lang w:eastAsia="pl-PL"/>
              </w:rPr>
            </w:pPr>
            <w:r w:rsidRPr="00312DF4">
              <w:rPr>
                <w:rFonts w:ascii="Arial" w:eastAsia="Times New Roman" w:hAnsi="Arial" w:cs="Arial"/>
                <w:lang w:eastAsia="pl-PL"/>
              </w:rPr>
              <w:t>Projekt fazowany (nabór niekonkurencyjny)</w:t>
            </w:r>
          </w:p>
        </w:tc>
      </w:tr>
      <w:tr w:rsidR="00B9420C" w:rsidRPr="0032236B" w14:paraId="461536DF" w14:textId="77777777" w:rsidTr="00312DF4">
        <w:trPr>
          <w:trHeight w:val="54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ED52408" w14:textId="77777777" w:rsidR="00B9420C" w:rsidRPr="00525C2F" w:rsidRDefault="00B9420C" w:rsidP="00595D67">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1D40ED7" w14:textId="77777777" w:rsidR="00B9420C" w:rsidRPr="00525C2F" w:rsidRDefault="00B9420C" w:rsidP="00595D67">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F4A0FF9" w14:textId="77777777" w:rsidR="00B9420C" w:rsidRPr="00525C2F" w:rsidRDefault="00B9420C" w:rsidP="00595D67">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75369F9" w14:textId="0AA083FF" w:rsidR="00B9420C" w:rsidRPr="00525C2F" w:rsidRDefault="00274D47" w:rsidP="00595D67">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5B4E71" w:rsidRPr="0032236B" w14:paraId="30F8C9CD" w14:textId="77777777" w:rsidTr="008E0BEA">
        <w:tc>
          <w:tcPr>
            <w:tcW w:w="643" w:type="dxa"/>
            <w:tcBorders>
              <w:top w:val="single" w:sz="4" w:space="0" w:color="auto"/>
              <w:left w:val="single" w:sz="4" w:space="0" w:color="auto"/>
              <w:bottom w:val="single" w:sz="4" w:space="0" w:color="auto"/>
              <w:right w:val="single" w:sz="4" w:space="0" w:color="auto"/>
            </w:tcBorders>
            <w:hideMark/>
          </w:tcPr>
          <w:p w14:paraId="36E6D271"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50241330" w14:textId="0D601108" w:rsidR="005B4E71" w:rsidRPr="004C5E5E" w:rsidRDefault="005B4E71" w:rsidP="005B4E71">
            <w:pPr>
              <w:spacing w:line="360" w:lineRule="auto"/>
              <w:rPr>
                <w:rFonts w:ascii="Arial" w:hAnsi="Arial" w:cs="Arial"/>
                <w:b/>
                <w:bCs/>
                <w:sz w:val="24"/>
                <w:szCs w:val="24"/>
                <w:lang w:eastAsia="pl-PL"/>
              </w:rPr>
            </w:pPr>
            <w:bookmarkStart w:id="21" w:name="_Hlk146271142"/>
            <w:r w:rsidRPr="00C552AF">
              <w:rPr>
                <w:rFonts w:ascii="Arial" w:eastAsia="Times New Roman" w:hAnsi="Arial" w:cs="Arial"/>
                <w:color w:val="000000" w:themeColor="text1"/>
                <w:sz w:val="24"/>
                <w:szCs w:val="24"/>
              </w:rPr>
              <w:t xml:space="preserve">Czy projekt </w:t>
            </w:r>
            <w:r>
              <w:rPr>
                <w:rFonts w:ascii="Arial" w:eastAsia="Times New Roman" w:hAnsi="Arial" w:cs="Arial"/>
                <w:color w:val="000000" w:themeColor="text1"/>
                <w:sz w:val="24"/>
                <w:szCs w:val="24"/>
              </w:rPr>
              <w:t xml:space="preserve">wchodzi </w:t>
            </w:r>
            <w:r w:rsidR="00EF11E5">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zakres działań zaprogramowanych </w:t>
            </w:r>
            <w:r w:rsidR="00EF11E5">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ramach celu szczegółowego określonego dla Działania 1.1 </w:t>
            </w:r>
            <w:r w:rsidRPr="00C552AF">
              <w:rPr>
                <w:rFonts w:ascii="Arial" w:eastAsia="Times New Roman" w:hAnsi="Arial" w:cs="Arial"/>
                <w:color w:val="000000" w:themeColor="text1"/>
                <w:sz w:val="24"/>
                <w:szCs w:val="24"/>
              </w:rPr>
              <w:t xml:space="preserve">FEŚ </w:t>
            </w:r>
            <w:r w:rsidR="00EF11E5">
              <w:rPr>
                <w:rFonts w:ascii="Arial" w:eastAsia="Times New Roman" w:hAnsi="Arial" w:cs="Arial"/>
                <w:color w:val="000000" w:themeColor="text1"/>
                <w:sz w:val="24"/>
                <w:szCs w:val="24"/>
              </w:rPr>
              <w:br/>
            </w:r>
            <w:r w:rsidRPr="00C552AF">
              <w:rPr>
                <w:rFonts w:ascii="Arial" w:eastAsia="Times New Roman" w:hAnsi="Arial" w:cs="Arial"/>
                <w:color w:val="000000" w:themeColor="text1"/>
                <w:sz w:val="24"/>
                <w:szCs w:val="24"/>
              </w:rPr>
              <w:t>2021-2027?</w:t>
            </w:r>
            <w:bookmarkEnd w:id="21"/>
          </w:p>
        </w:tc>
        <w:tc>
          <w:tcPr>
            <w:tcW w:w="6607" w:type="dxa"/>
            <w:tcBorders>
              <w:top w:val="single" w:sz="4" w:space="0" w:color="auto"/>
              <w:left w:val="single" w:sz="4" w:space="0" w:color="auto"/>
              <w:bottom w:val="single" w:sz="4" w:space="0" w:color="auto"/>
              <w:right w:val="single" w:sz="4" w:space="0" w:color="auto"/>
            </w:tcBorders>
          </w:tcPr>
          <w:p w14:paraId="69D6D715" w14:textId="77777777" w:rsidR="005B4E71" w:rsidRDefault="005B4E71" w:rsidP="005B4E71">
            <w:pPr>
              <w:spacing w:before="60" w:line="360" w:lineRule="auto"/>
              <w:rPr>
                <w:rFonts w:ascii="Arial" w:eastAsia="Times New Roman" w:hAnsi="Arial" w:cs="Arial"/>
                <w:color w:val="000000" w:themeColor="text1"/>
                <w:sz w:val="24"/>
                <w:szCs w:val="24"/>
              </w:rPr>
            </w:pPr>
            <w:r w:rsidRPr="00E74086">
              <w:rPr>
                <w:rFonts w:ascii="Arial" w:eastAsia="Times New Roman" w:hAnsi="Arial" w:cs="Arial"/>
                <w:color w:val="000000" w:themeColor="text1"/>
                <w:sz w:val="24"/>
                <w:szCs w:val="24"/>
                <w:lang w:val="x-none"/>
              </w:rPr>
              <w:t xml:space="preserve">W ramach kryterium </w:t>
            </w:r>
            <w:r>
              <w:rPr>
                <w:rFonts w:ascii="Arial" w:eastAsia="Times New Roman" w:hAnsi="Arial" w:cs="Arial"/>
                <w:color w:val="000000" w:themeColor="text1"/>
                <w:sz w:val="24"/>
                <w:szCs w:val="24"/>
              </w:rPr>
              <w:t>ocenie</w:t>
            </w:r>
            <w:r w:rsidRPr="00E74086">
              <w:rPr>
                <w:rFonts w:ascii="Arial" w:eastAsia="Times New Roman" w:hAnsi="Arial" w:cs="Arial"/>
                <w:color w:val="000000" w:themeColor="text1"/>
                <w:sz w:val="24"/>
                <w:szCs w:val="24"/>
                <w:lang w:val="x-none"/>
              </w:rPr>
              <w:t xml:space="preserve"> podlega</w:t>
            </w:r>
            <w:r>
              <w:rPr>
                <w:rFonts w:ascii="Arial" w:eastAsia="Times New Roman" w:hAnsi="Arial" w:cs="Arial"/>
                <w:color w:val="000000" w:themeColor="text1"/>
                <w:sz w:val="24"/>
                <w:szCs w:val="24"/>
              </w:rPr>
              <w:t xml:space="preserve"> charakter i opis projektu, który powinien zapewnić zgodność z zakresem wsparcia określonym dla CS1 (i) FEŚ 2021- 2027 oraz SzOP, w tym z właściwym rodzajem interwencji ujętym</w:t>
            </w:r>
            <w:r>
              <w:rPr>
                <w:rFonts w:ascii="Arial" w:eastAsia="Times New Roman" w:hAnsi="Arial" w:cs="Arial"/>
                <w:color w:val="000000" w:themeColor="text1"/>
                <w:sz w:val="24"/>
                <w:szCs w:val="24"/>
              </w:rPr>
              <w:br/>
              <w:t xml:space="preserve">w załączniku nr 1 do </w:t>
            </w:r>
            <w:r w:rsidRPr="006E23B0">
              <w:rPr>
                <w:rFonts w:ascii="Arial" w:eastAsia="Times New Roman" w:hAnsi="Arial" w:cs="Arial"/>
                <w:color w:val="000000" w:themeColor="text1"/>
                <w:sz w:val="24"/>
                <w:szCs w:val="24"/>
              </w:rPr>
              <w:t>Rozporządzenia Parlamentu Europejskiego i Rady (UE) 2021/1060 z dnia 24 czerwca 2021 r.</w:t>
            </w:r>
            <w:r>
              <w:rPr>
                <w:rFonts w:ascii="Arial" w:eastAsia="Times New Roman" w:hAnsi="Arial" w:cs="Arial"/>
                <w:color w:val="000000" w:themeColor="text1"/>
                <w:sz w:val="24"/>
                <w:szCs w:val="24"/>
              </w:rPr>
              <w:t xml:space="preserve"> </w:t>
            </w:r>
          </w:p>
          <w:p w14:paraId="294F5D74" w14:textId="7B75CE8C" w:rsidR="005B4E71" w:rsidRPr="00090434" w:rsidRDefault="005B4E71" w:rsidP="005B4E71">
            <w:pPr>
              <w:spacing w:line="360" w:lineRule="auto"/>
              <w:rPr>
                <w:rFonts w:ascii="Arial" w:eastAsia="Times New Roman" w:hAnsi="Arial" w:cs="Arial"/>
                <w:color w:val="000000"/>
                <w:sz w:val="24"/>
                <w:szCs w:val="24"/>
                <w:lang w:eastAsia="pl-PL"/>
              </w:rPr>
            </w:pPr>
            <w:r w:rsidRPr="00DE1E94">
              <w:rPr>
                <w:rFonts w:ascii="Arial" w:eastAsia="Times New Roman"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DE1E94">
              <w:rPr>
                <w:rFonts w:ascii="Arial" w:eastAsia="Times New Roman" w:hAnsi="Arial" w:cs="Arial"/>
                <w:i/>
                <w:iCs/>
                <w:color w:val="000000" w:themeColor="text1"/>
                <w:sz w:val="24"/>
                <w:szCs w:val="24"/>
              </w:rPr>
              <w:br/>
              <w:t xml:space="preserve">w zakresie określonym w wezwaniu, zgodnie </w:t>
            </w:r>
            <w:r w:rsidRPr="00DE1E94">
              <w:rPr>
                <w:rFonts w:ascii="Arial" w:eastAsia="Times New Roman" w:hAnsi="Arial" w:cs="Arial"/>
                <w:i/>
                <w:iCs/>
                <w:color w:val="000000" w:themeColor="text1"/>
                <w:sz w:val="24"/>
                <w:szCs w:val="24"/>
              </w:rPr>
              <w:br/>
              <w:t>z regulaminem wyboru projektów</w:t>
            </w:r>
            <w:r>
              <w:rPr>
                <w:rFonts w:ascii="Arial" w:eastAsia="Times New Roman" w:hAnsi="Arial" w:cs="Arial"/>
                <w:i/>
                <w:iCs/>
                <w:color w:val="000000" w:themeColor="text1"/>
                <w:sz w:val="24"/>
                <w:szCs w:val="24"/>
              </w:rPr>
              <w:t>.</w:t>
            </w:r>
          </w:p>
        </w:tc>
        <w:tc>
          <w:tcPr>
            <w:tcW w:w="3445" w:type="dxa"/>
            <w:tcBorders>
              <w:top w:val="single" w:sz="4" w:space="0" w:color="auto"/>
              <w:left w:val="single" w:sz="4" w:space="0" w:color="auto"/>
              <w:bottom w:val="single" w:sz="4" w:space="0" w:color="auto"/>
              <w:right w:val="single" w:sz="4" w:space="0" w:color="auto"/>
            </w:tcBorders>
          </w:tcPr>
          <w:p w14:paraId="6110E94E" w14:textId="77777777" w:rsidR="005B4E71" w:rsidRPr="00ED1D1D" w:rsidRDefault="005B4E71" w:rsidP="00F2727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60D34D72" w14:textId="77777777" w:rsidR="005B4E71" w:rsidRPr="00ED1D1D" w:rsidRDefault="005B4E71" w:rsidP="00F2727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254EEEC6" w14:textId="77777777" w:rsidR="005B4E71" w:rsidRPr="00ED1D1D" w:rsidRDefault="005B4E71" w:rsidP="00F2727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3B792121" w14:textId="602AEC08" w:rsidR="005B4E71" w:rsidRPr="00090434" w:rsidRDefault="005B4E71" w:rsidP="005B4E71">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(TAK – spełnia; NIE – nie spełnia)</w:t>
            </w:r>
            <w:r w:rsidRPr="00ED1D1D">
              <w:rPr>
                <w:lang w:eastAsia="pl-PL"/>
              </w:rPr>
              <w:t xml:space="preserve">  </w:t>
            </w:r>
          </w:p>
        </w:tc>
      </w:tr>
      <w:tr w:rsidR="005B4E71" w:rsidRPr="0032236B" w14:paraId="676B423D" w14:textId="77777777" w:rsidTr="008E0BEA">
        <w:tc>
          <w:tcPr>
            <w:tcW w:w="643" w:type="dxa"/>
            <w:hideMark/>
          </w:tcPr>
          <w:p w14:paraId="53629D01"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092E1FE9" w14:textId="5CD7F8D6" w:rsidR="005B4E71" w:rsidRPr="004C5E5E" w:rsidRDefault="005B4E71" w:rsidP="005B4E71">
            <w:pPr>
              <w:spacing w:line="360" w:lineRule="auto"/>
              <w:rPr>
                <w:rFonts w:ascii="Arial" w:hAnsi="Arial" w:cs="Arial"/>
                <w:b/>
                <w:bCs/>
                <w:sz w:val="24"/>
                <w:szCs w:val="24"/>
                <w:lang w:eastAsia="pl-PL"/>
              </w:rPr>
            </w:pPr>
            <w:bookmarkStart w:id="22" w:name="_Hlk146270625"/>
            <w:r w:rsidRPr="00B20B44">
              <w:rPr>
                <w:rFonts w:ascii="Arial" w:eastAsia="Times New Roman" w:hAnsi="Arial" w:cs="Arial"/>
                <w:color w:val="000000" w:themeColor="text1"/>
                <w:sz w:val="24"/>
                <w:szCs w:val="24"/>
              </w:rPr>
              <w:t>C</w:t>
            </w:r>
            <w:r w:rsidRPr="00B20B44">
              <w:rPr>
                <w:rFonts w:ascii="Arial" w:eastAsia="Times New Roman" w:hAnsi="Arial" w:cs="Arial"/>
                <w:color w:val="000000" w:themeColor="text1"/>
                <w:sz w:val="24"/>
                <w:szCs w:val="24"/>
                <w:lang w:val="x-none"/>
              </w:rPr>
              <w:t xml:space="preserve">zy </w:t>
            </w:r>
            <w:r>
              <w:rPr>
                <w:rFonts w:ascii="Arial" w:eastAsia="Times New Roman" w:hAnsi="Arial" w:cs="Arial"/>
                <w:color w:val="000000" w:themeColor="text1"/>
                <w:sz w:val="24"/>
                <w:szCs w:val="24"/>
              </w:rPr>
              <w:t xml:space="preserve">dokumentacja aplikacyjna złożona </w:t>
            </w:r>
            <w:r w:rsidR="00EF11E5">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ramach II FAZY obejmuje zakres prac B+R zatwierdzonych we wniosku o dofinansowanie </w:t>
            </w:r>
            <w:r w:rsidR="00910F82">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perspektywie finansowej </w:t>
            </w:r>
            <w:r>
              <w:rPr>
                <w:rFonts w:ascii="Arial" w:eastAsia="Times New Roman" w:hAnsi="Arial" w:cs="Arial"/>
                <w:color w:val="000000" w:themeColor="text1"/>
                <w:sz w:val="24"/>
                <w:szCs w:val="24"/>
              </w:rPr>
              <w:lastRenderedPageBreak/>
              <w:t xml:space="preserve">RPO WŚ na lata </w:t>
            </w:r>
            <w:r w:rsidR="00551B07">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2014-2020</w:t>
            </w:r>
            <w:r w:rsidRPr="00B20B44">
              <w:rPr>
                <w:rFonts w:ascii="Arial" w:eastAsia="Times New Roman" w:hAnsi="Arial" w:cs="Arial"/>
                <w:color w:val="000000" w:themeColor="text1"/>
                <w:sz w:val="24"/>
                <w:szCs w:val="24"/>
                <w:lang w:val="x-none"/>
              </w:rPr>
              <w:t>?</w:t>
            </w:r>
            <w:bookmarkEnd w:id="22"/>
          </w:p>
        </w:tc>
        <w:tc>
          <w:tcPr>
            <w:tcW w:w="6607" w:type="dxa"/>
          </w:tcPr>
          <w:p w14:paraId="7084C2BA" w14:textId="1F6EF9B4" w:rsidR="005B4E71" w:rsidRPr="00B20B44" w:rsidRDefault="005B4E71" w:rsidP="005B4E71">
            <w:pPr>
              <w:spacing w:before="60" w:line="360" w:lineRule="auto"/>
              <w:rPr>
                <w:lang w:eastAsia="pl-PL"/>
              </w:rPr>
            </w:pPr>
            <w:bookmarkStart w:id="23" w:name="_Hlk146270715"/>
            <w:r w:rsidRPr="00B20B44">
              <w:rPr>
                <w:rFonts w:ascii="Arial" w:eastAsia="Times New Roman" w:hAnsi="Arial" w:cs="Arial"/>
                <w:color w:val="000000" w:themeColor="text1"/>
                <w:sz w:val="24"/>
                <w:szCs w:val="24"/>
                <w:lang w:val="x-none"/>
              </w:rPr>
              <w:lastRenderedPageBreak/>
              <w:t>Weryfikacji podlega czy przedstawiony program badań</w:t>
            </w:r>
            <w:r>
              <w:rPr>
                <w:rFonts w:ascii="Arial" w:eastAsia="Times New Roman" w:hAnsi="Arial" w:cs="Arial"/>
                <w:color w:val="000000" w:themeColor="text1"/>
                <w:sz w:val="24"/>
                <w:szCs w:val="24"/>
              </w:rPr>
              <w:t xml:space="preserve"> jest zgodny z założeniami przyjętymi w dokumentacji aplikacyjnej w perspektywie finansowej RPOWŚ </w:t>
            </w:r>
            <w:r w:rsidR="006A537E">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2014</w:t>
            </w:r>
            <w:r w:rsidR="00CB7DA3">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-2020</w:t>
            </w:r>
            <w:bookmarkEnd w:id="23"/>
            <w:r>
              <w:rPr>
                <w:rFonts w:ascii="Arial" w:eastAsia="Times New Roman" w:hAnsi="Arial" w:cs="Arial"/>
                <w:color w:val="000000" w:themeColor="text1"/>
                <w:sz w:val="24"/>
                <w:szCs w:val="24"/>
              </w:rPr>
              <w:t xml:space="preserve">. </w:t>
            </w:r>
          </w:p>
          <w:p w14:paraId="6872F70D" w14:textId="3C4349BF" w:rsidR="005B4E71" w:rsidRPr="00090434" w:rsidRDefault="005B4E71" w:rsidP="005B4E71">
            <w:pPr>
              <w:spacing w:line="360" w:lineRule="auto"/>
              <w:rPr>
                <w:rFonts w:ascii="Arial" w:eastAsia="Times New Roman" w:hAnsi="Arial" w:cs="Arial"/>
                <w:i/>
                <w:iCs/>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r>
            <w:r w:rsidRPr="00B20B44">
              <w:rPr>
                <w:rFonts w:ascii="Arial" w:eastAsia="Times New Roman" w:hAnsi="Arial" w:cs="Arial"/>
                <w:i/>
                <w:iCs/>
                <w:color w:val="000000"/>
                <w:sz w:val="24"/>
                <w:szCs w:val="24"/>
                <w:lang w:eastAsia="pl-PL"/>
              </w:rPr>
              <w:lastRenderedPageBreak/>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646DCE7C"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639746E8"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3D8826A5"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 xml:space="preserve">Ocena spełnienia kryterium będzie polegała na </w:t>
            </w:r>
            <w:r w:rsidRPr="00B20B44">
              <w:rPr>
                <w:rFonts w:ascii="Arial" w:eastAsia="Times New Roman" w:hAnsi="Arial" w:cs="Arial"/>
                <w:color w:val="000000"/>
                <w:sz w:val="24"/>
                <w:szCs w:val="24"/>
                <w:lang w:eastAsia="pl-PL"/>
              </w:rPr>
              <w:lastRenderedPageBreak/>
              <w:t>przyznaniu wartości logicznych: „TAK”, „NIE”.</w:t>
            </w:r>
          </w:p>
          <w:p w14:paraId="1867F694" w14:textId="2B3F6527" w:rsidR="005B4E71" w:rsidRPr="00090434" w:rsidRDefault="005B4E71" w:rsidP="005B4E71">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5B4E71" w:rsidRPr="0032236B" w14:paraId="118AFA3C" w14:textId="77777777" w:rsidTr="008E0BEA">
        <w:tc>
          <w:tcPr>
            <w:tcW w:w="643" w:type="dxa"/>
            <w:hideMark/>
          </w:tcPr>
          <w:p w14:paraId="18D8FA06"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tcPr>
          <w:p w14:paraId="242B38F4" w14:textId="77777777" w:rsidR="005B4E71" w:rsidRPr="00526B0A" w:rsidRDefault="005B4E71" w:rsidP="005B4E71">
            <w:pPr>
              <w:spacing w:before="60" w:line="360" w:lineRule="auto"/>
              <w:rPr>
                <w:rFonts w:ascii="Arial" w:eastAsia="Times New Roman" w:hAnsi="Arial" w:cs="Arial"/>
                <w:color w:val="000000" w:themeColor="text1"/>
                <w:sz w:val="24"/>
                <w:szCs w:val="24"/>
                <w:lang w:val="x-none"/>
              </w:rPr>
            </w:pPr>
            <w:bookmarkStart w:id="24" w:name="_Hlk146271116"/>
            <w:bookmarkStart w:id="25" w:name="_Hlk146271365"/>
            <w:r>
              <w:rPr>
                <w:rFonts w:ascii="Arial" w:eastAsia="Times New Roman" w:hAnsi="Arial" w:cs="Arial"/>
                <w:color w:val="000000" w:themeColor="text1"/>
                <w:sz w:val="24"/>
                <w:szCs w:val="24"/>
              </w:rPr>
              <w:t xml:space="preserve">Czy Wnioskodawca zapewnił </w:t>
            </w:r>
            <w:r w:rsidRPr="00526B0A">
              <w:rPr>
                <w:rFonts w:ascii="Arial" w:eastAsia="Times New Roman" w:hAnsi="Arial" w:cs="Arial"/>
                <w:color w:val="000000" w:themeColor="text1"/>
                <w:sz w:val="24"/>
                <w:szCs w:val="24"/>
                <w:lang w:val="x-none"/>
              </w:rPr>
              <w:t>rozdzielność finansow</w:t>
            </w:r>
            <w:r>
              <w:rPr>
                <w:rFonts w:ascii="Arial" w:eastAsia="Times New Roman" w:hAnsi="Arial" w:cs="Arial"/>
                <w:color w:val="000000" w:themeColor="text1"/>
                <w:sz w:val="24"/>
                <w:szCs w:val="24"/>
              </w:rPr>
              <w:t xml:space="preserve">ą i </w:t>
            </w:r>
            <w:r w:rsidRPr="00D2456F">
              <w:rPr>
                <w:rFonts w:ascii="Arial" w:eastAsia="Times New Roman" w:hAnsi="Arial" w:cs="Arial"/>
                <w:sz w:val="24"/>
                <w:szCs w:val="24"/>
              </w:rPr>
              <w:t>rzeczową</w:t>
            </w:r>
            <w:r w:rsidRPr="007963BF">
              <w:rPr>
                <w:rFonts w:ascii="Arial" w:eastAsia="Times New Roman" w:hAnsi="Arial" w:cs="Arial"/>
                <w:color w:val="FF0000"/>
                <w:sz w:val="24"/>
                <w:szCs w:val="24"/>
                <w:lang w:val="x-none"/>
              </w:rPr>
              <w:t xml:space="preserve"> </w:t>
            </w:r>
            <w:r w:rsidRPr="00526B0A">
              <w:rPr>
                <w:rFonts w:ascii="Arial" w:eastAsia="Times New Roman" w:hAnsi="Arial" w:cs="Arial"/>
                <w:color w:val="000000" w:themeColor="text1"/>
                <w:sz w:val="24"/>
                <w:szCs w:val="24"/>
                <w:lang w:val="x-none"/>
              </w:rPr>
              <w:t>FAZY II z FAZĄ I</w:t>
            </w:r>
            <w:r>
              <w:rPr>
                <w:rFonts w:ascii="Arial" w:eastAsia="Times New Roman" w:hAnsi="Arial" w:cs="Arial"/>
                <w:color w:val="000000" w:themeColor="text1"/>
                <w:sz w:val="24"/>
                <w:szCs w:val="24"/>
              </w:rPr>
              <w:t>?</w:t>
            </w:r>
            <w:r w:rsidRPr="00526B0A">
              <w:rPr>
                <w:rFonts w:ascii="Arial" w:eastAsia="Times New Roman" w:hAnsi="Arial" w:cs="Arial"/>
                <w:color w:val="000000" w:themeColor="text1"/>
                <w:sz w:val="24"/>
                <w:szCs w:val="24"/>
                <w:lang w:val="x-none"/>
              </w:rPr>
              <w:t xml:space="preserve">  </w:t>
            </w:r>
            <w:bookmarkEnd w:id="24"/>
            <w:r w:rsidRPr="00526B0A">
              <w:rPr>
                <w:rFonts w:ascii="Arial" w:eastAsia="Times New Roman" w:hAnsi="Arial" w:cs="Arial"/>
                <w:color w:val="000000" w:themeColor="text1"/>
                <w:sz w:val="24"/>
                <w:szCs w:val="24"/>
                <w:lang w:val="x-none"/>
              </w:rPr>
              <w:tab/>
            </w:r>
          </w:p>
          <w:bookmarkEnd w:id="25"/>
          <w:p w14:paraId="56FC862E" w14:textId="2031011D" w:rsidR="005B4E71" w:rsidRPr="008E0BEA" w:rsidRDefault="005B4E71" w:rsidP="005B4E71">
            <w:pPr>
              <w:spacing w:line="360" w:lineRule="auto"/>
              <w:rPr>
                <w:rFonts w:ascii="Arial" w:hAnsi="Arial" w:cs="Arial"/>
                <w:sz w:val="24"/>
                <w:szCs w:val="24"/>
                <w:lang w:val="x-none" w:eastAsia="pl-PL"/>
              </w:rPr>
            </w:pPr>
          </w:p>
        </w:tc>
        <w:tc>
          <w:tcPr>
            <w:tcW w:w="6607" w:type="dxa"/>
            <w:vAlign w:val="center"/>
          </w:tcPr>
          <w:p w14:paraId="10BA1827" w14:textId="3A24E918" w:rsidR="005B4E71" w:rsidRDefault="005B4E71" w:rsidP="005B4E71">
            <w:pPr>
              <w:spacing w:before="60" w:line="360" w:lineRule="auto"/>
              <w:rPr>
                <w:rFonts w:ascii="Arial" w:eastAsia="Times New Roman" w:hAnsi="Arial" w:cs="Arial"/>
                <w:color w:val="000000" w:themeColor="text1"/>
                <w:sz w:val="24"/>
                <w:szCs w:val="24"/>
                <w:lang w:val="x-none"/>
              </w:rPr>
            </w:pPr>
            <w:r w:rsidRPr="00526B0A">
              <w:rPr>
                <w:rFonts w:ascii="Arial" w:eastAsia="Times New Roman" w:hAnsi="Arial" w:cs="Arial"/>
                <w:color w:val="000000" w:themeColor="text1"/>
                <w:sz w:val="24"/>
                <w:szCs w:val="24"/>
                <w:lang w:val="x-none"/>
              </w:rPr>
              <w:t>W ramach kryterium weryfikacji podlega</w:t>
            </w:r>
            <w:r>
              <w:rPr>
                <w:rFonts w:ascii="Arial" w:eastAsia="Times New Roman" w:hAnsi="Arial" w:cs="Arial"/>
                <w:color w:val="000000" w:themeColor="text1"/>
                <w:sz w:val="24"/>
                <w:szCs w:val="24"/>
              </w:rPr>
              <w:t xml:space="preserve"> czy Beneficjent </w:t>
            </w:r>
            <w:bookmarkStart w:id="26" w:name="_Hlk146270058"/>
            <w:r>
              <w:rPr>
                <w:rFonts w:ascii="Arial" w:eastAsia="Times New Roman" w:hAnsi="Arial" w:cs="Arial"/>
                <w:color w:val="000000" w:themeColor="text1"/>
                <w:sz w:val="24"/>
                <w:szCs w:val="24"/>
              </w:rPr>
              <w:t xml:space="preserve">zapewnił, iż w ramach fazy II </w:t>
            </w:r>
            <w:r w:rsidRPr="00526B0A">
              <w:rPr>
                <w:rFonts w:ascii="Arial" w:eastAsia="Times New Roman" w:hAnsi="Arial" w:cs="Arial"/>
                <w:color w:val="000000" w:themeColor="text1"/>
                <w:sz w:val="24"/>
                <w:szCs w:val="24"/>
                <w:lang w:val="x-none"/>
              </w:rPr>
              <w:t xml:space="preserve">żadne zaplanowane wydatki </w:t>
            </w:r>
            <w:r w:rsidRPr="009D0189">
              <w:rPr>
                <w:rFonts w:ascii="Arial" w:eastAsia="Times New Roman" w:hAnsi="Arial" w:cs="Arial"/>
                <w:color w:val="000000" w:themeColor="text1"/>
                <w:sz w:val="24"/>
                <w:szCs w:val="24"/>
                <w:lang w:val="x-none"/>
              </w:rPr>
              <w:t xml:space="preserve">nie zostały oraz nie zostaną ujęte w żadnym wniosku </w:t>
            </w:r>
            <w:r w:rsidR="00EF11E5">
              <w:rPr>
                <w:rFonts w:ascii="Arial" w:eastAsia="Times New Roman" w:hAnsi="Arial" w:cs="Arial"/>
                <w:color w:val="000000" w:themeColor="text1"/>
                <w:sz w:val="24"/>
                <w:szCs w:val="24"/>
                <w:lang w:val="x-none"/>
              </w:rPr>
              <w:br/>
            </w:r>
            <w:r w:rsidRPr="009D0189">
              <w:rPr>
                <w:rFonts w:ascii="Arial" w:eastAsia="Times New Roman" w:hAnsi="Arial" w:cs="Arial"/>
                <w:color w:val="000000" w:themeColor="text1"/>
                <w:sz w:val="24"/>
                <w:szCs w:val="24"/>
                <w:lang w:val="x-none"/>
              </w:rPr>
              <w:t xml:space="preserve">o płatność odnoszącym się do </w:t>
            </w:r>
            <w:r>
              <w:rPr>
                <w:rFonts w:ascii="Arial" w:eastAsia="Times New Roman" w:hAnsi="Arial" w:cs="Arial"/>
                <w:color w:val="000000" w:themeColor="text1"/>
                <w:sz w:val="24"/>
                <w:szCs w:val="24"/>
              </w:rPr>
              <w:t>I</w:t>
            </w:r>
            <w:r w:rsidRPr="009D0189">
              <w:rPr>
                <w:rFonts w:ascii="Arial" w:eastAsia="Times New Roman" w:hAnsi="Arial" w:cs="Arial"/>
                <w:color w:val="000000" w:themeColor="text1"/>
                <w:sz w:val="24"/>
                <w:szCs w:val="24"/>
                <w:lang w:val="x-none"/>
              </w:rPr>
              <w:t xml:space="preserve"> fazy</w:t>
            </w:r>
            <w:r>
              <w:rPr>
                <w:rFonts w:ascii="Arial" w:eastAsia="Times New Roman" w:hAnsi="Arial" w:cs="Arial"/>
                <w:color w:val="000000" w:themeColor="text1"/>
                <w:sz w:val="24"/>
                <w:szCs w:val="24"/>
              </w:rPr>
              <w:t>.</w:t>
            </w:r>
            <w:r w:rsidRPr="00526B0A">
              <w:rPr>
                <w:rFonts w:ascii="Arial" w:eastAsia="Times New Roman" w:hAnsi="Arial" w:cs="Arial"/>
                <w:color w:val="000000" w:themeColor="text1"/>
                <w:sz w:val="24"/>
                <w:szCs w:val="24"/>
                <w:lang w:val="x-none"/>
              </w:rPr>
              <w:t xml:space="preserve"> W przypadku realizacji jednego zadania inwestycyjnego w ramach dwóch faz, </w:t>
            </w:r>
            <w:r>
              <w:rPr>
                <w:rFonts w:ascii="Arial" w:eastAsia="Times New Roman" w:hAnsi="Arial" w:cs="Arial"/>
                <w:color w:val="000000" w:themeColor="text1"/>
                <w:sz w:val="24"/>
                <w:szCs w:val="24"/>
              </w:rPr>
              <w:t xml:space="preserve">czy potwierdzono, </w:t>
            </w:r>
            <w:r w:rsidRPr="00526B0A">
              <w:rPr>
                <w:rFonts w:ascii="Arial" w:eastAsia="Times New Roman" w:hAnsi="Arial" w:cs="Arial"/>
                <w:color w:val="000000" w:themeColor="text1"/>
                <w:sz w:val="24"/>
                <w:szCs w:val="24"/>
                <w:lang w:val="x-none"/>
              </w:rPr>
              <w:t>iż zapewniono odpowiedni podział księgowania wydatków (koszty zadania poniesione w Fazie I oraz koszty zadania poniesione</w:t>
            </w:r>
            <w:r>
              <w:rPr>
                <w:rFonts w:ascii="Arial" w:eastAsia="Times New Roman" w:hAnsi="Arial" w:cs="Arial"/>
                <w:color w:val="000000" w:themeColor="text1"/>
                <w:sz w:val="24"/>
                <w:szCs w:val="24"/>
              </w:rPr>
              <w:t>/planowane do poniesienia</w:t>
            </w:r>
            <w:r w:rsidRPr="00526B0A">
              <w:rPr>
                <w:rFonts w:ascii="Arial" w:eastAsia="Times New Roman" w:hAnsi="Arial" w:cs="Arial"/>
                <w:color w:val="000000" w:themeColor="text1"/>
                <w:sz w:val="24"/>
                <w:szCs w:val="24"/>
                <w:lang w:val="x-none"/>
              </w:rPr>
              <w:t xml:space="preserve"> w Fazie II). </w:t>
            </w:r>
          </w:p>
          <w:bookmarkEnd w:id="26"/>
          <w:p w14:paraId="4E3D59AC" w14:textId="726AFD82" w:rsidR="005B4E71" w:rsidRDefault="005B4E71" w:rsidP="005B4E71">
            <w:pPr>
              <w:spacing w:before="60" w:line="360" w:lineRule="auto"/>
              <w:rPr>
                <w:rFonts w:ascii="Arial" w:eastAsia="Times New Roman" w:hAnsi="Arial" w:cs="Arial"/>
                <w:sz w:val="24"/>
                <w:szCs w:val="24"/>
              </w:rPr>
            </w:pPr>
            <w:r w:rsidRPr="00C552AF">
              <w:rPr>
                <w:rFonts w:ascii="Arial" w:eastAsia="Times New Roman" w:hAnsi="Arial" w:cs="Arial"/>
                <w:sz w:val="24"/>
                <w:szCs w:val="24"/>
              </w:rPr>
              <w:t>Weryfikacji podlega również podział zakresu rzeczowego</w:t>
            </w:r>
            <w:r>
              <w:rPr>
                <w:rFonts w:ascii="Arial" w:eastAsia="Times New Roman" w:hAnsi="Arial" w:cs="Arial"/>
                <w:sz w:val="24"/>
                <w:szCs w:val="24"/>
              </w:rPr>
              <w:t>.</w:t>
            </w:r>
            <w:r w:rsidRPr="00C552AF">
              <w:rPr>
                <w:rFonts w:ascii="Arial" w:eastAsia="Times New Roman" w:hAnsi="Arial" w:cs="Arial"/>
                <w:sz w:val="24"/>
                <w:szCs w:val="24"/>
              </w:rPr>
              <w:t xml:space="preserve"> </w:t>
            </w:r>
            <w:r w:rsidRPr="00434BD5">
              <w:rPr>
                <w:rFonts w:ascii="Arial" w:eastAsia="Times New Roman" w:hAnsi="Arial" w:cs="Arial"/>
                <w:sz w:val="24"/>
                <w:szCs w:val="24"/>
              </w:rPr>
              <w:t xml:space="preserve">W przypadku realizacji jednego zadania inwestycyjnego </w:t>
            </w:r>
            <w:r w:rsidR="00EF11E5">
              <w:rPr>
                <w:rFonts w:ascii="Arial" w:eastAsia="Times New Roman" w:hAnsi="Arial" w:cs="Arial"/>
                <w:sz w:val="24"/>
                <w:szCs w:val="24"/>
              </w:rPr>
              <w:br/>
            </w:r>
            <w:r w:rsidRPr="00434BD5">
              <w:rPr>
                <w:rFonts w:ascii="Arial" w:eastAsia="Times New Roman" w:hAnsi="Arial" w:cs="Arial"/>
                <w:sz w:val="24"/>
                <w:szCs w:val="24"/>
              </w:rPr>
              <w:t xml:space="preserve">w ramach dwóch faz, czy potwierdzono, iż zapewniono odpowiedni podział rzeczowy zadania (zakres zadania realizowany w Fazie I oraz zakres zadania realizowany </w:t>
            </w:r>
            <w:r w:rsidR="00EF11E5">
              <w:rPr>
                <w:rFonts w:ascii="Arial" w:eastAsia="Times New Roman" w:hAnsi="Arial" w:cs="Arial"/>
                <w:sz w:val="24"/>
                <w:szCs w:val="24"/>
              </w:rPr>
              <w:br/>
            </w:r>
            <w:r w:rsidRPr="00434BD5">
              <w:rPr>
                <w:rFonts w:ascii="Arial" w:eastAsia="Times New Roman" w:hAnsi="Arial" w:cs="Arial"/>
                <w:sz w:val="24"/>
                <w:szCs w:val="24"/>
              </w:rPr>
              <w:t>w Fazie II).</w:t>
            </w:r>
          </w:p>
          <w:p w14:paraId="5D1CFEEA" w14:textId="5F7A10BE" w:rsidR="005B4E71" w:rsidRPr="004C5E5E" w:rsidRDefault="005B4E71" w:rsidP="005B4E71">
            <w:pPr>
              <w:spacing w:line="360" w:lineRule="auto"/>
              <w:rPr>
                <w:rFonts w:ascii="Arial" w:hAnsi="Arial" w:cs="Arial"/>
                <w:sz w:val="24"/>
                <w:szCs w:val="24"/>
                <w:lang w:eastAsia="pl-PL"/>
              </w:rPr>
            </w:pPr>
            <w:r w:rsidRPr="00434BD5">
              <w:rPr>
                <w:rFonts w:ascii="Arial" w:eastAsia="Times New Roman" w:hAnsi="Arial" w:cs="Arial"/>
                <w:sz w:val="24"/>
                <w:szCs w:val="24"/>
              </w:rPr>
              <w:t xml:space="preserve"> </w:t>
            </w: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t>
            </w:r>
            <w:r w:rsidRPr="00471588">
              <w:rPr>
                <w:rFonts w:ascii="Arial" w:eastAsia="Times New Roman" w:hAnsi="Arial" w:cs="Arial"/>
                <w:i/>
                <w:iCs/>
                <w:color w:val="000000"/>
                <w:sz w:val="24"/>
                <w:szCs w:val="24"/>
                <w:lang w:eastAsia="pl-PL"/>
              </w:rPr>
              <w:lastRenderedPageBreak/>
              <w:t xml:space="preserve">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7AF56299" w14:textId="77777777" w:rsidR="005B4E71" w:rsidRPr="000B3FE2" w:rsidRDefault="005B4E71" w:rsidP="00EF11E5">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lastRenderedPageBreak/>
              <w:t>Spełnienie niniejszego kryterium jest konieczne do przyznania dofinansowania.</w:t>
            </w:r>
          </w:p>
          <w:p w14:paraId="32D47461" w14:textId="77777777" w:rsidR="005B4E71" w:rsidRPr="000B3FE2" w:rsidRDefault="005B4E71" w:rsidP="00EF11E5">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4E1833E0" w14:textId="3208445E" w:rsidR="005B4E71" w:rsidRPr="008E0BEA" w:rsidRDefault="005B4E71" w:rsidP="005B4E71">
            <w:pPr>
              <w:spacing w:line="360" w:lineRule="auto"/>
              <w:rPr>
                <w:rFonts w:ascii="Arial" w:hAnsi="Arial" w:cs="Arial"/>
                <w:sz w:val="24"/>
                <w:szCs w:val="24"/>
                <w:lang w:val="x-none" w:eastAsia="pl-PL"/>
              </w:rPr>
            </w:pPr>
          </w:p>
        </w:tc>
      </w:tr>
      <w:tr w:rsidR="005B4E71" w:rsidRPr="0032236B" w14:paraId="172CF51F" w14:textId="77777777" w:rsidTr="00595D67">
        <w:tc>
          <w:tcPr>
            <w:tcW w:w="643" w:type="dxa"/>
          </w:tcPr>
          <w:p w14:paraId="1BAE8BD1"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t>4.</w:t>
            </w:r>
          </w:p>
        </w:tc>
        <w:tc>
          <w:tcPr>
            <w:tcW w:w="3299" w:type="dxa"/>
          </w:tcPr>
          <w:p w14:paraId="1236975D" w14:textId="4D77CEF3" w:rsidR="005B4E71" w:rsidRPr="00E72F83" w:rsidRDefault="005B4E71" w:rsidP="005B4E71">
            <w:pPr>
              <w:spacing w:line="360" w:lineRule="auto"/>
              <w:rPr>
                <w:rFonts w:ascii="Arial" w:eastAsia="Times New Roman" w:hAnsi="Arial" w:cs="Arial"/>
                <w:color w:val="000000"/>
                <w:sz w:val="24"/>
                <w:szCs w:val="24"/>
                <w:lang w:eastAsia="pl-PL"/>
              </w:rPr>
            </w:pPr>
            <w:bookmarkStart w:id="27" w:name="_Hlk146271280"/>
            <w:r w:rsidRPr="00C94B73">
              <w:rPr>
                <w:rFonts w:ascii="Arial" w:hAnsi="Arial"/>
                <w:sz w:val="24"/>
                <w:szCs w:val="24"/>
              </w:rPr>
              <w:t>Operacyjność projektu</w:t>
            </w:r>
            <w:bookmarkEnd w:id="27"/>
          </w:p>
        </w:tc>
        <w:tc>
          <w:tcPr>
            <w:tcW w:w="6607" w:type="dxa"/>
          </w:tcPr>
          <w:p w14:paraId="188C4C83" w14:textId="3EB4726B" w:rsidR="005B4E71" w:rsidRDefault="005B4E71" w:rsidP="00312DF4">
            <w:pPr>
              <w:spacing w:line="360" w:lineRule="auto"/>
              <w:rPr>
                <w:rFonts w:ascii="Arial" w:hAnsi="Arial"/>
                <w:sz w:val="24"/>
                <w:szCs w:val="24"/>
              </w:rPr>
            </w:pPr>
            <w:r w:rsidRPr="00C94B73">
              <w:rPr>
                <w:rFonts w:ascii="Arial" w:hAnsi="Arial"/>
                <w:sz w:val="24"/>
                <w:szCs w:val="24"/>
              </w:rPr>
              <w:t xml:space="preserve">W ramach kryterium weryfikacji podlega </w:t>
            </w:r>
            <w:r>
              <w:rPr>
                <w:rFonts w:ascii="Arial" w:hAnsi="Arial"/>
                <w:sz w:val="24"/>
                <w:szCs w:val="24"/>
              </w:rPr>
              <w:t xml:space="preserve">czy </w:t>
            </w:r>
            <w:r w:rsidRPr="00C94B73">
              <w:rPr>
                <w:rFonts w:ascii="Arial" w:hAnsi="Arial"/>
                <w:sz w:val="24"/>
                <w:szCs w:val="24"/>
              </w:rPr>
              <w:t>przedstawiony dla FAZY II harmonogram projektu oraz projekt (rozumiany jako całość inwestycji</w:t>
            </w:r>
            <w:r w:rsidR="00910F82">
              <w:rPr>
                <w:rFonts w:ascii="Arial" w:hAnsi="Arial"/>
                <w:sz w:val="24"/>
                <w:szCs w:val="24"/>
              </w:rPr>
              <w:t>,</w:t>
            </w:r>
            <w:r w:rsidRPr="00C94B73">
              <w:rPr>
                <w:rFonts w:ascii="Arial" w:hAnsi="Arial"/>
                <w:sz w:val="24"/>
                <w:szCs w:val="24"/>
              </w:rPr>
              <w:t xml:space="preserve"> tj. FAZA I oraz FAZA II) osiągnie pełną operacyjność najpóźniej do 31 grudnia 2029 r</w:t>
            </w:r>
            <w:r>
              <w:rPr>
                <w:rFonts w:ascii="Arial" w:hAnsi="Arial"/>
                <w:sz w:val="24"/>
                <w:szCs w:val="24"/>
              </w:rPr>
              <w:t>.</w:t>
            </w:r>
          </w:p>
          <w:p w14:paraId="6370B024" w14:textId="0E6BE143" w:rsidR="005B4E71" w:rsidRPr="00E72F83" w:rsidRDefault="005B4E71" w:rsidP="00312DF4">
            <w:pPr>
              <w:spacing w:before="120"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1FA7BF9"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1172F1A7"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01AD4041"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2ACD0B08" w14:textId="6E86B402" w:rsidR="005B4E71" w:rsidRPr="00E72F83" w:rsidRDefault="005B4E71" w:rsidP="005B4E71">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5B4E71" w:rsidRPr="0032236B" w14:paraId="65D09461" w14:textId="77777777" w:rsidTr="00312DF4">
        <w:trPr>
          <w:trHeight w:val="701"/>
        </w:trPr>
        <w:tc>
          <w:tcPr>
            <w:tcW w:w="643" w:type="dxa"/>
          </w:tcPr>
          <w:p w14:paraId="32C4571E" w14:textId="77777777" w:rsidR="005B4E71" w:rsidRPr="001903C4" w:rsidRDefault="005B4E71" w:rsidP="005B4E71">
            <w:pPr>
              <w:spacing w:line="360" w:lineRule="auto"/>
              <w:rPr>
                <w:rFonts w:ascii="Arial" w:hAnsi="Arial" w:cs="Arial"/>
                <w:sz w:val="24"/>
                <w:szCs w:val="24"/>
                <w:lang w:eastAsia="pl-PL"/>
              </w:rPr>
            </w:pPr>
            <w:r w:rsidRPr="001903C4">
              <w:rPr>
                <w:rFonts w:ascii="Arial" w:hAnsi="Arial" w:cs="Arial"/>
                <w:sz w:val="24"/>
                <w:szCs w:val="24"/>
                <w:lang w:eastAsia="pl-PL"/>
              </w:rPr>
              <w:t>5.</w:t>
            </w:r>
          </w:p>
        </w:tc>
        <w:tc>
          <w:tcPr>
            <w:tcW w:w="3299" w:type="dxa"/>
          </w:tcPr>
          <w:p w14:paraId="39A21119" w14:textId="4AF79C0E" w:rsidR="005B4E71" w:rsidRPr="00E72F83" w:rsidRDefault="005B4E71" w:rsidP="005B4E71">
            <w:pPr>
              <w:spacing w:line="360" w:lineRule="auto"/>
              <w:rPr>
                <w:rFonts w:ascii="Arial" w:eastAsia="Times New Roman" w:hAnsi="Arial" w:cs="Arial"/>
                <w:color w:val="000000"/>
                <w:sz w:val="24"/>
                <w:szCs w:val="24"/>
                <w:lang w:eastAsia="pl-PL"/>
              </w:rPr>
            </w:pPr>
            <w:bookmarkStart w:id="28" w:name="_Hlk146270490"/>
            <w:r>
              <w:rPr>
                <w:rFonts w:ascii="Arial" w:hAnsi="Arial"/>
                <w:sz w:val="24"/>
                <w:szCs w:val="24"/>
              </w:rPr>
              <w:t>Czy Wnioskodawca przewiduje</w:t>
            </w:r>
            <w:r w:rsidRPr="009A3F1B">
              <w:rPr>
                <w:rFonts w:ascii="Arial" w:hAnsi="Arial"/>
                <w:sz w:val="24"/>
                <w:szCs w:val="24"/>
              </w:rPr>
              <w:t xml:space="preserve"> wykorzystywan</w:t>
            </w:r>
            <w:r>
              <w:rPr>
                <w:rFonts w:ascii="Arial" w:hAnsi="Arial"/>
                <w:sz w:val="24"/>
                <w:szCs w:val="24"/>
              </w:rPr>
              <w:t xml:space="preserve">ie infrastruktury </w:t>
            </w:r>
            <w:r w:rsidRPr="009A3F1B">
              <w:rPr>
                <w:rFonts w:ascii="Arial" w:hAnsi="Arial"/>
                <w:sz w:val="24"/>
                <w:szCs w:val="24"/>
              </w:rPr>
              <w:t>zarówno do działalności gospodarczej jak również do działalności niegospodarczej</w:t>
            </w:r>
            <w:r>
              <w:rPr>
                <w:rFonts w:ascii="Arial" w:hAnsi="Arial"/>
                <w:sz w:val="24"/>
                <w:szCs w:val="24"/>
              </w:rPr>
              <w:t>?</w:t>
            </w:r>
            <w:bookmarkEnd w:id="28"/>
          </w:p>
        </w:tc>
        <w:tc>
          <w:tcPr>
            <w:tcW w:w="6607" w:type="dxa"/>
          </w:tcPr>
          <w:p w14:paraId="4D9B1169" w14:textId="602A7C83" w:rsidR="00873638" w:rsidRDefault="005B4E71" w:rsidP="00312DF4">
            <w:pPr>
              <w:spacing w:after="80" w:line="360" w:lineRule="auto"/>
              <w:rPr>
                <w:rFonts w:ascii="Arial" w:eastAsia="Times New Roman" w:hAnsi="Arial" w:cs="Arial"/>
                <w:i/>
                <w:iCs/>
                <w:color w:val="000000"/>
                <w:sz w:val="24"/>
                <w:szCs w:val="24"/>
                <w:lang w:eastAsia="pl-PL"/>
              </w:rPr>
            </w:pPr>
            <w:r w:rsidRPr="000B3FE2">
              <w:rPr>
                <w:rFonts w:ascii="Arial" w:eastAsia="Times New Roman" w:hAnsi="Arial" w:cs="Arial"/>
                <w:color w:val="000000" w:themeColor="text1"/>
                <w:sz w:val="24"/>
                <w:szCs w:val="24"/>
                <w:lang w:val="x-none"/>
              </w:rPr>
              <w:t xml:space="preserve">W ramach kryterium weryfikacji </w:t>
            </w:r>
            <w:r>
              <w:rPr>
                <w:rFonts w:ascii="Arial" w:eastAsia="Times New Roman" w:hAnsi="Arial" w:cs="Arial"/>
                <w:color w:val="000000" w:themeColor="text1"/>
                <w:sz w:val="24"/>
                <w:szCs w:val="24"/>
              </w:rPr>
              <w:t xml:space="preserve">podlega </w:t>
            </w:r>
            <w:r w:rsidRPr="00B0464D">
              <w:rPr>
                <w:rFonts w:ascii="Arial" w:eastAsia="Times New Roman" w:hAnsi="Arial" w:cs="Arial"/>
                <w:color w:val="000000" w:themeColor="text1"/>
                <w:sz w:val="24"/>
                <w:szCs w:val="24"/>
                <w:lang w:val="x-none"/>
              </w:rPr>
              <w:t>czy</w:t>
            </w:r>
            <w:r w:rsidR="00873638">
              <w:rPr>
                <w:rFonts w:ascii="Arial" w:eastAsia="Times New Roman" w:hAnsi="Arial" w:cs="Arial"/>
                <w:color w:val="000000" w:themeColor="text1"/>
                <w:sz w:val="24"/>
                <w:szCs w:val="24"/>
                <w:lang w:val="x-none"/>
              </w:rPr>
              <w:t xml:space="preserve"> </w:t>
            </w:r>
            <w:r w:rsidRPr="00896607">
              <w:rPr>
                <w:rFonts w:ascii="Arial" w:hAnsi="Arial" w:cs="Arial"/>
                <w:sz w:val="24"/>
                <w:szCs w:val="24"/>
              </w:rPr>
              <w:t>Wnioskodawca zadeklarował, że będzie wykorzystywał infrastrukturę B+R wytworzoną lub zakupioną w ramach projektu do prowadzenia działalności gospodarczej w wysokości nie mniejszej niż 17% całkowitej rocznej wydajności infrastruktury badawczej</w:t>
            </w:r>
            <w:r w:rsidRPr="00896607">
              <w:rPr>
                <w:rStyle w:val="Odwoanieprzypisudolnego"/>
                <w:rFonts w:ascii="Arial" w:hAnsi="Arial" w:cs="Arial"/>
                <w:sz w:val="24"/>
                <w:szCs w:val="24"/>
              </w:rPr>
              <w:footnoteReference w:id="20"/>
            </w:r>
            <w:r w:rsidRPr="00896607">
              <w:rPr>
                <w:rFonts w:ascii="Arial" w:hAnsi="Arial" w:cs="Arial"/>
                <w:sz w:val="24"/>
                <w:szCs w:val="24"/>
              </w:rPr>
              <w:t>?</w:t>
            </w:r>
          </w:p>
          <w:p w14:paraId="7C1B1878" w14:textId="6D2C0A7B" w:rsidR="005B4E71" w:rsidRPr="00E72F83" w:rsidRDefault="005B4E71" w:rsidP="00312DF4">
            <w:pPr>
              <w:spacing w:after="60"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lastRenderedPageBreak/>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1090DC03" w14:textId="77777777" w:rsidR="005B4E71" w:rsidRPr="00B20B44" w:rsidRDefault="005B4E71" w:rsidP="00FE569F">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205517AA" w14:textId="77777777" w:rsidR="005B4E71" w:rsidRPr="00B20B44" w:rsidRDefault="005B4E71" w:rsidP="00FE569F">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B798D8D" w14:textId="77777777" w:rsidR="005B4E71" w:rsidRPr="00B20B44" w:rsidRDefault="005B4E71" w:rsidP="00FE569F">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 xml:space="preserve">Ocena spełnienia kryterium będzie polegała na </w:t>
            </w:r>
            <w:r w:rsidRPr="00B20B44">
              <w:rPr>
                <w:rFonts w:ascii="Arial" w:eastAsia="Times New Roman" w:hAnsi="Arial" w:cs="Arial"/>
                <w:color w:val="000000"/>
                <w:sz w:val="24"/>
                <w:szCs w:val="24"/>
                <w:lang w:eastAsia="pl-PL"/>
              </w:rPr>
              <w:lastRenderedPageBreak/>
              <w:t>przyznaniu wartości logicznych: „TAK”, „NIE”.</w:t>
            </w:r>
          </w:p>
          <w:p w14:paraId="5AB4D15C" w14:textId="27AF8839" w:rsidR="005B4E71" w:rsidRPr="00EF11E5" w:rsidRDefault="005B4E71" w:rsidP="00FE569F">
            <w:pPr>
              <w:spacing w:before="60"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t>(TAK – spełnia; NIE – nie spełnia)</w:t>
            </w:r>
          </w:p>
        </w:tc>
      </w:tr>
      <w:tr w:rsidR="005B4E71" w:rsidRPr="0032236B" w14:paraId="56376028" w14:textId="77777777" w:rsidTr="008E0BEA">
        <w:tc>
          <w:tcPr>
            <w:tcW w:w="643" w:type="dxa"/>
          </w:tcPr>
          <w:p w14:paraId="0DD944E7" w14:textId="77777777" w:rsidR="005B4E71" w:rsidRPr="001903C4" w:rsidRDefault="005B4E71" w:rsidP="005B4E71">
            <w:pPr>
              <w:spacing w:line="360" w:lineRule="auto"/>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4D66A3E3" w14:textId="7AEF937F" w:rsidR="005B4E71" w:rsidRDefault="005B4E71" w:rsidP="00312DF4">
            <w:pPr>
              <w:spacing w:after="160" w:line="360" w:lineRule="auto"/>
              <w:rPr>
                <w:rFonts w:ascii="Calibri" w:hAnsi="Calibri" w:cs="Calibri"/>
                <w:b/>
                <w:bCs/>
                <w:strike/>
                <w:highlight w:val="yellow"/>
              </w:rPr>
            </w:pPr>
            <w:bookmarkStart w:id="29" w:name="_Hlk146270542"/>
            <w:r w:rsidRPr="002A7FF8">
              <w:rPr>
                <w:rFonts w:ascii="Arial" w:eastAsia="Times New Roman" w:hAnsi="Arial" w:cs="Arial"/>
                <w:color w:val="000000" w:themeColor="text1"/>
                <w:sz w:val="24"/>
                <w:szCs w:val="24"/>
                <w:lang w:val="x-none"/>
              </w:rPr>
              <w:t>C</w:t>
            </w:r>
            <w:r>
              <w:rPr>
                <w:rFonts w:ascii="Arial" w:eastAsia="Times New Roman" w:hAnsi="Arial" w:cs="Arial"/>
                <w:color w:val="000000" w:themeColor="text1"/>
                <w:sz w:val="24"/>
                <w:szCs w:val="24"/>
              </w:rPr>
              <w:t>zy</w:t>
            </w:r>
            <w:r w:rsidRPr="002A7FF8">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rPr>
              <w:t>Wnioskodawca</w:t>
            </w:r>
            <w:r w:rsidRPr="002A7FF8">
              <w:rPr>
                <w:rFonts w:ascii="Arial" w:eastAsia="Times New Roman" w:hAnsi="Arial" w:cs="Arial"/>
                <w:color w:val="000000" w:themeColor="text1"/>
                <w:sz w:val="24"/>
                <w:szCs w:val="24"/>
                <w:lang w:val="x-none"/>
              </w:rPr>
              <w:t xml:space="preserve"> </w:t>
            </w:r>
            <w:r w:rsidRPr="00341FB5">
              <w:rPr>
                <w:rFonts w:ascii="Arial" w:eastAsia="Times New Roman" w:hAnsi="Arial" w:cs="Arial"/>
                <w:color w:val="000000" w:themeColor="text1"/>
                <w:sz w:val="24"/>
                <w:szCs w:val="24"/>
                <w:lang w:val="x-none"/>
              </w:rPr>
              <w:t>zapewnił</w:t>
            </w:r>
            <w:r>
              <w:rPr>
                <w:rFonts w:ascii="Arial" w:eastAsia="Times New Roman" w:hAnsi="Arial" w:cs="Arial"/>
                <w:color w:val="000000" w:themeColor="text1"/>
                <w:sz w:val="24"/>
                <w:szCs w:val="24"/>
              </w:rPr>
              <w:t xml:space="preserve"> </w:t>
            </w:r>
            <w:r w:rsidRPr="002A7FF8">
              <w:rPr>
                <w:rFonts w:ascii="Arial" w:eastAsia="Times New Roman" w:hAnsi="Arial" w:cs="Arial"/>
                <w:color w:val="000000" w:themeColor="text1"/>
                <w:sz w:val="24"/>
                <w:szCs w:val="24"/>
                <w:lang w:val="x-none"/>
              </w:rPr>
              <w:t xml:space="preserve">transfer wiedzy </w:t>
            </w:r>
            <w:r w:rsidR="00910F82">
              <w:rPr>
                <w:rFonts w:ascii="Arial" w:eastAsia="Times New Roman" w:hAnsi="Arial" w:cs="Arial"/>
                <w:color w:val="000000" w:themeColor="text1"/>
                <w:sz w:val="24"/>
                <w:szCs w:val="24"/>
                <w:lang w:val="x-none"/>
              </w:rPr>
              <w:br/>
            </w:r>
            <w:r w:rsidRPr="002A7FF8">
              <w:rPr>
                <w:rFonts w:ascii="Arial" w:eastAsia="Times New Roman" w:hAnsi="Arial" w:cs="Arial"/>
                <w:color w:val="000000" w:themeColor="text1"/>
                <w:sz w:val="24"/>
                <w:szCs w:val="24"/>
                <w:lang w:val="x-none"/>
              </w:rPr>
              <w:t>z sektora nauki do biznesu?</w:t>
            </w:r>
          </w:p>
          <w:bookmarkEnd w:id="29"/>
          <w:p w14:paraId="63350877" w14:textId="0F654F2A" w:rsidR="005B4E71" w:rsidRPr="00E72F83" w:rsidRDefault="005B4E71" w:rsidP="00312DF4">
            <w:pPr>
              <w:spacing w:line="360" w:lineRule="auto"/>
              <w:contextualSpacing/>
              <w:rPr>
                <w:rFonts w:ascii="Arial" w:eastAsia="Times New Roman" w:hAnsi="Arial" w:cs="Arial"/>
                <w:color w:val="000000"/>
                <w:sz w:val="24"/>
                <w:szCs w:val="24"/>
                <w:lang w:eastAsia="pl-PL"/>
              </w:rPr>
            </w:pPr>
          </w:p>
        </w:tc>
        <w:tc>
          <w:tcPr>
            <w:tcW w:w="6607" w:type="dxa"/>
            <w:vAlign w:val="center"/>
          </w:tcPr>
          <w:p w14:paraId="75AA1154" w14:textId="1409B7B8" w:rsidR="005B4E71" w:rsidRDefault="005B4E71" w:rsidP="00312DF4">
            <w:pPr>
              <w:spacing w:after="60" w:line="360" w:lineRule="auto"/>
              <w:rPr>
                <w:rFonts w:ascii="Arial" w:eastAsia="Times New Roman" w:hAnsi="Arial" w:cs="Arial"/>
                <w:color w:val="000000" w:themeColor="text1"/>
                <w:sz w:val="24"/>
                <w:szCs w:val="24"/>
              </w:rPr>
            </w:pPr>
            <w:r w:rsidRPr="000B3FE2">
              <w:rPr>
                <w:rFonts w:ascii="Arial" w:eastAsia="Times New Roman" w:hAnsi="Arial" w:cs="Arial"/>
                <w:color w:val="000000" w:themeColor="text1"/>
                <w:sz w:val="24"/>
                <w:szCs w:val="24"/>
                <w:lang w:val="x-none"/>
              </w:rPr>
              <w:t xml:space="preserve">W ramach kryterium weryfikacji </w:t>
            </w:r>
            <w:r>
              <w:rPr>
                <w:rFonts w:ascii="Arial" w:eastAsia="Times New Roman" w:hAnsi="Arial" w:cs="Arial"/>
                <w:color w:val="000000" w:themeColor="text1"/>
                <w:sz w:val="24"/>
                <w:szCs w:val="24"/>
              </w:rPr>
              <w:t xml:space="preserve">podlega </w:t>
            </w:r>
            <w:r w:rsidRPr="00B0464D">
              <w:rPr>
                <w:rFonts w:ascii="Arial" w:eastAsia="Times New Roman" w:hAnsi="Arial" w:cs="Arial"/>
                <w:color w:val="000000" w:themeColor="text1"/>
                <w:sz w:val="24"/>
                <w:szCs w:val="24"/>
                <w:lang w:val="x-none"/>
              </w:rPr>
              <w:t>czy wnioskodawca w dokumentacji aplikacyjnej</w:t>
            </w:r>
            <w:r>
              <w:rPr>
                <w:rFonts w:ascii="Arial" w:eastAsia="Times New Roman" w:hAnsi="Arial" w:cs="Arial"/>
                <w:color w:val="000000" w:themeColor="text1"/>
                <w:sz w:val="24"/>
                <w:szCs w:val="24"/>
              </w:rPr>
              <w:t xml:space="preserve"> wskazał działania dotyczące wzmacniania współpracy nauki z biznesem w celu umożliwienia komercjalizacji wyników badań naukowych oraz zapewnił innowacyjne  i oparte na badaniach naukowych rozwiązania do gospodarki. </w:t>
            </w:r>
          </w:p>
          <w:p w14:paraId="702E6570" w14:textId="04B52139" w:rsidR="005B4E71" w:rsidRPr="00E72F83" w:rsidRDefault="005B4E71" w:rsidP="00312DF4">
            <w:pPr>
              <w:spacing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60B7F0FC" w14:textId="77777777" w:rsidR="005B4E71" w:rsidRPr="00B20B44" w:rsidRDefault="005B4E71"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0BA4DB40" w14:textId="77777777" w:rsidR="005B4E71" w:rsidRPr="00B20B44" w:rsidRDefault="005B4E71"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4E7BE8B6" w14:textId="77777777" w:rsidR="005B4E71" w:rsidRPr="00B20B44" w:rsidRDefault="005B4E71"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029B6C62" w14:textId="77777777" w:rsidR="005B4E71" w:rsidRPr="000B3FE2" w:rsidRDefault="005B4E71" w:rsidP="00312DF4">
            <w:pPr>
              <w:spacing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t>(TAK – spełnia; NIE – nie spełnia)</w:t>
            </w:r>
          </w:p>
          <w:p w14:paraId="7DF90B67" w14:textId="386543E7" w:rsidR="005B4E71" w:rsidRPr="00E72F83" w:rsidRDefault="005B4E71" w:rsidP="00312DF4">
            <w:pPr>
              <w:spacing w:line="360" w:lineRule="auto"/>
              <w:contextualSpacing/>
              <w:rPr>
                <w:rFonts w:ascii="Arial" w:eastAsia="Times New Roman" w:hAnsi="Arial" w:cs="Arial"/>
                <w:color w:val="000000"/>
                <w:sz w:val="24"/>
                <w:szCs w:val="24"/>
                <w:lang w:eastAsia="pl-PL"/>
              </w:rPr>
            </w:pPr>
          </w:p>
        </w:tc>
      </w:tr>
    </w:tbl>
    <w:p w14:paraId="7F276759" w14:textId="77777777" w:rsidR="00D25EE7" w:rsidRDefault="00D25EE7" w:rsidP="00D25EE7">
      <w:pPr>
        <w:rPr>
          <w:lang w:eastAsia="pl-PL"/>
        </w:rPr>
      </w:pPr>
    </w:p>
    <w:p w14:paraId="65F15060" w14:textId="4671B77A" w:rsidR="00382D6B" w:rsidRDefault="00382D6B" w:rsidP="00382D6B">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65868530" w14:textId="77777777" w:rsidR="00EF11E5" w:rsidRDefault="00EF11E5" w:rsidP="00D25EE7">
      <w:pPr>
        <w:rPr>
          <w:lang w:eastAsia="pl-PL"/>
        </w:rPr>
      </w:pPr>
    </w:p>
    <w:p w14:paraId="3B38BC73" w14:textId="77777777" w:rsidR="0096070F" w:rsidRDefault="0096070F" w:rsidP="00D25EE7">
      <w:pPr>
        <w:rPr>
          <w:lang w:eastAsia="pl-PL"/>
        </w:rPr>
      </w:pPr>
    </w:p>
    <w:p w14:paraId="685F69DF" w14:textId="0C186B31" w:rsidR="0096070F" w:rsidRDefault="0096070F" w:rsidP="00CE04EB">
      <w:pPr>
        <w:pStyle w:val="Nagwek2"/>
        <w:rPr>
          <w:rStyle w:val="Nagwek2Znak"/>
          <w:rFonts w:ascii="Arial" w:hAnsi="Arial" w:cs="Arial"/>
          <w:b/>
          <w:bCs/>
        </w:rPr>
      </w:pPr>
      <w:bookmarkStart w:id="30" w:name="_Toc163214882"/>
      <w:bookmarkStart w:id="31" w:name="_Toc163215310"/>
      <w:bookmarkStart w:id="32" w:name="_Toc163215899"/>
      <w:bookmarkStart w:id="33" w:name="_Toc163201193"/>
      <w:bookmarkStart w:id="34" w:name="_Toc175303900"/>
      <w:r w:rsidRPr="00DA40EB">
        <w:rPr>
          <w:rFonts w:ascii="Arial" w:hAnsi="Arial" w:cs="Arial"/>
          <w:b/>
          <w:bCs/>
        </w:rPr>
        <w:lastRenderedPageBreak/>
        <w:t>3.</w:t>
      </w:r>
      <w:r w:rsidR="00000F4F">
        <w:rPr>
          <w:rFonts w:ascii="Arial" w:hAnsi="Arial" w:cs="Arial"/>
          <w:b/>
          <w:bCs/>
        </w:rPr>
        <w:t>2</w:t>
      </w:r>
      <w:r w:rsidRPr="00DA40EB">
        <w:rPr>
          <w:rFonts w:ascii="Arial" w:hAnsi="Arial" w:cs="Arial"/>
          <w:b/>
          <w:bCs/>
        </w:rPr>
        <w:t xml:space="preserve"> </w:t>
      </w:r>
      <w:r w:rsidRPr="00DA40EB">
        <w:rPr>
          <w:rStyle w:val="Nagwek2Znak"/>
          <w:rFonts w:ascii="Arial" w:hAnsi="Arial" w:cs="Arial"/>
          <w:b/>
          <w:bCs/>
        </w:rPr>
        <w:t>Działanie 1.1 Wsparcie infrastruktury B+R organizacji badawczych</w:t>
      </w:r>
      <w:bookmarkEnd w:id="30"/>
      <w:bookmarkEnd w:id="31"/>
      <w:bookmarkEnd w:id="32"/>
      <w:bookmarkEnd w:id="33"/>
      <w:bookmarkEnd w:id="34"/>
      <w:r>
        <w:rPr>
          <w:rStyle w:val="Nagwek2Znak"/>
          <w:rFonts w:ascii="Arial" w:hAnsi="Arial" w:cs="Arial"/>
          <w:b/>
          <w:bCs/>
        </w:rPr>
        <w:t xml:space="preserve">  </w:t>
      </w:r>
    </w:p>
    <w:p w14:paraId="6D0BD052" w14:textId="77777777" w:rsidR="00CE04EB" w:rsidRPr="00CE04EB" w:rsidRDefault="00CE04EB" w:rsidP="00CE04EB"/>
    <w:p w14:paraId="6AC9D758" w14:textId="44CFCD50" w:rsidR="0096070F" w:rsidRPr="00312DF4" w:rsidRDefault="0096070F" w:rsidP="00312DF4">
      <w:pPr>
        <w:pStyle w:val="Nagwek3"/>
        <w:spacing w:before="0" w:after="120" w:line="360" w:lineRule="auto"/>
        <w:ind w:left="1418" w:hanging="1418"/>
        <w:rPr>
          <w:rFonts w:ascii="Arial" w:eastAsia="Times New Roman" w:hAnsi="Arial" w:cs="Arial"/>
          <w:color w:val="4472C4" w:themeColor="accent1"/>
          <w:lang w:eastAsia="pl-PL"/>
        </w:rPr>
      </w:pPr>
      <w:bookmarkStart w:id="35" w:name="_Toc163214883"/>
      <w:bookmarkStart w:id="36" w:name="_Toc175303901"/>
      <w:bookmarkStart w:id="37" w:name="_Hlk163200751"/>
      <w:r w:rsidRPr="00CE04EB">
        <w:rPr>
          <w:rFonts w:ascii="Arial" w:eastAsia="Times New Roman" w:hAnsi="Arial" w:cs="Arial"/>
          <w:color w:val="2F5496" w:themeColor="accent1" w:themeShade="BF"/>
          <w:lang w:eastAsia="pl-PL"/>
        </w:rPr>
        <w:t>Typ projektu: Wsparcie infrastruktury B+R organizacji badawczych oraz wzmocnienie kompetencji kadry naukowo-badawczej (nabór niekonkurencyjny)</w:t>
      </w:r>
      <w:r w:rsidR="00955570" w:rsidRPr="00955570">
        <w:rPr>
          <w:rStyle w:val="Odwoanieprzypisudolnego"/>
          <w:rFonts w:ascii="Arial" w:hAnsi="Arial" w:cs="Arial"/>
          <w:b/>
          <w:bCs/>
        </w:rPr>
        <w:t xml:space="preserve"> </w:t>
      </w:r>
      <w:r w:rsidR="00955570" w:rsidRPr="00312DF4">
        <w:rPr>
          <w:rStyle w:val="Odwoanieprzypisudolnego"/>
          <w:rFonts w:ascii="Arial" w:hAnsi="Arial" w:cs="Arial"/>
          <w:b/>
          <w:bCs/>
          <w:color w:val="4472C4" w:themeColor="accent1"/>
        </w:rPr>
        <w:footnoteReference w:id="21"/>
      </w:r>
      <w:bookmarkEnd w:id="35"/>
      <w:bookmarkEnd w:id="36"/>
      <w:r w:rsidR="00955570" w:rsidRPr="00312DF4">
        <w:rPr>
          <w:rStyle w:val="Nagwek2Znak"/>
          <w:rFonts w:ascii="Arial" w:hAnsi="Arial" w:cs="Arial"/>
          <w:b/>
          <w:bCs/>
          <w:color w:val="4472C4" w:themeColor="accent1"/>
        </w:rPr>
        <w:t xml:space="preserve">  </w:t>
      </w:r>
    </w:p>
    <w:tbl>
      <w:tblPr>
        <w:tblStyle w:val="Tabela-Siatka"/>
        <w:tblW w:w="13994" w:type="dxa"/>
        <w:tblLook w:val="04A0" w:firstRow="1" w:lastRow="0" w:firstColumn="1" w:lastColumn="0" w:noHBand="0" w:noVBand="1"/>
      </w:tblPr>
      <w:tblGrid>
        <w:gridCol w:w="643"/>
        <w:gridCol w:w="3299"/>
        <w:gridCol w:w="6607"/>
        <w:gridCol w:w="3445"/>
      </w:tblGrid>
      <w:tr w:rsidR="0096070F" w:rsidRPr="0032236B" w14:paraId="4F5F9340" w14:textId="77777777" w:rsidTr="00904D44">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bookmarkEnd w:id="37"/>
          <w:p w14:paraId="08D9E0FE" w14:textId="77777777" w:rsidR="0096070F" w:rsidRDefault="0096070F" w:rsidP="00904D44">
            <w:pPr>
              <w:spacing w:before="120"/>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Pr>
                <w:rFonts w:ascii="Arial" w:hAnsi="Arial" w:cs="Arial"/>
                <w:b/>
                <w:bCs/>
                <w:sz w:val="24"/>
                <w:szCs w:val="24"/>
                <w:lang w:eastAsia="pl-PL"/>
              </w:rPr>
              <w:t xml:space="preserve"> DLA DZIAŁANIA 1.1</w:t>
            </w:r>
          </w:p>
          <w:p w14:paraId="031ECB08" w14:textId="6BA3F585" w:rsidR="0096070F" w:rsidRPr="0096070F" w:rsidRDefault="0096070F" w:rsidP="00312DF4">
            <w:pPr>
              <w:pStyle w:val="Nagwek3"/>
              <w:spacing w:before="120" w:line="276" w:lineRule="auto"/>
              <w:jc w:val="center"/>
              <w:rPr>
                <w:rFonts w:ascii="Arial" w:eastAsia="Times New Roman" w:hAnsi="Arial" w:cs="Arial"/>
                <w:color w:val="2F5496" w:themeColor="accent1" w:themeShade="BF"/>
                <w:sz w:val="22"/>
                <w:szCs w:val="22"/>
                <w:lang w:eastAsia="pl-PL"/>
              </w:rPr>
            </w:pPr>
            <w:bookmarkStart w:id="38" w:name="_Toc161388061"/>
            <w:bookmarkStart w:id="39" w:name="_Toc161388946"/>
            <w:bookmarkStart w:id="40" w:name="_Toc161389241"/>
            <w:bookmarkStart w:id="41" w:name="_Toc163201195"/>
            <w:bookmarkStart w:id="42" w:name="_Toc163215312"/>
            <w:bookmarkStart w:id="43" w:name="_Toc163215901"/>
            <w:bookmarkStart w:id="44" w:name="_Toc175303902"/>
            <w:r w:rsidRPr="006F25DC">
              <w:rPr>
                <w:rFonts w:ascii="Arial" w:eastAsia="Times New Roman" w:hAnsi="Arial" w:cs="Arial"/>
                <w:color w:val="auto"/>
                <w:sz w:val="22"/>
                <w:szCs w:val="22"/>
                <w:lang w:eastAsia="pl-PL"/>
              </w:rPr>
              <w:t>Typ projektu: Wsparcie infrastruktury B+R organizacji badawczych oraz wzmocnienie kompetencji kadry naukowo-badawczej</w:t>
            </w:r>
            <w:r w:rsidRPr="0096070F">
              <w:rPr>
                <w:rFonts w:ascii="Arial" w:eastAsia="Times New Roman" w:hAnsi="Arial" w:cs="Arial"/>
                <w:color w:val="auto"/>
                <w:sz w:val="22"/>
                <w:szCs w:val="22"/>
                <w:lang w:eastAsia="pl-PL"/>
              </w:rPr>
              <w:t xml:space="preserve"> </w:t>
            </w:r>
            <w:r w:rsidR="006F25DC">
              <w:rPr>
                <w:rFonts w:ascii="Arial" w:eastAsia="Times New Roman" w:hAnsi="Arial" w:cs="Arial"/>
                <w:color w:val="auto"/>
                <w:sz w:val="22"/>
                <w:szCs w:val="22"/>
                <w:lang w:eastAsia="pl-PL"/>
              </w:rPr>
              <w:br/>
            </w:r>
            <w:r w:rsidRPr="0096070F">
              <w:rPr>
                <w:rFonts w:ascii="Arial" w:eastAsia="Times New Roman" w:hAnsi="Arial" w:cs="Arial"/>
                <w:color w:val="auto"/>
                <w:sz w:val="22"/>
                <w:szCs w:val="22"/>
                <w:lang w:eastAsia="pl-PL"/>
              </w:rPr>
              <w:t>(</w:t>
            </w:r>
            <w:r w:rsidR="006F25DC">
              <w:rPr>
                <w:rFonts w:ascii="Arial" w:eastAsia="Times New Roman" w:hAnsi="Arial" w:cs="Arial"/>
                <w:color w:val="auto"/>
                <w:sz w:val="22"/>
                <w:szCs w:val="22"/>
                <w:lang w:eastAsia="pl-PL"/>
              </w:rPr>
              <w:t>nabór n</w:t>
            </w:r>
            <w:r w:rsidRPr="0096070F">
              <w:rPr>
                <w:rFonts w:ascii="Arial" w:eastAsia="Times New Roman" w:hAnsi="Arial" w:cs="Arial"/>
                <w:color w:val="auto"/>
                <w:sz w:val="22"/>
                <w:szCs w:val="22"/>
                <w:lang w:eastAsia="pl-PL"/>
              </w:rPr>
              <w:t>iekonkurencyjny)</w:t>
            </w:r>
            <w:bookmarkEnd w:id="38"/>
            <w:bookmarkEnd w:id="39"/>
            <w:bookmarkEnd w:id="40"/>
            <w:bookmarkEnd w:id="41"/>
            <w:bookmarkEnd w:id="42"/>
            <w:bookmarkEnd w:id="43"/>
            <w:bookmarkEnd w:id="44"/>
          </w:p>
        </w:tc>
      </w:tr>
      <w:tr w:rsidR="0096070F" w:rsidRPr="0032236B" w14:paraId="64D0F79F" w14:textId="77777777" w:rsidTr="00312DF4">
        <w:trPr>
          <w:trHeight w:val="67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0A0D193" w14:textId="77777777" w:rsidR="0096070F" w:rsidRPr="00525C2F" w:rsidRDefault="0096070F" w:rsidP="00904D44">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5494BE48" w14:textId="77777777" w:rsidR="0096070F" w:rsidRPr="00525C2F" w:rsidRDefault="0096070F" w:rsidP="00904D44">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6954ADBD" w14:textId="77777777" w:rsidR="0096070F" w:rsidRPr="00525C2F" w:rsidRDefault="0096070F" w:rsidP="00904D44">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09A26D7" w14:textId="0C0ECE7B" w:rsidR="0096070F" w:rsidRPr="00525C2F" w:rsidRDefault="00274D47" w:rsidP="00904D44">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96070F" w:rsidRPr="0032236B" w14:paraId="3FA6A9DE"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3FB86FCB" w14:textId="77777777" w:rsidR="0096070F" w:rsidRPr="004C5E5E" w:rsidRDefault="0096070F" w:rsidP="00904D44">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21A5A134" w14:textId="2F13EC2C" w:rsidR="0096070F" w:rsidRPr="00C40D27" w:rsidRDefault="00C40D27" w:rsidP="00904D44">
            <w:pPr>
              <w:spacing w:line="360" w:lineRule="auto"/>
              <w:rPr>
                <w:rFonts w:ascii="Arial" w:hAnsi="Arial" w:cs="Arial"/>
                <w:sz w:val="24"/>
                <w:szCs w:val="24"/>
                <w:lang w:eastAsia="pl-PL"/>
              </w:rPr>
            </w:pPr>
            <w:r w:rsidRPr="00C40D27">
              <w:rPr>
                <w:rFonts w:ascii="Arial" w:eastAsia="Times New Roman" w:hAnsi="Arial" w:cs="Arial"/>
                <w:color w:val="000000" w:themeColor="text1"/>
                <w:sz w:val="24"/>
                <w:szCs w:val="24"/>
              </w:rPr>
              <w:t xml:space="preserve">Czy projekt został ujęty </w:t>
            </w:r>
            <w:r w:rsidRPr="00C40D27">
              <w:rPr>
                <w:rFonts w:ascii="Arial" w:eastAsia="Times New Roman" w:hAnsi="Arial" w:cs="Arial"/>
                <w:color w:val="000000" w:themeColor="text1"/>
                <w:sz w:val="24"/>
                <w:szCs w:val="24"/>
              </w:rPr>
              <w:br/>
              <w:t xml:space="preserve">w </w:t>
            </w:r>
            <w:r w:rsidRPr="00C40D27">
              <w:rPr>
                <w:rFonts w:ascii="Arial" w:eastAsia="Times New Roman" w:hAnsi="Arial" w:cs="Arial"/>
                <w:i/>
                <w:iCs/>
                <w:color w:val="000000" w:themeColor="text1"/>
                <w:sz w:val="24"/>
                <w:szCs w:val="24"/>
              </w:rPr>
              <w:t>Wykazie przedsięwzięć priorytetowych finansowanych w ramach Programu Regionalnego</w:t>
            </w:r>
            <w:r w:rsidRPr="00C40D27">
              <w:rPr>
                <w:rFonts w:ascii="Arial" w:eastAsia="Times New Roman" w:hAnsi="Arial" w:cs="Arial"/>
                <w:color w:val="000000" w:themeColor="text1"/>
                <w:sz w:val="24"/>
                <w:szCs w:val="24"/>
              </w:rPr>
              <w:t>, stanowiącym załącznik do Kontraktu Programowego dla Województwa Świętokrzyskiego?</w:t>
            </w:r>
          </w:p>
        </w:tc>
        <w:tc>
          <w:tcPr>
            <w:tcW w:w="6607" w:type="dxa"/>
            <w:tcBorders>
              <w:top w:val="single" w:sz="4" w:space="0" w:color="auto"/>
              <w:left w:val="single" w:sz="4" w:space="0" w:color="auto"/>
              <w:bottom w:val="single" w:sz="4" w:space="0" w:color="auto"/>
              <w:right w:val="single" w:sz="4" w:space="0" w:color="auto"/>
            </w:tcBorders>
          </w:tcPr>
          <w:p w14:paraId="73870C09" w14:textId="77777777" w:rsidR="00C40D27" w:rsidRDefault="00C40D27" w:rsidP="00312DF4">
            <w:pPr>
              <w:spacing w:line="360" w:lineRule="auto"/>
              <w:rPr>
                <w:rFonts w:ascii="Arial" w:eastAsia="Times New Roman" w:hAnsi="Arial" w:cs="Arial"/>
                <w:i/>
                <w:iCs/>
                <w:color w:val="000000"/>
                <w:sz w:val="24"/>
                <w:szCs w:val="24"/>
                <w:lang w:eastAsia="pl-PL"/>
              </w:rPr>
            </w:pPr>
            <w:r w:rsidRPr="00DC099B">
              <w:rPr>
                <w:rFonts w:ascii="Arial" w:eastAsia="Times New Roman" w:hAnsi="Arial" w:cs="Arial"/>
                <w:color w:val="000000" w:themeColor="text1"/>
                <w:sz w:val="24"/>
                <w:szCs w:val="24"/>
              </w:rPr>
              <w:t>Ocenie podlega</w:t>
            </w:r>
            <w:r>
              <w:rPr>
                <w:rFonts w:ascii="Arial" w:eastAsia="Times New Roman" w:hAnsi="Arial" w:cs="Arial"/>
                <w:color w:val="000000" w:themeColor="text1"/>
                <w:sz w:val="24"/>
                <w:szCs w:val="24"/>
              </w:rPr>
              <w:t>,</w:t>
            </w:r>
            <w:r w:rsidRPr="00DC099B">
              <w:rPr>
                <w:rFonts w:ascii="Arial" w:eastAsia="Times New Roman" w:hAnsi="Arial" w:cs="Arial"/>
                <w:color w:val="000000" w:themeColor="text1"/>
                <w:sz w:val="24"/>
                <w:szCs w:val="24"/>
              </w:rPr>
              <w:t xml:space="preserve"> czy projekt został uwzględniony w </w:t>
            </w:r>
            <w:r w:rsidRPr="00C02B4E">
              <w:rPr>
                <w:rFonts w:ascii="Arial" w:eastAsia="Times New Roman" w:hAnsi="Arial" w:cs="Arial"/>
                <w:i/>
                <w:iCs/>
                <w:color w:val="000000" w:themeColor="text1"/>
                <w:sz w:val="24"/>
                <w:szCs w:val="24"/>
              </w:rPr>
              <w:t>Wykazie przedsięwzięć priorytetowych finansowanych w ramach Programu Regionalnego,</w:t>
            </w:r>
            <w:r w:rsidRPr="00C02B4E">
              <w:rPr>
                <w:rFonts w:ascii="Arial" w:eastAsia="Times New Roman" w:hAnsi="Arial" w:cs="Arial"/>
                <w:color w:val="000000" w:themeColor="text1"/>
                <w:sz w:val="24"/>
                <w:szCs w:val="24"/>
              </w:rPr>
              <w:t xml:space="preserve"> stanowiącym załącznik </w:t>
            </w:r>
            <w:r w:rsidRPr="00DC099B">
              <w:rPr>
                <w:rFonts w:ascii="Arial" w:eastAsia="Times New Roman" w:hAnsi="Arial" w:cs="Arial"/>
                <w:color w:val="000000" w:themeColor="text1"/>
                <w:sz w:val="24"/>
                <w:szCs w:val="24"/>
              </w:rPr>
              <w:t>do Kontraktu Programowego dla Województwa Świętokrzyskiego</w:t>
            </w:r>
          </w:p>
          <w:p w14:paraId="520BAA13" w14:textId="1EE5A477" w:rsidR="0096070F" w:rsidRPr="00090434" w:rsidRDefault="00C40D27" w:rsidP="00C40D27">
            <w:pPr>
              <w:spacing w:line="360" w:lineRule="auto"/>
              <w:rPr>
                <w:rFonts w:ascii="Arial" w:eastAsia="Times New Roman" w:hAnsi="Arial" w:cs="Arial"/>
                <w:color w:val="000000"/>
                <w:sz w:val="24"/>
                <w:szCs w:val="24"/>
                <w:lang w:eastAsia="pl-PL"/>
              </w:rPr>
            </w:pPr>
            <w:r w:rsidRPr="00DC099B">
              <w:rPr>
                <w:rFonts w:ascii="Arial" w:eastAsia="Times New Roman" w:hAnsi="Arial" w:cs="Arial"/>
                <w:i/>
                <w:iCs/>
                <w:color w:val="000000"/>
                <w:sz w:val="24"/>
                <w:szCs w:val="24"/>
                <w:lang w:eastAsia="pl-PL"/>
              </w:rPr>
              <w:t>Brak możliwości poprawy lub uzupełnienia wniosku o dofinansowanie oraz załączników w zakresie niniejszego kryterium.</w:t>
            </w:r>
          </w:p>
        </w:tc>
        <w:tc>
          <w:tcPr>
            <w:tcW w:w="3445" w:type="dxa"/>
            <w:tcBorders>
              <w:top w:val="single" w:sz="4" w:space="0" w:color="auto"/>
              <w:left w:val="single" w:sz="4" w:space="0" w:color="auto"/>
              <w:bottom w:val="single" w:sz="4" w:space="0" w:color="auto"/>
              <w:right w:val="single" w:sz="4" w:space="0" w:color="auto"/>
            </w:tcBorders>
          </w:tcPr>
          <w:p w14:paraId="24886DDA" w14:textId="77777777" w:rsidR="0096070F" w:rsidRPr="00ED1D1D"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20EAFA98" w14:textId="77777777" w:rsidR="0096070F" w:rsidRPr="00ED1D1D"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719C6E1C" w14:textId="77777777" w:rsidR="0096070F" w:rsidRPr="00ED1D1D"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193920A9" w14:textId="77777777" w:rsidR="0096070F" w:rsidRPr="00090434"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(TAK – spełnia; NIE – nie spełnia)</w:t>
            </w:r>
            <w:r w:rsidRPr="00ED1D1D">
              <w:rPr>
                <w:lang w:eastAsia="pl-PL"/>
              </w:rPr>
              <w:t xml:space="preserve">  </w:t>
            </w:r>
          </w:p>
        </w:tc>
      </w:tr>
      <w:tr w:rsidR="0096070F" w:rsidRPr="0032236B" w14:paraId="7B8097AD" w14:textId="77777777" w:rsidTr="00904D44">
        <w:tc>
          <w:tcPr>
            <w:tcW w:w="643" w:type="dxa"/>
            <w:hideMark/>
          </w:tcPr>
          <w:p w14:paraId="77CF8582" w14:textId="77777777" w:rsidR="0096070F" w:rsidRPr="004C5E5E" w:rsidRDefault="0096070F" w:rsidP="00904D44">
            <w:pPr>
              <w:spacing w:line="360" w:lineRule="auto"/>
              <w:rPr>
                <w:rFonts w:ascii="Arial" w:hAnsi="Arial" w:cs="Arial"/>
                <w:sz w:val="24"/>
                <w:szCs w:val="24"/>
                <w:lang w:eastAsia="pl-PL"/>
              </w:rPr>
            </w:pPr>
            <w:r w:rsidRPr="004C5E5E">
              <w:rPr>
                <w:rFonts w:ascii="Arial" w:hAnsi="Arial" w:cs="Arial"/>
                <w:sz w:val="24"/>
                <w:szCs w:val="24"/>
                <w:lang w:eastAsia="pl-PL"/>
              </w:rPr>
              <w:lastRenderedPageBreak/>
              <w:t>2.</w:t>
            </w:r>
          </w:p>
        </w:tc>
        <w:tc>
          <w:tcPr>
            <w:tcW w:w="3299" w:type="dxa"/>
          </w:tcPr>
          <w:p w14:paraId="14536175" w14:textId="76855E70"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Czy projekt został uzgodniony z ministrem właściwym ds.</w:t>
            </w:r>
            <w:r>
              <w:rPr>
                <w:rFonts w:ascii="Arial" w:eastAsia="Times New Roman" w:hAnsi="Arial" w:cs="Arial"/>
                <w:color w:val="000000" w:themeColor="text1"/>
                <w:sz w:val="24"/>
                <w:szCs w:val="24"/>
              </w:rPr>
              <w:t xml:space="preserve"> </w:t>
            </w:r>
            <w:r w:rsidRPr="00C40D27">
              <w:rPr>
                <w:rFonts w:ascii="Arial" w:eastAsia="Times New Roman" w:hAnsi="Arial" w:cs="Arial"/>
                <w:sz w:val="24"/>
                <w:szCs w:val="24"/>
              </w:rPr>
              <w:t xml:space="preserve">szkolnictwa wyższego i </w:t>
            </w:r>
            <w:r w:rsidRPr="00C40D27">
              <w:rPr>
                <w:rFonts w:ascii="Arial" w:eastAsia="Times New Roman" w:hAnsi="Arial" w:cs="Arial"/>
                <w:color w:val="000000" w:themeColor="text1"/>
                <w:sz w:val="24"/>
                <w:szCs w:val="24"/>
              </w:rPr>
              <w:t>nauki oraz ministrem właściwym</w:t>
            </w:r>
          </w:p>
          <w:p w14:paraId="6F41C096" w14:textId="5DCE7BE6" w:rsidR="0096070F" w:rsidRPr="004C5E5E" w:rsidRDefault="00C40D27" w:rsidP="00491CE9">
            <w:pPr>
              <w:spacing w:line="360" w:lineRule="auto"/>
              <w:rPr>
                <w:rFonts w:ascii="Arial" w:hAnsi="Arial" w:cs="Arial"/>
                <w:b/>
                <w:bCs/>
                <w:sz w:val="24"/>
                <w:szCs w:val="24"/>
                <w:lang w:eastAsia="pl-PL"/>
              </w:rPr>
            </w:pPr>
            <w:r w:rsidRPr="00C40D27">
              <w:rPr>
                <w:rFonts w:ascii="Arial" w:eastAsia="Times New Roman" w:hAnsi="Arial" w:cs="Arial"/>
                <w:color w:val="000000" w:themeColor="text1"/>
                <w:sz w:val="24"/>
                <w:szCs w:val="24"/>
              </w:rPr>
              <w:t>ds. rozwoju regionalnego?</w:t>
            </w:r>
          </w:p>
        </w:tc>
        <w:tc>
          <w:tcPr>
            <w:tcW w:w="6607" w:type="dxa"/>
          </w:tcPr>
          <w:p w14:paraId="7050DF29" w14:textId="77777777" w:rsidR="00C40D27" w:rsidRPr="00DF75CC" w:rsidRDefault="00C40D27" w:rsidP="00312DF4">
            <w:pPr>
              <w:spacing w:line="360" w:lineRule="auto"/>
              <w:rPr>
                <w:rFonts w:ascii="Arial" w:eastAsia="Times New Roman" w:hAnsi="Arial" w:cs="Arial"/>
                <w:color w:val="000000" w:themeColor="text1"/>
                <w:sz w:val="24"/>
                <w:szCs w:val="24"/>
              </w:rPr>
            </w:pPr>
            <w:r w:rsidRPr="00DC099B">
              <w:rPr>
                <w:rFonts w:ascii="Arial" w:eastAsia="Times New Roman" w:hAnsi="Arial" w:cs="Arial"/>
                <w:color w:val="000000" w:themeColor="text1"/>
                <w:sz w:val="24"/>
                <w:szCs w:val="24"/>
              </w:rPr>
              <w:t>Ocenie podlega</w:t>
            </w:r>
            <w:r>
              <w:rPr>
                <w:rFonts w:ascii="Arial" w:eastAsia="Times New Roman" w:hAnsi="Arial" w:cs="Arial"/>
                <w:color w:val="000000" w:themeColor="text1"/>
                <w:sz w:val="24"/>
                <w:szCs w:val="24"/>
              </w:rPr>
              <w:t>, czy projekt</w:t>
            </w:r>
            <w:r w:rsidRPr="00B004E9">
              <w:rPr>
                <w:rFonts w:ascii="Arial" w:eastAsia="Times New Roman" w:hAnsi="Arial" w:cs="Arial"/>
                <w:color w:val="000000" w:themeColor="text1"/>
                <w:sz w:val="24"/>
                <w:szCs w:val="24"/>
              </w:rPr>
              <w:t xml:space="preserve"> został zaopiniowany pozytywnie przez ministra właściwego do spraw rozwoju regionalnego oraz ministra właściwego do spraw szkolnictwa wyższego i nauki na warunkach i w trybie określonym w Umowie Partnerstwa. Opiniowanie projektów prowadzone na zasadach ustalonych w Kontrakcie Programowym dla Województwa Ś</w:t>
            </w:r>
            <w:r>
              <w:rPr>
                <w:rFonts w:ascii="Arial" w:eastAsia="Times New Roman" w:hAnsi="Arial" w:cs="Arial"/>
                <w:color w:val="000000" w:themeColor="text1"/>
                <w:sz w:val="24"/>
                <w:szCs w:val="24"/>
              </w:rPr>
              <w:t>więtokrzyskiego</w:t>
            </w:r>
            <w:r w:rsidRPr="00B004E9">
              <w:rPr>
                <w:rFonts w:ascii="Arial" w:eastAsia="Times New Roman" w:hAnsi="Arial" w:cs="Arial"/>
                <w:color w:val="000000" w:themeColor="text1"/>
                <w:sz w:val="24"/>
                <w:szCs w:val="24"/>
              </w:rPr>
              <w:t>.</w:t>
            </w:r>
          </w:p>
          <w:p w14:paraId="698E0960" w14:textId="725121C5" w:rsidR="00C40D27" w:rsidRDefault="00C40D27" w:rsidP="00312DF4">
            <w:pPr>
              <w:spacing w:line="360" w:lineRule="auto"/>
              <w:rPr>
                <w:rFonts w:ascii="Arial" w:eastAsia="Times New Roman" w:hAnsi="Arial" w:cs="Arial"/>
                <w:color w:val="000000" w:themeColor="text1"/>
                <w:sz w:val="24"/>
                <w:szCs w:val="24"/>
              </w:rPr>
            </w:pPr>
            <w:r w:rsidRPr="00DF75CC">
              <w:rPr>
                <w:rFonts w:ascii="Arial" w:eastAsia="Times New Roman" w:hAnsi="Arial" w:cs="Arial"/>
                <w:color w:val="000000" w:themeColor="text1"/>
                <w:sz w:val="24"/>
                <w:szCs w:val="24"/>
              </w:rPr>
              <w:t>Weryfikacji podlega</w:t>
            </w:r>
            <w:r>
              <w:rPr>
                <w:rFonts w:ascii="Arial" w:eastAsia="Times New Roman" w:hAnsi="Arial" w:cs="Arial"/>
                <w:color w:val="000000" w:themeColor="text1"/>
                <w:sz w:val="24"/>
                <w:szCs w:val="24"/>
              </w:rPr>
              <w:t xml:space="preserve"> również </w:t>
            </w:r>
            <w:r w:rsidRPr="00DF75CC">
              <w:rPr>
                <w:rFonts w:ascii="Arial" w:eastAsia="Times New Roman" w:hAnsi="Arial" w:cs="Arial"/>
                <w:color w:val="000000" w:themeColor="text1"/>
                <w:sz w:val="24"/>
                <w:szCs w:val="24"/>
              </w:rPr>
              <w:t xml:space="preserve">czy </w:t>
            </w:r>
            <w:r>
              <w:rPr>
                <w:rFonts w:ascii="Arial" w:eastAsia="Times New Roman" w:hAnsi="Arial" w:cs="Arial"/>
                <w:color w:val="000000" w:themeColor="text1"/>
                <w:sz w:val="24"/>
                <w:szCs w:val="24"/>
              </w:rPr>
              <w:t>zakres</w:t>
            </w:r>
            <w:r w:rsidRPr="00DF75CC">
              <w:rPr>
                <w:rFonts w:ascii="Arial" w:eastAsia="Times New Roman" w:hAnsi="Arial" w:cs="Arial"/>
                <w:color w:val="000000" w:themeColor="text1"/>
                <w:sz w:val="24"/>
                <w:szCs w:val="24"/>
              </w:rPr>
              <w:t xml:space="preserve"> projektu</w:t>
            </w:r>
            <w:r>
              <w:rPr>
                <w:rFonts w:ascii="Arial" w:eastAsia="Times New Roman" w:hAnsi="Arial" w:cs="Arial"/>
                <w:color w:val="000000" w:themeColor="text1"/>
                <w:sz w:val="24"/>
                <w:szCs w:val="24"/>
              </w:rPr>
              <w:t>,</w:t>
            </w:r>
            <w:r w:rsidRPr="00DF75CC">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na podstawie którego została wydania opinia </w:t>
            </w:r>
            <w:r w:rsidRPr="00DF75CC">
              <w:rPr>
                <w:rFonts w:ascii="Arial" w:eastAsia="Times New Roman" w:hAnsi="Arial" w:cs="Arial"/>
                <w:color w:val="000000" w:themeColor="text1"/>
                <w:sz w:val="24"/>
                <w:szCs w:val="24"/>
              </w:rPr>
              <w:t xml:space="preserve">jest zgodny </w:t>
            </w:r>
            <w:r>
              <w:rPr>
                <w:rFonts w:ascii="Arial" w:eastAsia="Times New Roman" w:hAnsi="Arial" w:cs="Arial"/>
                <w:color w:val="000000" w:themeColor="text1"/>
                <w:sz w:val="24"/>
                <w:szCs w:val="24"/>
              </w:rPr>
              <w:br/>
            </w:r>
            <w:r w:rsidRPr="00DF75CC">
              <w:rPr>
                <w:rFonts w:ascii="Arial" w:eastAsia="Times New Roman" w:hAnsi="Arial" w:cs="Arial"/>
                <w:color w:val="000000" w:themeColor="text1"/>
                <w:sz w:val="24"/>
                <w:szCs w:val="24"/>
              </w:rPr>
              <w:t>z opisem przedsięwzięcia</w:t>
            </w:r>
            <w:r>
              <w:rPr>
                <w:rFonts w:ascii="Arial" w:eastAsia="Times New Roman" w:hAnsi="Arial" w:cs="Arial"/>
                <w:color w:val="000000" w:themeColor="text1"/>
                <w:sz w:val="24"/>
                <w:szCs w:val="24"/>
              </w:rPr>
              <w:t>.</w:t>
            </w:r>
          </w:p>
          <w:p w14:paraId="610ACA76" w14:textId="700B2FBD" w:rsidR="0096070F" w:rsidRPr="00090434" w:rsidRDefault="00C40D27" w:rsidP="00312DF4">
            <w:pPr>
              <w:spacing w:before="80" w:line="360" w:lineRule="auto"/>
              <w:rPr>
                <w:rFonts w:ascii="Arial" w:eastAsia="Times New Roman" w:hAnsi="Arial" w:cs="Arial"/>
                <w:i/>
                <w:iCs/>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7605F378" w14:textId="77777777" w:rsidR="0096070F" w:rsidRPr="00B20B4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5D5A444B" w14:textId="77777777" w:rsidR="0096070F" w:rsidRPr="00B20B4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AFADB44" w14:textId="77777777" w:rsidR="0096070F" w:rsidRPr="00B20B4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4BAC0BB" w14:textId="77777777" w:rsidR="0096070F" w:rsidRPr="0009043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C40D27" w:rsidRPr="0032236B" w14:paraId="691F0069" w14:textId="77777777" w:rsidTr="00904D44">
        <w:tc>
          <w:tcPr>
            <w:tcW w:w="643" w:type="dxa"/>
            <w:hideMark/>
          </w:tcPr>
          <w:p w14:paraId="0F47CE92" w14:textId="77777777" w:rsidR="00C40D27" w:rsidRPr="004C5E5E" w:rsidRDefault="00C40D27" w:rsidP="00C40D27">
            <w:pPr>
              <w:spacing w:line="360" w:lineRule="auto"/>
              <w:rPr>
                <w:rFonts w:ascii="Arial" w:hAnsi="Arial" w:cs="Arial"/>
                <w:sz w:val="24"/>
                <w:szCs w:val="24"/>
                <w:lang w:eastAsia="pl-PL"/>
              </w:rPr>
            </w:pPr>
            <w:r w:rsidRPr="004C5E5E">
              <w:rPr>
                <w:rFonts w:ascii="Arial" w:hAnsi="Arial" w:cs="Arial"/>
                <w:sz w:val="24"/>
                <w:szCs w:val="24"/>
                <w:lang w:eastAsia="pl-PL"/>
              </w:rPr>
              <w:t>3.</w:t>
            </w:r>
          </w:p>
        </w:tc>
        <w:tc>
          <w:tcPr>
            <w:tcW w:w="3299" w:type="dxa"/>
          </w:tcPr>
          <w:p w14:paraId="5088F44F" w14:textId="555A3618" w:rsidR="00C40D27" w:rsidRPr="00C40D27" w:rsidRDefault="00C40D27" w:rsidP="00312DF4">
            <w:pPr>
              <w:spacing w:line="360" w:lineRule="auto"/>
              <w:rPr>
                <w:rFonts w:ascii="Arial" w:hAnsi="Arial" w:cs="Arial"/>
                <w:sz w:val="24"/>
                <w:szCs w:val="24"/>
                <w:lang w:val="x-none" w:eastAsia="pl-PL"/>
              </w:rPr>
            </w:pPr>
            <w:r w:rsidRPr="00C40D27">
              <w:rPr>
                <w:rFonts w:ascii="Arial" w:eastAsia="Times New Roman" w:hAnsi="Arial" w:cs="Arial"/>
                <w:color w:val="000000" w:themeColor="text1"/>
                <w:sz w:val="24"/>
                <w:szCs w:val="24"/>
              </w:rPr>
              <w:t>Założenia planu prac badawczo rozwojowych (agenda badawcza)</w:t>
            </w:r>
          </w:p>
        </w:tc>
        <w:tc>
          <w:tcPr>
            <w:tcW w:w="6607" w:type="dxa"/>
            <w:vAlign w:val="center"/>
          </w:tcPr>
          <w:p w14:paraId="28C8F3A3" w14:textId="720AFDEE" w:rsidR="00C40D27" w:rsidRDefault="00C40D27" w:rsidP="00312DF4">
            <w:pPr>
              <w:spacing w:line="360" w:lineRule="auto"/>
              <w:rPr>
                <w:rFonts w:ascii="Arial" w:eastAsia="Times New Roman" w:hAnsi="Arial" w:cs="Arial"/>
                <w:color w:val="000000" w:themeColor="text1"/>
                <w:sz w:val="24"/>
                <w:szCs w:val="24"/>
                <w:lang w:val="x-none"/>
              </w:rPr>
            </w:pPr>
            <w:r w:rsidRPr="00B004E9">
              <w:rPr>
                <w:rFonts w:ascii="Arial" w:eastAsia="Times New Roman" w:hAnsi="Arial" w:cs="Arial"/>
                <w:color w:val="000000" w:themeColor="text1"/>
                <w:sz w:val="24"/>
                <w:szCs w:val="24"/>
                <w:lang w:val="x-none"/>
              </w:rPr>
              <w:t xml:space="preserve">Weryfikacji podlega </w:t>
            </w:r>
            <w:r>
              <w:rPr>
                <w:rFonts w:ascii="Arial" w:eastAsia="Times New Roman" w:hAnsi="Arial" w:cs="Arial"/>
                <w:color w:val="000000" w:themeColor="text1"/>
                <w:sz w:val="24"/>
                <w:szCs w:val="24"/>
              </w:rPr>
              <w:t xml:space="preserve">czy </w:t>
            </w:r>
            <w:r w:rsidRPr="00B004E9">
              <w:rPr>
                <w:rFonts w:ascii="Arial" w:eastAsia="Times New Roman" w:hAnsi="Arial" w:cs="Arial"/>
                <w:color w:val="000000" w:themeColor="text1"/>
                <w:sz w:val="24"/>
                <w:szCs w:val="24"/>
                <w:lang w:val="x-none"/>
              </w:rPr>
              <w:t>inwestycja jest niezbędna do realizacji</w:t>
            </w:r>
            <w:r>
              <w:rPr>
                <w:rFonts w:ascii="Arial" w:eastAsia="Times New Roman" w:hAnsi="Arial" w:cs="Arial"/>
                <w:color w:val="000000" w:themeColor="text1"/>
                <w:sz w:val="24"/>
                <w:szCs w:val="24"/>
              </w:rPr>
              <w:t xml:space="preserve"> założeń przyjętych w </w:t>
            </w:r>
            <w:r w:rsidRPr="00B004E9">
              <w:rPr>
                <w:rFonts w:ascii="Arial" w:eastAsia="Times New Roman" w:hAnsi="Arial" w:cs="Arial"/>
                <w:color w:val="000000" w:themeColor="text1"/>
                <w:sz w:val="24"/>
                <w:szCs w:val="24"/>
                <w:lang w:val="x-none"/>
              </w:rPr>
              <w:t>agend</w:t>
            </w:r>
            <w:r>
              <w:rPr>
                <w:rFonts w:ascii="Arial" w:eastAsia="Times New Roman" w:hAnsi="Arial" w:cs="Arial"/>
                <w:color w:val="000000" w:themeColor="text1"/>
                <w:sz w:val="24"/>
                <w:szCs w:val="24"/>
              </w:rPr>
              <w:t>zie</w:t>
            </w:r>
            <w:r w:rsidRPr="00B004E9">
              <w:rPr>
                <w:rFonts w:ascii="Arial" w:eastAsia="Times New Roman" w:hAnsi="Arial" w:cs="Arial"/>
                <w:color w:val="000000" w:themeColor="text1"/>
                <w:sz w:val="24"/>
                <w:szCs w:val="24"/>
                <w:lang w:val="x-none"/>
              </w:rPr>
              <w:t xml:space="preserve"> badawczej</w:t>
            </w:r>
            <w:r>
              <w:rPr>
                <w:rFonts w:ascii="Arial" w:eastAsia="Times New Roman" w:hAnsi="Arial" w:cs="Arial"/>
                <w:color w:val="000000" w:themeColor="text1"/>
                <w:sz w:val="24"/>
                <w:szCs w:val="24"/>
              </w:rPr>
              <w:t xml:space="preserve">. Zaplanowane działania </w:t>
            </w:r>
            <w:r w:rsidR="00DB294D">
              <w:rPr>
                <w:rFonts w:ascii="Arial" w:eastAsia="Times New Roman" w:hAnsi="Arial" w:cs="Arial"/>
                <w:color w:val="000000" w:themeColor="text1"/>
                <w:sz w:val="24"/>
                <w:szCs w:val="24"/>
              </w:rPr>
              <w:t xml:space="preserve">muszą </w:t>
            </w:r>
            <w:r w:rsidR="00DB294D" w:rsidRPr="00B004E9">
              <w:rPr>
                <w:rFonts w:ascii="Arial" w:eastAsia="Times New Roman" w:hAnsi="Arial" w:cs="Arial"/>
                <w:color w:val="000000" w:themeColor="text1"/>
                <w:sz w:val="24"/>
                <w:szCs w:val="24"/>
                <w:lang w:val="x-none"/>
              </w:rPr>
              <w:t>wpisywać</w:t>
            </w:r>
            <w:r>
              <w:rPr>
                <w:rFonts w:ascii="Arial" w:eastAsia="Times New Roman" w:hAnsi="Arial" w:cs="Arial"/>
                <w:color w:val="000000" w:themeColor="text1"/>
                <w:sz w:val="24"/>
                <w:szCs w:val="24"/>
              </w:rPr>
              <w:t xml:space="preserve"> się w zakres </w:t>
            </w:r>
            <w:r w:rsidRPr="00B004E9">
              <w:rPr>
                <w:rFonts w:ascii="Arial" w:eastAsia="Times New Roman" w:hAnsi="Arial" w:cs="Arial"/>
                <w:color w:val="000000" w:themeColor="text1"/>
                <w:sz w:val="24"/>
                <w:szCs w:val="24"/>
                <w:lang w:val="x-none"/>
              </w:rPr>
              <w:t>Regionaln</w:t>
            </w:r>
            <w:r>
              <w:rPr>
                <w:rFonts w:ascii="Arial" w:eastAsia="Times New Roman" w:hAnsi="Arial" w:cs="Arial"/>
                <w:color w:val="000000" w:themeColor="text1"/>
                <w:sz w:val="24"/>
                <w:szCs w:val="24"/>
              </w:rPr>
              <w:t>ych</w:t>
            </w:r>
            <w:r w:rsidRPr="00B004E9">
              <w:rPr>
                <w:rFonts w:ascii="Arial" w:eastAsia="Times New Roman" w:hAnsi="Arial" w:cs="Arial"/>
                <w:color w:val="000000" w:themeColor="text1"/>
                <w:sz w:val="24"/>
                <w:szCs w:val="24"/>
                <w:lang w:val="x-none"/>
              </w:rPr>
              <w:t xml:space="preserve"> Inteligentn</w:t>
            </w:r>
            <w:r>
              <w:rPr>
                <w:rFonts w:ascii="Arial" w:eastAsia="Times New Roman" w:hAnsi="Arial" w:cs="Arial"/>
                <w:color w:val="000000" w:themeColor="text1"/>
                <w:sz w:val="24"/>
                <w:szCs w:val="24"/>
              </w:rPr>
              <w:t>ych</w:t>
            </w:r>
            <w:r w:rsidRPr="00B004E9">
              <w:rPr>
                <w:rFonts w:ascii="Arial" w:eastAsia="Times New Roman" w:hAnsi="Arial" w:cs="Arial"/>
                <w:color w:val="000000" w:themeColor="text1"/>
                <w:sz w:val="24"/>
                <w:szCs w:val="24"/>
                <w:lang w:val="x-none"/>
              </w:rPr>
              <w:t xml:space="preserve"> Specjalizacj</w:t>
            </w:r>
            <w:r>
              <w:rPr>
                <w:rFonts w:ascii="Arial" w:eastAsia="Times New Roman" w:hAnsi="Arial" w:cs="Arial"/>
                <w:color w:val="000000" w:themeColor="text1"/>
                <w:sz w:val="24"/>
                <w:szCs w:val="24"/>
              </w:rPr>
              <w:t>i</w:t>
            </w:r>
            <w:r w:rsidRPr="00B004E9">
              <w:rPr>
                <w:rFonts w:ascii="Arial" w:eastAsia="Times New Roman" w:hAnsi="Arial" w:cs="Arial"/>
                <w:color w:val="000000" w:themeColor="text1"/>
                <w:sz w:val="24"/>
                <w:szCs w:val="24"/>
                <w:lang w:val="x-none"/>
              </w:rPr>
              <w:t xml:space="preserve">, i/lub obszary badawcze zidentyfikowane w ramach Procesu </w:t>
            </w:r>
            <w:r w:rsidRPr="00B004E9">
              <w:rPr>
                <w:rFonts w:ascii="Arial" w:eastAsia="Times New Roman" w:hAnsi="Arial" w:cs="Arial"/>
                <w:color w:val="000000" w:themeColor="text1"/>
                <w:sz w:val="24"/>
                <w:szCs w:val="24"/>
                <w:lang w:val="x-none"/>
              </w:rPr>
              <w:lastRenderedPageBreak/>
              <w:t xml:space="preserve">Przedsiębiorczego Odkrywania. </w:t>
            </w:r>
            <w:r>
              <w:rPr>
                <w:rFonts w:ascii="Arial" w:eastAsia="Times New Roman" w:hAnsi="Arial" w:cs="Arial"/>
                <w:color w:val="000000" w:themeColor="text1"/>
                <w:sz w:val="24"/>
                <w:szCs w:val="24"/>
              </w:rPr>
              <w:t xml:space="preserve">Analizie podlega </w:t>
            </w:r>
            <w:r w:rsidRPr="00B004E9">
              <w:rPr>
                <w:rFonts w:ascii="Arial" w:eastAsia="Times New Roman" w:hAnsi="Arial" w:cs="Arial"/>
                <w:color w:val="000000" w:themeColor="text1"/>
                <w:sz w:val="24"/>
                <w:szCs w:val="24"/>
                <w:lang w:val="x-none"/>
              </w:rPr>
              <w:t>kompletn</w:t>
            </w:r>
            <w:r>
              <w:rPr>
                <w:rFonts w:ascii="Arial" w:eastAsia="Times New Roman" w:hAnsi="Arial" w:cs="Arial"/>
                <w:color w:val="000000" w:themeColor="text1"/>
                <w:sz w:val="24"/>
                <w:szCs w:val="24"/>
              </w:rPr>
              <w:t xml:space="preserve">ość </w:t>
            </w:r>
            <w:r w:rsidRPr="00B004E9">
              <w:rPr>
                <w:rFonts w:ascii="Arial" w:eastAsia="Times New Roman" w:hAnsi="Arial" w:cs="Arial"/>
                <w:color w:val="000000" w:themeColor="text1"/>
                <w:sz w:val="24"/>
                <w:szCs w:val="24"/>
                <w:lang w:val="x-none"/>
              </w:rPr>
              <w:t>i rzeteln</w:t>
            </w:r>
            <w:r>
              <w:rPr>
                <w:rFonts w:ascii="Arial" w:eastAsia="Times New Roman" w:hAnsi="Arial" w:cs="Arial"/>
                <w:color w:val="000000" w:themeColor="text1"/>
                <w:sz w:val="24"/>
                <w:szCs w:val="24"/>
              </w:rPr>
              <w:t>ość</w:t>
            </w:r>
            <w:r w:rsidRPr="00B004E9">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lang w:val="x-none"/>
              </w:rPr>
              <w:t>przedstawionego przez</w:t>
            </w:r>
            <w:r w:rsidRPr="00B004E9">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lang w:val="x-none"/>
              </w:rPr>
              <w:t>Wnioskodawcę</w:t>
            </w:r>
            <w:r w:rsidRPr="00B004E9">
              <w:rPr>
                <w:rFonts w:ascii="Arial" w:eastAsia="Times New Roman" w:hAnsi="Arial" w:cs="Arial"/>
                <w:color w:val="000000" w:themeColor="text1"/>
                <w:sz w:val="24"/>
                <w:szCs w:val="24"/>
                <w:lang w:val="x-none"/>
              </w:rPr>
              <w:t xml:space="preserve"> plan</w:t>
            </w:r>
            <w:r>
              <w:rPr>
                <w:rFonts w:ascii="Arial" w:eastAsia="Times New Roman" w:hAnsi="Arial" w:cs="Arial"/>
                <w:color w:val="000000" w:themeColor="text1"/>
                <w:sz w:val="24"/>
                <w:szCs w:val="24"/>
              </w:rPr>
              <w:t>u</w:t>
            </w:r>
            <w:r w:rsidRPr="00B004E9">
              <w:rPr>
                <w:rFonts w:ascii="Arial" w:eastAsia="Times New Roman" w:hAnsi="Arial" w:cs="Arial"/>
                <w:color w:val="000000" w:themeColor="text1"/>
                <w:sz w:val="24"/>
                <w:szCs w:val="24"/>
                <w:lang w:val="x-none"/>
              </w:rPr>
              <w:t xml:space="preserve"> prac badawczo-rozwojowych</w:t>
            </w:r>
            <w:r>
              <w:rPr>
                <w:rFonts w:ascii="Arial" w:eastAsia="Times New Roman" w:hAnsi="Arial" w:cs="Arial"/>
                <w:color w:val="000000" w:themeColor="text1"/>
                <w:sz w:val="24"/>
                <w:szCs w:val="24"/>
              </w:rPr>
              <w:t xml:space="preserve"> </w:t>
            </w:r>
            <w:r w:rsidRPr="00B004E9">
              <w:rPr>
                <w:rFonts w:ascii="Arial" w:eastAsia="Times New Roman" w:hAnsi="Arial" w:cs="Arial"/>
                <w:color w:val="000000" w:themeColor="text1"/>
                <w:sz w:val="24"/>
                <w:szCs w:val="24"/>
                <w:lang w:val="x-none"/>
              </w:rPr>
              <w:t>prowadzon</w:t>
            </w:r>
            <w:r>
              <w:rPr>
                <w:rFonts w:ascii="Arial" w:eastAsia="Times New Roman" w:hAnsi="Arial" w:cs="Arial"/>
                <w:color w:val="000000" w:themeColor="text1"/>
                <w:sz w:val="24"/>
                <w:szCs w:val="24"/>
              </w:rPr>
              <w:t>ych</w:t>
            </w:r>
            <w:r w:rsidRPr="00B004E9">
              <w:rPr>
                <w:rFonts w:ascii="Arial" w:eastAsia="Times New Roman" w:hAnsi="Arial" w:cs="Arial"/>
                <w:color w:val="000000" w:themeColor="text1"/>
                <w:sz w:val="24"/>
                <w:szCs w:val="24"/>
                <w:lang w:val="x-none"/>
              </w:rPr>
              <w:t xml:space="preserve"> z wykorzystaniem </w:t>
            </w:r>
            <w:r>
              <w:rPr>
                <w:rFonts w:ascii="Arial" w:eastAsia="Times New Roman" w:hAnsi="Arial" w:cs="Arial"/>
                <w:color w:val="000000" w:themeColor="text1"/>
                <w:sz w:val="24"/>
                <w:szCs w:val="24"/>
              </w:rPr>
              <w:t xml:space="preserve">zakupionej </w:t>
            </w:r>
            <w:r w:rsidRPr="00B004E9">
              <w:rPr>
                <w:rFonts w:ascii="Arial" w:eastAsia="Times New Roman" w:hAnsi="Arial" w:cs="Arial"/>
                <w:color w:val="000000" w:themeColor="text1"/>
                <w:sz w:val="24"/>
                <w:szCs w:val="24"/>
                <w:lang w:val="x-none"/>
              </w:rPr>
              <w:t xml:space="preserve">infrastruktury. </w:t>
            </w:r>
            <w:r>
              <w:rPr>
                <w:rFonts w:ascii="Arial" w:eastAsia="Times New Roman" w:hAnsi="Arial" w:cs="Arial"/>
                <w:color w:val="000000" w:themeColor="text1"/>
                <w:sz w:val="24"/>
                <w:szCs w:val="24"/>
              </w:rPr>
              <w:t>W dokumentacji projektowej</w:t>
            </w:r>
            <w:r w:rsidRPr="00B004E9">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rPr>
              <w:t>należy wskazać,</w:t>
            </w:r>
            <w:r w:rsidRPr="00B004E9">
              <w:rPr>
                <w:rFonts w:ascii="Arial" w:eastAsia="Times New Roman" w:hAnsi="Arial" w:cs="Arial"/>
                <w:color w:val="000000" w:themeColor="text1"/>
                <w:sz w:val="24"/>
                <w:szCs w:val="24"/>
                <w:lang w:val="x-none"/>
              </w:rPr>
              <w:t xml:space="preserve"> m.in.: główne obszary badawcze, plan prac badawczo-rozwojowych </w:t>
            </w:r>
            <w:r>
              <w:rPr>
                <w:rFonts w:ascii="Arial" w:eastAsia="Times New Roman" w:hAnsi="Arial" w:cs="Arial"/>
                <w:color w:val="000000" w:themeColor="text1"/>
                <w:sz w:val="24"/>
                <w:szCs w:val="24"/>
              </w:rPr>
              <w:t xml:space="preserve">zaplanowanych w </w:t>
            </w:r>
            <w:r w:rsidRPr="00B004E9">
              <w:rPr>
                <w:rFonts w:ascii="Arial" w:eastAsia="Times New Roman" w:hAnsi="Arial" w:cs="Arial"/>
                <w:color w:val="000000" w:themeColor="text1"/>
                <w:sz w:val="24"/>
                <w:szCs w:val="24"/>
                <w:lang w:val="x-none"/>
              </w:rPr>
              <w:t>5 letni</w:t>
            </w:r>
            <w:r>
              <w:rPr>
                <w:rFonts w:ascii="Arial" w:eastAsia="Times New Roman" w:hAnsi="Arial" w:cs="Arial"/>
                <w:color w:val="000000" w:themeColor="text1"/>
                <w:sz w:val="24"/>
                <w:szCs w:val="24"/>
              </w:rPr>
              <w:t>m</w:t>
            </w:r>
            <w:r w:rsidRPr="00B004E9">
              <w:rPr>
                <w:rFonts w:ascii="Arial" w:eastAsia="Times New Roman" w:hAnsi="Arial" w:cs="Arial"/>
                <w:color w:val="000000" w:themeColor="text1"/>
                <w:sz w:val="24"/>
                <w:szCs w:val="24"/>
                <w:lang w:val="x-none"/>
              </w:rPr>
              <w:t xml:space="preserve"> okres trwałości projektu, obejmujący również, główne rezultaty </w:t>
            </w:r>
            <w:r>
              <w:rPr>
                <w:rFonts w:ascii="Arial" w:eastAsia="Times New Roman" w:hAnsi="Arial" w:cs="Arial"/>
                <w:color w:val="000000" w:themeColor="text1"/>
                <w:sz w:val="24"/>
                <w:szCs w:val="24"/>
              </w:rPr>
              <w:t>wyników prac badawczych oraz ich</w:t>
            </w:r>
            <w:r w:rsidRPr="00B004E9">
              <w:rPr>
                <w:rFonts w:ascii="Arial" w:eastAsia="Times New Roman" w:hAnsi="Arial" w:cs="Arial"/>
                <w:color w:val="000000" w:themeColor="text1"/>
                <w:sz w:val="24"/>
                <w:szCs w:val="24"/>
                <w:lang w:val="x-none"/>
              </w:rPr>
              <w:t xml:space="preserve"> zastosowanie w gospodarce.</w:t>
            </w:r>
          </w:p>
          <w:p w14:paraId="279220A4" w14:textId="2B3264B6" w:rsidR="00C40D27" w:rsidRPr="004C5E5E" w:rsidRDefault="00C40D27" w:rsidP="00312DF4">
            <w:pPr>
              <w:spacing w:before="80" w:line="360" w:lineRule="auto"/>
              <w:rPr>
                <w:rFonts w:ascii="Arial" w:hAnsi="Arial" w:cs="Arial"/>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054F5DEF" w14:textId="77777777" w:rsidR="00C40D27" w:rsidRPr="00B20B44" w:rsidRDefault="00C40D27"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50D35F6F" w14:textId="77777777" w:rsidR="00C40D27" w:rsidRPr="00B20B44" w:rsidRDefault="00C40D27"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1BA37728" w14:textId="2EF55E45" w:rsidR="00C40D27" w:rsidRPr="00C40D27" w:rsidRDefault="00C40D27"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r>
              <w:rPr>
                <w:rFonts w:ascii="Arial" w:eastAsia="Times New Roman" w:hAnsi="Arial" w:cs="Arial"/>
                <w:color w:val="000000"/>
                <w:sz w:val="24"/>
                <w:szCs w:val="24"/>
                <w:lang w:eastAsia="pl-PL"/>
              </w:rPr>
              <w:br/>
            </w: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C40D27" w:rsidRPr="0032236B" w14:paraId="256E7353" w14:textId="77777777" w:rsidTr="00904D44">
        <w:tc>
          <w:tcPr>
            <w:tcW w:w="643" w:type="dxa"/>
          </w:tcPr>
          <w:p w14:paraId="655FB5E7" w14:textId="77777777" w:rsidR="00C40D27" w:rsidRPr="004C5E5E" w:rsidRDefault="00C40D27" w:rsidP="00C40D27">
            <w:pPr>
              <w:spacing w:line="360" w:lineRule="auto"/>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23D23F21" w14:textId="6DE5625B" w:rsidR="00C40D27" w:rsidRPr="00C40D27" w:rsidRDefault="00C40D27" w:rsidP="00C40D27">
            <w:pPr>
              <w:spacing w:line="360" w:lineRule="auto"/>
              <w:rPr>
                <w:rFonts w:ascii="Arial" w:eastAsia="Times New Roman" w:hAnsi="Arial" w:cs="Arial"/>
                <w:color w:val="000000"/>
                <w:sz w:val="24"/>
                <w:szCs w:val="24"/>
                <w:lang w:eastAsia="pl-PL"/>
              </w:rPr>
            </w:pPr>
            <w:r w:rsidRPr="00C40D27">
              <w:rPr>
                <w:rFonts w:ascii="Arial" w:eastAsia="Times New Roman" w:hAnsi="Arial" w:cs="Arial"/>
                <w:color w:val="000000" w:themeColor="text1"/>
                <w:sz w:val="24"/>
                <w:szCs w:val="24"/>
              </w:rPr>
              <w:t>Wykorzystanie infrastruktury badawczej do prowadzenia działalności gospodarczej</w:t>
            </w:r>
          </w:p>
        </w:tc>
        <w:tc>
          <w:tcPr>
            <w:tcW w:w="6607" w:type="dxa"/>
          </w:tcPr>
          <w:p w14:paraId="0311356E" w14:textId="77777777" w:rsidR="00C40D27" w:rsidRPr="0013064E" w:rsidRDefault="00C40D27" w:rsidP="00312DF4">
            <w:pPr>
              <w:spacing w:line="360" w:lineRule="auto"/>
              <w:rPr>
                <w:rFonts w:ascii="Arial" w:eastAsia="Times New Roman" w:hAnsi="Arial" w:cs="Arial"/>
                <w:color w:val="000000" w:themeColor="text1"/>
                <w:sz w:val="24"/>
                <w:szCs w:val="24"/>
                <w:lang w:val="x-none"/>
              </w:rPr>
            </w:pPr>
            <w:r>
              <w:rPr>
                <w:rFonts w:ascii="Arial" w:eastAsia="Times New Roman" w:hAnsi="Arial" w:cs="Arial"/>
                <w:color w:val="000000" w:themeColor="text1"/>
                <w:sz w:val="24"/>
                <w:szCs w:val="24"/>
              </w:rPr>
              <w:t>W</w:t>
            </w:r>
            <w:r w:rsidRPr="009D4820">
              <w:rPr>
                <w:rFonts w:ascii="Arial" w:eastAsia="Times New Roman" w:hAnsi="Arial" w:cs="Arial"/>
                <w:color w:val="000000" w:themeColor="text1"/>
                <w:sz w:val="24"/>
                <w:szCs w:val="24"/>
                <w:lang w:val="x-none"/>
              </w:rPr>
              <w:t xml:space="preserve"> </w:t>
            </w:r>
            <w:r w:rsidRPr="0013064E">
              <w:rPr>
                <w:rFonts w:ascii="Arial" w:eastAsia="Times New Roman" w:hAnsi="Arial" w:cs="Arial"/>
                <w:color w:val="000000" w:themeColor="text1"/>
                <w:sz w:val="24"/>
                <w:szCs w:val="24"/>
                <w:lang w:val="x-none"/>
              </w:rPr>
              <w:t xml:space="preserve">ramach kryterium weryfikacji podlega czy Wnioskodawca zadeklarował, że będzie wykorzystywał infrastrukturę B+R wytworzoną lub zakupioną w ramach projektu </w:t>
            </w:r>
            <w:r>
              <w:rPr>
                <w:rFonts w:ascii="Arial" w:eastAsia="Times New Roman" w:hAnsi="Arial" w:cs="Arial"/>
                <w:color w:val="000000" w:themeColor="text1"/>
                <w:sz w:val="24"/>
                <w:szCs w:val="24"/>
              </w:rPr>
              <w:t xml:space="preserve">zarówno do </w:t>
            </w:r>
            <w:r w:rsidRPr="0013064E">
              <w:rPr>
                <w:rFonts w:ascii="Arial" w:eastAsia="Times New Roman" w:hAnsi="Arial" w:cs="Arial"/>
                <w:color w:val="000000" w:themeColor="text1"/>
                <w:sz w:val="24"/>
                <w:szCs w:val="24"/>
                <w:lang w:val="x-none"/>
              </w:rPr>
              <w:t xml:space="preserve">prowadzenia działalności </w:t>
            </w:r>
            <w:r>
              <w:rPr>
                <w:rFonts w:ascii="Arial" w:eastAsia="Times New Roman" w:hAnsi="Arial" w:cs="Arial"/>
                <w:color w:val="000000" w:themeColor="text1"/>
                <w:sz w:val="24"/>
                <w:szCs w:val="24"/>
              </w:rPr>
              <w:t>nie</w:t>
            </w:r>
            <w:r w:rsidRPr="0013064E">
              <w:rPr>
                <w:rFonts w:ascii="Arial" w:eastAsia="Times New Roman" w:hAnsi="Arial" w:cs="Arial"/>
                <w:color w:val="000000" w:themeColor="text1"/>
                <w:sz w:val="24"/>
                <w:szCs w:val="24"/>
                <w:lang w:val="x-none"/>
              </w:rPr>
              <w:t xml:space="preserve">gospodarczej </w:t>
            </w:r>
            <w:r>
              <w:rPr>
                <w:rFonts w:ascii="Arial" w:eastAsia="Times New Roman" w:hAnsi="Arial" w:cs="Arial"/>
                <w:color w:val="000000" w:themeColor="text1"/>
                <w:sz w:val="24"/>
                <w:szCs w:val="24"/>
              </w:rPr>
              <w:t xml:space="preserve">jak również do </w:t>
            </w:r>
            <w:r w:rsidRPr="00120431">
              <w:rPr>
                <w:rFonts w:ascii="Arial" w:eastAsia="Times New Roman" w:hAnsi="Arial" w:cs="Arial"/>
                <w:color w:val="000000" w:themeColor="text1"/>
                <w:sz w:val="24"/>
                <w:szCs w:val="24"/>
              </w:rPr>
              <w:t>działalności</w:t>
            </w:r>
            <w:r>
              <w:rPr>
                <w:rFonts w:ascii="Arial" w:eastAsia="Times New Roman" w:hAnsi="Arial" w:cs="Arial"/>
                <w:color w:val="000000" w:themeColor="text1"/>
                <w:sz w:val="24"/>
                <w:szCs w:val="24"/>
              </w:rPr>
              <w:t xml:space="preserve"> </w:t>
            </w:r>
            <w:r w:rsidRPr="00120431">
              <w:rPr>
                <w:rFonts w:ascii="Arial" w:eastAsia="Times New Roman" w:hAnsi="Arial" w:cs="Arial"/>
                <w:color w:val="000000" w:themeColor="text1"/>
                <w:sz w:val="24"/>
                <w:szCs w:val="24"/>
              </w:rPr>
              <w:t>gospodarczej</w:t>
            </w:r>
            <w:r w:rsidRPr="0013064E">
              <w:rPr>
                <w:rFonts w:ascii="Arial" w:eastAsia="Times New Roman" w:hAnsi="Arial" w:cs="Arial"/>
                <w:color w:val="000000" w:themeColor="text1"/>
                <w:sz w:val="24"/>
                <w:szCs w:val="24"/>
                <w:lang w:val="x-none"/>
              </w:rPr>
              <w:t>?</w:t>
            </w:r>
          </w:p>
          <w:p w14:paraId="463B7AA0" w14:textId="2ABC7B8A" w:rsidR="00C40D27" w:rsidRDefault="00C40D27" w:rsidP="00C40D27">
            <w:pPr>
              <w:spacing w:before="6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Wnioskodawca zobowiązany jest do wykazania w jakim wymiarze infrastruktura badawcza będzie wykorzystywana do działalności gospodarczej </w:t>
            </w:r>
            <w:r w:rsidR="00DB294D">
              <w:rPr>
                <w:rFonts w:ascii="Arial" w:eastAsia="Times New Roman" w:hAnsi="Arial" w:cs="Arial"/>
                <w:color w:val="000000" w:themeColor="text1"/>
                <w:sz w:val="24"/>
                <w:szCs w:val="24"/>
              </w:rPr>
              <w:t>a w</w:t>
            </w:r>
            <w:r>
              <w:rPr>
                <w:rFonts w:ascii="Arial" w:eastAsia="Times New Roman" w:hAnsi="Arial" w:cs="Arial"/>
                <w:color w:val="000000" w:themeColor="text1"/>
                <w:sz w:val="24"/>
                <w:szCs w:val="24"/>
              </w:rPr>
              <w:t xml:space="preserve"> jakim do niegospodarczej.</w:t>
            </w:r>
          </w:p>
          <w:p w14:paraId="72DC38C5" w14:textId="77777777" w:rsidR="00C40D27" w:rsidRPr="00860956" w:rsidRDefault="00C40D27" w:rsidP="00C40D27">
            <w:pPr>
              <w:spacing w:before="6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Weryfikacja kryterium nastąpi w oparciu o dokumentacje aplikacyjną. </w:t>
            </w:r>
          </w:p>
          <w:p w14:paraId="3DDC88A0" w14:textId="557B01A9" w:rsidR="00C40D27" w:rsidRPr="00E72F83" w:rsidRDefault="00C40D27" w:rsidP="00C40D27">
            <w:pPr>
              <w:spacing w:line="360" w:lineRule="auto"/>
              <w:rPr>
                <w:rFonts w:ascii="Arial" w:eastAsia="Times New Roman" w:hAnsi="Arial" w:cs="Arial"/>
                <w:i/>
                <w:iCs/>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50723572"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48792FA7"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C260051"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 xml:space="preserve">Ocena spełnienia kryterium będzie polegała na </w:t>
            </w:r>
            <w:r w:rsidRPr="00B20B44">
              <w:rPr>
                <w:rFonts w:ascii="Arial" w:eastAsia="Times New Roman" w:hAnsi="Arial" w:cs="Arial"/>
                <w:color w:val="000000"/>
                <w:sz w:val="24"/>
                <w:szCs w:val="24"/>
                <w:lang w:eastAsia="pl-PL"/>
              </w:rPr>
              <w:lastRenderedPageBreak/>
              <w:t>przyznaniu wartości logicznych: „TAK”, „NIE”.</w:t>
            </w:r>
          </w:p>
          <w:p w14:paraId="08E71DCA" w14:textId="77777777" w:rsidR="00C40D27" w:rsidRPr="00E72F83"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C40D27" w:rsidRPr="0032236B" w14:paraId="5A273871" w14:textId="77777777" w:rsidTr="00312DF4">
        <w:trPr>
          <w:trHeight w:val="701"/>
        </w:trPr>
        <w:tc>
          <w:tcPr>
            <w:tcW w:w="643" w:type="dxa"/>
          </w:tcPr>
          <w:p w14:paraId="194AFFB0" w14:textId="77777777" w:rsidR="00C40D27" w:rsidRPr="001903C4" w:rsidRDefault="00C40D27" w:rsidP="00C40D27">
            <w:pPr>
              <w:spacing w:line="360" w:lineRule="auto"/>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6D3FAFD1" w14:textId="53145E8C" w:rsidR="00C40D27" w:rsidRPr="00C40D27" w:rsidRDefault="00C40D27" w:rsidP="00491CE9">
            <w:pPr>
              <w:spacing w:line="360" w:lineRule="auto"/>
              <w:rPr>
                <w:rFonts w:ascii="Arial" w:eastAsia="Times New Roman" w:hAnsi="Arial" w:cs="Arial"/>
                <w:color w:val="000000"/>
                <w:sz w:val="24"/>
                <w:szCs w:val="24"/>
                <w:lang w:eastAsia="pl-PL"/>
              </w:rPr>
            </w:pPr>
            <w:r w:rsidRPr="00C40D27">
              <w:rPr>
                <w:rFonts w:ascii="Arial" w:eastAsia="Times New Roman" w:hAnsi="Arial" w:cs="Arial"/>
                <w:color w:val="000000" w:themeColor="text1"/>
                <w:sz w:val="24"/>
                <w:szCs w:val="24"/>
                <w:lang w:val="x-none"/>
              </w:rPr>
              <w:t xml:space="preserve">Czy Wnioskodawca </w:t>
            </w:r>
            <w:r w:rsidRPr="00C40D27">
              <w:rPr>
                <w:rFonts w:ascii="Arial" w:eastAsia="Times New Roman" w:hAnsi="Arial" w:cs="Arial"/>
                <w:color w:val="000000" w:themeColor="text1"/>
                <w:sz w:val="24"/>
                <w:szCs w:val="24"/>
              </w:rPr>
              <w:t>zadeklarował</w:t>
            </w:r>
            <w:r w:rsidRPr="00C40D27">
              <w:rPr>
                <w:rFonts w:ascii="Arial" w:eastAsia="Times New Roman" w:hAnsi="Arial" w:cs="Arial"/>
                <w:color w:val="000000" w:themeColor="text1"/>
                <w:sz w:val="24"/>
                <w:szCs w:val="24"/>
                <w:lang w:val="x-none"/>
              </w:rPr>
              <w:t xml:space="preserve"> transfer wiedzy z sektora nauki do biznesu?</w:t>
            </w:r>
          </w:p>
        </w:tc>
        <w:tc>
          <w:tcPr>
            <w:tcW w:w="6607" w:type="dxa"/>
          </w:tcPr>
          <w:p w14:paraId="4917B248" w14:textId="77777777" w:rsidR="00C40D27" w:rsidRPr="00312DF4" w:rsidRDefault="00C40D27" w:rsidP="00491CE9">
            <w:pPr>
              <w:spacing w:line="360" w:lineRule="auto"/>
              <w:rPr>
                <w:rFonts w:ascii="Arial" w:eastAsia="Times New Roman" w:hAnsi="Arial" w:cs="Arial"/>
                <w:color w:val="000000" w:themeColor="text1"/>
                <w:sz w:val="24"/>
                <w:szCs w:val="24"/>
                <w:lang w:val="x-none"/>
              </w:rPr>
            </w:pPr>
            <w:r w:rsidRPr="00491CE9">
              <w:rPr>
                <w:rFonts w:ascii="Arial" w:eastAsia="Times New Roman" w:hAnsi="Arial" w:cs="Arial"/>
                <w:color w:val="000000" w:themeColor="text1"/>
                <w:sz w:val="24"/>
                <w:szCs w:val="24"/>
                <w:lang w:val="x-none"/>
              </w:rPr>
              <w:t>W ramach kryterium weryfikacji podlega czy wnioskodawca w dokumentacji aplikacyjnej wskazał działania dotyczące wzmacniania współpracy nauki z biznesem w celu umożliwienia komercjalizacji wyników badań naukowych oraz zapewnił innowacyjne i oparte na badaniach naukowych rozwiązania do gospodarki.</w:t>
            </w:r>
            <w:r w:rsidRPr="00312DF4">
              <w:rPr>
                <w:rFonts w:ascii="Arial" w:eastAsia="Times New Roman" w:hAnsi="Arial" w:cs="Arial"/>
                <w:color w:val="000000" w:themeColor="text1"/>
                <w:sz w:val="24"/>
                <w:szCs w:val="24"/>
                <w:lang w:val="x-none"/>
              </w:rPr>
              <w:t xml:space="preserve"> </w:t>
            </w:r>
          </w:p>
          <w:p w14:paraId="2D1F569D" w14:textId="77777777" w:rsidR="00C40D27" w:rsidRPr="00120431" w:rsidRDefault="00C40D27" w:rsidP="00312DF4">
            <w:pPr>
              <w:spacing w:after="160" w:line="360" w:lineRule="auto"/>
              <w:rPr>
                <w:rFonts w:ascii="Arial" w:eastAsia="Times New Roman" w:hAnsi="Arial" w:cs="Arial"/>
                <w:color w:val="000000" w:themeColor="text1"/>
                <w:sz w:val="24"/>
                <w:szCs w:val="24"/>
                <w:highlight w:val="yellow"/>
              </w:rPr>
            </w:pPr>
            <w:r w:rsidRPr="00201461">
              <w:rPr>
                <w:rFonts w:ascii="Arial" w:eastAsia="Times New Roman" w:hAnsi="Arial" w:cs="Arial"/>
                <w:color w:val="000000" w:themeColor="text1"/>
                <w:sz w:val="24"/>
                <w:szCs w:val="24"/>
              </w:rPr>
              <w:t xml:space="preserve">W dokumentacji aplikacyjnej </w:t>
            </w:r>
            <w:r>
              <w:rPr>
                <w:rFonts w:ascii="Arial" w:eastAsia="Times New Roman" w:hAnsi="Arial" w:cs="Arial"/>
                <w:color w:val="000000" w:themeColor="text1"/>
                <w:sz w:val="24"/>
                <w:szCs w:val="24"/>
              </w:rPr>
              <w:t>uzasadnić jakie działania podejmie wnioskodawca celem przetransferowania</w:t>
            </w:r>
            <w:r w:rsidRPr="00201461">
              <w:rPr>
                <w:rFonts w:ascii="Arial" w:eastAsia="Times New Roman" w:hAnsi="Arial" w:cs="Arial"/>
                <w:color w:val="000000" w:themeColor="text1"/>
                <w:sz w:val="24"/>
                <w:szCs w:val="24"/>
              </w:rPr>
              <w:t xml:space="preserve"> wiedzy z sektora nauki do biznesu.</w:t>
            </w:r>
          </w:p>
          <w:p w14:paraId="6968A1DF" w14:textId="5843A79F" w:rsidR="00C40D27" w:rsidRPr="00E72F83" w:rsidRDefault="00C40D27" w:rsidP="00491CE9">
            <w:pPr>
              <w:spacing w:line="360" w:lineRule="auto"/>
              <w:rPr>
                <w:rFonts w:ascii="Arial" w:eastAsia="Times New Roman" w:hAnsi="Arial" w:cs="Arial"/>
                <w:i/>
                <w:iCs/>
                <w:color w:val="000000"/>
                <w:sz w:val="24"/>
                <w:szCs w:val="24"/>
                <w:lang w:eastAsia="pl-PL"/>
              </w:rPr>
            </w:pPr>
            <w:r w:rsidRPr="00120431">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Pr="00120431">
              <w:rPr>
                <w:rFonts w:ascii="Arial" w:eastAsia="Times New Roman" w:hAnsi="Arial" w:cs="Arial"/>
                <w:i/>
                <w:iCs/>
                <w:color w:val="000000"/>
                <w:sz w:val="24"/>
                <w:szCs w:val="24"/>
                <w:lang w:eastAsia="pl-PL"/>
              </w:rPr>
              <w:br/>
              <w:t xml:space="preserve">w zakresie określonym w wezwaniu, zgodnie </w:t>
            </w:r>
            <w:r w:rsidRPr="00120431">
              <w:rPr>
                <w:rFonts w:ascii="Arial" w:eastAsia="Times New Roman" w:hAnsi="Arial" w:cs="Arial"/>
                <w:i/>
                <w:iCs/>
                <w:color w:val="000000"/>
                <w:sz w:val="24"/>
                <w:szCs w:val="24"/>
                <w:lang w:eastAsia="pl-PL"/>
              </w:rPr>
              <w:br/>
              <w:t>z regulaminem wyboru projektów.</w:t>
            </w:r>
          </w:p>
        </w:tc>
        <w:tc>
          <w:tcPr>
            <w:tcW w:w="3445" w:type="dxa"/>
          </w:tcPr>
          <w:p w14:paraId="6E16C991" w14:textId="77777777" w:rsidR="00C40D27" w:rsidRPr="00B20B44" w:rsidRDefault="00C40D27"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B3FAC8B" w14:textId="77777777" w:rsidR="00C40D27" w:rsidRPr="00B20B44" w:rsidRDefault="00C40D27"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54CB4DDA" w14:textId="77777777" w:rsidR="00C40D27" w:rsidRPr="00B20B44" w:rsidRDefault="00C40D27"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67679B1" w14:textId="77777777" w:rsidR="00C40D27" w:rsidRPr="00EF11E5" w:rsidRDefault="00C40D27" w:rsidP="00312DF4">
            <w:pPr>
              <w:spacing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lastRenderedPageBreak/>
              <w:t>(TAK – spełnia; NIE – nie spełnia)</w:t>
            </w:r>
          </w:p>
        </w:tc>
      </w:tr>
      <w:tr w:rsidR="00C40D27" w:rsidRPr="0032236B" w14:paraId="18B52531" w14:textId="77777777" w:rsidTr="00904D44">
        <w:tc>
          <w:tcPr>
            <w:tcW w:w="643" w:type="dxa"/>
          </w:tcPr>
          <w:p w14:paraId="2DAD2949" w14:textId="77777777" w:rsidR="00C40D27" w:rsidRPr="001903C4" w:rsidRDefault="00C40D27" w:rsidP="00C40D27">
            <w:pPr>
              <w:spacing w:line="360" w:lineRule="auto"/>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621D6F4C" w14:textId="77777777"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Czy projekt obejmuje</w:t>
            </w:r>
          </w:p>
          <w:p w14:paraId="21BE754E" w14:textId="07DD3657"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 xml:space="preserve">badania przemysłowe </w:t>
            </w:r>
            <w:r w:rsidR="001E3543">
              <w:rPr>
                <w:rFonts w:ascii="Arial" w:eastAsia="Times New Roman" w:hAnsi="Arial" w:cs="Arial"/>
                <w:color w:val="000000" w:themeColor="text1"/>
                <w:sz w:val="24"/>
                <w:szCs w:val="24"/>
              </w:rPr>
              <w:br/>
            </w:r>
            <w:r w:rsidRPr="00C40D27">
              <w:rPr>
                <w:rFonts w:ascii="Arial" w:eastAsia="Times New Roman" w:hAnsi="Arial" w:cs="Arial"/>
                <w:color w:val="000000" w:themeColor="text1"/>
                <w:sz w:val="24"/>
                <w:szCs w:val="24"/>
              </w:rPr>
              <w:t>i</w:t>
            </w:r>
            <w:r w:rsidR="001E3543">
              <w:rPr>
                <w:rFonts w:ascii="Arial" w:eastAsia="Times New Roman" w:hAnsi="Arial" w:cs="Arial"/>
                <w:color w:val="000000" w:themeColor="text1"/>
                <w:sz w:val="24"/>
                <w:szCs w:val="24"/>
              </w:rPr>
              <w:t xml:space="preserve"> </w:t>
            </w:r>
            <w:r w:rsidRPr="00C40D27">
              <w:rPr>
                <w:rFonts w:ascii="Arial" w:eastAsia="Times New Roman" w:hAnsi="Arial" w:cs="Arial"/>
                <w:color w:val="000000" w:themeColor="text1"/>
                <w:sz w:val="24"/>
                <w:szCs w:val="24"/>
              </w:rPr>
              <w:t>eksperymentalne prace</w:t>
            </w:r>
          </w:p>
          <w:p w14:paraId="22A6ED48" w14:textId="77777777"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rozwojowych albo prace</w:t>
            </w:r>
          </w:p>
          <w:p w14:paraId="40F607A5" w14:textId="78E9A29E" w:rsidR="00C40D27" w:rsidRPr="00E72F83" w:rsidRDefault="00C40D27" w:rsidP="00312DF4">
            <w:pPr>
              <w:spacing w:line="360" w:lineRule="auto"/>
              <w:rPr>
                <w:rFonts w:ascii="Arial" w:eastAsia="Times New Roman" w:hAnsi="Arial" w:cs="Arial"/>
                <w:color w:val="000000"/>
                <w:sz w:val="24"/>
                <w:szCs w:val="24"/>
                <w:lang w:eastAsia="pl-PL"/>
              </w:rPr>
            </w:pPr>
            <w:r w:rsidRPr="00C40D27">
              <w:rPr>
                <w:rFonts w:ascii="Arial" w:eastAsia="Times New Roman" w:hAnsi="Arial" w:cs="Arial"/>
                <w:color w:val="000000" w:themeColor="text1"/>
                <w:sz w:val="24"/>
                <w:szCs w:val="24"/>
              </w:rPr>
              <w:t>rozwojowe?</w:t>
            </w:r>
          </w:p>
        </w:tc>
        <w:tc>
          <w:tcPr>
            <w:tcW w:w="6607" w:type="dxa"/>
            <w:vAlign w:val="center"/>
          </w:tcPr>
          <w:p w14:paraId="15F8548D" w14:textId="77777777" w:rsidR="00C40D27" w:rsidRDefault="00C40D27" w:rsidP="00312DF4">
            <w:pPr>
              <w:spacing w:line="360" w:lineRule="auto"/>
              <w:rPr>
                <w:rFonts w:ascii="Arial" w:eastAsia="Times New Roman" w:hAnsi="Arial" w:cs="Arial"/>
                <w:color w:val="000000" w:themeColor="text1"/>
                <w:sz w:val="24"/>
                <w:szCs w:val="24"/>
              </w:rPr>
            </w:pPr>
            <w:r w:rsidRPr="00D22DA1">
              <w:rPr>
                <w:rFonts w:ascii="Arial" w:eastAsia="Times New Roman" w:hAnsi="Arial" w:cs="Arial"/>
                <w:color w:val="000000" w:themeColor="text1"/>
                <w:sz w:val="24"/>
                <w:szCs w:val="24"/>
              </w:rPr>
              <w:t>W ramach kryterium ocenie podlega, czy</w:t>
            </w:r>
            <w:r>
              <w:rPr>
                <w:rFonts w:ascii="Arial" w:eastAsia="Times New Roman" w:hAnsi="Arial" w:cs="Arial"/>
                <w:color w:val="000000" w:themeColor="text1"/>
                <w:sz w:val="24"/>
                <w:szCs w:val="24"/>
              </w:rPr>
              <w:t xml:space="preserve"> wnioskodawca zadeklarował w agendzie badawczej, że </w:t>
            </w:r>
            <w:r w:rsidRPr="00D22DA1">
              <w:rPr>
                <w:rFonts w:ascii="Arial" w:eastAsia="Times New Roman" w:hAnsi="Arial" w:cs="Arial"/>
                <w:color w:val="000000" w:themeColor="text1"/>
                <w:sz w:val="24"/>
                <w:szCs w:val="24"/>
              </w:rPr>
              <w:t>projekt ma charakter projektu badawczego, w którym</w:t>
            </w:r>
            <w:r>
              <w:rPr>
                <w:rFonts w:ascii="Arial" w:eastAsia="Times New Roman" w:hAnsi="Arial" w:cs="Arial"/>
                <w:color w:val="000000" w:themeColor="text1"/>
                <w:sz w:val="24"/>
                <w:szCs w:val="24"/>
              </w:rPr>
              <w:t xml:space="preserve"> na wspartej infrastrukturze </w:t>
            </w:r>
            <w:r w:rsidRPr="00D22DA1">
              <w:rPr>
                <w:rFonts w:ascii="Arial" w:eastAsia="Times New Roman" w:hAnsi="Arial" w:cs="Arial"/>
                <w:color w:val="000000" w:themeColor="text1"/>
                <w:sz w:val="24"/>
                <w:szCs w:val="24"/>
              </w:rPr>
              <w:t>przewidziano realizację badań przemysłowych i prac</w:t>
            </w:r>
            <w:r>
              <w:rPr>
                <w:rFonts w:ascii="Arial" w:eastAsia="Times New Roman" w:hAnsi="Arial" w:cs="Arial"/>
                <w:color w:val="000000" w:themeColor="text1"/>
                <w:sz w:val="24"/>
                <w:szCs w:val="24"/>
              </w:rPr>
              <w:t xml:space="preserve"> </w:t>
            </w:r>
            <w:r w:rsidRPr="00D22DA1">
              <w:rPr>
                <w:rFonts w:ascii="Arial" w:eastAsia="Times New Roman" w:hAnsi="Arial" w:cs="Arial"/>
                <w:color w:val="000000" w:themeColor="text1"/>
                <w:sz w:val="24"/>
                <w:szCs w:val="24"/>
              </w:rPr>
              <w:t>rozwojowych albo prac rozwojowych, o których mowa w art. 2</w:t>
            </w:r>
            <w:r>
              <w:rPr>
                <w:rFonts w:ascii="Arial" w:eastAsia="Times New Roman" w:hAnsi="Arial" w:cs="Arial"/>
                <w:color w:val="000000" w:themeColor="text1"/>
                <w:sz w:val="24"/>
                <w:szCs w:val="24"/>
              </w:rPr>
              <w:t xml:space="preserve"> </w:t>
            </w:r>
            <w:r w:rsidRPr="00D22DA1">
              <w:rPr>
                <w:rFonts w:ascii="Arial" w:eastAsia="Times New Roman" w:hAnsi="Arial" w:cs="Arial"/>
                <w:color w:val="000000" w:themeColor="text1"/>
                <w:sz w:val="24"/>
                <w:szCs w:val="24"/>
              </w:rPr>
              <w:t>pkt 85 i 86 rozporządzenia Komisji (UE) nr 651/2014</w:t>
            </w:r>
            <w:r>
              <w:rPr>
                <w:rFonts w:ascii="Arial" w:eastAsia="Times New Roman" w:hAnsi="Arial" w:cs="Arial"/>
                <w:color w:val="000000" w:themeColor="text1"/>
                <w:sz w:val="24"/>
                <w:szCs w:val="24"/>
              </w:rPr>
              <w:t>.</w:t>
            </w:r>
          </w:p>
          <w:p w14:paraId="67C61E2A" w14:textId="431E1B69" w:rsidR="00C40D27" w:rsidRPr="00E72F83" w:rsidRDefault="00C40D27" w:rsidP="00873638">
            <w:pPr>
              <w:spacing w:before="120"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36801D9B"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5325E37F"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6F955D2B" w14:textId="77777777" w:rsidR="00C40D27" w:rsidRPr="000B3FE2" w:rsidRDefault="00C40D27" w:rsidP="00C40D27">
            <w:pPr>
              <w:spacing w:before="60"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t>(TAK – spełnia; NIE – nie spełnia)</w:t>
            </w:r>
          </w:p>
          <w:p w14:paraId="50243940" w14:textId="77777777" w:rsidR="00C40D27" w:rsidRPr="00E72F83" w:rsidRDefault="00C40D27" w:rsidP="00C40D27">
            <w:pPr>
              <w:spacing w:before="120" w:line="360" w:lineRule="auto"/>
              <w:contextualSpacing/>
              <w:rPr>
                <w:rFonts w:ascii="Arial" w:eastAsia="Times New Roman" w:hAnsi="Arial" w:cs="Arial"/>
                <w:color w:val="000000"/>
                <w:sz w:val="24"/>
                <w:szCs w:val="24"/>
                <w:lang w:eastAsia="pl-PL"/>
              </w:rPr>
            </w:pPr>
          </w:p>
        </w:tc>
      </w:tr>
      <w:tr w:rsidR="00C40D27" w:rsidRPr="0032236B" w14:paraId="41C4B63D" w14:textId="77777777" w:rsidTr="00904D44">
        <w:tc>
          <w:tcPr>
            <w:tcW w:w="643" w:type="dxa"/>
          </w:tcPr>
          <w:p w14:paraId="37E3C23A" w14:textId="3C33FCD0" w:rsidR="00C40D27" w:rsidRDefault="00C40D27" w:rsidP="00C40D27">
            <w:pPr>
              <w:spacing w:line="360" w:lineRule="auto"/>
              <w:rPr>
                <w:rFonts w:ascii="Arial" w:hAnsi="Arial" w:cs="Arial"/>
                <w:sz w:val="24"/>
                <w:szCs w:val="24"/>
                <w:lang w:eastAsia="pl-PL"/>
              </w:rPr>
            </w:pPr>
            <w:r>
              <w:rPr>
                <w:rFonts w:ascii="Arial" w:hAnsi="Arial" w:cs="Arial"/>
                <w:sz w:val="24"/>
                <w:szCs w:val="24"/>
                <w:lang w:eastAsia="pl-PL"/>
              </w:rPr>
              <w:lastRenderedPageBreak/>
              <w:t>7.</w:t>
            </w:r>
          </w:p>
        </w:tc>
        <w:tc>
          <w:tcPr>
            <w:tcW w:w="3299" w:type="dxa"/>
          </w:tcPr>
          <w:p w14:paraId="379F0895" w14:textId="558BECCB" w:rsidR="00C40D27" w:rsidRPr="00C40D27" w:rsidRDefault="00C40D27" w:rsidP="00C40D27">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Czy w ramach projektu założono wsparcie kompetencji kadr?</w:t>
            </w:r>
          </w:p>
        </w:tc>
        <w:tc>
          <w:tcPr>
            <w:tcW w:w="6607" w:type="dxa"/>
            <w:vAlign w:val="center"/>
          </w:tcPr>
          <w:p w14:paraId="3E389DA4" w14:textId="36769931" w:rsidR="001E3543" w:rsidRDefault="001E3543" w:rsidP="00312DF4">
            <w:pPr>
              <w:spacing w:line="360" w:lineRule="auto"/>
              <w:rPr>
                <w:rFonts w:ascii="Arial" w:eastAsia="Times New Roman" w:hAnsi="Arial" w:cs="Arial"/>
                <w:color w:val="000000" w:themeColor="text1"/>
                <w:sz w:val="24"/>
                <w:szCs w:val="24"/>
              </w:rPr>
            </w:pPr>
            <w:r w:rsidRPr="00D22DA1">
              <w:rPr>
                <w:rFonts w:ascii="Arial" w:eastAsia="Times New Roman" w:hAnsi="Arial" w:cs="Arial"/>
                <w:color w:val="000000" w:themeColor="text1"/>
                <w:sz w:val="24"/>
                <w:szCs w:val="24"/>
              </w:rPr>
              <w:t>W ramach kryterium ocenie podlega</w:t>
            </w:r>
            <w:r>
              <w:rPr>
                <w:rFonts w:ascii="Arial" w:eastAsia="Times New Roman" w:hAnsi="Arial" w:cs="Arial"/>
                <w:color w:val="000000" w:themeColor="text1"/>
                <w:sz w:val="24"/>
                <w:szCs w:val="24"/>
              </w:rPr>
              <w:t xml:space="preserve"> uwzględnienie przez Wnioskodawcę w dokumentacji projektowej wsparcia </w:t>
            </w:r>
            <w:r w:rsidRPr="00520811">
              <w:rPr>
                <w:rFonts w:ascii="Arial" w:eastAsia="Times New Roman" w:hAnsi="Arial" w:cs="Arial"/>
                <w:color w:val="000000" w:themeColor="text1"/>
                <w:sz w:val="24"/>
                <w:szCs w:val="24"/>
              </w:rPr>
              <w:t>kompetencji kadr związanych z pracami B+R, zdobywanie przez nich nowych</w:t>
            </w:r>
            <w:r>
              <w:rPr>
                <w:rFonts w:ascii="Arial" w:eastAsia="Times New Roman" w:hAnsi="Arial" w:cs="Arial"/>
                <w:color w:val="000000" w:themeColor="text1"/>
                <w:sz w:val="24"/>
                <w:szCs w:val="24"/>
              </w:rPr>
              <w:t xml:space="preserve"> </w:t>
            </w:r>
            <w:r w:rsidRPr="00520811">
              <w:rPr>
                <w:rFonts w:ascii="Arial" w:eastAsia="Times New Roman" w:hAnsi="Arial" w:cs="Arial"/>
                <w:color w:val="000000" w:themeColor="text1"/>
                <w:sz w:val="24"/>
                <w:szCs w:val="24"/>
              </w:rPr>
              <w:t>umiejętności oraz wiedzy</w:t>
            </w:r>
            <w:r>
              <w:rPr>
                <w:rFonts w:ascii="Arial" w:eastAsia="Times New Roman" w:hAnsi="Arial" w:cs="Arial"/>
                <w:color w:val="000000" w:themeColor="text1"/>
                <w:sz w:val="24"/>
                <w:szCs w:val="24"/>
              </w:rPr>
              <w:t>,</w:t>
            </w:r>
            <w:r w:rsidRPr="00520811">
              <w:rPr>
                <w:rFonts w:ascii="Arial" w:eastAsia="Times New Roman" w:hAnsi="Arial" w:cs="Arial"/>
                <w:color w:val="000000" w:themeColor="text1"/>
                <w:sz w:val="24"/>
                <w:szCs w:val="24"/>
              </w:rPr>
              <w:t xml:space="preserve"> a także nabywania kwalifikacji, kompetencji niezbędnych do obsługi infrastruktury badawczej, kompetencji osób zarządzających</w:t>
            </w:r>
            <w:r>
              <w:rPr>
                <w:rFonts w:ascii="Arial" w:eastAsia="Times New Roman" w:hAnsi="Arial" w:cs="Arial"/>
                <w:color w:val="000000" w:themeColor="text1"/>
                <w:sz w:val="24"/>
                <w:szCs w:val="24"/>
              </w:rPr>
              <w:t xml:space="preserve"> </w:t>
            </w:r>
            <w:r w:rsidRPr="00520811">
              <w:rPr>
                <w:rFonts w:ascii="Arial" w:eastAsia="Times New Roman" w:hAnsi="Arial" w:cs="Arial"/>
                <w:color w:val="000000" w:themeColor="text1"/>
                <w:sz w:val="24"/>
                <w:szCs w:val="24"/>
              </w:rPr>
              <w:t xml:space="preserve">infrastrukturą B+R w celu podniesienia poziomu </w:t>
            </w:r>
            <w:r>
              <w:rPr>
                <w:rFonts w:ascii="Arial" w:eastAsia="Times New Roman" w:hAnsi="Arial" w:cs="Arial"/>
                <w:color w:val="000000" w:themeColor="text1"/>
                <w:sz w:val="24"/>
                <w:szCs w:val="24"/>
              </w:rPr>
              <w:t xml:space="preserve">jej </w:t>
            </w:r>
            <w:r w:rsidRPr="00520811">
              <w:rPr>
                <w:rFonts w:ascii="Arial" w:eastAsia="Times New Roman" w:hAnsi="Arial" w:cs="Arial"/>
                <w:color w:val="000000" w:themeColor="text1"/>
                <w:sz w:val="24"/>
                <w:szCs w:val="24"/>
              </w:rPr>
              <w:t xml:space="preserve">komercyjnego wykorzystania. </w:t>
            </w:r>
          </w:p>
          <w:p w14:paraId="6B1909FA" w14:textId="4C2B5C09" w:rsidR="00C40D27" w:rsidRPr="00D22DA1" w:rsidRDefault="001E3543" w:rsidP="001E3543">
            <w:pPr>
              <w:spacing w:before="60" w:line="360" w:lineRule="auto"/>
              <w:rPr>
                <w:rFonts w:ascii="Arial" w:eastAsia="Times New Roman" w:hAnsi="Arial" w:cs="Arial"/>
                <w:color w:val="000000" w:themeColor="text1"/>
                <w:sz w:val="24"/>
                <w:szCs w:val="24"/>
              </w:rPr>
            </w:pPr>
            <w:r w:rsidRPr="00520811">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520811">
              <w:rPr>
                <w:rFonts w:ascii="Arial" w:eastAsia="Times New Roman" w:hAnsi="Arial" w:cs="Arial"/>
                <w:i/>
                <w:iCs/>
                <w:color w:val="000000"/>
                <w:sz w:val="24"/>
                <w:szCs w:val="24"/>
                <w:lang w:eastAsia="pl-PL"/>
              </w:rPr>
              <w:br/>
              <w:t xml:space="preserve">w zakresie określonym w wezwaniu, zgodnie </w:t>
            </w:r>
            <w:r w:rsidRPr="00520811">
              <w:rPr>
                <w:rFonts w:ascii="Arial" w:eastAsia="Times New Roman" w:hAnsi="Arial" w:cs="Arial"/>
                <w:i/>
                <w:iCs/>
                <w:color w:val="000000"/>
                <w:sz w:val="24"/>
                <w:szCs w:val="24"/>
                <w:lang w:eastAsia="pl-PL"/>
              </w:rPr>
              <w:br/>
              <w:t>z regulaminem wyboru projektów.</w:t>
            </w:r>
          </w:p>
        </w:tc>
        <w:tc>
          <w:tcPr>
            <w:tcW w:w="3445" w:type="dxa"/>
          </w:tcPr>
          <w:p w14:paraId="2C0C001A" w14:textId="77777777" w:rsidR="001E3543" w:rsidRPr="00357A7C" w:rsidRDefault="001E3543" w:rsidP="001E3543">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t>Spełnienie niniejszego kryterium jest konieczne do przyznania dofinansowania.</w:t>
            </w:r>
          </w:p>
          <w:p w14:paraId="636CBD2F" w14:textId="77777777" w:rsidR="001E3543" w:rsidRPr="00357A7C" w:rsidRDefault="001E3543" w:rsidP="001E3543">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t>Ocena spełnienia kryterium będzie polegała na przyznaniu wartości logicznych: „TAK”, „NIE”</w:t>
            </w:r>
          </w:p>
          <w:p w14:paraId="3AA0B175" w14:textId="5DA2A8D0" w:rsidR="00C40D27" w:rsidRPr="00B20B44" w:rsidRDefault="001E3543" w:rsidP="001E3543">
            <w:pPr>
              <w:spacing w:line="360" w:lineRule="auto"/>
              <w:rPr>
                <w:rFonts w:ascii="Arial" w:eastAsia="Times New Roman" w:hAnsi="Arial" w:cs="Arial"/>
                <w:color w:val="000000"/>
                <w:sz w:val="24"/>
                <w:szCs w:val="24"/>
                <w:lang w:eastAsia="pl-PL"/>
              </w:rPr>
            </w:pPr>
            <w:r w:rsidRPr="00357A7C">
              <w:rPr>
                <w:rFonts w:ascii="Arial" w:eastAsia="Times New Roman" w:hAnsi="Arial" w:cs="Arial"/>
                <w:color w:val="000000" w:themeColor="text1"/>
                <w:sz w:val="24"/>
                <w:szCs w:val="24"/>
                <w:lang w:val="x-none"/>
              </w:rPr>
              <w:t>(TAK – spełnia; NIE – nie spełnia</w:t>
            </w:r>
            <w:r>
              <w:rPr>
                <w:rFonts w:ascii="Arial" w:eastAsia="Times New Roman" w:hAnsi="Arial" w:cs="Arial"/>
                <w:color w:val="000000" w:themeColor="text1"/>
                <w:sz w:val="24"/>
                <w:szCs w:val="24"/>
              </w:rPr>
              <w:t>)</w:t>
            </w:r>
          </w:p>
        </w:tc>
      </w:tr>
      <w:tr w:rsidR="0022081F" w:rsidRPr="0032236B" w14:paraId="22843ADB" w14:textId="77777777" w:rsidTr="00904D44">
        <w:tc>
          <w:tcPr>
            <w:tcW w:w="643" w:type="dxa"/>
          </w:tcPr>
          <w:p w14:paraId="0C2C600E" w14:textId="340C11AC" w:rsidR="0022081F" w:rsidRDefault="0022081F" w:rsidP="0022081F">
            <w:pPr>
              <w:spacing w:line="360" w:lineRule="auto"/>
              <w:rPr>
                <w:rFonts w:ascii="Arial" w:hAnsi="Arial" w:cs="Arial"/>
                <w:sz w:val="24"/>
                <w:szCs w:val="24"/>
                <w:lang w:eastAsia="pl-PL"/>
              </w:rPr>
            </w:pPr>
            <w:r>
              <w:rPr>
                <w:rFonts w:ascii="Arial" w:hAnsi="Arial" w:cs="Arial"/>
                <w:sz w:val="24"/>
                <w:szCs w:val="24"/>
                <w:lang w:eastAsia="pl-PL"/>
              </w:rPr>
              <w:t>8.</w:t>
            </w:r>
          </w:p>
        </w:tc>
        <w:tc>
          <w:tcPr>
            <w:tcW w:w="3299" w:type="dxa"/>
          </w:tcPr>
          <w:p w14:paraId="4363A977" w14:textId="07956DF5" w:rsidR="0022081F" w:rsidRPr="001E3543" w:rsidRDefault="0022081F" w:rsidP="0022081F">
            <w:pPr>
              <w:spacing w:before="120" w:line="360" w:lineRule="auto"/>
              <w:contextualSpacing/>
              <w:rPr>
                <w:rFonts w:ascii="Arial" w:hAnsi="Arial" w:cs="Arial"/>
                <w:sz w:val="24"/>
                <w:szCs w:val="24"/>
                <w:lang w:eastAsia="pl-PL"/>
              </w:rPr>
            </w:pPr>
            <w:r w:rsidRPr="001E3543">
              <w:rPr>
                <w:rFonts w:ascii="Arial" w:hAnsi="Arial" w:cs="Arial"/>
                <w:sz w:val="24"/>
                <w:szCs w:val="24"/>
                <w:lang w:eastAsia="pl-PL"/>
              </w:rPr>
              <w:t>Potencjał kadrowy do prowadzenia prac na nabywanej infrastrukturze B+R</w:t>
            </w:r>
          </w:p>
          <w:p w14:paraId="1D6DB88D" w14:textId="77777777" w:rsidR="0022081F" w:rsidRPr="00C40D27" w:rsidRDefault="0022081F" w:rsidP="0022081F">
            <w:pPr>
              <w:spacing w:line="360" w:lineRule="auto"/>
              <w:rPr>
                <w:rFonts w:ascii="Arial" w:eastAsia="Times New Roman" w:hAnsi="Arial" w:cs="Arial"/>
                <w:color w:val="000000" w:themeColor="text1"/>
                <w:sz w:val="24"/>
                <w:szCs w:val="24"/>
              </w:rPr>
            </w:pPr>
          </w:p>
        </w:tc>
        <w:tc>
          <w:tcPr>
            <w:tcW w:w="6607" w:type="dxa"/>
            <w:vAlign w:val="center"/>
          </w:tcPr>
          <w:p w14:paraId="60D27B80" w14:textId="77777777" w:rsidR="0022081F" w:rsidRPr="001E3543" w:rsidRDefault="0022081F" w:rsidP="0022081F">
            <w:pPr>
              <w:spacing w:line="360" w:lineRule="auto"/>
              <w:rPr>
                <w:rFonts w:ascii="Arial" w:hAnsi="Arial" w:cs="Arial"/>
                <w:sz w:val="24"/>
                <w:szCs w:val="24"/>
                <w:lang w:eastAsia="pl-PL"/>
              </w:rPr>
            </w:pPr>
            <w:r w:rsidRPr="001E3543">
              <w:rPr>
                <w:rFonts w:ascii="Arial" w:hAnsi="Arial" w:cs="Arial"/>
                <w:sz w:val="24"/>
                <w:szCs w:val="24"/>
                <w:lang w:eastAsia="pl-PL"/>
              </w:rPr>
              <w:t xml:space="preserve">W ramach kryterium ocenie podlega, czy: </w:t>
            </w:r>
          </w:p>
          <w:p w14:paraId="05D8C86D" w14:textId="1BE682D3" w:rsidR="0022081F" w:rsidRPr="001E3543" w:rsidRDefault="0022081F" w:rsidP="00E437A4">
            <w:pPr>
              <w:pStyle w:val="Akapitzlist"/>
              <w:numPr>
                <w:ilvl w:val="0"/>
                <w:numId w:val="98"/>
              </w:numPr>
              <w:spacing w:line="360" w:lineRule="auto"/>
              <w:ind w:left="204" w:hanging="204"/>
              <w:contextualSpacing w:val="0"/>
              <w:rPr>
                <w:rFonts w:ascii="Arial" w:hAnsi="Arial" w:cs="Arial"/>
                <w:sz w:val="24"/>
                <w:szCs w:val="24"/>
                <w:lang w:eastAsia="pl-PL"/>
              </w:rPr>
            </w:pPr>
            <w:r w:rsidRPr="001E3543">
              <w:rPr>
                <w:rFonts w:ascii="Arial" w:hAnsi="Arial" w:cs="Arial"/>
                <w:sz w:val="24"/>
                <w:szCs w:val="24"/>
                <w:lang w:eastAsia="pl-PL"/>
              </w:rPr>
              <w:t xml:space="preserve">personel zaangażowany/planowany do zaangażowania </w:t>
            </w:r>
            <w:r w:rsidRPr="001E3543">
              <w:rPr>
                <w:rFonts w:ascii="Arial" w:hAnsi="Arial" w:cs="Arial"/>
                <w:sz w:val="24"/>
                <w:szCs w:val="24"/>
                <w:lang w:eastAsia="pl-PL"/>
              </w:rPr>
              <w:br/>
              <w:t>w realizację projektu posiada wiedzę/wykształcenie/doświadczenie umożliwiające przeprowadzenie zaplanowanego w agendzie badawczej zakresu prac badawczo-rozwojowych;</w:t>
            </w:r>
          </w:p>
          <w:p w14:paraId="688DB8CA" w14:textId="446FCE59" w:rsidR="0022081F" w:rsidRPr="001E3543" w:rsidRDefault="0022081F" w:rsidP="00E437A4">
            <w:pPr>
              <w:pStyle w:val="Akapitzlist"/>
              <w:numPr>
                <w:ilvl w:val="0"/>
                <w:numId w:val="98"/>
              </w:numPr>
              <w:spacing w:before="120" w:line="360" w:lineRule="auto"/>
              <w:ind w:left="204" w:hanging="204"/>
              <w:rPr>
                <w:rFonts w:ascii="Arial" w:hAnsi="Arial" w:cs="Arial"/>
                <w:sz w:val="24"/>
                <w:szCs w:val="24"/>
                <w:lang w:eastAsia="pl-PL"/>
              </w:rPr>
            </w:pPr>
            <w:r w:rsidRPr="001E3543">
              <w:rPr>
                <w:rFonts w:ascii="Arial" w:hAnsi="Arial" w:cs="Arial"/>
                <w:sz w:val="24"/>
                <w:szCs w:val="24"/>
                <w:lang w:eastAsia="pl-PL"/>
              </w:rPr>
              <w:lastRenderedPageBreak/>
              <w:t xml:space="preserve">wiedza/wykształcenie i doświadczenie poszczególnych osób kadry zarządzającej projektem, opisanych w planie dotyczących wykorzystania nabywanej infrastruktury niezbędnej do prowadzenia prac B+R, są adekwatne do zakresu projektu i zapewniają osiągnięcie zakładanych </w:t>
            </w:r>
            <w:r>
              <w:rPr>
                <w:rFonts w:ascii="Arial" w:hAnsi="Arial" w:cs="Arial"/>
                <w:sz w:val="24"/>
                <w:szCs w:val="24"/>
                <w:lang w:eastAsia="pl-PL"/>
              </w:rPr>
              <w:br/>
            </w:r>
            <w:r w:rsidRPr="001E3543">
              <w:rPr>
                <w:rFonts w:ascii="Arial" w:hAnsi="Arial" w:cs="Arial"/>
                <w:sz w:val="24"/>
                <w:szCs w:val="24"/>
                <w:lang w:eastAsia="pl-PL"/>
              </w:rPr>
              <w:t>w ramach projektu celów.</w:t>
            </w:r>
          </w:p>
          <w:p w14:paraId="154DCD4C" w14:textId="104BFA7C" w:rsidR="0022081F" w:rsidRPr="00D22DA1" w:rsidRDefault="0022081F" w:rsidP="00312DF4">
            <w:pPr>
              <w:spacing w:line="360" w:lineRule="auto"/>
              <w:rPr>
                <w:rFonts w:ascii="Arial" w:eastAsia="Times New Roman" w:hAnsi="Arial" w:cs="Arial"/>
                <w:color w:val="000000" w:themeColor="text1"/>
                <w:sz w:val="24"/>
                <w:szCs w:val="24"/>
              </w:rPr>
            </w:pPr>
            <w:r w:rsidRPr="001E354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1E3543">
              <w:rPr>
                <w:rFonts w:ascii="Arial" w:eastAsia="Times New Roman" w:hAnsi="Arial" w:cs="Arial"/>
                <w:i/>
                <w:iCs/>
                <w:color w:val="000000"/>
                <w:sz w:val="24"/>
                <w:szCs w:val="24"/>
                <w:lang w:eastAsia="pl-PL"/>
              </w:rPr>
              <w:br/>
              <w:t xml:space="preserve">w zakresie określonym w wezwaniu, zgodnie </w:t>
            </w:r>
            <w:r w:rsidRPr="001E3543">
              <w:rPr>
                <w:rFonts w:ascii="Arial" w:eastAsia="Times New Roman" w:hAnsi="Arial" w:cs="Arial"/>
                <w:i/>
                <w:iCs/>
                <w:color w:val="000000"/>
                <w:sz w:val="24"/>
                <w:szCs w:val="24"/>
                <w:lang w:eastAsia="pl-PL"/>
              </w:rPr>
              <w:br/>
              <w:t>z regulaminem wyboru projektów.</w:t>
            </w:r>
          </w:p>
        </w:tc>
        <w:tc>
          <w:tcPr>
            <w:tcW w:w="3445" w:type="dxa"/>
          </w:tcPr>
          <w:p w14:paraId="7EC6B1C9" w14:textId="77777777" w:rsidR="0022081F" w:rsidRPr="00357A7C" w:rsidRDefault="0022081F" w:rsidP="0022081F">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lastRenderedPageBreak/>
              <w:t>Spełnienie niniejszego kryterium jest konieczne do przyznania dofinansowania.</w:t>
            </w:r>
          </w:p>
          <w:p w14:paraId="64C98871" w14:textId="34267145" w:rsidR="0022081F" w:rsidRPr="00357A7C" w:rsidRDefault="0022081F" w:rsidP="0022081F">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t xml:space="preserve">Ocena spełnienia kryterium będzie polegała na przyznaniu wartości </w:t>
            </w:r>
            <w:r w:rsidRPr="00357A7C">
              <w:rPr>
                <w:rFonts w:ascii="Arial" w:eastAsia="Times New Roman" w:hAnsi="Arial" w:cs="Arial"/>
                <w:color w:val="000000" w:themeColor="text1"/>
                <w:sz w:val="24"/>
                <w:szCs w:val="24"/>
                <w:lang w:val="x-none"/>
              </w:rPr>
              <w:lastRenderedPageBreak/>
              <w:t>logicznych: „TAK”, „NIE”</w:t>
            </w:r>
            <w:r>
              <w:rPr>
                <w:rFonts w:ascii="Arial" w:eastAsia="Times New Roman" w:hAnsi="Arial" w:cs="Arial"/>
                <w:color w:val="000000" w:themeColor="text1"/>
                <w:sz w:val="24"/>
                <w:szCs w:val="24"/>
                <w:lang w:val="x-none"/>
              </w:rPr>
              <w:br/>
            </w:r>
            <w:r w:rsidRPr="00357A7C">
              <w:rPr>
                <w:rFonts w:ascii="Arial" w:eastAsia="Times New Roman" w:hAnsi="Arial" w:cs="Arial"/>
                <w:color w:val="000000" w:themeColor="text1"/>
                <w:sz w:val="24"/>
                <w:szCs w:val="24"/>
                <w:lang w:val="x-none"/>
              </w:rPr>
              <w:t>(TAK – spełnia; NIE – nie spełnia</w:t>
            </w:r>
            <w:r>
              <w:rPr>
                <w:rFonts w:ascii="Arial" w:eastAsia="Times New Roman" w:hAnsi="Arial" w:cs="Arial"/>
                <w:color w:val="000000" w:themeColor="text1"/>
                <w:sz w:val="24"/>
                <w:szCs w:val="24"/>
              </w:rPr>
              <w:t>)</w:t>
            </w:r>
          </w:p>
        </w:tc>
      </w:tr>
    </w:tbl>
    <w:p w14:paraId="37E29A2D" w14:textId="77777777" w:rsidR="0096070F" w:rsidRDefault="0096070F" w:rsidP="00D25EE7">
      <w:pPr>
        <w:rPr>
          <w:lang w:eastAsia="pl-PL"/>
        </w:rPr>
      </w:pPr>
    </w:p>
    <w:p w14:paraId="3276C06A" w14:textId="18D68876" w:rsidR="00EF11E5" w:rsidRDefault="009C6219" w:rsidP="00EF4F72">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70D436B5" w14:textId="77777777" w:rsidR="00EF4F72" w:rsidRPr="00EF4F72" w:rsidRDefault="00EF4F72" w:rsidP="00EF4F72">
      <w:pPr>
        <w:spacing w:before="240" w:after="360"/>
        <w:rPr>
          <w:rFonts w:ascii="Arial" w:hAnsi="Arial" w:cs="Arial"/>
          <w:i/>
          <w:iCs/>
          <w:sz w:val="24"/>
          <w:szCs w:val="24"/>
        </w:rPr>
      </w:pPr>
    </w:p>
    <w:p w14:paraId="2AE49B95" w14:textId="471843DB" w:rsidR="0032236B" w:rsidRPr="000528D0" w:rsidRDefault="001D136C" w:rsidP="001D136C">
      <w:pPr>
        <w:pStyle w:val="Nagwek2"/>
        <w:rPr>
          <w:rFonts w:ascii="Arial" w:hAnsi="Arial" w:cs="Arial"/>
          <w:b/>
          <w:bCs/>
          <w:color w:val="4472C4" w:themeColor="accent1"/>
          <w:sz w:val="24"/>
          <w:szCs w:val="24"/>
        </w:rPr>
      </w:pPr>
      <w:bookmarkStart w:id="45" w:name="_Toc175303903"/>
      <w:r w:rsidRPr="000528D0">
        <w:rPr>
          <w:rFonts w:ascii="Arial" w:hAnsi="Arial" w:cs="Arial"/>
          <w:b/>
          <w:bCs/>
          <w:color w:val="4472C4" w:themeColor="accent1"/>
          <w:sz w:val="24"/>
          <w:szCs w:val="24"/>
        </w:rPr>
        <w:lastRenderedPageBreak/>
        <w:t>3.</w:t>
      </w:r>
      <w:r w:rsidR="00000F4F">
        <w:rPr>
          <w:rFonts w:ascii="Arial" w:hAnsi="Arial" w:cs="Arial"/>
          <w:b/>
          <w:bCs/>
          <w:color w:val="4472C4" w:themeColor="accent1"/>
          <w:sz w:val="24"/>
          <w:szCs w:val="24"/>
        </w:rPr>
        <w:t>3</w:t>
      </w:r>
      <w:r w:rsidRPr="000528D0">
        <w:rPr>
          <w:rFonts w:ascii="Arial" w:hAnsi="Arial" w:cs="Arial"/>
          <w:b/>
          <w:bCs/>
          <w:color w:val="4472C4" w:themeColor="accent1"/>
          <w:sz w:val="24"/>
          <w:szCs w:val="24"/>
        </w:rPr>
        <w:t xml:space="preserve"> </w:t>
      </w:r>
      <w:r w:rsidR="0032236B" w:rsidRPr="000528D0">
        <w:rPr>
          <w:rFonts w:ascii="Arial" w:hAnsi="Arial" w:cs="Arial"/>
          <w:b/>
          <w:bCs/>
          <w:color w:val="4472C4" w:themeColor="accent1"/>
          <w:sz w:val="24"/>
          <w:szCs w:val="24"/>
        </w:rPr>
        <w:t xml:space="preserve">Działanie 1.2 </w:t>
      </w:r>
      <w:r w:rsidR="00C74F10" w:rsidRPr="000528D0">
        <w:rPr>
          <w:rFonts w:ascii="Arial" w:hAnsi="Arial" w:cs="Arial"/>
          <w:b/>
          <w:bCs/>
          <w:color w:val="4472C4" w:themeColor="accent1"/>
          <w:sz w:val="24"/>
          <w:szCs w:val="24"/>
        </w:rPr>
        <w:t xml:space="preserve">Wsparcie działalności </w:t>
      </w:r>
      <w:r w:rsidR="0032236B" w:rsidRPr="000528D0">
        <w:rPr>
          <w:rFonts w:ascii="Arial" w:hAnsi="Arial" w:cs="Arial"/>
          <w:b/>
          <w:bCs/>
          <w:color w:val="4472C4" w:themeColor="accent1"/>
          <w:sz w:val="24"/>
          <w:szCs w:val="24"/>
        </w:rPr>
        <w:t>przedsiębiorstw</w:t>
      </w:r>
      <w:r w:rsidR="00C74F10" w:rsidRPr="000528D0">
        <w:rPr>
          <w:rFonts w:ascii="Arial" w:hAnsi="Arial" w:cs="Arial"/>
          <w:b/>
          <w:bCs/>
          <w:color w:val="4472C4" w:themeColor="accent1"/>
          <w:sz w:val="24"/>
          <w:szCs w:val="24"/>
        </w:rPr>
        <w:t xml:space="preserve"> w zakresie B+R</w:t>
      </w:r>
      <w:r w:rsidR="0032236B" w:rsidRPr="000528D0">
        <w:rPr>
          <w:rFonts w:ascii="Arial" w:hAnsi="Arial" w:cs="Arial"/>
          <w:b/>
          <w:bCs/>
          <w:color w:val="4472C4" w:themeColor="accent1"/>
          <w:sz w:val="24"/>
          <w:szCs w:val="24"/>
        </w:rPr>
        <w:t xml:space="preserve"> </w:t>
      </w:r>
      <w:r w:rsidR="0032236B" w:rsidRPr="000528D0">
        <w:rPr>
          <w:rStyle w:val="Odwoanieprzypisudolnego"/>
          <w:rFonts w:ascii="Arial" w:hAnsi="Arial" w:cs="Arial"/>
          <w:b/>
          <w:bCs/>
          <w:color w:val="4472C4" w:themeColor="accent1"/>
          <w:sz w:val="24"/>
          <w:szCs w:val="24"/>
        </w:rPr>
        <w:footnoteReference w:id="22"/>
      </w:r>
      <w:bookmarkEnd w:id="45"/>
    </w:p>
    <w:p w14:paraId="5D858245" w14:textId="75630569" w:rsidR="0042064E" w:rsidRPr="000528D0" w:rsidRDefault="0042064E" w:rsidP="000528D0">
      <w:pPr>
        <w:rPr>
          <w:rFonts w:ascii="Arial" w:hAnsi="Arial" w:cs="Arial"/>
          <w:color w:val="4472C4" w:themeColor="accent1"/>
          <w:sz w:val="24"/>
          <w:szCs w:val="24"/>
          <w:lang w:eastAsia="pl-PL"/>
        </w:rPr>
      </w:pPr>
    </w:p>
    <w:tbl>
      <w:tblPr>
        <w:tblStyle w:val="Tabela-Siatka"/>
        <w:tblW w:w="13994" w:type="dxa"/>
        <w:tblLook w:val="04A0" w:firstRow="1" w:lastRow="0" w:firstColumn="1" w:lastColumn="0" w:noHBand="0" w:noVBand="1"/>
      </w:tblPr>
      <w:tblGrid>
        <w:gridCol w:w="643"/>
        <w:gridCol w:w="3299"/>
        <w:gridCol w:w="6607"/>
        <w:gridCol w:w="3445"/>
      </w:tblGrid>
      <w:tr w:rsidR="0032236B" w:rsidRPr="0032236B" w14:paraId="319ECEB1"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366A75" w14:textId="600D723A" w:rsidR="0032236B" w:rsidRPr="00A531AA" w:rsidRDefault="0032236B" w:rsidP="004C5E5E">
            <w:pPr>
              <w:spacing w:before="120"/>
              <w:jc w:val="center"/>
              <w:rPr>
                <w:rFonts w:ascii="Arial" w:hAnsi="Arial" w:cs="Arial"/>
                <w:b/>
                <w:bCs/>
                <w:lang w:eastAsia="pl-PL"/>
              </w:rPr>
            </w:pPr>
            <w:r w:rsidRPr="00A531AA">
              <w:rPr>
                <w:rFonts w:ascii="Arial" w:hAnsi="Arial" w:cs="Arial"/>
                <w:b/>
                <w:bCs/>
                <w:sz w:val="24"/>
                <w:szCs w:val="24"/>
                <w:lang w:eastAsia="pl-PL"/>
              </w:rPr>
              <w:t>KRYTERIA MERYTORYCZNE DOPUSZCZAJĄCE SPECYFICZNE</w:t>
            </w:r>
            <w:r w:rsidR="009E5282">
              <w:rPr>
                <w:rFonts w:ascii="Arial" w:hAnsi="Arial" w:cs="Arial"/>
                <w:b/>
                <w:bCs/>
                <w:sz w:val="24"/>
                <w:szCs w:val="24"/>
                <w:lang w:eastAsia="pl-PL"/>
              </w:rPr>
              <w:t xml:space="preserve"> DLA DZIAŁANIA 1.2</w:t>
            </w:r>
            <w:r w:rsidR="007F7C81">
              <w:rPr>
                <w:rFonts w:ascii="Arial" w:hAnsi="Arial" w:cs="Arial"/>
                <w:b/>
                <w:bCs/>
                <w:sz w:val="24"/>
                <w:szCs w:val="24"/>
                <w:lang w:eastAsia="pl-PL"/>
              </w:rPr>
              <w:t xml:space="preserve"> </w:t>
            </w:r>
            <w:r w:rsidR="007F7C81">
              <w:rPr>
                <w:rFonts w:ascii="Arial" w:hAnsi="Arial" w:cs="Arial"/>
                <w:b/>
                <w:bCs/>
                <w:sz w:val="24"/>
                <w:szCs w:val="24"/>
                <w:lang w:eastAsia="pl-PL"/>
              </w:rPr>
              <w:br/>
            </w:r>
            <w:r w:rsidR="007F7C81" w:rsidRPr="007F7C81">
              <w:rPr>
                <w:rFonts w:ascii="Arial" w:hAnsi="Arial" w:cs="Arial"/>
                <w:sz w:val="24"/>
                <w:szCs w:val="24"/>
                <w:lang w:eastAsia="pl-PL"/>
              </w:rPr>
              <w:t>(nabór niekonkurencyjny)</w:t>
            </w:r>
          </w:p>
        </w:tc>
      </w:tr>
      <w:tr w:rsidR="0032236B" w:rsidRPr="0032236B" w14:paraId="4D847283" w14:textId="77777777" w:rsidTr="00DA40EB">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46C1B04" w14:textId="77777777" w:rsidR="0032236B" w:rsidRPr="00525C2F" w:rsidRDefault="0032236B" w:rsidP="0032236B">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32554391" w14:textId="1FD17F59" w:rsidR="0032236B" w:rsidRPr="00525C2F" w:rsidRDefault="0032236B" w:rsidP="0032236B">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C0DE6B9" w14:textId="3C3EC472" w:rsidR="0032236B" w:rsidRPr="00525C2F" w:rsidRDefault="0032236B" w:rsidP="0032236B">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C5900E8" w14:textId="1BDC1C26" w:rsidR="0032236B" w:rsidRPr="00525C2F" w:rsidRDefault="00274D47" w:rsidP="0032236B">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E3293A" w:rsidRPr="0032236B" w14:paraId="53BD7855" w14:textId="77777777" w:rsidTr="00576C97">
        <w:tc>
          <w:tcPr>
            <w:tcW w:w="643" w:type="dxa"/>
            <w:tcBorders>
              <w:top w:val="single" w:sz="4" w:space="0" w:color="auto"/>
              <w:left w:val="single" w:sz="4" w:space="0" w:color="auto"/>
              <w:bottom w:val="single" w:sz="4" w:space="0" w:color="auto"/>
              <w:right w:val="single" w:sz="4" w:space="0" w:color="auto"/>
            </w:tcBorders>
            <w:hideMark/>
          </w:tcPr>
          <w:p w14:paraId="6D29E833"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7BBDD9D8" w14:textId="522C22CA" w:rsidR="00E3293A" w:rsidRPr="004C5E5E" w:rsidRDefault="00E3293A" w:rsidP="00E3293A">
            <w:pPr>
              <w:spacing w:line="360" w:lineRule="auto"/>
              <w:rPr>
                <w:rFonts w:ascii="Arial" w:hAnsi="Arial" w:cs="Arial"/>
                <w:b/>
                <w:bCs/>
                <w:sz w:val="24"/>
                <w:szCs w:val="24"/>
                <w:lang w:eastAsia="pl-PL"/>
              </w:rPr>
            </w:pPr>
            <w:r w:rsidRPr="00090434">
              <w:rPr>
                <w:rFonts w:ascii="Arial" w:eastAsia="Times New Roman" w:hAnsi="Arial" w:cs="Arial"/>
                <w:color w:val="000000"/>
                <w:sz w:val="24"/>
                <w:szCs w:val="24"/>
                <w:lang w:eastAsia="pl-PL"/>
              </w:rPr>
              <w:t xml:space="preserve">Czy projekt wpisuje się </w:t>
            </w:r>
            <w:r w:rsidR="00FA2FF9">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w zakres inteligentnych specjalizacji województwa świętokrzyskiego lub obszary zidentyfikowane </w:t>
            </w:r>
            <w:r w:rsidR="00FA2FF9">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w ramach procesu przedsiębiorczego odkrywania?</w:t>
            </w:r>
          </w:p>
        </w:tc>
        <w:tc>
          <w:tcPr>
            <w:tcW w:w="6607" w:type="dxa"/>
            <w:tcBorders>
              <w:top w:val="single" w:sz="4" w:space="0" w:color="auto"/>
              <w:left w:val="single" w:sz="4" w:space="0" w:color="auto"/>
              <w:bottom w:val="single" w:sz="4" w:space="0" w:color="auto"/>
              <w:right w:val="single" w:sz="4" w:space="0" w:color="auto"/>
            </w:tcBorders>
          </w:tcPr>
          <w:p w14:paraId="33894472" w14:textId="132E629D" w:rsidR="00090434" w:rsidRDefault="00E3293A" w:rsidP="00090434">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Weryfikacji podlega, czy rozwiązanie będące przedmiotem projektu wpisuje się w dokument strategiczny pn. „Regionalna Strategia Innowacji Województwa Świętokrzyskiego 2030+” lub obszary zidentyfikowane </w:t>
            </w:r>
            <w:r w:rsidR="00CF5956">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w ramach procesu przedsiębiorczego odkrywania (jeśli zostaną zidentyfikowane). Ocena kryterium następuje na podstawie informacji zawartych w dokumentacji aplikacyjnej. Brak lub niewystarczające uzasadnienie oznacza niespełnienie kryterium. </w:t>
            </w:r>
          </w:p>
          <w:p w14:paraId="6EF11E32" w14:textId="3688A75C" w:rsidR="00E3293A" w:rsidRPr="00090434" w:rsidRDefault="00E3293A" w:rsidP="00090434">
            <w:pPr>
              <w:spacing w:line="360" w:lineRule="auto"/>
              <w:rPr>
                <w:rFonts w:ascii="Arial" w:eastAsia="Times New Roman" w:hAnsi="Arial" w:cs="Arial"/>
                <w:color w:val="000000"/>
                <w:sz w:val="24"/>
                <w:szCs w:val="24"/>
                <w:lang w:eastAsia="pl-PL"/>
              </w:rPr>
            </w:pPr>
            <w:r w:rsidRPr="00090434">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sidRPr="00090434">
              <w:rPr>
                <w:rFonts w:ascii="Arial" w:eastAsia="Times New Roman" w:hAnsi="Arial" w:cs="Arial"/>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hideMark/>
          </w:tcPr>
          <w:p w14:paraId="4BC21B95"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Spełnienie kryterium jest konieczne do przyznania dofinansowania.</w:t>
            </w:r>
          </w:p>
          <w:p w14:paraId="70A90C07"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203F4DC6"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1604DDCB" w14:textId="379767B1"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(TAK – spełnia; NIE – nie spełnia)  </w:t>
            </w:r>
          </w:p>
        </w:tc>
      </w:tr>
      <w:tr w:rsidR="00E3293A" w:rsidRPr="0032236B" w14:paraId="5A57791F" w14:textId="77777777" w:rsidTr="00576C97">
        <w:tc>
          <w:tcPr>
            <w:tcW w:w="643" w:type="dxa"/>
            <w:hideMark/>
          </w:tcPr>
          <w:p w14:paraId="26BE2893"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lastRenderedPageBreak/>
              <w:t>2.</w:t>
            </w:r>
          </w:p>
        </w:tc>
        <w:tc>
          <w:tcPr>
            <w:tcW w:w="3299" w:type="dxa"/>
            <w:hideMark/>
          </w:tcPr>
          <w:p w14:paraId="6827651E" w14:textId="19B9D07E" w:rsidR="00E3293A" w:rsidRPr="004C5E5E" w:rsidRDefault="00E3293A" w:rsidP="00E3293A">
            <w:pPr>
              <w:spacing w:line="360" w:lineRule="auto"/>
              <w:rPr>
                <w:rFonts w:ascii="Arial" w:hAnsi="Arial" w:cs="Arial"/>
                <w:b/>
                <w:bCs/>
                <w:sz w:val="24"/>
                <w:szCs w:val="24"/>
                <w:lang w:eastAsia="pl-PL"/>
              </w:rPr>
            </w:pPr>
            <w:r w:rsidRPr="00090434">
              <w:rPr>
                <w:rFonts w:ascii="Arial" w:eastAsia="Times New Roman" w:hAnsi="Arial" w:cs="Arial"/>
                <w:color w:val="000000"/>
                <w:sz w:val="24"/>
                <w:szCs w:val="24"/>
                <w:lang w:eastAsia="pl-PL"/>
              </w:rPr>
              <w:t>Czy w przypadku beneficjentów będących dużymi przedsiębiorstwami zapewniono tzw. efekty dyfuzji działalności innowacyjnej oraz B+R do gospodarki oraz współpracy z MŚP?</w:t>
            </w:r>
          </w:p>
        </w:tc>
        <w:tc>
          <w:tcPr>
            <w:tcW w:w="6607" w:type="dxa"/>
          </w:tcPr>
          <w:p w14:paraId="38C866E9" w14:textId="3DF53088"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Zapisy FEŚ 2021-2027 przewidują, że beneficjantami działania mogą być duże przedsiębiorstwa pod warunkiem zapewnieni</w:t>
            </w:r>
            <w:r w:rsidR="00525C2F">
              <w:rPr>
                <w:rFonts w:ascii="Arial" w:eastAsia="Times New Roman" w:hAnsi="Arial" w:cs="Arial"/>
                <w:color w:val="000000"/>
                <w:sz w:val="24"/>
                <w:szCs w:val="24"/>
                <w:lang w:eastAsia="pl-PL"/>
              </w:rPr>
              <w:t>a</w:t>
            </w:r>
            <w:r w:rsidRPr="00090434">
              <w:rPr>
                <w:rFonts w:ascii="Arial" w:eastAsia="Times New Roman" w:hAnsi="Arial" w:cs="Arial"/>
                <w:color w:val="000000"/>
                <w:sz w:val="24"/>
                <w:szCs w:val="24"/>
                <w:lang w:eastAsia="pl-PL"/>
              </w:rPr>
              <w:t xml:space="preserve"> konkretnych efektów dyfuzji działalności innowacyjnej oraz B+R do gospodarki oraz że będą współpracowały z MŚP - widoczne efekty aktywnej współpracy, przynoszące wymierne korzyści MŚP </w:t>
            </w:r>
            <w:r w:rsidR="00551B07">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(w szczególności: dostęp do wiedzy, know-how, wykwalifikowane kadry, zaplecza B+R oraz rozwiązań organizacyjnych w przedsiębiorstwie).</w:t>
            </w:r>
          </w:p>
          <w:p w14:paraId="7B20DA0C" w14:textId="68D7E83C"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Współpraca powinna być prowadzona w zakresie działalności innowacyjnej, związanej z prowadzonymi pracami B+R. Weryfikacja kryterium następuje na podstawie informacji zawartych w dokumentacji aplikacyjnej. Uzasadnienie powinno zawierać dokładny opis planowanej współpracy. Brak lub niewystarczające uzasadnienie oznacza niespełnienie kryterium. Dyfuzja innowacji wg. definicji Podręcznika Oslo, obejmuje zarówno proces rozprzestrzeniania się pomysłów leżących </w:t>
            </w:r>
            <w:r w:rsidR="00551B07">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u podstaw innowacji produktowych i innowacji w procesach biznesowych (dyfuzja wiedzy służącej innowacjom), jak </w:t>
            </w:r>
            <w:r w:rsidR="00CF0B2A">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i wprowadzanie takich produktów lub procesów </w:t>
            </w:r>
            <w:r w:rsidRPr="00090434">
              <w:rPr>
                <w:rFonts w:ascii="Arial" w:eastAsia="Times New Roman" w:hAnsi="Arial" w:cs="Arial"/>
                <w:color w:val="000000"/>
                <w:sz w:val="24"/>
                <w:szCs w:val="24"/>
                <w:lang w:eastAsia="pl-PL"/>
              </w:rPr>
              <w:lastRenderedPageBreak/>
              <w:t xml:space="preserve">biznesowych przez inne przedsiębiorstwa (dyfuzja wyników innowacji).                                                                                                                                     </w:t>
            </w:r>
          </w:p>
          <w:p w14:paraId="2E0AE706" w14:textId="012E50A1" w:rsidR="00E3293A" w:rsidRPr="00090434" w:rsidRDefault="00E3293A" w:rsidP="00E3293A">
            <w:pPr>
              <w:spacing w:line="360" w:lineRule="auto"/>
              <w:rPr>
                <w:rFonts w:ascii="Arial" w:eastAsia="Times New Roman" w:hAnsi="Arial" w:cs="Arial"/>
                <w:i/>
                <w:iCs/>
                <w:color w:val="000000"/>
                <w:sz w:val="24"/>
                <w:szCs w:val="24"/>
                <w:lang w:eastAsia="pl-PL"/>
              </w:rPr>
            </w:pPr>
            <w:r w:rsidRPr="0009043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51B07">
              <w:rPr>
                <w:rFonts w:ascii="Arial" w:eastAsia="Times New Roman" w:hAnsi="Arial" w:cs="Arial"/>
                <w:i/>
                <w:iCs/>
                <w:color w:val="000000"/>
                <w:sz w:val="24"/>
                <w:szCs w:val="24"/>
                <w:lang w:eastAsia="pl-PL"/>
              </w:rPr>
              <w:br/>
            </w:r>
            <w:r w:rsidRPr="00090434">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090434">
              <w:rPr>
                <w:rFonts w:ascii="Arial" w:eastAsia="Times New Roman" w:hAnsi="Arial" w:cs="Arial"/>
                <w:i/>
                <w:iCs/>
                <w:color w:val="000000"/>
                <w:sz w:val="24"/>
                <w:szCs w:val="24"/>
                <w:lang w:eastAsia="pl-PL"/>
              </w:rPr>
              <w:t>z regulaminem wyboru projektów.</w:t>
            </w:r>
          </w:p>
        </w:tc>
        <w:tc>
          <w:tcPr>
            <w:tcW w:w="3445" w:type="dxa"/>
            <w:hideMark/>
          </w:tcPr>
          <w:p w14:paraId="140B6C18"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153E97A2"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1D4BDD32"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0C3EA548" w14:textId="02719B9D"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(TAK – spełnia; NIE – nie spełnia)  </w:t>
            </w:r>
          </w:p>
        </w:tc>
      </w:tr>
      <w:tr w:rsidR="00E3293A" w:rsidRPr="0032236B" w14:paraId="6E853122" w14:textId="77777777" w:rsidTr="00576C97">
        <w:tc>
          <w:tcPr>
            <w:tcW w:w="643" w:type="dxa"/>
            <w:hideMark/>
          </w:tcPr>
          <w:p w14:paraId="68CE7C6A"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t>3.</w:t>
            </w:r>
          </w:p>
        </w:tc>
        <w:tc>
          <w:tcPr>
            <w:tcW w:w="3299" w:type="dxa"/>
            <w:hideMark/>
          </w:tcPr>
          <w:p w14:paraId="5487ECC3" w14:textId="023F7195" w:rsidR="00E3293A" w:rsidRPr="004C5E5E" w:rsidRDefault="00E3293A" w:rsidP="00E3293A">
            <w:pPr>
              <w:spacing w:line="360" w:lineRule="auto"/>
              <w:rPr>
                <w:rFonts w:ascii="Arial" w:hAnsi="Arial" w:cs="Arial"/>
                <w:sz w:val="24"/>
                <w:szCs w:val="24"/>
                <w:lang w:eastAsia="pl-PL"/>
              </w:rPr>
            </w:pPr>
            <w:r w:rsidRPr="00090434">
              <w:rPr>
                <w:rFonts w:ascii="Arial" w:eastAsia="Times New Roman" w:hAnsi="Arial" w:cs="Arial"/>
                <w:color w:val="000000"/>
                <w:sz w:val="24"/>
                <w:szCs w:val="24"/>
                <w:lang w:eastAsia="pl-PL"/>
              </w:rPr>
              <w:t xml:space="preserve">Czy projekt obejmuje badania przemysłowe </w:t>
            </w:r>
            <w:r w:rsidR="00FA2FF9">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i eksperymentalne prace rozwojowych albo prace rozwojowe (z wyłączeniem badań podstawowych)</w:t>
            </w:r>
          </w:p>
        </w:tc>
        <w:tc>
          <w:tcPr>
            <w:tcW w:w="6607" w:type="dxa"/>
          </w:tcPr>
          <w:p w14:paraId="5A02EB87"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C93928">
              <w:rPr>
                <w:rFonts w:ascii="Arial" w:hAnsi="Arial" w:cs="Arial"/>
                <w:lang w:eastAsia="pl-PL"/>
              </w:rPr>
              <w:t xml:space="preserve">W </w:t>
            </w:r>
            <w:r w:rsidRPr="00090434">
              <w:rPr>
                <w:rFonts w:ascii="Arial" w:eastAsia="Times New Roman" w:hAnsi="Arial" w:cs="Arial"/>
                <w:color w:val="000000"/>
                <w:sz w:val="24"/>
                <w:szCs w:val="24"/>
                <w:lang w:eastAsia="pl-PL"/>
              </w:rPr>
              <w:t xml:space="preserve">ramach kryterium ocenie podlega, czy: </w:t>
            </w:r>
          </w:p>
          <w:p w14:paraId="3D128F3B" w14:textId="6EA9BABA" w:rsidR="00E3293A" w:rsidRPr="00090434" w:rsidRDefault="00E3293A" w:rsidP="001E3543">
            <w:pPr>
              <w:pStyle w:val="Akapitzlist"/>
              <w:numPr>
                <w:ilvl w:val="1"/>
                <w:numId w:val="38"/>
              </w:numPr>
              <w:spacing w:line="360" w:lineRule="auto"/>
              <w:ind w:left="346" w:hanging="284"/>
              <w:contextualSpacing w:val="0"/>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projekt ma charakter projektu badawczego, w którym przewidziano realizację badań przemysłowych i prac rozwojowych albo prac rozwojowych, o których mowa </w:t>
            </w:r>
            <w:r w:rsidR="00E72F83">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w art. 2 pkt 85 i 86 rozporządzenia Komisji (UE) </w:t>
            </w:r>
            <w:r w:rsidR="00E72F83">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nr 651/2014</w:t>
            </w:r>
            <w:r w:rsidR="00551B07">
              <w:rPr>
                <w:rFonts w:ascii="Arial" w:eastAsia="Times New Roman" w:hAnsi="Arial" w:cs="Arial"/>
                <w:color w:val="000000"/>
                <w:sz w:val="24"/>
                <w:szCs w:val="24"/>
                <w:lang w:eastAsia="pl-PL"/>
              </w:rPr>
              <w:t>;</w:t>
            </w:r>
          </w:p>
          <w:p w14:paraId="0C0DA793" w14:textId="4BA855E6" w:rsidR="00E3293A" w:rsidRPr="00090434" w:rsidRDefault="00E3293A" w:rsidP="001E3543">
            <w:pPr>
              <w:pStyle w:val="Akapitzlist"/>
              <w:numPr>
                <w:ilvl w:val="1"/>
                <w:numId w:val="38"/>
              </w:numPr>
              <w:spacing w:before="120" w:line="360" w:lineRule="auto"/>
              <w:ind w:left="346" w:hanging="284"/>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zadania planowane do realizacji w ramach projektu zostały prawidłowo przypisane do kategorii: badań przemysłowych albo prac rozwojowych.</w:t>
            </w:r>
          </w:p>
          <w:p w14:paraId="02E25D6A" w14:textId="43F8AC85"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Prace rozwojowe mogą obejmować opracowanie prototypów, demonstracje, opracowanie projektów pilotażowych, testowanie i walidację nowych lub ulepszonych produktów, procesów lub usług w otoczeniu stanowiącym model warunków rzeczywistego </w:t>
            </w:r>
            <w:r w:rsidRPr="00090434">
              <w:rPr>
                <w:rFonts w:ascii="Arial" w:eastAsia="Times New Roman" w:hAnsi="Arial" w:cs="Arial"/>
                <w:color w:val="000000"/>
                <w:sz w:val="24"/>
                <w:szCs w:val="24"/>
                <w:lang w:eastAsia="pl-PL"/>
              </w:rPr>
              <w:lastRenderedPageBreak/>
              <w:t xml:space="preserve">funkcjonowania, których głównym celem jest dalsze udoskonalenie techniczne produktów, procesów lub usług, których ostateczny kształt zasadniczo nie jest jeszcze określony. Mogą obejmować opracowanie prototypów </w:t>
            </w:r>
            <w:r w:rsidR="00090434">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w:t>
            </w:r>
            <w:r w:rsidR="00090434">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i walidacji. </w:t>
            </w:r>
          </w:p>
          <w:p w14:paraId="41266906"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Eksperymentalne prace rozwojowe nie obejmują rutynowych i okresowych zmian wprowadzanych do istniejących produktów, linii produkcyjnych, procesów wytwórczych, usług oraz innych operacji w toku, nawet jeśli takie zmiany mają charakter ulepszeń.</w:t>
            </w:r>
          </w:p>
          <w:p w14:paraId="7997E9E3" w14:textId="361FD74C"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W ramach konkursu dofinansowanie mogą uzyskać wyłącznie projekty, które przed rozpoczęciem realizacji cechuje co najmniej IV poziom gotowości technologicznej</w:t>
            </w:r>
            <w:r w:rsidR="00090434">
              <w:rPr>
                <w:rFonts w:ascii="Arial" w:eastAsia="Times New Roman" w:hAnsi="Arial" w:cs="Arial"/>
                <w:color w:val="000000"/>
                <w:sz w:val="24"/>
                <w:szCs w:val="24"/>
                <w:lang w:eastAsia="pl-PL"/>
              </w:rPr>
              <w:t xml:space="preserve"> </w:t>
            </w:r>
            <w:r w:rsidR="00090434">
              <w:rPr>
                <w:rStyle w:val="Odwoanieprzypisudolnego"/>
                <w:rFonts w:ascii="Arial" w:eastAsia="Times New Roman" w:hAnsi="Arial" w:cs="Arial"/>
                <w:color w:val="000000"/>
                <w:sz w:val="24"/>
                <w:szCs w:val="24"/>
                <w:lang w:eastAsia="pl-PL"/>
              </w:rPr>
              <w:footnoteReference w:id="23"/>
            </w:r>
            <w:r w:rsidRPr="00090434">
              <w:rPr>
                <w:rFonts w:ascii="Arial" w:eastAsia="Times New Roman" w:hAnsi="Arial" w:cs="Arial"/>
                <w:color w:val="000000"/>
                <w:sz w:val="24"/>
                <w:szCs w:val="24"/>
                <w:lang w:eastAsia="pl-PL"/>
              </w:rPr>
              <w:t xml:space="preserve"> </w:t>
            </w:r>
            <w:r w:rsidRPr="00090434">
              <w:rPr>
                <w:rFonts w:ascii="Arial" w:eastAsia="Times New Roman" w:hAnsi="Arial" w:cs="Arial"/>
                <w:color w:val="000000"/>
                <w:sz w:val="24"/>
                <w:szCs w:val="24"/>
                <w:lang w:eastAsia="pl-PL"/>
              </w:rPr>
              <w:lastRenderedPageBreak/>
              <w:t>tj. „zweryfikowano komponenty technologii lub podstawowe jej podsystemy w warunkach laboratoryjnych.</w:t>
            </w:r>
            <w:r w:rsidR="00A80A46">
              <w:rPr>
                <w:rFonts w:ascii="Arial" w:eastAsia="Times New Roman" w:hAnsi="Arial" w:cs="Arial"/>
                <w:color w:val="000000"/>
                <w:sz w:val="24"/>
                <w:szCs w:val="24"/>
                <w:lang w:eastAsia="pl-PL"/>
              </w:rPr>
              <w:t xml:space="preserve"> </w:t>
            </w:r>
            <w:r w:rsidRPr="00090434">
              <w:rPr>
                <w:rFonts w:ascii="Arial" w:eastAsia="Times New Roman" w:hAnsi="Arial" w:cs="Arial"/>
                <w:color w:val="000000"/>
                <w:sz w:val="24"/>
                <w:szCs w:val="24"/>
                <w:lang w:eastAsia="pl-PL"/>
              </w:rPr>
              <w:t>Proces ten oznacza, że podstawowe komponenty technologii zostały zintegrowane. Zalicza się do nich zintegrowane "ad hoc" modele w laboratorium. Uzyskano ogólne odwzorowanie docelowego systemu w warunkach laboratoryjnych”.</w:t>
            </w:r>
          </w:p>
          <w:p w14:paraId="53F4B116" w14:textId="77777777" w:rsidR="00E3293A" w:rsidRPr="0075001D" w:rsidRDefault="00E3293A" w:rsidP="00E3293A">
            <w:pPr>
              <w:spacing w:before="120" w:line="360" w:lineRule="auto"/>
              <w:contextualSpacing/>
              <w:rPr>
                <w:rFonts w:ascii="Arial" w:eastAsia="Times New Roman" w:hAnsi="Arial" w:cs="Arial"/>
                <w:color w:val="000000"/>
                <w:sz w:val="24"/>
                <w:szCs w:val="24"/>
                <w:lang w:eastAsia="pl-PL"/>
              </w:rPr>
            </w:pPr>
            <w:r w:rsidRPr="0075001D">
              <w:rPr>
                <w:rFonts w:ascii="Arial" w:eastAsia="Times New Roman" w:hAnsi="Arial" w:cs="Arial"/>
                <w:color w:val="000000"/>
                <w:sz w:val="24"/>
                <w:szCs w:val="24"/>
                <w:lang w:eastAsia="pl-PL"/>
              </w:rPr>
              <w:t xml:space="preserve">W przypadku projektów, w których zaplanowano prace B+R w zakresie oprogramowania komputerowego, należy uwzględnić zasady określone w Podręczniku Frascati (OECD). </w:t>
            </w:r>
          </w:p>
          <w:p w14:paraId="6D3A6A23" w14:textId="77777777" w:rsidR="00E3293A" w:rsidRPr="0075001D" w:rsidRDefault="00E3293A" w:rsidP="00E3293A">
            <w:pPr>
              <w:spacing w:before="120" w:line="360" w:lineRule="auto"/>
              <w:contextualSpacing/>
              <w:rPr>
                <w:rFonts w:ascii="Arial" w:eastAsia="Times New Roman" w:hAnsi="Arial" w:cs="Arial"/>
                <w:color w:val="000000"/>
                <w:sz w:val="24"/>
                <w:szCs w:val="24"/>
                <w:lang w:eastAsia="pl-PL"/>
              </w:rPr>
            </w:pPr>
            <w:r w:rsidRPr="0075001D">
              <w:rPr>
                <w:rFonts w:ascii="Arial" w:eastAsia="Times New Roman" w:hAnsi="Arial" w:cs="Arial"/>
                <w:color w:val="000000"/>
                <w:sz w:val="24"/>
                <w:szCs w:val="24"/>
                <w:lang w:eastAsia="pl-PL"/>
              </w:rPr>
              <w:t xml:space="preserve">Aby moduł, w którym zaplanowano tworzenie oprogramowania został zaklasyfikowany jako moduł B+R, warunkiem jego zakończenia musi być dokonanie postępu naukowego lub technicznego, a celem musi być wyeliminowanie elementu naukowej lub technicznej niepewności w sposób metodyczny. Tworzenie oprogramowania może zatem kwalifikować się do działalności B+R, ale tylko jeśli pociąga za sobą postęp nauki lub techniki prowadzący do zwiększenia zakresu wiedzy w tej dziedzinie. Wnioskodawca powinien wykazać, że zaplanowane prace nie mają charakteru rutynowego. </w:t>
            </w:r>
          </w:p>
          <w:p w14:paraId="7506B60D" w14:textId="02B85352" w:rsidR="00E3293A" w:rsidRPr="0075001D" w:rsidRDefault="00E3293A" w:rsidP="00E3293A">
            <w:pPr>
              <w:spacing w:before="120" w:line="360" w:lineRule="auto"/>
              <w:contextualSpacing/>
              <w:rPr>
                <w:rFonts w:ascii="Arial" w:eastAsia="Times New Roman" w:hAnsi="Arial" w:cs="Arial"/>
                <w:color w:val="000000"/>
                <w:sz w:val="24"/>
                <w:szCs w:val="24"/>
                <w:lang w:eastAsia="pl-PL"/>
              </w:rPr>
            </w:pPr>
            <w:r w:rsidRPr="0075001D">
              <w:rPr>
                <w:rFonts w:ascii="Arial" w:eastAsia="Times New Roman" w:hAnsi="Arial" w:cs="Arial"/>
                <w:color w:val="000000"/>
                <w:sz w:val="24"/>
                <w:szCs w:val="24"/>
                <w:lang w:eastAsia="pl-PL"/>
              </w:rPr>
              <w:lastRenderedPageBreak/>
              <w:t>Zgodnie z Podręcznikiem Frascati czynności rutynowe związane z oprogramowaniem nie mogą być uznane za prace badawczo-rozwojowe.</w:t>
            </w:r>
          </w:p>
          <w:p w14:paraId="7AA0E967" w14:textId="3A247E61" w:rsidR="00E3293A" w:rsidRPr="004C5E5E" w:rsidRDefault="00E3293A" w:rsidP="00E3293A">
            <w:pPr>
              <w:spacing w:line="360" w:lineRule="auto"/>
              <w:rPr>
                <w:rFonts w:ascii="Arial" w:hAnsi="Arial" w:cs="Arial"/>
                <w:sz w:val="24"/>
                <w:szCs w:val="24"/>
                <w:lang w:eastAsia="pl-PL"/>
              </w:rPr>
            </w:pPr>
            <w:r w:rsidRPr="0075001D">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51B07">
              <w:rPr>
                <w:rFonts w:ascii="Arial" w:eastAsia="Times New Roman" w:hAnsi="Arial" w:cs="Arial"/>
                <w:i/>
                <w:iCs/>
                <w:color w:val="000000"/>
                <w:sz w:val="24"/>
                <w:szCs w:val="24"/>
                <w:lang w:eastAsia="pl-PL"/>
              </w:rPr>
              <w:br/>
            </w:r>
            <w:r w:rsidRPr="0075001D">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75001D">
              <w:rPr>
                <w:rFonts w:ascii="Arial" w:eastAsia="Times New Roman" w:hAnsi="Arial" w:cs="Arial"/>
                <w:i/>
                <w:iCs/>
                <w:color w:val="000000"/>
                <w:sz w:val="24"/>
                <w:szCs w:val="24"/>
                <w:lang w:eastAsia="pl-PL"/>
              </w:rPr>
              <w:t>z regulaminem wyboru projektów.</w:t>
            </w:r>
          </w:p>
        </w:tc>
        <w:tc>
          <w:tcPr>
            <w:tcW w:w="3445" w:type="dxa"/>
            <w:hideMark/>
          </w:tcPr>
          <w:p w14:paraId="03A53C13"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74FE55FA"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5C35570C"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2EFE5810" w14:textId="055951B0" w:rsidR="00E3293A" w:rsidRPr="004C5E5E" w:rsidRDefault="00E3293A" w:rsidP="00E3293A">
            <w:pPr>
              <w:spacing w:line="360" w:lineRule="auto"/>
              <w:rPr>
                <w:rFonts w:ascii="Arial" w:hAnsi="Arial" w:cs="Arial"/>
                <w:sz w:val="24"/>
                <w:szCs w:val="24"/>
                <w:lang w:eastAsia="pl-PL"/>
              </w:rPr>
            </w:pPr>
            <w:r w:rsidRPr="00090434">
              <w:rPr>
                <w:rFonts w:ascii="Arial" w:eastAsia="Times New Roman" w:hAnsi="Arial" w:cs="Arial"/>
                <w:color w:val="000000"/>
                <w:sz w:val="24"/>
                <w:szCs w:val="24"/>
                <w:lang w:eastAsia="pl-PL"/>
              </w:rPr>
              <w:t>(TAK – spełnia; NIE – nie spełnia)</w:t>
            </w:r>
            <w:r w:rsidRPr="00C93928">
              <w:rPr>
                <w:rFonts w:ascii="Arial" w:hAnsi="Arial" w:cs="Arial"/>
                <w:lang w:eastAsia="pl-PL"/>
              </w:rPr>
              <w:t xml:space="preserve">  </w:t>
            </w:r>
          </w:p>
        </w:tc>
      </w:tr>
      <w:tr w:rsidR="00E3293A" w:rsidRPr="0032236B" w14:paraId="7F467B54" w14:textId="77777777" w:rsidTr="00576C97">
        <w:tc>
          <w:tcPr>
            <w:tcW w:w="643" w:type="dxa"/>
          </w:tcPr>
          <w:p w14:paraId="06BACA19"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46E7C9C5" w14:textId="1FB938B1"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Czy Wnioskodawca przedstawił rzetelną </w:t>
            </w:r>
            <w:r w:rsidR="00E72F83">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i wiarygodną agendę B+R?</w:t>
            </w:r>
          </w:p>
        </w:tc>
        <w:tc>
          <w:tcPr>
            <w:tcW w:w="6607" w:type="dxa"/>
          </w:tcPr>
          <w:p w14:paraId="49ABE9E1" w14:textId="221DCA29"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Zapisy FEŚ 2021-2027 przewidują, że wsparcie wszystkich inwestycji dotyczących infrastruktury B+R </w:t>
            </w:r>
            <w:r w:rsidR="00EF11E5">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 xml:space="preserve">w przedsiębiorstwach będzie uzależnione od przedstawienia agendy B+R, dotyczącej planowanych przez daną firmę działań badawczo-rozwojowych, zawierającej </w:t>
            </w:r>
            <w:r w:rsidR="00EF11E5">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w szczególności opis planowanych obszarów badawczych, plan prac B+R, oczekiwane rezultaty itp. Z zapisów agendy badawczej musi jednoznacznie wynikać, jakie prace badawczo-rozwojowe Wnioskodawca zamierza realizować w okresie trwałości projektu</w:t>
            </w:r>
            <w:r w:rsidR="00A80A46">
              <w:rPr>
                <w:rFonts w:ascii="Arial" w:eastAsia="Times New Roman" w:hAnsi="Arial" w:cs="Arial"/>
                <w:color w:val="000000"/>
                <w:sz w:val="24"/>
                <w:szCs w:val="24"/>
                <w:lang w:eastAsia="pl-PL"/>
              </w:rPr>
              <w:t>,</w:t>
            </w:r>
            <w:r w:rsidRPr="00E72F83">
              <w:rPr>
                <w:rFonts w:ascii="Arial" w:eastAsia="Times New Roman" w:hAnsi="Arial" w:cs="Arial"/>
                <w:color w:val="000000"/>
                <w:sz w:val="24"/>
                <w:szCs w:val="24"/>
                <w:lang w:eastAsia="pl-PL"/>
              </w:rPr>
              <w:t xml:space="preserve"> tj. minimum 5 lat (3 lata </w:t>
            </w:r>
            <w:r w:rsidR="00EF11E5">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w przypadku MŚP) liczonych od daty płatności końcowej na rzecz Beneficjenta przy wykorzystaniu zakupionej infrastruktur</w:t>
            </w:r>
            <w:r w:rsidR="00A80A46">
              <w:rPr>
                <w:rFonts w:ascii="Arial" w:eastAsia="Times New Roman" w:hAnsi="Arial" w:cs="Arial"/>
                <w:color w:val="000000"/>
                <w:sz w:val="24"/>
                <w:szCs w:val="24"/>
                <w:lang w:eastAsia="pl-PL"/>
              </w:rPr>
              <w:t>y</w:t>
            </w:r>
            <w:r w:rsidRPr="00E72F83">
              <w:rPr>
                <w:rFonts w:ascii="Arial" w:eastAsia="Times New Roman" w:hAnsi="Arial" w:cs="Arial"/>
                <w:color w:val="000000"/>
                <w:sz w:val="24"/>
                <w:szCs w:val="24"/>
                <w:lang w:eastAsia="pl-PL"/>
              </w:rPr>
              <w:t xml:space="preserve"> B+R. Ponadto Wnioskodawca jest </w:t>
            </w:r>
            <w:r w:rsidRPr="00E72F83">
              <w:rPr>
                <w:rFonts w:ascii="Arial" w:eastAsia="Times New Roman" w:hAnsi="Arial" w:cs="Arial"/>
                <w:color w:val="000000"/>
                <w:sz w:val="24"/>
                <w:szCs w:val="24"/>
                <w:lang w:eastAsia="pl-PL"/>
              </w:rPr>
              <w:lastRenderedPageBreak/>
              <w:t xml:space="preserve">zobligowany do rzetelnego wykazania wysokości nakładów na działalność B+R w całkowitych nakładach inwestycyjnych. </w:t>
            </w:r>
          </w:p>
          <w:p w14:paraId="63382CE9" w14:textId="77777777" w:rsidR="00E3293A" w:rsidRPr="00E72F83" w:rsidRDefault="00E3293A" w:rsidP="00E72F83">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Weryfikacja kryterium następuje na podstawie informacji zawartych w dokumentacji aplikacyjnej. </w:t>
            </w:r>
          </w:p>
          <w:p w14:paraId="7D1FCE1E" w14:textId="77777777" w:rsidR="00E3293A" w:rsidRPr="00E72F83" w:rsidRDefault="00E3293A" w:rsidP="00E72F83">
            <w:pPr>
              <w:spacing w:before="120" w:after="120"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Brak lub niewystarczające uzupełnienie agendy prac B+R oznacza niespełnienie kryterium.                                                                                                                                     </w:t>
            </w:r>
          </w:p>
          <w:p w14:paraId="50C11EDD" w14:textId="006A8EF4" w:rsidR="00E3293A" w:rsidRPr="00E72F83" w:rsidRDefault="00E3293A" w:rsidP="00E3293A">
            <w:pPr>
              <w:spacing w:line="360" w:lineRule="auto"/>
              <w:rPr>
                <w:rFonts w:ascii="Arial" w:eastAsia="Times New Roman" w:hAnsi="Arial" w:cs="Arial"/>
                <w:i/>
                <w:iCs/>
                <w:color w:val="000000"/>
                <w:sz w:val="24"/>
                <w:szCs w:val="24"/>
                <w:lang w:eastAsia="pl-PL"/>
              </w:rPr>
            </w:pPr>
            <w:r w:rsidRPr="00E72F8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51B07">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z regulaminem wyboru projektów.</w:t>
            </w:r>
          </w:p>
        </w:tc>
        <w:tc>
          <w:tcPr>
            <w:tcW w:w="3445" w:type="dxa"/>
          </w:tcPr>
          <w:p w14:paraId="64A1E2EC"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niniejszego kryterium jest konieczne do przyznania dofinansowania.</w:t>
            </w:r>
          </w:p>
          <w:p w14:paraId="318B753E"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 z opcją „nie dotyczy”.</w:t>
            </w:r>
          </w:p>
          <w:p w14:paraId="4E1D8884"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Ocena spełnienia kryterium będzie polegała na przyznaniu wartości logicznych: „TAK”, „NIE”, „NIE DOTYCZY”</w:t>
            </w:r>
          </w:p>
          <w:p w14:paraId="5E0B043F" w14:textId="14A29EC9"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(TAK – spełnia; NIE – nie spełnia; NIE DOTYCZY – spełnia)</w:t>
            </w:r>
          </w:p>
          <w:p w14:paraId="6183259A" w14:textId="77777777" w:rsidR="00E3293A" w:rsidRPr="00E72F83" w:rsidRDefault="00E3293A" w:rsidP="00E3293A">
            <w:pPr>
              <w:spacing w:line="360" w:lineRule="auto"/>
              <w:rPr>
                <w:rFonts w:ascii="Arial" w:eastAsia="Times New Roman" w:hAnsi="Arial" w:cs="Arial"/>
                <w:color w:val="000000"/>
                <w:sz w:val="24"/>
                <w:szCs w:val="24"/>
                <w:lang w:eastAsia="pl-PL"/>
              </w:rPr>
            </w:pPr>
          </w:p>
        </w:tc>
      </w:tr>
      <w:tr w:rsidR="00E3293A" w:rsidRPr="0032236B" w14:paraId="3D3C922A" w14:textId="77777777" w:rsidTr="00576C97">
        <w:tc>
          <w:tcPr>
            <w:tcW w:w="643" w:type="dxa"/>
          </w:tcPr>
          <w:p w14:paraId="4DF6456B" w14:textId="77777777" w:rsidR="00E3293A" w:rsidRPr="001903C4" w:rsidRDefault="00E3293A" w:rsidP="00E3293A">
            <w:pPr>
              <w:spacing w:line="360" w:lineRule="auto"/>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569958DA"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Potencjał do prowadzenia prac na nabywanej infrastrukturze B+R</w:t>
            </w:r>
          </w:p>
          <w:p w14:paraId="40DB5AA7" w14:textId="53F27F5B"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p>
        </w:tc>
        <w:tc>
          <w:tcPr>
            <w:tcW w:w="6607" w:type="dxa"/>
          </w:tcPr>
          <w:p w14:paraId="16C6308E" w14:textId="77777777"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W ramach kryterium ocenie podlega, czy: </w:t>
            </w:r>
          </w:p>
          <w:p w14:paraId="4C416B10" w14:textId="77777777" w:rsidR="00E3293A" w:rsidRPr="00E72F83" w:rsidRDefault="00E3293A" w:rsidP="00312DF4">
            <w:pPr>
              <w:pStyle w:val="Akapitzlist"/>
              <w:numPr>
                <w:ilvl w:val="0"/>
                <w:numId w:val="39"/>
              </w:numPr>
              <w:spacing w:line="360" w:lineRule="auto"/>
              <w:ind w:left="346" w:hanging="284"/>
              <w:contextualSpacing w:val="0"/>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personel zaangażowany/planowany do zaangażowania w realizację projektu posiada wiedzę/wykształcenie/doświadczenie umożliwiające przeprowadzenie zaplanowanego w agendzie badawczej zakresu prac badawczo-rozwojowych;</w:t>
            </w:r>
          </w:p>
          <w:p w14:paraId="04B5167D" w14:textId="2E695745" w:rsidR="00E3293A" w:rsidRPr="00E72F83" w:rsidRDefault="00E3293A" w:rsidP="00312DF4">
            <w:pPr>
              <w:pStyle w:val="Akapitzlist"/>
              <w:numPr>
                <w:ilvl w:val="0"/>
                <w:numId w:val="39"/>
              </w:numPr>
              <w:spacing w:before="120" w:line="360" w:lineRule="auto"/>
              <w:ind w:left="346" w:hanging="284"/>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wiedza/wykształcenie i doświadczenie poszczególnych osób kadry zarządzającej projektem, opisanych </w:t>
            </w:r>
            <w:r w:rsidR="00551B07">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lastRenderedPageBreak/>
              <w:t>w planie</w:t>
            </w:r>
            <w:r w:rsidR="00A80A46">
              <w:rPr>
                <w:rFonts w:ascii="Arial" w:eastAsia="Times New Roman" w:hAnsi="Arial" w:cs="Arial"/>
                <w:color w:val="000000"/>
                <w:sz w:val="24"/>
                <w:szCs w:val="24"/>
                <w:lang w:eastAsia="pl-PL"/>
              </w:rPr>
              <w:t>,</w:t>
            </w:r>
            <w:r w:rsidRPr="00E72F83">
              <w:rPr>
                <w:rFonts w:ascii="Arial" w:eastAsia="Times New Roman" w:hAnsi="Arial" w:cs="Arial"/>
                <w:color w:val="000000"/>
                <w:sz w:val="24"/>
                <w:szCs w:val="24"/>
                <w:lang w:eastAsia="pl-PL"/>
              </w:rPr>
              <w:t xml:space="preserve"> dotyczących wykorzystania nabywanej infrastruktury niezbędnej do prowadzenia prac B+R, są adekwatne do zakresu projektu i zapewniają osiągnięcie zakładanych w projekcie celów;</w:t>
            </w:r>
          </w:p>
          <w:p w14:paraId="322C6C70" w14:textId="77777777" w:rsidR="00E3293A" w:rsidRPr="00E72F83" w:rsidRDefault="00E3293A" w:rsidP="00312DF4">
            <w:pPr>
              <w:pStyle w:val="Akapitzlist"/>
              <w:numPr>
                <w:ilvl w:val="0"/>
                <w:numId w:val="39"/>
              </w:numPr>
              <w:spacing w:before="120" w:line="360" w:lineRule="auto"/>
              <w:ind w:left="346" w:hanging="284"/>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kwestia praw własności intelektualnej nie stanowi bariery do realizacji założeń projektu (czy w celu prowadzenia prac B+R niezbędne jest dysponowanie prawami własności intelektualnej, a jeśli tak, czy wnioskodawca nimi dysponuje lub planuje je pozyskać). Jeśli do prowadzenia prac B+R na nabywanej infrastrukturze nie jest wymagane posiadanie praw własności intelektualnej punkt uznaje się za spełniony.</w:t>
            </w:r>
          </w:p>
          <w:p w14:paraId="6EBF68B2" w14:textId="6D48D2E9" w:rsidR="00E3293A" w:rsidRPr="00E72F83" w:rsidRDefault="00E3293A" w:rsidP="00E3293A">
            <w:pPr>
              <w:spacing w:line="360" w:lineRule="auto"/>
              <w:rPr>
                <w:rFonts w:ascii="Arial" w:eastAsia="Times New Roman" w:hAnsi="Arial" w:cs="Arial"/>
                <w:i/>
                <w:iCs/>
                <w:color w:val="000000"/>
                <w:sz w:val="24"/>
                <w:szCs w:val="24"/>
                <w:lang w:eastAsia="pl-PL"/>
              </w:rPr>
            </w:pPr>
            <w:r w:rsidRPr="00E72F83">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45" w:type="dxa"/>
          </w:tcPr>
          <w:p w14:paraId="556BD2E4"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24865CAE"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519E4F9C"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Ocena spełnienia kryterium będzie polegała na przyznaniu wartości logicznych: „TAK”, „NIE”.</w:t>
            </w:r>
          </w:p>
          <w:p w14:paraId="31D7C20F" w14:textId="4160E9B1"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 xml:space="preserve">(TAK – spełnia; NIE – nie spełnia)  </w:t>
            </w:r>
          </w:p>
        </w:tc>
      </w:tr>
      <w:tr w:rsidR="00E3293A" w:rsidRPr="0032236B" w14:paraId="7D4322DA" w14:textId="77777777" w:rsidTr="00576C97">
        <w:tc>
          <w:tcPr>
            <w:tcW w:w="643" w:type="dxa"/>
          </w:tcPr>
          <w:p w14:paraId="071689E6" w14:textId="068F3DAE" w:rsidR="00E3293A" w:rsidRPr="001903C4" w:rsidRDefault="00E3293A" w:rsidP="00E3293A">
            <w:pPr>
              <w:spacing w:line="360" w:lineRule="auto"/>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06B4F2A8" w14:textId="02FAC0EE"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Innowacyjność założeń projektu</w:t>
            </w:r>
          </w:p>
        </w:tc>
        <w:tc>
          <w:tcPr>
            <w:tcW w:w="6607" w:type="dxa"/>
          </w:tcPr>
          <w:p w14:paraId="68C81265" w14:textId="37757F06"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Projekty innowacyjne charakteryzuje wysoka kompleksowość, konieczność ciągłego uczenia się </w:t>
            </w:r>
            <w:r w:rsidR="00E72F83">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i weryfikowania początkowych założeń, jak również ponoszenie wysokich nakładów kapitałowych.</w:t>
            </w:r>
          </w:p>
          <w:p w14:paraId="5E76A5C7" w14:textId="77777777"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W ramach przedmiotowego kryterium ocenie podlegać będą założenia planowanych prac B+R (agenda badawcza) tj. czy prace B+R w okresie trwałości projektu będą dotyczyć:</w:t>
            </w:r>
          </w:p>
          <w:p w14:paraId="08C2A228" w14:textId="4F40E881"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Innowacji produktowej – prace nad produktem do tej pory nieznanym lub produktem znacznie zmodernizowanym lub;</w:t>
            </w:r>
          </w:p>
          <w:p w14:paraId="2DD38A5C" w14:textId="77777777"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Innowacji technologicznej – prace badawcze nad modyfikacją czynników i właściwości procesów wytwórczych.</w:t>
            </w:r>
          </w:p>
          <w:p w14:paraId="276FBD3F" w14:textId="3DB24409"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Aby projekt mógł zostać objęty wsparciem musi zakładać wprowadzenie nowatorskiego produktu/usługi/technologii</w:t>
            </w:r>
            <w:r w:rsidR="009679C8">
              <w:rPr>
                <w:rFonts w:ascii="Arial" w:eastAsia="Times New Roman" w:hAnsi="Arial" w:cs="Arial"/>
                <w:color w:val="000000"/>
                <w:sz w:val="24"/>
                <w:szCs w:val="24"/>
                <w:lang w:eastAsia="pl-PL"/>
              </w:rPr>
              <w:t>,</w:t>
            </w:r>
            <w:r w:rsidRPr="00E72F83">
              <w:rPr>
                <w:rFonts w:ascii="Arial" w:eastAsia="Times New Roman" w:hAnsi="Arial" w:cs="Arial"/>
                <w:color w:val="000000"/>
                <w:sz w:val="24"/>
                <w:szCs w:val="24"/>
                <w:lang w:eastAsia="pl-PL"/>
              </w:rPr>
              <w:t xml:space="preserve"> </w:t>
            </w:r>
            <w:r w:rsidR="00FA2FF9">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a jego wyniki muszą mieć zastosowanie w gospodarce.</w:t>
            </w:r>
          </w:p>
          <w:p w14:paraId="66CDD00D" w14:textId="7AE8DDE4" w:rsidR="00E3293A" w:rsidRPr="00E72F83" w:rsidRDefault="00E3293A" w:rsidP="00E72F83">
            <w:pPr>
              <w:spacing w:before="120" w:line="360" w:lineRule="auto"/>
              <w:rPr>
                <w:rFonts w:ascii="Arial" w:eastAsia="Times New Roman" w:hAnsi="Arial" w:cs="Arial"/>
                <w:i/>
                <w:iCs/>
                <w:color w:val="000000"/>
                <w:sz w:val="24"/>
                <w:szCs w:val="24"/>
                <w:lang w:eastAsia="pl-PL"/>
              </w:rPr>
            </w:pPr>
            <w:r w:rsidRPr="00E72F8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E72F83" w:rsidRPr="00E72F83">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 xml:space="preserve">w zakresie określonym w wezwaniu, zgodnie </w:t>
            </w:r>
            <w:r w:rsidR="00FA2FF9">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z regulaminem wyboru projektów.</w:t>
            </w:r>
          </w:p>
        </w:tc>
        <w:tc>
          <w:tcPr>
            <w:tcW w:w="3445" w:type="dxa"/>
          </w:tcPr>
          <w:p w14:paraId="46CBE836"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17984AEB"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487ED10B"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Ocena spełnienia kryterium będzie polegała na przyznaniu wartości logicznych: „TAK”, „NIE”.</w:t>
            </w:r>
          </w:p>
          <w:p w14:paraId="00B36555" w14:textId="44266B43"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(TAK – spełnia; NIE – nie spełnia)  </w:t>
            </w:r>
          </w:p>
        </w:tc>
      </w:tr>
    </w:tbl>
    <w:p w14:paraId="56171BB1" w14:textId="2AA436BE" w:rsidR="001F0713" w:rsidRDefault="001F0713" w:rsidP="001F0713">
      <w:pPr>
        <w:spacing w:before="240" w:after="120"/>
        <w:rPr>
          <w:rFonts w:ascii="Arial" w:hAnsi="Arial" w:cs="Arial"/>
          <w:i/>
          <w:iCs/>
          <w:sz w:val="24"/>
          <w:szCs w:val="24"/>
        </w:rPr>
      </w:pPr>
      <w:r w:rsidRPr="004A4922">
        <w:rPr>
          <w:rFonts w:ascii="Arial" w:hAnsi="Arial" w:cs="Arial"/>
          <w:i/>
          <w:iCs/>
          <w:sz w:val="24"/>
          <w:szCs w:val="24"/>
        </w:rPr>
        <w:lastRenderedPageBreak/>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CF5956">
        <w:rPr>
          <w:rFonts w:ascii="Arial" w:hAnsi="Arial" w:cs="Arial"/>
          <w:i/>
          <w:iCs/>
          <w:sz w:val="24"/>
          <w:szCs w:val="24"/>
        </w:rPr>
        <w:t>4</w:t>
      </w:r>
      <w:r>
        <w:rPr>
          <w:rFonts w:ascii="Arial" w:hAnsi="Arial" w:cs="Arial"/>
          <w:i/>
          <w:iCs/>
          <w:sz w:val="24"/>
          <w:szCs w:val="24"/>
        </w:rPr>
        <w:t xml:space="preserve"> niniejszego dokumentu </w:t>
      </w:r>
    </w:p>
    <w:p w14:paraId="3ADA84D3" w14:textId="77777777" w:rsidR="009628CA" w:rsidRDefault="009628CA">
      <w:pPr>
        <w:rPr>
          <w:rFonts w:ascii="Arial" w:hAnsi="Arial" w:cs="Arial"/>
          <w:lang w:eastAsia="pl-PL"/>
        </w:rPr>
      </w:pPr>
      <w:r>
        <w:rPr>
          <w:rFonts w:ascii="Arial" w:hAnsi="Arial" w:cs="Arial"/>
          <w:lang w:eastAsia="pl-PL"/>
        </w:rPr>
        <w:br w:type="page"/>
      </w:r>
    </w:p>
    <w:p w14:paraId="582F39C0" w14:textId="77FC82D4" w:rsidR="001526BA" w:rsidRPr="001526BA" w:rsidRDefault="000734DE" w:rsidP="000734DE">
      <w:pPr>
        <w:pStyle w:val="Nagwek2"/>
        <w:rPr>
          <w:rFonts w:ascii="Arial" w:hAnsi="Arial" w:cs="Arial"/>
          <w:b/>
          <w:bCs/>
        </w:rPr>
      </w:pPr>
      <w:bookmarkStart w:id="46" w:name="_Toc175303904"/>
      <w:r>
        <w:rPr>
          <w:rFonts w:ascii="Arial" w:hAnsi="Arial" w:cs="Arial"/>
          <w:b/>
          <w:bCs/>
        </w:rPr>
        <w:lastRenderedPageBreak/>
        <w:t>3.</w:t>
      </w:r>
      <w:r w:rsidR="00000F4F">
        <w:rPr>
          <w:rFonts w:ascii="Arial" w:hAnsi="Arial" w:cs="Arial"/>
          <w:b/>
          <w:bCs/>
        </w:rPr>
        <w:t>4</w:t>
      </w:r>
      <w:r>
        <w:rPr>
          <w:rFonts w:ascii="Arial" w:hAnsi="Arial" w:cs="Arial"/>
          <w:b/>
          <w:bCs/>
        </w:rPr>
        <w:t xml:space="preserve"> </w:t>
      </w:r>
      <w:r w:rsidR="007F7C81" w:rsidRPr="007F7C81">
        <w:rPr>
          <w:rFonts w:ascii="Arial" w:hAnsi="Arial" w:cs="Arial"/>
          <w:b/>
          <w:bCs/>
        </w:rPr>
        <w:t>Działanie 1.2 Wsparcie działalności przedsiębiorstw w zakresie B+R</w:t>
      </w:r>
      <w:r>
        <w:rPr>
          <w:rStyle w:val="Odwoanieprzypisudolnego"/>
          <w:rFonts w:ascii="Arial" w:hAnsi="Arial" w:cs="Arial"/>
          <w:b/>
          <w:bCs/>
        </w:rPr>
        <w:footnoteReference w:id="24"/>
      </w:r>
      <w:bookmarkEnd w:id="46"/>
    </w:p>
    <w:p w14:paraId="449FB00D" w14:textId="2A9D1F04" w:rsidR="001526BA" w:rsidRPr="000528D0" w:rsidRDefault="000528D0" w:rsidP="000734DE">
      <w:pPr>
        <w:rPr>
          <w:color w:val="4472C4" w:themeColor="accent1"/>
          <w:sz w:val="24"/>
          <w:szCs w:val="24"/>
        </w:rPr>
      </w:pPr>
      <w:r w:rsidRPr="000528D0">
        <w:rPr>
          <w:rFonts w:ascii="Arial" w:eastAsia="Times New Roman" w:hAnsi="Arial" w:cs="Arial"/>
          <w:color w:val="4472C4" w:themeColor="accent1"/>
          <w:sz w:val="24"/>
          <w:szCs w:val="24"/>
          <w:lang w:eastAsia="pl-PL"/>
        </w:rPr>
        <w:t xml:space="preserve">Typ </w:t>
      </w:r>
      <w:r w:rsidR="001526BA" w:rsidRPr="000528D0">
        <w:rPr>
          <w:rFonts w:ascii="Arial" w:eastAsia="Times New Roman" w:hAnsi="Arial" w:cs="Arial"/>
          <w:color w:val="4472C4" w:themeColor="accent1"/>
          <w:sz w:val="24"/>
          <w:szCs w:val="24"/>
          <w:lang w:eastAsia="pl-PL"/>
        </w:rPr>
        <w:t>projektu: Wsparcie prac B+R (nabór konkurencyjny)</w:t>
      </w:r>
    </w:p>
    <w:tbl>
      <w:tblPr>
        <w:tblStyle w:val="Tabela-Siatka"/>
        <w:tblW w:w="13994" w:type="dxa"/>
        <w:tblLook w:val="04A0" w:firstRow="1" w:lastRow="0" w:firstColumn="1" w:lastColumn="0" w:noHBand="0" w:noVBand="1"/>
      </w:tblPr>
      <w:tblGrid>
        <w:gridCol w:w="643"/>
        <w:gridCol w:w="3299"/>
        <w:gridCol w:w="6607"/>
        <w:gridCol w:w="3445"/>
      </w:tblGrid>
      <w:tr w:rsidR="007F7C81" w:rsidRPr="005034A3" w14:paraId="3B3B8188" w14:textId="77777777" w:rsidTr="002C118D">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2DEF20" w14:textId="77D2D2F3" w:rsidR="007F7C81" w:rsidRPr="005034A3" w:rsidRDefault="007F7C81" w:rsidP="002C118D">
            <w:pPr>
              <w:spacing w:before="120"/>
              <w:jc w:val="center"/>
              <w:rPr>
                <w:rFonts w:ascii="Arial" w:hAnsi="Arial" w:cs="Arial"/>
                <w:b/>
                <w:bCs/>
                <w:sz w:val="24"/>
                <w:szCs w:val="24"/>
                <w:lang w:eastAsia="pl-PL"/>
              </w:rPr>
            </w:pPr>
            <w:r w:rsidRPr="005034A3">
              <w:rPr>
                <w:rFonts w:ascii="Arial" w:hAnsi="Arial" w:cs="Arial"/>
                <w:b/>
                <w:bCs/>
                <w:sz w:val="24"/>
                <w:szCs w:val="24"/>
                <w:lang w:eastAsia="pl-PL"/>
              </w:rPr>
              <w:t xml:space="preserve">KRYTERIA MERYTORYCZNE DOPUSZCZAJĄCE SPECYFICZNE DLA DZIAŁANIA 1.2 </w:t>
            </w:r>
            <w:r w:rsidRPr="005034A3">
              <w:rPr>
                <w:rFonts w:ascii="Arial" w:hAnsi="Arial" w:cs="Arial"/>
                <w:b/>
                <w:bCs/>
                <w:sz w:val="24"/>
                <w:szCs w:val="24"/>
                <w:lang w:eastAsia="pl-PL"/>
              </w:rPr>
              <w:br/>
            </w:r>
            <w:r w:rsidRPr="000734DE">
              <w:rPr>
                <w:rFonts w:ascii="Arial" w:hAnsi="Arial" w:cs="Arial"/>
                <w:sz w:val="24"/>
                <w:szCs w:val="24"/>
                <w:lang w:eastAsia="pl-PL"/>
              </w:rPr>
              <w:t>(nabór konkurencyjny)</w:t>
            </w:r>
          </w:p>
        </w:tc>
      </w:tr>
      <w:tr w:rsidR="007F7C81" w:rsidRPr="005034A3" w14:paraId="0CA652A3" w14:textId="77777777" w:rsidTr="002C118D">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4E50F40" w14:textId="77777777" w:rsidR="007F7C81" w:rsidRPr="005034A3" w:rsidRDefault="007F7C81" w:rsidP="002C118D">
            <w:pPr>
              <w:rPr>
                <w:rFonts w:ascii="Arial" w:hAnsi="Arial" w:cs="Arial"/>
                <w:b/>
                <w:bCs/>
                <w:sz w:val="24"/>
                <w:szCs w:val="24"/>
                <w:lang w:eastAsia="pl-PL"/>
              </w:rPr>
            </w:pPr>
            <w:r w:rsidRPr="005034A3">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2870A15" w14:textId="77777777" w:rsidR="007F7C81" w:rsidRPr="005034A3" w:rsidRDefault="007F7C81" w:rsidP="002C118D">
            <w:pPr>
              <w:rPr>
                <w:rFonts w:ascii="Arial" w:hAnsi="Arial" w:cs="Arial"/>
                <w:b/>
                <w:bCs/>
                <w:sz w:val="24"/>
                <w:szCs w:val="24"/>
                <w:lang w:eastAsia="pl-PL"/>
              </w:rPr>
            </w:pPr>
            <w:r w:rsidRPr="005034A3">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619A769B" w14:textId="77777777" w:rsidR="007F7C81" w:rsidRPr="005034A3" w:rsidRDefault="007F7C81" w:rsidP="002C118D">
            <w:pPr>
              <w:rPr>
                <w:rFonts w:ascii="Arial" w:hAnsi="Arial" w:cs="Arial"/>
                <w:b/>
                <w:bCs/>
                <w:sz w:val="24"/>
                <w:szCs w:val="24"/>
                <w:lang w:eastAsia="pl-PL"/>
              </w:rPr>
            </w:pPr>
            <w:r w:rsidRPr="005034A3">
              <w:rPr>
                <w:rFonts w:ascii="Arial" w:eastAsia="Times New Roman" w:hAnsi="Arial" w:cs="Arial"/>
                <w:b/>
                <w:bCs/>
                <w:color w:val="000000"/>
                <w:sz w:val="24"/>
                <w:szCs w:val="24"/>
                <w:lang w:eastAsia="pl-PL"/>
              </w:rPr>
              <w:t>Definicja</w:t>
            </w:r>
            <w:r w:rsidRPr="005034A3">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DC5143D" w14:textId="77777777" w:rsidR="007F7C81" w:rsidRPr="005034A3" w:rsidRDefault="007F7C81" w:rsidP="002C118D">
            <w:pPr>
              <w:rPr>
                <w:rFonts w:ascii="Arial" w:hAnsi="Arial" w:cs="Arial"/>
                <w:b/>
                <w:bCs/>
                <w:sz w:val="24"/>
                <w:szCs w:val="24"/>
                <w:lang w:eastAsia="pl-PL"/>
              </w:rPr>
            </w:pPr>
            <w:r w:rsidRPr="005034A3">
              <w:rPr>
                <w:rFonts w:ascii="Arial" w:eastAsia="Times New Roman" w:hAnsi="Arial" w:cs="Arial"/>
                <w:b/>
                <w:bCs/>
                <w:color w:val="000000"/>
                <w:sz w:val="24"/>
                <w:szCs w:val="24"/>
                <w:lang w:eastAsia="pl-PL"/>
              </w:rPr>
              <w:t>Opis znaczenia kryterium dla wyniku oceny</w:t>
            </w:r>
          </w:p>
        </w:tc>
      </w:tr>
      <w:tr w:rsidR="007F7C81" w:rsidRPr="005034A3" w14:paraId="1974C604" w14:textId="77777777" w:rsidTr="002C118D">
        <w:tc>
          <w:tcPr>
            <w:tcW w:w="643" w:type="dxa"/>
            <w:tcBorders>
              <w:top w:val="single" w:sz="4" w:space="0" w:color="auto"/>
              <w:left w:val="single" w:sz="4" w:space="0" w:color="auto"/>
              <w:bottom w:val="single" w:sz="4" w:space="0" w:color="auto"/>
              <w:right w:val="single" w:sz="4" w:space="0" w:color="auto"/>
            </w:tcBorders>
            <w:hideMark/>
          </w:tcPr>
          <w:p w14:paraId="63BCEF09"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622B1278" w14:textId="74C621CD" w:rsidR="007F7C81" w:rsidRPr="005034A3" w:rsidRDefault="00E11C80" w:rsidP="00E11C80">
            <w:pPr>
              <w:spacing w:line="360" w:lineRule="auto"/>
              <w:rPr>
                <w:rFonts w:ascii="Arial" w:hAnsi="Arial" w:cs="Arial"/>
                <w:sz w:val="24"/>
                <w:szCs w:val="24"/>
                <w:lang w:eastAsia="pl-PL"/>
              </w:rPr>
            </w:pPr>
            <w:r w:rsidRPr="005034A3">
              <w:rPr>
                <w:rFonts w:ascii="Arial" w:hAnsi="Arial" w:cs="Arial"/>
                <w:sz w:val="24"/>
                <w:szCs w:val="24"/>
              </w:rPr>
              <w:t xml:space="preserve">Zgodność z inteligentnymi specjalizacjami regionu świętokrzyskiego lub obszarami zidentyfikowanymi </w:t>
            </w:r>
            <w:r w:rsidRPr="005034A3">
              <w:rPr>
                <w:rFonts w:ascii="Arial" w:hAnsi="Arial" w:cs="Arial"/>
                <w:sz w:val="24"/>
                <w:szCs w:val="24"/>
              </w:rPr>
              <w:br/>
              <w:t>w ramach procesu przedsiębiorczego odkrywania.</w:t>
            </w:r>
          </w:p>
        </w:tc>
        <w:tc>
          <w:tcPr>
            <w:tcW w:w="6607" w:type="dxa"/>
            <w:tcBorders>
              <w:top w:val="single" w:sz="4" w:space="0" w:color="auto"/>
              <w:left w:val="single" w:sz="4" w:space="0" w:color="auto"/>
              <w:bottom w:val="single" w:sz="4" w:space="0" w:color="auto"/>
              <w:right w:val="single" w:sz="4" w:space="0" w:color="auto"/>
            </w:tcBorders>
          </w:tcPr>
          <w:p w14:paraId="18015BBF" w14:textId="111A7A99" w:rsidR="00F66905" w:rsidRPr="00F66905" w:rsidRDefault="00F66905" w:rsidP="00F66905">
            <w:pPr>
              <w:spacing w:line="360" w:lineRule="auto"/>
              <w:rPr>
                <w:rFonts w:ascii="Arial" w:eastAsia="Times New Roman" w:hAnsi="Arial" w:cs="Arial"/>
                <w:color w:val="000000"/>
                <w:sz w:val="24"/>
                <w:szCs w:val="24"/>
                <w:lang w:eastAsia="pl-PL"/>
              </w:rPr>
            </w:pPr>
            <w:r w:rsidRPr="00F66905">
              <w:rPr>
                <w:rFonts w:ascii="Arial" w:eastAsia="Times New Roman" w:hAnsi="Arial" w:cs="Arial"/>
                <w:color w:val="000000"/>
                <w:sz w:val="24"/>
                <w:szCs w:val="24"/>
                <w:lang w:eastAsia="pl-PL"/>
              </w:rPr>
              <w:t xml:space="preserve">Weryfikacji podlega, czy rozwiązanie będące przedmiotem projektu wpisuje się w zakres inteligentnych specjalizacji województwa świętokrzyskiego, które zostały zawarte </w:t>
            </w:r>
            <w:r>
              <w:rPr>
                <w:rFonts w:ascii="Arial" w:eastAsia="Times New Roman" w:hAnsi="Arial" w:cs="Arial"/>
                <w:color w:val="000000"/>
                <w:sz w:val="24"/>
                <w:szCs w:val="24"/>
                <w:lang w:eastAsia="pl-PL"/>
              </w:rPr>
              <w:br/>
            </w:r>
            <w:r w:rsidRPr="00F66905">
              <w:rPr>
                <w:rFonts w:ascii="Arial" w:eastAsia="Times New Roman" w:hAnsi="Arial" w:cs="Arial"/>
                <w:color w:val="000000"/>
                <w:sz w:val="24"/>
                <w:szCs w:val="24"/>
                <w:lang w:eastAsia="pl-PL"/>
              </w:rPr>
              <w:t xml:space="preserve">w dokumencie strategicznym pn. „Regionalna Strategia Innowacji Województwa Świętokrzyskiego 2030+” (dostępna na stronie </w:t>
            </w:r>
            <w:hyperlink r:id="rId10" w:history="1">
              <w:r w:rsidRPr="00F66905">
                <w:rPr>
                  <w:rStyle w:val="Hipercze"/>
                  <w:rFonts w:ascii="Arial" w:eastAsia="Times New Roman" w:hAnsi="Arial" w:cs="Arial"/>
                  <w:sz w:val="24"/>
                  <w:szCs w:val="24"/>
                  <w:lang w:eastAsia="pl-PL"/>
                </w:rPr>
                <w:t>http://www.spinno.pl/rsi/</w:t>
              </w:r>
            </w:hyperlink>
            <w:r w:rsidRPr="00F66905">
              <w:rPr>
                <w:rFonts w:ascii="Arial" w:eastAsia="Times New Roman" w:hAnsi="Arial" w:cs="Arial"/>
                <w:color w:val="000000"/>
                <w:sz w:val="24"/>
                <w:szCs w:val="24"/>
                <w:lang w:eastAsia="pl-PL"/>
              </w:rPr>
              <w:t xml:space="preserve">) lub obszary zidentyfikowane w ramach procesu przedsiębiorczego odkrywania (jeśli zostaną zidentyfikowane). Ocena kryterium następuje na podstawie informacji zawartych </w:t>
            </w:r>
            <w:r>
              <w:rPr>
                <w:rFonts w:ascii="Arial" w:eastAsia="Times New Roman" w:hAnsi="Arial" w:cs="Arial"/>
                <w:color w:val="000000"/>
                <w:sz w:val="24"/>
                <w:szCs w:val="24"/>
                <w:lang w:eastAsia="pl-PL"/>
              </w:rPr>
              <w:br/>
            </w:r>
            <w:r w:rsidRPr="00F66905">
              <w:rPr>
                <w:rFonts w:ascii="Arial" w:eastAsia="Times New Roman" w:hAnsi="Arial" w:cs="Arial"/>
                <w:color w:val="000000"/>
                <w:sz w:val="24"/>
                <w:szCs w:val="24"/>
                <w:lang w:eastAsia="pl-PL"/>
              </w:rPr>
              <w:t>w dokumentacji aplikacyjnej. Brak lub niewystarczające uzasadnienie oznacza niespełnienie kryterium.</w:t>
            </w:r>
          </w:p>
          <w:p w14:paraId="1B1EC3A7" w14:textId="77777777" w:rsidR="00E11C80" w:rsidRPr="005034A3" w:rsidRDefault="00E11C80" w:rsidP="00E11C80">
            <w:pPr>
              <w:spacing w:line="360" w:lineRule="auto"/>
              <w:rPr>
                <w:rFonts w:ascii="Arial" w:eastAsia="Times New Roman" w:hAnsi="Arial" w:cs="Arial"/>
                <w:i/>
                <w:iCs/>
                <w:color w:val="000000"/>
                <w:sz w:val="24"/>
                <w:szCs w:val="24"/>
                <w:lang w:eastAsia="pl-PL"/>
              </w:rPr>
            </w:pPr>
          </w:p>
          <w:p w14:paraId="5B6544D1" w14:textId="127FF70C" w:rsidR="007F7C81" w:rsidRPr="005034A3" w:rsidRDefault="007F7C81"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436C21">
              <w:rPr>
                <w:rFonts w:ascii="Arial" w:eastAsia="Times New Roman" w:hAnsi="Arial" w:cs="Arial"/>
                <w:i/>
                <w:iCs/>
                <w:color w:val="000000"/>
                <w:sz w:val="24"/>
                <w:szCs w:val="24"/>
                <w:lang w:eastAsia="pl-PL"/>
              </w:rPr>
              <w:br/>
            </w:r>
            <w:r w:rsidRPr="005034A3">
              <w:rPr>
                <w:rFonts w:ascii="Arial" w:eastAsia="Times New Roman" w:hAnsi="Arial" w:cs="Arial"/>
                <w:i/>
                <w:iCs/>
                <w:color w:val="000000"/>
                <w:sz w:val="24"/>
                <w:szCs w:val="24"/>
                <w:lang w:eastAsia="pl-PL"/>
              </w:rPr>
              <w:lastRenderedPageBreak/>
              <w:t>w zakresie określonym w wezwaniu, zgodnie z regulaminem wyboru projektów</w:t>
            </w:r>
            <w:r w:rsidRPr="005034A3">
              <w:rPr>
                <w:rFonts w:ascii="Arial" w:eastAsia="Times New Roman" w:hAnsi="Arial" w:cs="Arial"/>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hideMark/>
          </w:tcPr>
          <w:p w14:paraId="45B7053E"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19510014"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537CCFF6"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07E93A78" w14:textId="76430241" w:rsidR="007F7C81"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(TAK – spełnia; NIE – nie spełnia)  </w:t>
            </w:r>
            <w:r w:rsidR="007F7C81" w:rsidRPr="005034A3">
              <w:rPr>
                <w:rFonts w:ascii="Arial" w:eastAsia="Times New Roman" w:hAnsi="Arial" w:cs="Arial"/>
                <w:color w:val="000000"/>
                <w:sz w:val="24"/>
                <w:szCs w:val="24"/>
                <w:lang w:eastAsia="pl-PL"/>
              </w:rPr>
              <w:t xml:space="preserve"> </w:t>
            </w:r>
          </w:p>
        </w:tc>
      </w:tr>
      <w:tr w:rsidR="007F7C81" w:rsidRPr="005034A3" w14:paraId="3CB783A0" w14:textId="77777777" w:rsidTr="002C118D">
        <w:tc>
          <w:tcPr>
            <w:tcW w:w="643" w:type="dxa"/>
            <w:hideMark/>
          </w:tcPr>
          <w:p w14:paraId="2FDD58AD"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2.</w:t>
            </w:r>
          </w:p>
        </w:tc>
        <w:tc>
          <w:tcPr>
            <w:tcW w:w="3299" w:type="dxa"/>
            <w:hideMark/>
          </w:tcPr>
          <w:p w14:paraId="599FBACA" w14:textId="31D48FF0" w:rsidR="007F7C81" w:rsidRPr="005034A3" w:rsidRDefault="00E11C80" w:rsidP="00E11C80">
            <w:pPr>
              <w:spacing w:line="360" w:lineRule="auto"/>
              <w:rPr>
                <w:rFonts w:ascii="Arial" w:hAnsi="Arial" w:cs="Arial"/>
                <w:sz w:val="24"/>
                <w:szCs w:val="24"/>
                <w:lang w:eastAsia="pl-PL"/>
              </w:rPr>
            </w:pPr>
            <w:r w:rsidRPr="005034A3">
              <w:rPr>
                <w:rFonts w:ascii="Arial" w:hAnsi="Arial" w:cs="Arial"/>
                <w:sz w:val="24"/>
                <w:szCs w:val="24"/>
              </w:rPr>
              <w:t>Możliwość wsparcia inwestycji</w:t>
            </w:r>
            <w:r w:rsidRPr="005034A3">
              <w:rPr>
                <w:rFonts w:ascii="Arial" w:hAnsi="Arial" w:cs="Arial"/>
                <w:sz w:val="24"/>
                <w:szCs w:val="24"/>
              </w:rPr>
              <w:br/>
              <w:t>w przedsiębiorstwach innych niż MŚP (tylko dla dużych przedsiębiorstw).</w:t>
            </w:r>
          </w:p>
        </w:tc>
        <w:tc>
          <w:tcPr>
            <w:tcW w:w="6607" w:type="dxa"/>
          </w:tcPr>
          <w:p w14:paraId="64C60C44" w14:textId="77777777" w:rsidR="00436C21" w:rsidRPr="00436C21" w:rsidRDefault="00436C21" w:rsidP="00436C21">
            <w:pPr>
              <w:spacing w:line="360" w:lineRule="auto"/>
              <w:rPr>
                <w:rFonts w:ascii="Arial" w:hAnsi="Arial" w:cs="Arial"/>
                <w:color w:val="000000" w:themeColor="text1"/>
                <w:sz w:val="24"/>
                <w:szCs w:val="24"/>
                <w:lang w:eastAsia="pl-PL"/>
              </w:rPr>
            </w:pPr>
            <w:r w:rsidRPr="00436C21">
              <w:rPr>
                <w:rFonts w:ascii="Arial" w:hAnsi="Arial" w:cs="Arial"/>
                <w:color w:val="000000" w:themeColor="text1"/>
                <w:sz w:val="24"/>
                <w:szCs w:val="24"/>
                <w:lang w:eastAsia="pl-PL"/>
              </w:rPr>
              <w:t>Zapisy FEŚ 2021-2027 przewidują, że beneficjantami działania mogą być duże przedsiębiorstwa pod warunkiem zapewnienia konkretnych efektów dyfuzji działalności innowacyjnej oraz B+R do gospodarki oraz że będą współpracowały z MŚP zapewniając widoczne efekty aktywnej współpracy, przynosząc wymierne korzyści MŚP (w szczególności: dostęp do wiedzy, know-how, wykwalifikowane kadry, zaplecza B+R oraz rozwiązań organizacyjnych w przedsiębiorstwie).</w:t>
            </w:r>
          </w:p>
          <w:p w14:paraId="1CD16C3E"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Współpraca powinna być prowadzona w zakresie działalności innowacyjnej, związanej z prowadzonymi pracami B+R. </w:t>
            </w:r>
          </w:p>
          <w:p w14:paraId="293235CE" w14:textId="77777777" w:rsidR="00436C21" w:rsidRPr="00436C21" w:rsidRDefault="00436C21" w:rsidP="00436C21">
            <w:pPr>
              <w:spacing w:before="100" w:line="360" w:lineRule="auto"/>
              <w:rPr>
                <w:rFonts w:ascii="Arial" w:hAnsi="Arial" w:cs="Arial"/>
                <w:sz w:val="24"/>
                <w:szCs w:val="24"/>
                <w:lang w:eastAsia="pl-PL"/>
              </w:rPr>
            </w:pPr>
            <w:r w:rsidRPr="00436C21">
              <w:rPr>
                <w:rFonts w:ascii="Arial" w:hAnsi="Arial" w:cs="Arial"/>
                <w:sz w:val="24"/>
                <w:szCs w:val="24"/>
                <w:lang w:eastAsia="pl-PL"/>
              </w:rPr>
              <w:t xml:space="preserve">Weryfikacja kryterium następuje na podstawie informacji zawartych w dokumentacji aplikacyjnej. Uzasadnienie powinno zawierać dokładny opis planowanej współpracy. Brak lub niewystarczające uzasadnienie oznacza niespełnienie kryterium. </w:t>
            </w:r>
          </w:p>
          <w:p w14:paraId="0646EAEB" w14:textId="77777777" w:rsidR="00436C21" w:rsidRPr="00436C21" w:rsidRDefault="00436C21" w:rsidP="00436C21">
            <w:pPr>
              <w:spacing w:before="100" w:line="360" w:lineRule="auto"/>
              <w:rPr>
                <w:rFonts w:ascii="Arial" w:hAnsi="Arial" w:cs="Arial"/>
                <w:sz w:val="24"/>
                <w:szCs w:val="24"/>
                <w:lang w:eastAsia="pl-PL"/>
              </w:rPr>
            </w:pPr>
            <w:r w:rsidRPr="00436C21">
              <w:rPr>
                <w:rFonts w:ascii="Arial" w:hAnsi="Arial" w:cs="Arial"/>
                <w:sz w:val="24"/>
                <w:szCs w:val="24"/>
                <w:lang w:eastAsia="pl-PL"/>
              </w:rPr>
              <w:t xml:space="preserve">Dyfuzja innowacji wg. definicji Podręcznika Oslo, obejmuje zarówno proces rozprzestrzeniania się pomysłów leżących </w:t>
            </w:r>
            <w:r w:rsidRPr="00436C21">
              <w:rPr>
                <w:rFonts w:ascii="Arial" w:hAnsi="Arial" w:cs="Arial"/>
                <w:sz w:val="24"/>
                <w:szCs w:val="24"/>
                <w:lang w:eastAsia="pl-PL"/>
              </w:rPr>
              <w:lastRenderedPageBreak/>
              <w:t>u podstaw innowacji produktowych i innowacji w procesach biznesowych (dyfuzja wiedzy służącej innowacjom), jak i wprowadzanie takich produktów lub procesów biznesowych przez inne przedsiębiorstwa (dyfuzja wyników innowacji).</w:t>
            </w:r>
            <w:r w:rsidRPr="00436C21">
              <w:rPr>
                <w:rFonts w:ascii="Arial" w:hAnsi="Arial" w:cs="Arial"/>
                <w:strike/>
                <w:sz w:val="24"/>
                <w:szCs w:val="24"/>
                <w:lang w:eastAsia="pl-PL"/>
              </w:rPr>
              <w:t xml:space="preserve">                                                                                                                                          </w:t>
            </w:r>
          </w:p>
          <w:p w14:paraId="730BB2BE" w14:textId="393A5272" w:rsidR="007F7C81" w:rsidRPr="005034A3" w:rsidRDefault="007F7C81"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                                                                                                                    </w:t>
            </w:r>
          </w:p>
          <w:p w14:paraId="22D52A7F" w14:textId="77777777" w:rsidR="007F7C81" w:rsidRPr="005034A3" w:rsidRDefault="007F7C81" w:rsidP="00E11C80">
            <w:pPr>
              <w:spacing w:line="360" w:lineRule="auto"/>
              <w:rPr>
                <w:rFonts w:ascii="Arial" w:eastAsia="Times New Roman" w:hAnsi="Arial" w:cs="Arial"/>
                <w:i/>
                <w:iCs/>
                <w:color w:val="000000"/>
                <w:sz w:val="24"/>
                <w:szCs w:val="24"/>
                <w:lang w:eastAsia="pl-PL"/>
              </w:rPr>
            </w:pPr>
            <w:r w:rsidRPr="005034A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5034A3">
              <w:rPr>
                <w:rFonts w:ascii="Arial" w:eastAsia="Times New Roman" w:hAnsi="Arial" w:cs="Arial"/>
                <w:i/>
                <w:iCs/>
                <w:color w:val="000000"/>
                <w:sz w:val="24"/>
                <w:szCs w:val="24"/>
                <w:lang w:eastAsia="pl-PL"/>
              </w:rPr>
              <w:br/>
              <w:t xml:space="preserve">w zakresie określonym w wezwaniu, zgodnie </w:t>
            </w:r>
            <w:r w:rsidRPr="005034A3">
              <w:rPr>
                <w:rFonts w:ascii="Arial" w:eastAsia="Times New Roman" w:hAnsi="Arial" w:cs="Arial"/>
                <w:i/>
                <w:iCs/>
                <w:color w:val="000000"/>
                <w:sz w:val="24"/>
                <w:szCs w:val="24"/>
                <w:lang w:eastAsia="pl-PL"/>
              </w:rPr>
              <w:br/>
              <w:t>z regulaminem wyboru projektów.</w:t>
            </w:r>
          </w:p>
        </w:tc>
        <w:tc>
          <w:tcPr>
            <w:tcW w:w="3445" w:type="dxa"/>
            <w:hideMark/>
          </w:tcPr>
          <w:p w14:paraId="013B1BB6"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53A2B93B"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24A8FB68"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 „NIE DOTYCZY”)</w:t>
            </w:r>
          </w:p>
          <w:p w14:paraId="48B401D7" w14:textId="01C1841A" w:rsidR="007F7C81"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(TAK – spełnia; NIE – nie spełnia, NIE DOTYCZY)</w:t>
            </w:r>
            <w:r w:rsidR="007F7C81" w:rsidRPr="005034A3">
              <w:rPr>
                <w:rFonts w:ascii="Arial" w:eastAsia="Times New Roman" w:hAnsi="Arial" w:cs="Arial"/>
                <w:color w:val="000000"/>
                <w:sz w:val="24"/>
                <w:szCs w:val="24"/>
                <w:lang w:eastAsia="pl-PL"/>
              </w:rPr>
              <w:t xml:space="preserve"> </w:t>
            </w:r>
          </w:p>
        </w:tc>
      </w:tr>
      <w:tr w:rsidR="007F7C81" w:rsidRPr="005034A3" w14:paraId="207935AA" w14:textId="77777777" w:rsidTr="002C118D">
        <w:tc>
          <w:tcPr>
            <w:tcW w:w="643" w:type="dxa"/>
            <w:hideMark/>
          </w:tcPr>
          <w:p w14:paraId="674167E4"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3.</w:t>
            </w:r>
          </w:p>
        </w:tc>
        <w:tc>
          <w:tcPr>
            <w:tcW w:w="3299" w:type="dxa"/>
            <w:hideMark/>
          </w:tcPr>
          <w:p w14:paraId="533B7CB4" w14:textId="6E778D31" w:rsidR="007F7C81"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rPr>
              <w:t>Agenda badawcza</w:t>
            </w:r>
          </w:p>
        </w:tc>
        <w:tc>
          <w:tcPr>
            <w:tcW w:w="6607" w:type="dxa"/>
          </w:tcPr>
          <w:p w14:paraId="6EEB5AAA" w14:textId="77777777" w:rsidR="00436C21" w:rsidRPr="00436C21" w:rsidRDefault="00436C21" w:rsidP="00436C21">
            <w:pPr>
              <w:spacing w:line="360" w:lineRule="auto"/>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Weryfikacji podlega czy wnioskodawca przedstawił agendę badawczą zawierającą co najmniej następujące punkty:</w:t>
            </w:r>
          </w:p>
          <w:p w14:paraId="560219FA" w14:textId="77777777"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1. szczegółowy opis prac B+R planowanych do wykonania w ramach projektu, w rozbiciu na poszczególne zadania;</w:t>
            </w:r>
          </w:p>
          <w:p w14:paraId="29AB6D27" w14:textId="77777777"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2. chronologię realizacji ww. zadań (ze wskazaniem ram czasowych ich trwania), a przedstawiony harmonogram jest realistyczny i adekwatny do zakresu prac;</w:t>
            </w:r>
          </w:p>
          <w:p w14:paraId="30874923" w14:textId="77777777"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3. tzw. kamienie milowe prac B+R, tj. efekt końcowy dla każdego z zadań;</w:t>
            </w:r>
            <w:r w:rsidRPr="00436C21">
              <w:rPr>
                <w:rFonts w:ascii="Arial" w:hAnsi="Arial" w:cs="Arial"/>
                <w:sz w:val="24"/>
                <w:szCs w:val="24"/>
              </w:rPr>
              <w:t xml:space="preserve"> </w:t>
            </w:r>
            <w:r w:rsidRPr="00436C21">
              <w:rPr>
                <w:rFonts w:ascii="Arial" w:eastAsia="Times New Roman" w:hAnsi="Arial" w:cs="Arial"/>
                <w:color w:val="000000"/>
                <w:sz w:val="24"/>
                <w:szCs w:val="24"/>
                <w:lang w:eastAsia="pl-PL"/>
              </w:rPr>
              <w:t>a w przypadku możliwości jego ewentualnego nieosiągnięcia – wykazał zasadność kontynuacji projektu w wariancie alternatywnym;</w:t>
            </w:r>
          </w:p>
          <w:p w14:paraId="510D80A1" w14:textId="77777777"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lastRenderedPageBreak/>
              <w:t xml:space="preserve">4. kluczowe ryzyka związane z realizacją każdego z etapów prac oraz sposoby ich minimalizacji; </w:t>
            </w:r>
          </w:p>
          <w:p w14:paraId="0E0C942E" w14:textId="77777777"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5. koszty kwalifikowalne przyporządkowane do poszczególnych zadań w ramach planu</w:t>
            </w:r>
            <w:r w:rsidRPr="00436C21">
              <w:rPr>
                <w:rFonts w:ascii="Arial" w:hAnsi="Arial" w:cs="Arial"/>
                <w:sz w:val="24"/>
                <w:szCs w:val="24"/>
              </w:rPr>
              <w:t xml:space="preserve"> </w:t>
            </w:r>
            <w:r w:rsidRPr="00436C21">
              <w:rPr>
                <w:rFonts w:ascii="Arial" w:eastAsia="Times New Roman" w:hAnsi="Arial" w:cs="Arial"/>
                <w:color w:val="000000"/>
                <w:sz w:val="24"/>
                <w:szCs w:val="24"/>
                <w:lang w:eastAsia="pl-PL"/>
              </w:rPr>
              <w:t>i wykazał ich związek z pracami zaplanowanymi w ramach poszczególnych zadań.</w:t>
            </w:r>
          </w:p>
          <w:p w14:paraId="139D6D93" w14:textId="1C4C567C" w:rsidR="00436C21" w:rsidRPr="00436C21" w:rsidRDefault="00436C21" w:rsidP="00436C21">
            <w:pPr>
              <w:spacing w:line="360" w:lineRule="auto"/>
              <w:rPr>
                <w:rFonts w:ascii="Arial" w:eastAsia="Times New Roman" w:hAnsi="Arial" w:cs="Arial"/>
                <w:b/>
                <w:bCs/>
                <w:color w:val="000000"/>
                <w:sz w:val="24"/>
                <w:szCs w:val="24"/>
                <w:lang w:eastAsia="pl-PL"/>
              </w:rPr>
            </w:pPr>
            <w:r w:rsidRPr="00436C21">
              <w:rPr>
                <w:rFonts w:ascii="Arial" w:eastAsia="Times New Roman" w:hAnsi="Arial" w:cs="Arial"/>
                <w:b/>
                <w:bCs/>
                <w:color w:val="000000"/>
                <w:sz w:val="24"/>
                <w:szCs w:val="24"/>
                <w:lang w:eastAsia="pl-PL"/>
              </w:rPr>
              <w:t>Agenda badawcza stanowi obligatoryjny załącznik do wniosku o dofinansowanie.</w:t>
            </w:r>
          </w:p>
          <w:p w14:paraId="04148386" w14:textId="77777777" w:rsidR="00F80355" w:rsidRPr="005034A3" w:rsidRDefault="00F80355" w:rsidP="00F80355">
            <w:pPr>
              <w:spacing w:line="360" w:lineRule="auto"/>
              <w:rPr>
                <w:rFonts w:ascii="Arial" w:eastAsia="Times New Roman" w:hAnsi="Arial" w:cs="Arial"/>
                <w:i/>
                <w:iCs/>
                <w:color w:val="000000"/>
                <w:sz w:val="24"/>
                <w:szCs w:val="24"/>
                <w:lang w:eastAsia="pl-PL"/>
              </w:rPr>
            </w:pPr>
          </w:p>
          <w:p w14:paraId="1A71E80C" w14:textId="3A7DB84F" w:rsidR="007F7C81" w:rsidRPr="005034A3" w:rsidRDefault="007F7C81" w:rsidP="00F80355">
            <w:pPr>
              <w:spacing w:line="360" w:lineRule="auto"/>
              <w:rPr>
                <w:rFonts w:ascii="Arial" w:hAnsi="Arial" w:cs="Arial"/>
                <w:sz w:val="24"/>
                <w:szCs w:val="24"/>
                <w:lang w:eastAsia="pl-PL"/>
              </w:rPr>
            </w:pPr>
            <w:r w:rsidRPr="005034A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5034A3">
              <w:rPr>
                <w:rFonts w:ascii="Arial" w:eastAsia="Times New Roman" w:hAnsi="Arial" w:cs="Arial"/>
                <w:i/>
                <w:iCs/>
                <w:color w:val="000000"/>
                <w:sz w:val="24"/>
                <w:szCs w:val="24"/>
                <w:lang w:eastAsia="pl-PL"/>
              </w:rPr>
              <w:br/>
              <w:t xml:space="preserve">w zakresie określonym w wezwaniu, zgodnie </w:t>
            </w:r>
            <w:r w:rsidRPr="005034A3">
              <w:rPr>
                <w:rFonts w:ascii="Arial" w:eastAsia="Times New Roman" w:hAnsi="Arial" w:cs="Arial"/>
                <w:i/>
                <w:iCs/>
                <w:color w:val="000000"/>
                <w:sz w:val="24"/>
                <w:szCs w:val="24"/>
                <w:lang w:eastAsia="pl-PL"/>
              </w:rPr>
              <w:br/>
              <w:t>z regulaminem wyboru projektów.</w:t>
            </w:r>
          </w:p>
        </w:tc>
        <w:tc>
          <w:tcPr>
            <w:tcW w:w="3445" w:type="dxa"/>
            <w:hideMark/>
          </w:tcPr>
          <w:p w14:paraId="7D833A41"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2E5EDDE7"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0873BE5D"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25895471" w14:textId="5B5AA849" w:rsidR="007F7C81" w:rsidRPr="005034A3" w:rsidRDefault="00F80355" w:rsidP="00F80355">
            <w:pPr>
              <w:spacing w:line="360" w:lineRule="auto"/>
              <w:rPr>
                <w:rFonts w:ascii="Arial" w:hAnsi="Arial" w:cs="Arial"/>
                <w:sz w:val="24"/>
                <w:szCs w:val="24"/>
                <w:lang w:eastAsia="pl-PL"/>
              </w:rPr>
            </w:pPr>
            <w:r w:rsidRPr="005034A3">
              <w:rPr>
                <w:rFonts w:ascii="Arial" w:eastAsia="Times New Roman" w:hAnsi="Arial" w:cs="Arial"/>
                <w:color w:val="000000"/>
                <w:sz w:val="24"/>
                <w:szCs w:val="24"/>
                <w:lang w:eastAsia="pl-PL"/>
              </w:rPr>
              <w:t xml:space="preserve">(TAK – spełnia; NIE – nie spełnia)  </w:t>
            </w:r>
            <w:r w:rsidR="007F7C81" w:rsidRPr="005034A3">
              <w:rPr>
                <w:rFonts w:ascii="Arial" w:hAnsi="Arial" w:cs="Arial"/>
                <w:sz w:val="24"/>
                <w:szCs w:val="24"/>
                <w:lang w:eastAsia="pl-PL"/>
              </w:rPr>
              <w:t xml:space="preserve"> </w:t>
            </w:r>
          </w:p>
        </w:tc>
      </w:tr>
      <w:tr w:rsidR="007F7C81" w:rsidRPr="005034A3" w14:paraId="7C5CA307" w14:textId="77777777" w:rsidTr="002C118D">
        <w:tc>
          <w:tcPr>
            <w:tcW w:w="643" w:type="dxa"/>
          </w:tcPr>
          <w:p w14:paraId="650C8097"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4.</w:t>
            </w:r>
          </w:p>
        </w:tc>
        <w:tc>
          <w:tcPr>
            <w:tcW w:w="3299" w:type="dxa"/>
          </w:tcPr>
          <w:p w14:paraId="2BAE05C9" w14:textId="23A06959" w:rsidR="007F7C81" w:rsidRPr="005034A3" w:rsidRDefault="00F80355" w:rsidP="002C118D">
            <w:pPr>
              <w:spacing w:line="360" w:lineRule="auto"/>
              <w:rPr>
                <w:rFonts w:ascii="Arial" w:eastAsia="Times New Roman" w:hAnsi="Arial" w:cs="Arial"/>
                <w:color w:val="000000"/>
                <w:sz w:val="24"/>
                <w:szCs w:val="24"/>
                <w:lang w:eastAsia="pl-PL"/>
              </w:rPr>
            </w:pPr>
            <w:r w:rsidRPr="005034A3">
              <w:rPr>
                <w:rFonts w:ascii="Arial" w:hAnsi="Arial" w:cs="Arial"/>
                <w:sz w:val="24"/>
                <w:szCs w:val="24"/>
              </w:rPr>
              <w:t>Charakter prac B+R objętych projektem</w:t>
            </w:r>
          </w:p>
        </w:tc>
        <w:tc>
          <w:tcPr>
            <w:tcW w:w="6607" w:type="dxa"/>
          </w:tcPr>
          <w:p w14:paraId="45882AA9" w14:textId="459A0636"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Weryfikacji podlega czy prace B+R zaplanowane </w:t>
            </w:r>
            <w:r>
              <w:rPr>
                <w:rFonts w:ascii="Arial" w:hAnsi="Arial" w:cs="Arial"/>
                <w:sz w:val="24"/>
                <w:szCs w:val="24"/>
                <w:lang w:eastAsia="pl-PL"/>
              </w:rPr>
              <w:br/>
            </w:r>
            <w:r w:rsidRPr="00436C21">
              <w:rPr>
                <w:rFonts w:ascii="Arial" w:hAnsi="Arial" w:cs="Arial"/>
                <w:sz w:val="24"/>
                <w:szCs w:val="24"/>
                <w:lang w:eastAsia="pl-PL"/>
              </w:rPr>
              <w:t xml:space="preserve">w projekcie mają charakter badań przemysłowych </w:t>
            </w:r>
            <w:r>
              <w:rPr>
                <w:rFonts w:ascii="Arial" w:hAnsi="Arial" w:cs="Arial"/>
                <w:sz w:val="24"/>
                <w:szCs w:val="24"/>
                <w:lang w:eastAsia="pl-PL"/>
              </w:rPr>
              <w:br/>
            </w:r>
            <w:r w:rsidRPr="00436C21">
              <w:rPr>
                <w:rFonts w:ascii="Arial" w:hAnsi="Arial" w:cs="Arial"/>
                <w:sz w:val="24"/>
                <w:szCs w:val="24"/>
                <w:lang w:eastAsia="pl-PL"/>
              </w:rPr>
              <w:t xml:space="preserve">i </w:t>
            </w:r>
            <w:r w:rsidRPr="00436C21">
              <w:rPr>
                <w:rFonts w:ascii="Arial" w:hAnsi="Arial" w:cs="Arial"/>
                <w:sz w:val="24"/>
                <w:szCs w:val="24"/>
              </w:rPr>
              <w:t>eksperymentalnych</w:t>
            </w:r>
            <w:r w:rsidRPr="00436C21">
              <w:rPr>
                <w:rFonts w:ascii="Arial" w:hAnsi="Arial" w:cs="Arial"/>
                <w:sz w:val="24"/>
                <w:szCs w:val="24"/>
                <w:lang w:eastAsia="pl-PL"/>
              </w:rPr>
              <w:t xml:space="preserve"> prac rozwojowych albo </w:t>
            </w:r>
            <w:r w:rsidRPr="00436C21">
              <w:rPr>
                <w:rFonts w:ascii="Arial" w:hAnsi="Arial" w:cs="Arial"/>
                <w:sz w:val="24"/>
                <w:szCs w:val="24"/>
              </w:rPr>
              <w:t>eksperymentalnych</w:t>
            </w:r>
            <w:r w:rsidRPr="00436C21">
              <w:rPr>
                <w:rFonts w:ascii="Arial" w:hAnsi="Arial" w:cs="Arial"/>
                <w:sz w:val="24"/>
                <w:szCs w:val="24"/>
                <w:lang w:eastAsia="pl-PL"/>
              </w:rPr>
              <w:t xml:space="preserve"> prac rozwojowych.</w:t>
            </w:r>
          </w:p>
          <w:p w14:paraId="13D97049"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Prace B+R w projekcie mogą obejmować:</w:t>
            </w:r>
          </w:p>
          <w:p w14:paraId="17B560A9"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lastRenderedPageBreak/>
              <w:t xml:space="preserve">− tylko badania przemysłowe i prace rozwojowe (przy czym co najmniej jedno zadanie ma charakter prac rozwojowych) albo </w:t>
            </w:r>
          </w:p>
          <w:p w14:paraId="2449F974"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tylko prace rozwojowe – nie ma możliwości realizacji wyłącznie badań przemysłowych.</w:t>
            </w:r>
          </w:p>
          <w:p w14:paraId="44F3AA9C" w14:textId="3F0CD4E0"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W ramach projektu wyklucza się realizację badań podstawowych (TRL 1) oraz badań przemysłowych </w:t>
            </w:r>
            <w:r w:rsidR="00960FF4">
              <w:rPr>
                <w:rFonts w:ascii="Arial" w:hAnsi="Arial" w:cs="Arial"/>
                <w:sz w:val="24"/>
                <w:szCs w:val="24"/>
                <w:lang w:eastAsia="pl-PL"/>
              </w:rPr>
              <w:br/>
            </w:r>
            <w:r w:rsidRPr="00436C21">
              <w:rPr>
                <w:rFonts w:ascii="Arial" w:hAnsi="Arial" w:cs="Arial"/>
                <w:sz w:val="24"/>
                <w:szCs w:val="24"/>
                <w:lang w:eastAsia="pl-PL"/>
              </w:rPr>
              <w:t xml:space="preserve">w zakresie TRL 2 oraz TRL 3. </w:t>
            </w:r>
          </w:p>
          <w:p w14:paraId="52E509D9"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Ocenie podlega, czy:</w:t>
            </w:r>
          </w:p>
          <w:p w14:paraId="37B7A83E" w14:textId="6A4F622D"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 zadania planowane do realizacji w ramach prac B+R </w:t>
            </w:r>
            <w:r w:rsidR="00960FF4">
              <w:rPr>
                <w:rFonts w:ascii="Arial" w:hAnsi="Arial" w:cs="Arial"/>
                <w:sz w:val="24"/>
                <w:szCs w:val="24"/>
                <w:lang w:eastAsia="pl-PL"/>
              </w:rPr>
              <w:br/>
            </w:r>
            <w:r w:rsidRPr="00436C21">
              <w:rPr>
                <w:rFonts w:ascii="Arial" w:hAnsi="Arial" w:cs="Arial"/>
                <w:sz w:val="24"/>
                <w:szCs w:val="24"/>
                <w:lang w:eastAsia="pl-PL"/>
              </w:rPr>
              <w:t>i koszty zostały prawidłowo przypisane do kategorii badań przemysłowych albo eksperymentalnych prac rozwojowych;</w:t>
            </w:r>
          </w:p>
          <w:p w14:paraId="68F54640" w14:textId="5C51216C"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określono poziom gotowości technologicznej (poziom TRL) dla każdego z zadań w ramach prac B+R (badania przemysłowe: poziom TRL 4 – TRL 6, eksperymentalne prace rozwojowe: poziom TRL 7 – TRL 9).</w:t>
            </w:r>
          </w:p>
          <w:p w14:paraId="2494EA55" w14:textId="02763929"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Przez badania przemysłowe i prace rozwojowe należy rozumieć badania przemysłowe i prace rozwojowe, </w:t>
            </w:r>
            <w:r w:rsidR="00960FF4">
              <w:rPr>
                <w:rFonts w:ascii="Arial" w:hAnsi="Arial" w:cs="Arial"/>
                <w:sz w:val="24"/>
                <w:szCs w:val="24"/>
                <w:lang w:eastAsia="pl-PL"/>
              </w:rPr>
              <w:br/>
            </w:r>
            <w:r w:rsidRPr="00436C21">
              <w:rPr>
                <w:rFonts w:ascii="Arial" w:hAnsi="Arial" w:cs="Arial"/>
                <w:sz w:val="24"/>
                <w:szCs w:val="24"/>
                <w:lang w:eastAsia="pl-PL"/>
              </w:rPr>
              <w:t>o których mowa w art. 2 pkt 85 i 86 rozporządzenia Komisji (UE) nr 651/2014.</w:t>
            </w:r>
          </w:p>
          <w:p w14:paraId="79D6BC87"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lastRenderedPageBreak/>
              <w:t>Identyfikacja B+R w przypadku rozwoju oprogramowania komputerowego:</w:t>
            </w:r>
          </w:p>
          <w:p w14:paraId="3E0B8D8A" w14:textId="77777777" w:rsidR="00436C21" w:rsidRPr="00436C21" w:rsidRDefault="00436C21" w:rsidP="00436C21">
            <w:pPr>
              <w:spacing w:before="60" w:line="360" w:lineRule="auto"/>
              <w:rPr>
                <w:rFonts w:ascii="Arial" w:hAnsi="Arial" w:cs="Arial"/>
                <w:sz w:val="24"/>
                <w:szCs w:val="24"/>
                <w:lang w:eastAsia="pl-PL"/>
              </w:rPr>
            </w:pPr>
            <w:r w:rsidRPr="00436C21">
              <w:rPr>
                <w:rFonts w:ascii="Arial" w:hAnsi="Arial" w:cs="Arial"/>
                <w:sz w:val="24"/>
                <w:szCs w:val="24"/>
                <w:lang w:eastAsia="pl-PL"/>
              </w:rPr>
              <w:t xml:space="preserve">Rozwój oprogramowania jest klasyfikowany jako B+R, jeśli jego ukończenie jest zależne od dokonanego postępu naukowego i/lub technicznego, a celem projektu jest systematyczne usunięcie niepewności naukowej i/lub technologicznej. </w:t>
            </w:r>
          </w:p>
          <w:p w14:paraId="61D9DF06" w14:textId="0C7B8116"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Komponent programistyczny takich projektów może być klasyfikowany jako B+R, jeśli prowadzi to do postępu </w:t>
            </w:r>
            <w:r w:rsidR="00960FF4">
              <w:rPr>
                <w:rFonts w:ascii="Arial" w:hAnsi="Arial" w:cs="Arial"/>
                <w:sz w:val="24"/>
                <w:szCs w:val="24"/>
                <w:lang w:eastAsia="pl-PL"/>
              </w:rPr>
              <w:br/>
            </w:r>
            <w:r w:rsidRPr="00436C21">
              <w:rPr>
                <w:rFonts w:ascii="Arial" w:hAnsi="Arial" w:cs="Arial"/>
                <w:sz w:val="24"/>
                <w:szCs w:val="24"/>
                <w:lang w:eastAsia="pl-PL"/>
              </w:rPr>
              <w:t xml:space="preserve">w dziedzinie oprogramowania komputerowego. Ulepszenie, dodanie lub zmiana istniejącego programu lub systemu może zostać sklasyfikowana jako B+R, jeżeli zawiera on postęp naukowy i/lub technologiczny, który powoduje wzrost zasobu wiedzy. </w:t>
            </w:r>
          </w:p>
          <w:p w14:paraId="0A9B0D55" w14:textId="1F8A6459"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Czynności, które nie wiążą się z rozwojem technicznym lub naukowym i nie prowadzą do wzbogacenia wiedzy związanej z tworzeniem oprogramowania nie uznaje się za działalność B+R. Czynności te obejmują prace nad zmianami związanymi z konkretnym systemem lub programem, który był publicznie dostępny przed rozpoczęciem prac. Wyłączone z zakresu B+R są również </w:t>
            </w:r>
            <w:r w:rsidRPr="00436C21">
              <w:rPr>
                <w:rFonts w:ascii="Arial" w:hAnsi="Arial" w:cs="Arial"/>
                <w:sz w:val="24"/>
                <w:szCs w:val="24"/>
                <w:lang w:eastAsia="pl-PL"/>
              </w:rPr>
              <w:lastRenderedPageBreak/>
              <w:t xml:space="preserve">problemy techniczne, które rozwiązano w poprzednich projektach dotyczących tych samych systemów operacyjnych i architektury komputerowej. Rutynowa konserwacja komputerów i oprogramowania nie jest zaliczana do działalności B+R. </w:t>
            </w:r>
          </w:p>
          <w:p w14:paraId="795B39D6"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Zakres prac B+R przewidzianych do realizacji w ramach projektu musi być zgodny z Podręcznikiem Frascati.</w:t>
            </w:r>
          </w:p>
          <w:p w14:paraId="1ADA8CB1" w14:textId="77777777" w:rsidR="00F80355" w:rsidRPr="00436C21" w:rsidRDefault="00F80355" w:rsidP="002C118D">
            <w:pPr>
              <w:spacing w:line="360" w:lineRule="auto"/>
              <w:rPr>
                <w:rFonts w:ascii="Arial" w:eastAsia="Times New Roman" w:hAnsi="Arial" w:cs="Arial"/>
                <w:i/>
                <w:iCs/>
                <w:color w:val="000000"/>
                <w:sz w:val="24"/>
                <w:szCs w:val="24"/>
                <w:lang w:eastAsia="pl-PL"/>
              </w:rPr>
            </w:pPr>
          </w:p>
          <w:p w14:paraId="7D781AA0" w14:textId="0DB60495" w:rsidR="007F7C81" w:rsidRPr="00436C21" w:rsidRDefault="007F7C81" w:rsidP="002C118D">
            <w:pPr>
              <w:spacing w:line="360" w:lineRule="auto"/>
              <w:rPr>
                <w:rFonts w:ascii="Arial" w:eastAsia="Times New Roman" w:hAnsi="Arial" w:cs="Arial"/>
                <w:i/>
                <w:iCs/>
                <w:color w:val="000000"/>
                <w:sz w:val="24"/>
                <w:szCs w:val="24"/>
                <w:lang w:eastAsia="pl-PL"/>
              </w:rPr>
            </w:pPr>
            <w:r w:rsidRPr="00436C21">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436C21">
              <w:rPr>
                <w:rFonts w:ascii="Arial" w:eastAsia="Times New Roman" w:hAnsi="Arial" w:cs="Arial"/>
                <w:i/>
                <w:iCs/>
                <w:color w:val="000000"/>
                <w:sz w:val="24"/>
                <w:szCs w:val="24"/>
                <w:lang w:eastAsia="pl-PL"/>
              </w:rPr>
              <w:br/>
              <w:t xml:space="preserve">w zakresie określonym w wezwaniu, zgodnie </w:t>
            </w:r>
            <w:r w:rsidRPr="00436C21">
              <w:rPr>
                <w:rFonts w:ascii="Arial" w:eastAsia="Times New Roman" w:hAnsi="Arial" w:cs="Arial"/>
                <w:i/>
                <w:iCs/>
                <w:color w:val="000000"/>
                <w:sz w:val="24"/>
                <w:szCs w:val="24"/>
                <w:lang w:eastAsia="pl-PL"/>
              </w:rPr>
              <w:br/>
              <w:t>z regulaminem wyboru projektów.</w:t>
            </w:r>
          </w:p>
        </w:tc>
        <w:tc>
          <w:tcPr>
            <w:tcW w:w="3445" w:type="dxa"/>
          </w:tcPr>
          <w:p w14:paraId="6D260A87"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676EC544"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1F92B505"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Ocena spełnienia kryterium będzie polegała na </w:t>
            </w:r>
            <w:r w:rsidRPr="005034A3">
              <w:rPr>
                <w:rFonts w:ascii="Arial" w:eastAsia="Times New Roman" w:hAnsi="Arial" w:cs="Arial"/>
                <w:color w:val="000000"/>
                <w:sz w:val="24"/>
                <w:szCs w:val="24"/>
                <w:lang w:eastAsia="pl-PL"/>
              </w:rPr>
              <w:lastRenderedPageBreak/>
              <w:t>przyznaniu wartości logicznych: „TAK”, „NIE”.</w:t>
            </w:r>
          </w:p>
          <w:p w14:paraId="0110CB87" w14:textId="56893F24" w:rsidR="007F7C81" w:rsidRPr="005034A3" w:rsidRDefault="00F80355" w:rsidP="00F80355">
            <w:pPr>
              <w:spacing w:line="360" w:lineRule="auto"/>
              <w:contextualSpacing/>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(TAK – spełnia; NIE – nie spełnia)  </w:t>
            </w:r>
          </w:p>
        </w:tc>
      </w:tr>
      <w:tr w:rsidR="007F7C81" w:rsidRPr="005034A3" w14:paraId="31AD8D8B" w14:textId="77777777" w:rsidTr="002C118D">
        <w:tc>
          <w:tcPr>
            <w:tcW w:w="643" w:type="dxa"/>
          </w:tcPr>
          <w:p w14:paraId="08E72B19"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lastRenderedPageBreak/>
              <w:t>5.</w:t>
            </w:r>
          </w:p>
        </w:tc>
        <w:tc>
          <w:tcPr>
            <w:tcW w:w="3299" w:type="dxa"/>
          </w:tcPr>
          <w:p w14:paraId="202A56E6" w14:textId="17A85A23" w:rsidR="007F7C81" w:rsidRPr="005034A3" w:rsidRDefault="00F80355" w:rsidP="002C118D">
            <w:pPr>
              <w:spacing w:line="360" w:lineRule="auto"/>
              <w:rPr>
                <w:rFonts w:ascii="Arial" w:eastAsia="Times New Roman" w:hAnsi="Arial" w:cs="Arial"/>
                <w:color w:val="000000"/>
                <w:sz w:val="24"/>
                <w:szCs w:val="24"/>
                <w:lang w:eastAsia="pl-PL"/>
              </w:rPr>
            </w:pPr>
            <w:r w:rsidRPr="005034A3">
              <w:rPr>
                <w:rFonts w:ascii="Arial" w:hAnsi="Arial" w:cs="Arial"/>
                <w:sz w:val="24"/>
                <w:szCs w:val="24"/>
              </w:rPr>
              <w:t>Innowacyjność</w:t>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p>
        </w:tc>
        <w:tc>
          <w:tcPr>
            <w:tcW w:w="6607" w:type="dxa"/>
          </w:tcPr>
          <w:p w14:paraId="3D59DF14" w14:textId="77777777" w:rsidR="00960FF4" w:rsidRPr="00960FF4" w:rsidRDefault="00960FF4" w:rsidP="00960FF4">
            <w:pPr>
              <w:spacing w:line="360" w:lineRule="auto"/>
              <w:rPr>
                <w:rFonts w:ascii="Arial" w:hAnsi="Arial" w:cs="Arial"/>
                <w:sz w:val="24"/>
                <w:szCs w:val="24"/>
              </w:rPr>
            </w:pPr>
            <w:r w:rsidRPr="00960FF4">
              <w:rPr>
                <w:rFonts w:ascii="Arial" w:hAnsi="Arial" w:cs="Arial"/>
                <w:sz w:val="24"/>
                <w:szCs w:val="24"/>
              </w:rPr>
              <w:t xml:space="preserve">Weryfikacji podlega czy w wyniku realizacji projektu nastąpi opracowanie innowacyjnego rozwiązania możliwego do wdrożenia w działalności gospodarczej przedsiębiorstwa, tj.: </w:t>
            </w:r>
          </w:p>
          <w:p w14:paraId="3BCFD8CF" w14:textId="77777777" w:rsidR="00960FF4" w:rsidRPr="00960FF4" w:rsidRDefault="00960FF4" w:rsidP="00960FF4">
            <w:pPr>
              <w:spacing w:line="360" w:lineRule="auto"/>
              <w:rPr>
                <w:rFonts w:ascii="Arial" w:hAnsi="Arial" w:cs="Arial"/>
                <w:sz w:val="24"/>
                <w:szCs w:val="24"/>
              </w:rPr>
            </w:pPr>
            <w:r w:rsidRPr="00960FF4">
              <w:rPr>
                <w:rFonts w:ascii="Arial" w:hAnsi="Arial" w:cs="Arial"/>
                <w:sz w:val="24"/>
                <w:szCs w:val="24"/>
              </w:rPr>
              <w:t xml:space="preserve">− innowacji produktowej lub </w:t>
            </w:r>
          </w:p>
          <w:p w14:paraId="2FBD4F2C" w14:textId="77777777" w:rsidR="00960FF4" w:rsidRPr="00960FF4" w:rsidRDefault="00960FF4" w:rsidP="00960FF4">
            <w:pPr>
              <w:spacing w:line="360" w:lineRule="auto"/>
              <w:rPr>
                <w:rFonts w:ascii="Arial" w:hAnsi="Arial" w:cs="Arial"/>
                <w:sz w:val="24"/>
                <w:szCs w:val="24"/>
              </w:rPr>
            </w:pPr>
            <w:r w:rsidRPr="00960FF4">
              <w:rPr>
                <w:rFonts w:ascii="Arial" w:hAnsi="Arial" w:cs="Arial"/>
                <w:sz w:val="24"/>
                <w:szCs w:val="24"/>
              </w:rPr>
              <w:t>− innowacji w procesie biznesowym zgodnie z definicjami Podręcznika Oslo 2018 (Podręcznik Oslo 2018. Zalecenia dotyczące pozyskiwania prezentowania i wykorzystywania danych z zakresu innowacji, GUS 2020).</w:t>
            </w:r>
          </w:p>
          <w:p w14:paraId="0C9319E3" w14:textId="77777777" w:rsidR="00960FF4" w:rsidRPr="00960FF4" w:rsidRDefault="00960FF4" w:rsidP="00960FF4">
            <w:pPr>
              <w:spacing w:line="360" w:lineRule="auto"/>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lastRenderedPageBreak/>
              <w:t>Efektem projektu powinien być etap zaawansowania innowacyjnego rozwiązania (produktu, usługi, procesu) pozwalający na jego urynkowienie.</w:t>
            </w:r>
          </w:p>
          <w:p w14:paraId="0254D736" w14:textId="77777777" w:rsidR="00960FF4" w:rsidRPr="00960FF4" w:rsidRDefault="00960FF4" w:rsidP="00960FF4">
            <w:pPr>
              <w:spacing w:line="360" w:lineRule="auto"/>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Ocenie podlega, czy wnioskodawca:</w:t>
            </w:r>
          </w:p>
          <w:p w14:paraId="0BD0D982" w14:textId="77777777" w:rsidR="00960FF4" w:rsidRPr="00960FF4" w:rsidRDefault="00960FF4" w:rsidP="00960FF4">
            <w:pPr>
              <w:spacing w:line="360" w:lineRule="auto"/>
              <w:ind w:left="177" w:hanging="142"/>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określił stan wyjściowy (diagnozę potrzeb/braku odpowiednich rozwiązań na rynku) oraz w związku z tym zidentyfikował problem badawczy oraz</w:t>
            </w:r>
          </w:p>
          <w:p w14:paraId="66350E1E" w14:textId="31DA32EF" w:rsidR="00960FF4" w:rsidRPr="00960FF4" w:rsidRDefault="00960FF4" w:rsidP="00960FF4">
            <w:pPr>
              <w:spacing w:line="360" w:lineRule="auto"/>
              <w:ind w:left="177" w:hanging="142"/>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xml:space="preserve">- przedstawił oczekiwane rezultaty prac B+R, opisując je </w:t>
            </w:r>
            <w:r>
              <w:rPr>
                <w:rFonts w:ascii="Arial" w:eastAsia="Times New Roman" w:hAnsi="Arial" w:cs="Arial"/>
                <w:color w:val="000000"/>
                <w:sz w:val="24"/>
                <w:szCs w:val="24"/>
                <w:lang w:eastAsia="pl-PL"/>
              </w:rPr>
              <w:br/>
            </w:r>
            <w:r w:rsidRPr="00960FF4">
              <w:rPr>
                <w:rFonts w:ascii="Arial" w:eastAsia="Times New Roman" w:hAnsi="Arial" w:cs="Arial"/>
                <w:color w:val="000000"/>
                <w:sz w:val="24"/>
                <w:szCs w:val="24"/>
                <w:lang w:eastAsia="pl-PL"/>
              </w:rPr>
              <w:t xml:space="preserve">w sposób pozwalający na obiektywną ocenę, czy: </w:t>
            </w:r>
          </w:p>
          <w:p w14:paraId="1C6B8715" w14:textId="235331FF" w:rsidR="00960FF4" w:rsidRPr="00960FF4" w:rsidRDefault="00960FF4" w:rsidP="00960FF4">
            <w:pPr>
              <w:spacing w:line="360" w:lineRule="auto"/>
              <w:ind w:left="460" w:hanging="141"/>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xml:space="preserve">• opracowany w wyniku prac B+R produkt/proces biznesowy charakteryzuje się nowością (pod względem posiadanych przez niego nowych cech </w:t>
            </w:r>
            <w:r w:rsidR="00104473">
              <w:rPr>
                <w:rFonts w:ascii="Arial" w:eastAsia="Times New Roman" w:hAnsi="Arial" w:cs="Arial"/>
                <w:color w:val="000000"/>
                <w:sz w:val="24"/>
                <w:szCs w:val="24"/>
                <w:lang w:eastAsia="pl-PL"/>
              </w:rPr>
              <w:br/>
            </w:r>
            <w:r w:rsidRPr="00960FF4">
              <w:rPr>
                <w:rFonts w:ascii="Arial" w:eastAsia="Times New Roman" w:hAnsi="Arial" w:cs="Arial"/>
                <w:color w:val="000000"/>
                <w:sz w:val="24"/>
                <w:szCs w:val="24"/>
                <w:lang w:eastAsia="pl-PL"/>
              </w:rPr>
              <w:t xml:space="preserve">i funkcjonalności) w porównaniu do rozwiązań </w:t>
            </w:r>
            <w:r w:rsidR="00104473">
              <w:rPr>
                <w:rFonts w:ascii="Arial" w:eastAsia="Times New Roman" w:hAnsi="Arial" w:cs="Arial"/>
                <w:color w:val="000000"/>
                <w:sz w:val="24"/>
                <w:szCs w:val="24"/>
                <w:lang w:eastAsia="pl-PL"/>
              </w:rPr>
              <w:br/>
            </w:r>
            <w:r w:rsidRPr="00960FF4">
              <w:rPr>
                <w:rFonts w:ascii="Arial" w:eastAsia="Times New Roman" w:hAnsi="Arial" w:cs="Arial"/>
                <w:color w:val="000000"/>
                <w:sz w:val="24"/>
                <w:szCs w:val="24"/>
                <w:lang w:eastAsia="pl-PL"/>
              </w:rPr>
              <w:t xml:space="preserve">o podobnej funkcji podstawowej, dostępnych/ stosowanych na rynku polskim oraz </w:t>
            </w:r>
          </w:p>
          <w:p w14:paraId="6429F44A" w14:textId="77777777" w:rsidR="00960FF4" w:rsidRPr="00960FF4" w:rsidRDefault="00960FF4" w:rsidP="00960FF4">
            <w:pPr>
              <w:spacing w:line="360" w:lineRule="auto"/>
              <w:ind w:left="460" w:hanging="141"/>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produkt/proces biznesowy znacząco różni się od produktów/ procesów istniejących na rynku, a nowe cechy i funkcjonalności zostały wyrażone parametrami jakościowymi i ilościowymi.</w:t>
            </w:r>
          </w:p>
          <w:p w14:paraId="1105C2A0" w14:textId="77777777" w:rsidR="00F80355" w:rsidRPr="005034A3" w:rsidRDefault="00F80355" w:rsidP="002C118D">
            <w:pPr>
              <w:spacing w:line="360" w:lineRule="auto"/>
              <w:rPr>
                <w:rFonts w:ascii="Arial" w:eastAsia="Times New Roman" w:hAnsi="Arial" w:cs="Arial"/>
                <w:i/>
                <w:iCs/>
                <w:color w:val="000000"/>
                <w:sz w:val="24"/>
                <w:szCs w:val="24"/>
                <w:lang w:eastAsia="pl-PL"/>
              </w:rPr>
            </w:pPr>
          </w:p>
          <w:p w14:paraId="7CA7094E" w14:textId="446E35EB" w:rsidR="007F7C81" w:rsidRPr="005034A3" w:rsidRDefault="007F7C81" w:rsidP="002C118D">
            <w:pPr>
              <w:spacing w:line="360" w:lineRule="auto"/>
              <w:rPr>
                <w:rFonts w:ascii="Arial" w:eastAsia="Times New Roman" w:hAnsi="Arial" w:cs="Arial"/>
                <w:i/>
                <w:iCs/>
                <w:color w:val="000000"/>
                <w:sz w:val="24"/>
                <w:szCs w:val="24"/>
                <w:lang w:eastAsia="pl-PL"/>
              </w:rPr>
            </w:pPr>
            <w:r w:rsidRPr="005034A3">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00F80355" w:rsidRPr="005034A3">
              <w:rPr>
                <w:rFonts w:ascii="Arial" w:eastAsia="Times New Roman" w:hAnsi="Arial" w:cs="Arial"/>
                <w:i/>
                <w:iCs/>
                <w:color w:val="000000"/>
                <w:sz w:val="24"/>
                <w:szCs w:val="24"/>
                <w:lang w:eastAsia="pl-PL"/>
              </w:rPr>
              <w:br/>
            </w:r>
            <w:r w:rsidRPr="005034A3">
              <w:rPr>
                <w:rFonts w:ascii="Arial" w:eastAsia="Times New Roman" w:hAnsi="Arial" w:cs="Arial"/>
                <w:i/>
                <w:iCs/>
                <w:color w:val="000000"/>
                <w:sz w:val="24"/>
                <w:szCs w:val="24"/>
                <w:lang w:eastAsia="pl-PL"/>
              </w:rPr>
              <w:t xml:space="preserve">w zakresie określonym w wezwaniu, zgodnie </w:t>
            </w:r>
            <w:r w:rsidR="00F80355" w:rsidRPr="005034A3">
              <w:rPr>
                <w:rFonts w:ascii="Arial" w:eastAsia="Times New Roman" w:hAnsi="Arial" w:cs="Arial"/>
                <w:i/>
                <w:iCs/>
                <w:color w:val="000000"/>
                <w:sz w:val="24"/>
                <w:szCs w:val="24"/>
                <w:lang w:eastAsia="pl-PL"/>
              </w:rPr>
              <w:br/>
            </w:r>
            <w:r w:rsidRPr="005034A3">
              <w:rPr>
                <w:rFonts w:ascii="Arial" w:eastAsia="Times New Roman" w:hAnsi="Arial" w:cs="Arial"/>
                <w:i/>
                <w:iCs/>
                <w:color w:val="000000"/>
                <w:sz w:val="24"/>
                <w:szCs w:val="24"/>
                <w:lang w:eastAsia="pl-PL"/>
              </w:rPr>
              <w:t>z regulaminem wyboru projektów.</w:t>
            </w:r>
          </w:p>
        </w:tc>
        <w:tc>
          <w:tcPr>
            <w:tcW w:w="3445" w:type="dxa"/>
          </w:tcPr>
          <w:p w14:paraId="68B62723" w14:textId="77777777" w:rsidR="00F80355"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lang w:eastAsia="pl-PL"/>
              </w:rPr>
              <w:lastRenderedPageBreak/>
              <w:t>Spełnienie kryterium jest konieczne do przyznania dofinansowania.</w:t>
            </w:r>
          </w:p>
          <w:p w14:paraId="2F08687F" w14:textId="77777777" w:rsidR="00F80355"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lang w:eastAsia="pl-PL"/>
              </w:rPr>
              <w:t>Kryterium zerojedynkowe.</w:t>
            </w:r>
          </w:p>
          <w:p w14:paraId="709D907F" w14:textId="77777777" w:rsidR="00F80355"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lang w:eastAsia="pl-PL"/>
              </w:rPr>
              <w:t>Ocena spełnienia kryterium będzie polegała na przyznaniu wartości logicznych: „TAK”, „NIE”.</w:t>
            </w:r>
          </w:p>
          <w:p w14:paraId="5973270A" w14:textId="59380E4B" w:rsidR="007F7C81"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hAnsi="Arial" w:cs="Arial"/>
                <w:sz w:val="24"/>
                <w:szCs w:val="24"/>
                <w:lang w:eastAsia="pl-PL"/>
              </w:rPr>
              <w:lastRenderedPageBreak/>
              <w:t>(TAK – spełnia; NIE – nie spełnia)</w:t>
            </w:r>
          </w:p>
        </w:tc>
      </w:tr>
      <w:tr w:rsidR="007F7C81" w:rsidRPr="005034A3" w14:paraId="7C0E23C1" w14:textId="77777777" w:rsidTr="002C118D">
        <w:tc>
          <w:tcPr>
            <w:tcW w:w="643" w:type="dxa"/>
          </w:tcPr>
          <w:p w14:paraId="6A1BCEFB"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lastRenderedPageBreak/>
              <w:t>6.</w:t>
            </w:r>
          </w:p>
        </w:tc>
        <w:tc>
          <w:tcPr>
            <w:tcW w:w="3299" w:type="dxa"/>
          </w:tcPr>
          <w:p w14:paraId="47E069F2" w14:textId="2F10CEA7" w:rsidR="007F7C81" w:rsidRPr="005034A3" w:rsidRDefault="005034A3" w:rsidP="002C118D">
            <w:pPr>
              <w:spacing w:before="120" w:line="360" w:lineRule="auto"/>
              <w:contextualSpacing/>
              <w:rPr>
                <w:rFonts w:ascii="Arial" w:eastAsia="Times New Roman" w:hAnsi="Arial" w:cs="Arial"/>
                <w:color w:val="000000"/>
                <w:sz w:val="24"/>
                <w:szCs w:val="24"/>
                <w:lang w:eastAsia="pl-PL"/>
              </w:rPr>
            </w:pPr>
            <w:r w:rsidRPr="005034A3">
              <w:rPr>
                <w:rFonts w:ascii="Arial" w:hAnsi="Arial" w:cs="Arial"/>
                <w:sz w:val="24"/>
                <w:szCs w:val="24"/>
              </w:rPr>
              <w:t xml:space="preserve">Brak barier wynikających </w:t>
            </w:r>
            <w:r w:rsidRPr="005034A3">
              <w:rPr>
                <w:rFonts w:ascii="Arial" w:hAnsi="Arial" w:cs="Arial"/>
                <w:sz w:val="24"/>
                <w:szCs w:val="24"/>
              </w:rPr>
              <w:br/>
              <w:t>z praw własności intelektualnej</w:t>
            </w:r>
          </w:p>
        </w:tc>
        <w:tc>
          <w:tcPr>
            <w:tcW w:w="6607" w:type="dxa"/>
          </w:tcPr>
          <w:p w14:paraId="419AFDF7" w14:textId="77777777" w:rsidR="00B15630" w:rsidRPr="00B15630" w:rsidRDefault="00B15630" w:rsidP="00B15630">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W ramach kryterium weryfikacji podlega, czy wnioskodawca przeanalizował kwestię własności intelektualnej w zakresie realizowanego przedsięwzięcia i jego planowanych rezultatów oraz zaprezentował wyniki badania stanu techniki.</w:t>
            </w:r>
          </w:p>
          <w:p w14:paraId="720DCAEA" w14:textId="77777777" w:rsidR="00B15630" w:rsidRPr="00B15630" w:rsidRDefault="00B15630" w:rsidP="00B15630">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Zasady oceny:</w:t>
            </w:r>
          </w:p>
          <w:p w14:paraId="162E5936" w14:textId="77777777" w:rsidR="00B15630" w:rsidRPr="00B15630" w:rsidRDefault="00B15630" w:rsidP="00B15630">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Kryterium uznaje się za spełnione, jeśli wszystkie poniższe warunki są spełnione:</w:t>
            </w:r>
          </w:p>
          <w:p w14:paraId="0B213D2B" w14:textId="36BC41A6" w:rsidR="00B15630" w:rsidRPr="00B15630" w:rsidRDefault="00B15630" w:rsidP="00B15630">
            <w:pPr>
              <w:spacing w:line="360" w:lineRule="auto"/>
              <w:ind w:left="177" w:hanging="177"/>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 xml:space="preserve">− wnioskodawca zweryfikował i przedstawił dokumentację poświadczającą kwestię własności intelektualnej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t xml:space="preserve">w zakresie realizowanego przedsięwzięcia i jego planowanych rezultatów, (dodatkowo należy wskazać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t xml:space="preserve">z jakich baz danych (patentowych i publikacji) korzystał, jak sklasyfikował przedmiot Badań wg Międzynarodowej Klasyfikacji Patentowej, jakich słów kluczowych lub nazw firm lub nazwisk twórców użył oraz jakie wyniki uzyskał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lastRenderedPageBreak/>
              <w:t>w związku z przeprowadzonym samodzielnie badaniem stanu techniki),</w:t>
            </w:r>
          </w:p>
          <w:p w14:paraId="15345837" w14:textId="63561EB7" w:rsidR="00B15630" w:rsidRPr="00B15630" w:rsidRDefault="00B15630" w:rsidP="00B15630">
            <w:pPr>
              <w:spacing w:line="360" w:lineRule="auto"/>
              <w:ind w:left="177" w:hanging="177"/>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 xml:space="preserve">− wnioskodawca wykazał dysponowanie lub możliwości dysponowania prawami własności intelektualnej, jeśli są niezbędne do przeprowadzenia zaplanowanych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t xml:space="preserve">w projekcie działań, </w:t>
            </w:r>
          </w:p>
          <w:p w14:paraId="02572ABF" w14:textId="79E54125" w:rsidR="00B15630" w:rsidRPr="00B15630" w:rsidRDefault="00B15630" w:rsidP="00B15630">
            <w:pPr>
              <w:spacing w:line="360" w:lineRule="auto"/>
              <w:ind w:left="177" w:hanging="177"/>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 wnioskodawca uprawdopodobnił, że brak jest dostępnych i objętych ochroną, rozwiązań/ technologii/wyników prac B+R, których istnienie uniemożliwiałoby realizację zaplanowanych w projekcie działań.</w:t>
            </w:r>
          </w:p>
          <w:p w14:paraId="650F9576" w14:textId="77777777" w:rsidR="00B15630" w:rsidRPr="00B15630" w:rsidRDefault="00B15630" w:rsidP="00B15630">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Kryterium uznaje się za niespełnione, jeżeli przynajmniej jeden z powyższych warunków nie jest spełniony.</w:t>
            </w:r>
          </w:p>
          <w:p w14:paraId="2BB45E86" w14:textId="77777777" w:rsidR="00B15630" w:rsidRPr="00B15630" w:rsidRDefault="00B15630" w:rsidP="002C118D">
            <w:pPr>
              <w:spacing w:before="120" w:line="360" w:lineRule="auto"/>
              <w:rPr>
                <w:rFonts w:ascii="Arial" w:eastAsia="Times New Roman" w:hAnsi="Arial" w:cs="Arial"/>
                <w:color w:val="000000"/>
                <w:sz w:val="24"/>
                <w:szCs w:val="24"/>
                <w:lang w:eastAsia="pl-PL"/>
              </w:rPr>
            </w:pPr>
          </w:p>
          <w:p w14:paraId="50B72974" w14:textId="09375B40" w:rsidR="007F7C81" w:rsidRPr="005034A3" w:rsidRDefault="007F7C81" w:rsidP="002C118D">
            <w:pPr>
              <w:spacing w:before="120" w:line="360" w:lineRule="auto"/>
              <w:rPr>
                <w:rFonts w:ascii="Arial" w:eastAsia="Times New Roman" w:hAnsi="Arial" w:cs="Arial"/>
                <w:i/>
                <w:iCs/>
                <w:color w:val="000000"/>
                <w:sz w:val="24"/>
                <w:szCs w:val="24"/>
                <w:lang w:eastAsia="pl-PL"/>
              </w:rPr>
            </w:pPr>
            <w:r w:rsidRPr="005034A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5034A3">
              <w:rPr>
                <w:rFonts w:ascii="Arial" w:eastAsia="Times New Roman" w:hAnsi="Arial" w:cs="Arial"/>
                <w:i/>
                <w:iCs/>
                <w:color w:val="000000"/>
                <w:sz w:val="24"/>
                <w:szCs w:val="24"/>
                <w:lang w:eastAsia="pl-PL"/>
              </w:rPr>
              <w:br/>
              <w:t xml:space="preserve">w zakresie określonym w wezwaniu, zgodnie </w:t>
            </w:r>
            <w:r w:rsidRPr="005034A3">
              <w:rPr>
                <w:rFonts w:ascii="Arial" w:eastAsia="Times New Roman" w:hAnsi="Arial" w:cs="Arial"/>
                <w:i/>
                <w:iCs/>
                <w:color w:val="000000"/>
                <w:sz w:val="24"/>
                <w:szCs w:val="24"/>
                <w:lang w:eastAsia="pl-PL"/>
              </w:rPr>
              <w:br/>
              <w:t>z regulaminem wyboru projektów.</w:t>
            </w:r>
          </w:p>
        </w:tc>
        <w:tc>
          <w:tcPr>
            <w:tcW w:w="3445" w:type="dxa"/>
          </w:tcPr>
          <w:p w14:paraId="24669173"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0DE69FB4"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63897556"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61BBC8AB" w14:textId="6133A278" w:rsidR="007F7C81" w:rsidRPr="005034A3" w:rsidRDefault="005034A3" w:rsidP="005034A3">
            <w:pPr>
              <w:spacing w:before="120" w:line="360" w:lineRule="auto"/>
              <w:contextualSpacing/>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(TAK – spełnia; NIE – nie spełnia)  </w:t>
            </w:r>
            <w:r w:rsidR="007F7C81" w:rsidRPr="005034A3">
              <w:rPr>
                <w:rFonts w:ascii="Arial" w:eastAsia="Times New Roman" w:hAnsi="Arial" w:cs="Arial"/>
                <w:color w:val="000000"/>
                <w:sz w:val="24"/>
                <w:szCs w:val="24"/>
                <w:lang w:eastAsia="pl-PL"/>
              </w:rPr>
              <w:t xml:space="preserve"> </w:t>
            </w:r>
          </w:p>
        </w:tc>
      </w:tr>
      <w:tr w:rsidR="005034A3" w:rsidRPr="005034A3" w14:paraId="55C6E30F" w14:textId="77777777" w:rsidTr="002C118D">
        <w:tc>
          <w:tcPr>
            <w:tcW w:w="643" w:type="dxa"/>
          </w:tcPr>
          <w:p w14:paraId="1541A4A7" w14:textId="3B875BD8" w:rsidR="005034A3" w:rsidRPr="005034A3" w:rsidRDefault="005034A3" w:rsidP="002C118D">
            <w:pPr>
              <w:spacing w:line="360" w:lineRule="auto"/>
              <w:rPr>
                <w:rFonts w:ascii="Arial" w:hAnsi="Arial" w:cs="Arial"/>
                <w:sz w:val="24"/>
                <w:szCs w:val="24"/>
                <w:lang w:eastAsia="pl-PL"/>
              </w:rPr>
            </w:pPr>
            <w:r w:rsidRPr="005034A3">
              <w:rPr>
                <w:rFonts w:ascii="Arial" w:hAnsi="Arial" w:cs="Arial"/>
                <w:sz w:val="24"/>
                <w:szCs w:val="24"/>
                <w:lang w:eastAsia="pl-PL"/>
              </w:rPr>
              <w:lastRenderedPageBreak/>
              <w:t>7.</w:t>
            </w:r>
          </w:p>
        </w:tc>
        <w:tc>
          <w:tcPr>
            <w:tcW w:w="3299" w:type="dxa"/>
          </w:tcPr>
          <w:p w14:paraId="1256574A" w14:textId="55A6E1C3" w:rsidR="005034A3" w:rsidRPr="005034A3" w:rsidRDefault="005034A3" w:rsidP="002C118D">
            <w:pPr>
              <w:spacing w:before="120" w:line="360" w:lineRule="auto"/>
              <w:contextualSpacing/>
              <w:rPr>
                <w:rFonts w:ascii="Arial" w:hAnsi="Arial" w:cs="Arial"/>
                <w:sz w:val="24"/>
                <w:szCs w:val="24"/>
              </w:rPr>
            </w:pPr>
            <w:r w:rsidRPr="005034A3">
              <w:rPr>
                <w:rFonts w:ascii="Arial" w:hAnsi="Arial" w:cs="Arial"/>
                <w:sz w:val="24"/>
                <w:szCs w:val="24"/>
              </w:rPr>
              <w:t>Personel badawczy</w:t>
            </w:r>
          </w:p>
        </w:tc>
        <w:tc>
          <w:tcPr>
            <w:tcW w:w="6607" w:type="dxa"/>
          </w:tcPr>
          <w:p w14:paraId="3873C0FB"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Weryfikacji podlega czy wnioskodawca na moment złożenia wniosku dysponuje</w:t>
            </w:r>
            <w:r w:rsidRPr="00B15630">
              <w:rPr>
                <w:rStyle w:val="Odwoanieprzypisudolnego"/>
                <w:rFonts w:ascii="Arial" w:hAnsi="Arial" w:cs="Arial"/>
                <w:sz w:val="24"/>
                <w:szCs w:val="24"/>
                <w:lang w:eastAsia="pl-PL"/>
              </w:rPr>
              <w:footnoteReference w:id="25"/>
            </w:r>
            <w:r w:rsidRPr="00B15630">
              <w:rPr>
                <w:rFonts w:ascii="Arial" w:hAnsi="Arial" w:cs="Arial"/>
                <w:sz w:val="24"/>
                <w:szCs w:val="24"/>
                <w:lang w:eastAsia="pl-PL"/>
              </w:rPr>
              <w:t xml:space="preserve"> na potrzeby realizacji projektu zespołem badawczym, który zapewni prawidłową realizację prac B+R.</w:t>
            </w:r>
          </w:p>
          <w:p w14:paraId="4BBF3D3E"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Ocenie podlega:</w:t>
            </w:r>
          </w:p>
          <w:p w14:paraId="029D481F" w14:textId="77777777" w:rsidR="00B15630" w:rsidRPr="00B15630" w:rsidRDefault="00B15630" w:rsidP="00B15630">
            <w:pPr>
              <w:spacing w:line="360" w:lineRule="auto"/>
              <w:ind w:left="177" w:hanging="177"/>
              <w:rPr>
                <w:rFonts w:ascii="Arial" w:hAnsi="Arial" w:cs="Arial"/>
                <w:sz w:val="24"/>
                <w:szCs w:val="24"/>
                <w:lang w:eastAsia="pl-PL"/>
              </w:rPr>
            </w:pPr>
            <w:r w:rsidRPr="00B15630">
              <w:rPr>
                <w:rFonts w:ascii="Arial" w:hAnsi="Arial" w:cs="Arial"/>
                <w:sz w:val="24"/>
                <w:szCs w:val="24"/>
                <w:lang w:eastAsia="pl-PL"/>
              </w:rPr>
              <w:t xml:space="preserve">- adekwatność wiedzy i doświadczenia poszczególnych członków zespołu badawczego do zakresu i rodzaju zaplanowanych prac B+R lub nadzoru/monitoringu projektu; </w:t>
            </w:r>
          </w:p>
          <w:p w14:paraId="66E48382" w14:textId="77777777" w:rsidR="00B15630" w:rsidRPr="00B15630" w:rsidRDefault="00B15630" w:rsidP="00B15630">
            <w:pPr>
              <w:spacing w:line="360" w:lineRule="auto"/>
              <w:ind w:left="177" w:hanging="177"/>
              <w:rPr>
                <w:rFonts w:ascii="Arial" w:hAnsi="Arial" w:cs="Arial"/>
                <w:sz w:val="24"/>
                <w:szCs w:val="24"/>
                <w:lang w:eastAsia="pl-PL"/>
              </w:rPr>
            </w:pPr>
            <w:r w:rsidRPr="00B15630">
              <w:rPr>
                <w:rFonts w:ascii="Arial" w:hAnsi="Arial" w:cs="Arial"/>
                <w:sz w:val="24"/>
                <w:szCs w:val="24"/>
                <w:lang w:eastAsia="pl-PL"/>
              </w:rPr>
              <w:t>- zasadność określenia ról i wymiaru zaangażowania poszczególnych członków zespołu badawczego do zadań.</w:t>
            </w:r>
          </w:p>
          <w:p w14:paraId="6795FF8C"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Jeśli członek zespołu badawczego nie jest pracownikiem wnioskodawcy, praca przy projekcie powinna być potwierdzona umową warunkową o współpracy (promesy zatrudnienia lub umowy przedwstępne), załączoną do wniosku o dofinansowanie.</w:t>
            </w:r>
          </w:p>
          <w:p w14:paraId="00798F3B"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 xml:space="preserve">Wnioskodawca może powierzyć realizację części prac B+R podwykonawcy (z wyjątkiem pełnienia roli kierownika B+R oraz kierownika zarządzającego) – w takim przypadku </w:t>
            </w:r>
            <w:r w:rsidRPr="00B15630">
              <w:rPr>
                <w:rFonts w:ascii="Arial" w:hAnsi="Arial" w:cs="Arial"/>
                <w:sz w:val="24"/>
                <w:szCs w:val="24"/>
                <w:lang w:eastAsia="pl-PL"/>
              </w:rPr>
              <w:lastRenderedPageBreak/>
              <w:t>ocenie podlega opisany we wniosku potencjał kadrowy podwykonawcy albo – jeżeli podwykonawcy jeszcze nie wybrano – wymagania co do takiego potencjału.</w:t>
            </w:r>
          </w:p>
          <w:p w14:paraId="52787717"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Personel badawczy (zespół badawczy) – pracownicy realizujący prace w ramach projektu B+R, posiadający wykształcenie kierunkowe o stopniu co najmniej inżyniera/magistra oraz adekwatne doświadczenie (potwierdzone odpowiednimi dokumentami) w dziedzinie związanej z projektem.</w:t>
            </w:r>
          </w:p>
          <w:p w14:paraId="727D9115"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Personel pomocniczy w zakresie niezbędnym do przeprowadzenia prac B+R .</w:t>
            </w:r>
          </w:p>
          <w:p w14:paraId="3943A69C" w14:textId="77777777" w:rsidR="005034A3" w:rsidRPr="005034A3" w:rsidRDefault="005034A3" w:rsidP="005034A3">
            <w:pPr>
              <w:spacing w:line="360" w:lineRule="auto"/>
              <w:rPr>
                <w:rFonts w:ascii="Arial" w:hAnsi="Arial" w:cs="Arial"/>
                <w:sz w:val="24"/>
                <w:szCs w:val="24"/>
                <w:lang w:eastAsia="pl-PL"/>
              </w:rPr>
            </w:pPr>
          </w:p>
          <w:p w14:paraId="155F6357" w14:textId="735B8A75"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45" w:type="dxa"/>
          </w:tcPr>
          <w:p w14:paraId="5F1E93C7"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331832C1"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425FDA73"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0772AF97" w14:textId="724C3A6D"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(TAK – spełnia; NIE – nie spełnia)  </w:t>
            </w:r>
          </w:p>
        </w:tc>
      </w:tr>
      <w:tr w:rsidR="005034A3" w:rsidRPr="005034A3" w14:paraId="5BF85722" w14:textId="77777777" w:rsidTr="002C118D">
        <w:tc>
          <w:tcPr>
            <w:tcW w:w="643" w:type="dxa"/>
          </w:tcPr>
          <w:p w14:paraId="20CB461F" w14:textId="3D1A7A1C" w:rsidR="005034A3" w:rsidRPr="005034A3" w:rsidRDefault="005034A3" w:rsidP="005034A3">
            <w:pPr>
              <w:spacing w:line="360" w:lineRule="auto"/>
              <w:rPr>
                <w:rFonts w:ascii="Arial" w:hAnsi="Arial" w:cs="Arial"/>
                <w:sz w:val="24"/>
                <w:szCs w:val="24"/>
                <w:lang w:eastAsia="pl-PL"/>
              </w:rPr>
            </w:pPr>
            <w:r w:rsidRPr="005034A3">
              <w:rPr>
                <w:rFonts w:ascii="Arial" w:hAnsi="Arial" w:cs="Arial"/>
                <w:sz w:val="24"/>
                <w:szCs w:val="24"/>
                <w:lang w:eastAsia="pl-PL"/>
              </w:rPr>
              <w:t xml:space="preserve">8. </w:t>
            </w:r>
          </w:p>
        </w:tc>
        <w:tc>
          <w:tcPr>
            <w:tcW w:w="3299" w:type="dxa"/>
          </w:tcPr>
          <w:p w14:paraId="314DCD55" w14:textId="65FA3CA6" w:rsidR="005034A3" w:rsidRPr="00B15630" w:rsidRDefault="005034A3" w:rsidP="005034A3">
            <w:pPr>
              <w:spacing w:before="120" w:line="360" w:lineRule="auto"/>
              <w:contextualSpacing/>
              <w:rPr>
                <w:rFonts w:ascii="Arial" w:hAnsi="Arial" w:cs="Arial"/>
                <w:sz w:val="24"/>
                <w:szCs w:val="24"/>
              </w:rPr>
            </w:pPr>
            <w:r w:rsidRPr="00B15630">
              <w:rPr>
                <w:rFonts w:ascii="Arial" w:hAnsi="Arial" w:cs="Arial"/>
                <w:sz w:val="24"/>
                <w:szCs w:val="24"/>
              </w:rPr>
              <w:t>Wpływ na rozwój gospodarki regionu</w:t>
            </w:r>
          </w:p>
        </w:tc>
        <w:tc>
          <w:tcPr>
            <w:tcW w:w="6607" w:type="dxa"/>
          </w:tcPr>
          <w:p w14:paraId="0519EDA0" w14:textId="5277E21E"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xml:space="preserve">W ramach kryterium weryfikowane jest, czy projekt odpowiada potrzebom pobudzenia innowacyjności świętokrzyskiej gospodarki, tzn. w jakim stopniu zaangażowanie przedsiębiorstw w poszukiwanie </w:t>
            </w:r>
            <w:r w:rsidRPr="000C1159">
              <w:rPr>
                <w:rFonts w:ascii="Arial" w:hAnsi="Arial" w:cs="Arial"/>
                <w:sz w:val="24"/>
                <w:szCs w:val="24"/>
                <w:lang w:eastAsia="pl-PL"/>
              </w:rPr>
              <w:lastRenderedPageBreak/>
              <w:t>innowacyjnych rozwiązań i tworzenie nowych produktów i usług z wykorzystaniem działalności B+R ma znaczenie dla rozwoju świętokrzyskiej gospodarki, dla jej unowocześnienia i poprawy konkurencyjności regionu na tle kraju i w skali międzynarodowej.</w:t>
            </w:r>
          </w:p>
          <w:p w14:paraId="4EBDBD16" w14:textId="77777777"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W ramach kryterium weryfikowane będzie czy:</w:t>
            </w:r>
          </w:p>
          <w:p w14:paraId="600BC40A" w14:textId="77777777"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realizacja projektu prowadzić będzie do zastosowania innowacyjnych rozwiązań i tworzenie nowych produktów/usług, które mają znaczenie dla rozwoju gospodarczego województwa świętokrzyskiego, tj. jej unowocześnienia i poprawy konkurencyjności regionu na tle kraju i w skali międzynarodowej lub,</w:t>
            </w:r>
          </w:p>
          <w:p w14:paraId="3E6CA5AD" w14:textId="77777777" w:rsidR="000C1159" w:rsidRPr="000C1159" w:rsidRDefault="000C1159" w:rsidP="000C1159">
            <w:pPr>
              <w:spacing w:line="360" w:lineRule="auto"/>
              <w:rPr>
                <w:rFonts w:ascii="Arial" w:hAnsi="Arial" w:cs="Arial"/>
                <w:color w:val="FF0000"/>
                <w:sz w:val="24"/>
                <w:szCs w:val="24"/>
                <w:lang w:eastAsia="pl-PL"/>
              </w:rPr>
            </w:pPr>
            <w:r w:rsidRPr="000C1159">
              <w:rPr>
                <w:rFonts w:ascii="Arial" w:hAnsi="Arial" w:cs="Arial"/>
                <w:sz w:val="24"/>
                <w:szCs w:val="24"/>
                <w:lang w:eastAsia="pl-PL"/>
              </w:rPr>
              <w:t xml:space="preserve">- projekt jest inwestycją, która stanowi element rozwoju potencjału województwa świętokrzyskiego w zakresie działań z zakresu transformacji przemysłu </w:t>
            </w:r>
            <w:r w:rsidRPr="000C1159">
              <w:rPr>
                <w:rFonts w:ascii="Arial" w:hAnsi="Arial" w:cs="Arial"/>
                <w:sz w:val="24"/>
                <w:szCs w:val="24"/>
                <w:lang w:eastAsia="pl-PL"/>
              </w:rPr>
              <w:br/>
              <w:t xml:space="preserve">w kierunku Przemysłu 4.0, transferu technologii, zarządzania innowacjami, ekoprojektowania oraz wyłonionych obiecujących obszarów wspomagających rozwój regionalny. </w:t>
            </w:r>
          </w:p>
          <w:p w14:paraId="691CA2DB" w14:textId="77777777"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xml:space="preserve">Weryfikacja nastąpi na podstawie dokumentów potwierdzających przeprowadzenie wspólnie z np. strefą </w:t>
            </w:r>
            <w:r w:rsidRPr="000C1159">
              <w:rPr>
                <w:rFonts w:ascii="Arial" w:hAnsi="Arial" w:cs="Arial"/>
                <w:sz w:val="24"/>
                <w:szCs w:val="24"/>
                <w:lang w:eastAsia="pl-PL"/>
              </w:rPr>
              <w:lastRenderedPageBreak/>
              <w:t xml:space="preserve">ekonomiczną, instytucją otoczenia biznesu, parkiem technologicznym analizy w zakresie popytu na zaplanowane rezultaty prac badawczych i ich zastosowanie w gospodarce regionalnej.  </w:t>
            </w:r>
          </w:p>
          <w:p w14:paraId="34F53580" w14:textId="77777777" w:rsidR="000C1159" w:rsidRDefault="000C1159" w:rsidP="005034A3">
            <w:pPr>
              <w:spacing w:line="360" w:lineRule="auto"/>
              <w:rPr>
                <w:rFonts w:ascii="Arial" w:hAnsi="Arial" w:cs="Arial"/>
                <w:i/>
                <w:iCs/>
                <w:sz w:val="24"/>
                <w:szCs w:val="24"/>
                <w:lang w:eastAsia="pl-PL"/>
              </w:rPr>
            </w:pPr>
          </w:p>
          <w:p w14:paraId="10CB06F4" w14:textId="40DA6020" w:rsidR="005034A3" w:rsidRPr="005034A3" w:rsidRDefault="005034A3" w:rsidP="005034A3">
            <w:pPr>
              <w:spacing w:line="360" w:lineRule="auto"/>
              <w:rPr>
                <w:rFonts w:ascii="Arial" w:hAnsi="Arial" w:cs="Arial"/>
                <w:sz w:val="24"/>
                <w:szCs w:val="24"/>
                <w:lang w:eastAsia="pl-PL"/>
              </w:rPr>
            </w:pPr>
            <w:r w:rsidRPr="005034A3">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325220">
              <w:rPr>
                <w:rFonts w:ascii="Arial" w:hAnsi="Arial" w:cs="Arial"/>
                <w:i/>
                <w:iCs/>
                <w:sz w:val="24"/>
                <w:szCs w:val="24"/>
                <w:lang w:eastAsia="pl-PL"/>
              </w:rPr>
              <w:br/>
            </w:r>
            <w:r w:rsidRPr="005034A3">
              <w:rPr>
                <w:rFonts w:ascii="Arial" w:hAnsi="Arial" w:cs="Arial"/>
                <w:i/>
                <w:iCs/>
                <w:sz w:val="24"/>
                <w:szCs w:val="24"/>
                <w:lang w:eastAsia="pl-PL"/>
              </w:rPr>
              <w:t xml:space="preserve">w zakresie określonym w wezwaniu, zgodnie </w:t>
            </w:r>
            <w:r w:rsidR="000C1159">
              <w:rPr>
                <w:rFonts w:ascii="Arial" w:hAnsi="Arial" w:cs="Arial"/>
                <w:i/>
                <w:iCs/>
                <w:sz w:val="24"/>
                <w:szCs w:val="24"/>
                <w:lang w:eastAsia="pl-PL"/>
              </w:rPr>
              <w:br/>
            </w:r>
            <w:r w:rsidRPr="005034A3">
              <w:rPr>
                <w:rFonts w:ascii="Arial" w:hAnsi="Arial" w:cs="Arial"/>
                <w:i/>
                <w:iCs/>
                <w:sz w:val="24"/>
                <w:szCs w:val="24"/>
                <w:lang w:eastAsia="pl-PL"/>
              </w:rPr>
              <w:t>z regulaminem wyboru projektów.</w:t>
            </w:r>
            <w:r w:rsidRPr="005034A3">
              <w:rPr>
                <w:rFonts w:ascii="Arial" w:hAnsi="Arial" w:cs="Arial"/>
                <w:sz w:val="24"/>
                <w:szCs w:val="24"/>
                <w:lang w:eastAsia="pl-PL"/>
              </w:rPr>
              <w:t xml:space="preserve">  </w:t>
            </w:r>
          </w:p>
        </w:tc>
        <w:tc>
          <w:tcPr>
            <w:tcW w:w="3445" w:type="dxa"/>
          </w:tcPr>
          <w:p w14:paraId="68A42E56"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7D929492"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7B5AA47D"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Ocena spełnienia kryterium będzie polegała na przyznaniu wartości logicznych: „TAK”, „NIE”.</w:t>
            </w:r>
          </w:p>
          <w:p w14:paraId="57D686A5" w14:textId="5F654E90"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(TAK – spełnia; NIE – nie spełnia)</w:t>
            </w:r>
            <w:r w:rsidRPr="005034A3">
              <w:rPr>
                <w:rFonts w:ascii="Times New Roman" w:eastAsia="Times New Roman" w:hAnsi="Times New Roman" w:cs="Times New Roman"/>
                <w:color w:val="000000"/>
                <w:sz w:val="24"/>
                <w:szCs w:val="24"/>
                <w:lang w:eastAsia="pl-PL"/>
              </w:rPr>
              <w:t xml:space="preserve">  </w:t>
            </w:r>
          </w:p>
        </w:tc>
      </w:tr>
      <w:tr w:rsidR="00846268" w:rsidRPr="005034A3" w14:paraId="5F2128D3" w14:textId="77777777" w:rsidTr="002C118D">
        <w:tc>
          <w:tcPr>
            <w:tcW w:w="643" w:type="dxa"/>
          </w:tcPr>
          <w:p w14:paraId="38EEF6C4" w14:textId="1779B584" w:rsidR="00846268" w:rsidRPr="00846268" w:rsidRDefault="00846268" w:rsidP="005034A3">
            <w:pPr>
              <w:spacing w:line="360" w:lineRule="auto"/>
              <w:rPr>
                <w:rFonts w:ascii="Arial" w:hAnsi="Arial" w:cs="Arial"/>
                <w:sz w:val="24"/>
                <w:szCs w:val="24"/>
                <w:lang w:eastAsia="pl-PL"/>
              </w:rPr>
            </w:pPr>
            <w:r w:rsidRPr="00846268">
              <w:rPr>
                <w:rFonts w:ascii="Arial" w:hAnsi="Arial" w:cs="Arial"/>
                <w:sz w:val="24"/>
                <w:szCs w:val="24"/>
                <w:lang w:eastAsia="pl-PL"/>
              </w:rPr>
              <w:lastRenderedPageBreak/>
              <w:t>9.</w:t>
            </w:r>
          </w:p>
        </w:tc>
        <w:tc>
          <w:tcPr>
            <w:tcW w:w="3299" w:type="dxa"/>
          </w:tcPr>
          <w:p w14:paraId="0957A99F" w14:textId="77777777" w:rsidR="00846268" w:rsidRDefault="00846268" w:rsidP="005034A3">
            <w:pPr>
              <w:spacing w:before="120" w:line="360" w:lineRule="auto"/>
              <w:contextualSpacing/>
              <w:rPr>
                <w:rFonts w:ascii="Arial" w:hAnsi="Arial" w:cs="Arial"/>
                <w:sz w:val="24"/>
                <w:szCs w:val="24"/>
              </w:rPr>
            </w:pPr>
            <w:r w:rsidRPr="00846268">
              <w:rPr>
                <w:rFonts w:ascii="Arial" w:hAnsi="Arial" w:cs="Arial"/>
                <w:sz w:val="24"/>
                <w:szCs w:val="24"/>
              </w:rPr>
              <w:t>Pozytywne oddziaływanie na środowisko</w:t>
            </w:r>
            <w:r>
              <w:rPr>
                <w:rFonts w:ascii="Arial" w:hAnsi="Arial" w:cs="Arial"/>
                <w:sz w:val="24"/>
                <w:szCs w:val="24"/>
              </w:rPr>
              <w:t xml:space="preserve"> </w:t>
            </w:r>
          </w:p>
          <w:p w14:paraId="427D91DF" w14:textId="1BA7A452" w:rsidR="00846268" w:rsidRPr="00846268" w:rsidRDefault="00846268" w:rsidP="005034A3">
            <w:pPr>
              <w:spacing w:before="120" w:line="360" w:lineRule="auto"/>
              <w:contextualSpacing/>
              <w:rPr>
                <w:rFonts w:ascii="Arial" w:hAnsi="Arial" w:cs="Arial"/>
                <w:sz w:val="24"/>
                <w:szCs w:val="24"/>
              </w:rPr>
            </w:pPr>
            <w:r w:rsidRPr="00846268">
              <w:rPr>
                <w:rFonts w:ascii="Arial" w:hAnsi="Arial" w:cs="Arial"/>
                <w:sz w:val="24"/>
                <w:szCs w:val="24"/>
              </w:rPr>
              <w:t>i gospodarkę niskoemisyjną</w:t>
            </w:r>
          </w:p>
        </w:tc>
        <w:tc>
          <w:tcPr>
            <w:tcW w:w="6607" w:type="dxa"/>
          </w:tcPr>
          <w:p w14:paraId="705CF0C4" w14:textId="0017E8A2"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xml:space="preserve">Ocenie podlega, czy rozwiązanie będące </w:t>
            </w:r>
            <w:r w:rsidRPr="000C1159">
              <w:rPr>
                <w:rFonts w:ascii="Arial" w:hAnsi="Arial" w:cs="Arial"/>
                <w:b/>
                <w:bCs/>
                <w:sz w:val="24"/>
                <w:szCs w:val="24"/>
                <w:u w:val="single"/>
                <w:lang w:eastAsia="pl-PL"/>
              </w:rPr>
              <w:t>rezultatem prac B+R</w:t>
            </w:r>
            <w:r w:rsidRPr="000C1159">
              <w:rPr>
                <w:rFonts w:ascii="Arial" w:hAnsi="Arial" w:cs="Arial"/>
                <w:sz w:val="24"/>
                <w:szCs w:val="24"/>
                <w:lang w:eastAsia="pl-PL"/>
              </w:rPr>
              <w:t xml:space="preserve"> zaplanowanych w projekcie ma związek z jednym </w:t>
            </w:r>
            <w:r>
              <w:rPr>
                <w:rFonts w:ascii="Arial" w:hAnsi="Arial" w:cs="Arial"/>
                <w:sz w:val="24"/>
                <w:szCs w:val="24"/>
                <w:lang w:eastAsia="pl-PL"/>
              </w:rPr>
              <w:br/>
            </w:r>
            <w:r w:rsidRPr="000C1159">
              <w:rPr>
                <w:rFonts w:ascii="Arial" w:hAnsi="Arial" w:cs="Arial"/>
                <w:sz w:val="24"/>
                <w:szCs w:val="24"/>
                <w:lang w:eastAsia="pl-PL"/>
              </w:rPr>
              <w:t xml:space="preserve">z poniższych obszarów: </w:t>
            </w:r>
          </w:p>
          <w:p w14:paraId="388D7A20" w14:textId="30443CEF" w:rsidR="000C1159" w:rsidRPr="000C1159" w:rsidRDefault="000C1159" w:rsidP="00E437A4">
            <w:pPr>
              <w:pStyle w:val="Akapitzlist"/>
              <w:numPr>
                <w:ilvl w:val="0"/>
                <w:numId w:val="108"/>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 xml:space="preserve">wprowadzenie lepszej gospodarki odpadami </w:t>
            </w:r>
            <w:r>
              <w:rPr>
                <w:rFonts w:ascii="Arial" w:hAnsi="Arial" w:cs="Arial"/>
                <w:sz w:val="24"/>
                <w:szCs w:val="24"/>
                <w:lang w:eastAsia="pl-PL"/>
              </w:rPr>
              <w:br/>
            </w:r>
            <w:r w:rsidRPr="000C1159">
              <w:rPr>
                <w:rFonts w:ascii="Arial" w:hAnsi="Arial" w:cs="Arial"/>
                <w:sz w:val="24"/>
                <w:szCs w:val="24"/>
                <w:lang w:eastAsia="pl-PL"/>
              </w:rPr>
              <w:t xml:space="preserve">w przedsiębiorstwie wnioskodawcy, wyrażonej przewidywaną wartością wielkości odpadów pochodzących z działalności wnioskodawcy, która zostanie przetworzona, odzyskana bądź niewytworzona wskutek realizacji projektu, lub </w:t>
            </w:r>
          </w:p>
          <w:p w14:paraId="2692FF42" w14:textId="77777777" w:rsidR="000C1159" w:rsidRPr="000C1159" w:rsidRDefault="000C1159" w:rsidP="00E437A4">
            <w:pPr>
              <w:pStyle w:val="Akapitzlist"/>
              <w:numPr>
                <w:ilvl w:val="0"/>
                <w:numId w:val="108"/>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lastRenderedPageBreak/>
              <w:t>zwiększenie efektywności energetycznej w procesie produkcyjnym, wyrażonej przewidywaną wartością ilości zaoszczędzonej energii, lub</w:t>
            </w:r>
          </w:p>
          <w:p w14:paraId="70575473" w14:textId="4013D131" w:rsidR="000C1159" w:rsidRPr="000C1159" w:rsidRDefault="000C1159" w:rsidP="00E437A4">
            <w:pPr>
              <w:pStyle w:val="Akapitzlist"/>
              <w:numPr>
                <w:ilvl w:val="0"/>
                <w:numId w:val="108"/>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 xml:space="preserve">zmniejszenie emisji zanieczyszczeń do atmosfery </w:t>
            </w:r>
            <w:r>
              <w:rPr>
                <w:rFonts w:ascii="Arial" w:hAnsi="Arial" w:cs="Arial"/>
                <w:sz w:val="24"/>
                <w:szCs w:val="24"/>
                <w:lang w:eastAsia="pl-PL"/>
              </w:rPr>
              <w:br/>
            </w:r>
            <w:r w:rsidRPr="000C1159">
              <w:rPr>
                <w:rFonts w:ascii="Arial" w:hAnsi="Arial" w:cs="Arial"/>
                <w:sz w:val="24"/>
                <w:szCs w:val="24"/>
                <w:lang w:eastAsia="pl-PL"/>
              </w:rPr>
              <w:t>w wyniku prowadzonej działalności przemysłowej lub usługowej, wyrażonego przewidywaną wartością zmniejszenia emisji CO2 i innych szkodliwych gazów wskutek realizacji projektu, lub</w:t>
            </w:r>
          </w:p>
          <w:p w14:paraId="614FB8EF" w14:textId="77777777" w:rsidR="000C1159" w:rsidRPr="000C1159" w:rsidRDefault="000C1159" w:rsidP="00E437A4">
            <w:pPr>
              <w:pStyle w:val="Akapitzlist"/>
              <w:numPr>
                <w:ilvl w:val="0"/>
                <w:numId w:val="108"/>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wprowadzenie bardziej wydajnej gospodarki materiałowej, wyrażonej przewidywaną wartością zmniejszenia ilości zużytych surowców wskutek realizacji projektu, lub</w:t>
            </w:r>
          </w:p>
          <w:p w14:paraId="4A769E16" w14:textId="534D278E" w:rsidR="000C1159" w:rsidRPr="000C1159" w:rsidRDefault="000C1159" w:rsidP="00E437A4">
            <w:pPr>
              <w:pStyle w:val="Akapitzlist"/>
              <w:numPr>
                <w:ilvl w:val="0"/>
                <w:numId w:val="108"/>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 xml:space="preserve">ekoprojektowanie lub wytworzenie produktów w filozofii zero waste, w tym projektowania produktów </w:t>
            </w:r>
            <w:r>
              <w:rPr>
                <w:rFonts w:ascii="Arial" w:hAnsi="Arial" w:cs="Arial"/>
                <w:sz w:val="24"/>
                <w:szCs w:val="24"/>
                <w:lang w:eastAsia="pl-PL"/>
              </w:rPr>
              <w:br/>
            </w:r>
            <w:r w:rsidRPr="000C1159">
              <w:rPr>
                <w:rFonts w:ascii="Arial" w:hAnsi="Arial" w:cs="Arial"/>
                <w:sz w:val="24"/>
                <w:szCs w:val="24"/>
                <w:lang w:eastAsia="pl-PL"/>
              </w:rPr>
              <w:t>z materiałów pochodzących z recyklingu, wyrażonych przewidywaną wartością liczby procesów lub produktów objętych ekoprojektowaniem lub liczby produktów wytworzonych w filozofii zero waste.</w:t>
            </w:r>
          </w:p>
          <w:p w14:paraId="439B9619" w14:textId="51F35BDC"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xml:space="preserve">Innowacyjność docelowych rozwiązań powinna dotyczyć co najmniej poziomu przedsiębiorstwa, a jej oczekiwane efekty </w:t>
            </w:r>
            <w:r w:rsidRPr="000C1159">
              <w:rPr>
                <w:rFonts w:ascii="Arial" w:hAnsi="Arial" w:cs="Arial"/>
                <w:sz w:val="24"/>
                <w:szCs w:val="24"/>
                <w:lang w:eastAsia="pl-PL"/>
              </w:rPr>
              <w:lastRenderedPageBreak/>
              <w:t xml:space="preserve">należy opisać z zastosowaniem specyfikacji technicznej </w:t>
            </w:r>
            <w:r>
              <w:rPr>
                <w:rFonts w:ascii="Arial" w:hAnsi="Arial" w:cs="Arial"/>
                <w:sz w:val="24"/>
                <w:szCs w:val="24"/>
                <w:lang w:eastAsia="pl-PL"/>
              </w:rPr>
              <w:br/>
            </w:r>
            <w:r w:rsidRPr="000C1159">
              <w:rPr>
                <w:rFonts w:ascii="Arial" w:hAnsi="Arial" w:cs="Arial"/>
                <w:sz w:val="24"/>
                <w:szCs w:val="24"/>
                <w:lang w:eastAsia="pl-PL"/>
              </w:rPr>
              <w:t>i parametrów środowiskowych.</w:t>
            </w:r>
          </w:p>
          <w:p w14:paraId="42DA0A55" w14:textId="77777777"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Kryterium będzie oceniane na podstawie zakresu rzeczowego projektu oraz opisu przedstawionego przez Wnioskodawcę.</w:t>
            </w:r>
          </w:p>
          <w:p w14:paraId="41CB4322" w14:textId="77777777" w:rsidR="000C1159" w:rsidRPr="000C1159" w:rsidRDefault="000C1159" w:rsidP="000C1159">
            <w:pPr>
              <w:spacing w:line="360" w:lineRule="auto"/>
              <w:rPr>
                <w:rFonts w:ascii="Arial" w:hAnsi="Arial" w:cs="Arial"/>
                <w:b/>
                <w:bCs/>
                <w:sz w:val="24"/>
                <w:szCs w:val="24"/>
                <w:lang w:eastAsia="pl-PL"/>
              </w:rPr>
            </w:pPr>
            <w:r w:rsidRPr="000C1159">
              <w:rPr>
                <w:rFonts w:ascii="Arial" w:hAnsi="Arial" w:cs="Arial"/>
                <w:b/>
                <w:bCs/>
                <w:sz w:val="24"/>
                <w:szCs w:val="24"/>
                <w:lang w:eastAsia="pl-PL"/>
              </w:rPr>
              <w:t>Kryterium uznaje się za spełnione w przypadku wyboru odpowiedniego wskaźnika do monitorowania.</w:t>
            </w:r>
          </w:p>
          <w:p w14:paraId="340AA5B4" w14:textId="77777777" w:rsidR="00846268" w:rsidRPr="00846268" w:rsidRDefault="00846268" w:rsidP="00846268">
            <w:pPr>
              <w:spacing w:line="360" w:lineRule="auto"/>
              <w:rPr>
                <w:rFonts w:ascii="Arial" w:hAnsi="Arial" w:cs="Arial"/>
                <w:sz w:val="24"/>
                <w:szCs w:val="24"/>
                <w:lang w:eastAsia="pl-PL"/>
              </w:rPr>
            </w:pPr>
          </w:p>
          <w:p w14:paraId="6651FB97" w14:textId="3D42EA56" w:rsidR="00846268" w:rsidRPr="00846268" w:rsidRDefault="00846268" w:rsidP="00846268">
            <w:pPr>
              <w:spacing w:line="360" w:lineRule="auto"/>
              <w:rPr>
                <w:rFonts w:ascii="Arial" w:hAnsi="Arial" w:cs="Arial"/>
                <w:sz w:val="24"/>
                <w:szCs w:val="24"/>
                <w:lang w:eastAsia="pl-PL"/>
              </w:rPr>
            </w:pPr>
            <w:r w:rsidRPr="00846268">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C1159">
              <w:rPr>
                <w:rFonts w:ascii="Arial" w:hAnsi="Arial" w:cs="Arial"/>
                <w:i/>
                <w:iCs/>
                <w:sz w:val="24"/>
                <w:szCs w:val="24"/>
                <w:lang w:eastAsia="pl-PL"/>
              </w:rPr>
              <w:br/>
            </w:r>
            <w:r w:rsidRPr="00846268">
              <w:rPr>
                <w:rFonts w:ascii="Arial" w:hAnsi="Arial" w:cs="Arial"/>
                <w:i/>
                <w:iCs/>
                <w:sz w:val="24"/>
                <w:szCs w:val="24"/>
                <w:lang w:eastAsia="pl-PL"/>
              </w:rPr>
              <w:t xml:space="preserve">w zakresie określonym w wezwaniu, zgodnie </w:t>
            </w:r>
            <w:r w:rsidR="000C1159">
              <w:rPr>
                <w:rFonts w:ascii="Arial" w:hAnsi="Arial" w:cs="Arial"/>
                <w:i/>
                <w:iCs/>
                <w:sz w:val="24"/>
                <w:szCs w:val="24"/>
                <w:lang w:eastAsia="pl-PL"/>
              </w:rPr>
              <w:br/>
            </w:r>
            <w:r w:rsidRPr="00846268">
              <w:rPr>
                <w:rFonts w:ascii="Arial" w:hAnsi="Arial" w:cs="Arial"/>
                <w:i/>
                <w:iCs/>
                <w:sz w:val="24"/>
                <w:szCs w:val="24"/>
                <w:lang w:eastAsia="pl-PL"/>
              </w:rPr>
              <w:t>z regulaminem wyboru projektów.</w:t>
            </w:r>
          </w:p>
        </w:tc>
        <w:tc>
          <w:tcPr>
            <w:tcW w:w="3445" w:type="dxa"/>
          </w:tcPr>
          <w:p w14:paraId="33E6CE5F" w14:textId="7777777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lastRenderedPageBreak/>
              <w:t>Spełnienie kryterium jest konieczne do przyznania dofinansowania.</w:t>
            </w:r>
          </w:p>
          <w:p w14:paraId="3887D92B" w14:textId="7777777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t>Kryterium zerojedynkowe.</w:t>
            </w:r>
          </w:p>
          <w:p w14:paraId="4EA32B79" w14:textId="7777777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t>Ocena spełnienia kryterium będzie polegała na przyznaniu wartości logicznych: „TAK”, „NIE”.</w:t>
            </w:r>
          </w:p>
          <w:p w14:paraId="722DB90D" w14:textId="64C7AD8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t>(TAK – spełnia; NIE – nie spełnia)</w:t>
            </w:r>
            <w:r w:rsidRPr="00846268">
              <w:rPr>
                <w:rFonts w:ascii="Times New Roman" w:eastAsia="Times New Roman" w:hAnsi="Times New Roman" w:cs="Times New Roman"/>
                <w:color w:val="000000"/>
                <w:sz w:val="24"/>
                <w:szCs w:val="24"/>
                <w:lang w:eastAsia="pl-PL"/>
              </w:rPr>
              <w:t xml:space="preserve">  </w:t>
            </w:r>
          </w:p>
        </w:tc>
      </w:tr>
    </w:tbl>
    <w:p w14:paraId="689D66EB" w14:textId="77777777" w:rsidR="007F7C81" w:rsidRDefault="007F7C81">
      <w:pPr>
        <w:pStyle w:val="Nagwek2"/>
        <w:rPr>
          <w:rFonts w:ascii="Arial" w:hAnsi="Arial" w:cs="Arial"/>
          <w:b/>
          <w:bCs/>
        </w:rPr>
      </w:pPr>
    </w:p>
    <w:p w14:paraId="06F53DBC" w14:textId="77777777" w:rsidR="00846268" w:rsidRDefault="00846268" w:rsidP="00846268"/>
    <w:p w14:paraId="10F5C522" w14:textId="77777777" w:rsidR="00846268" w:rsidRDefault="00846268" w:rsidP="00846268"/>
    <w:p w14:paraId="55BB994A" w14:textId="77777777" w:rsidR="00846268" w:rsidRDefault="00846268" w:rsidP="00846268"/>
    <w:p w14:paraId="4B38716E" w14:textId="77777777" w:rsidR="00325220" w:rsidRDefault="00325220" w:rsidP="00846268"/>
    <w:p w14:paraId="7B193514" w14:textId="77777777" w:rsidR="00846268" w:rsidRPr="00846268" w:rsidRDefault="00846268" w:rsidP="00846268"/>
    <w:p w14:paraId="4B355EBC" w14:textId="3F235578" w:rsidR="009628CA" w:rsidRDefault="000528D0">
      <w:pPr>
        <w:pStyle w:val="Nagwek2"/>
        <w:rPr>
          <w:rFonts w:ascii="Arial" w:hAnsi="Arial" w:cs="Arial"/>
          <w:b/>
          <w:bCs/>
        </w:rPr>
      </w:pPr>
      <w:bookmarkStart w:id="47" w:name="_Toc175303905"/>
      <w:r>
        <w:rPr>
          <w:rFonts w:ascii="Arial" w:hAnsi="Arial" w:cs="Arial"/>
          <w:b/>
          <w:bCs/>
        </w:rPr>
        <w:lastRenderedPageBreak/>
        <w:t>3.</w:t>
      </w:r>
      <w:r w:rsidR="00000F4F">
        <w:rPr>
          <w:rFonts w:ascii="Arial" w:hAnsi="Arial" w:cs="Arial"/>
          <w:b/>
          <w:bCs/>
        </w:rPr>
        <w:t>5</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1.3 Budowanie</w:t>
      </w:r>
      <w:r w:rsidR="004E5BA2" w:rsidRPr="00DA40EB">
        <w:rPr>
          <w:rFonts w:ascii="Arial" w:hAnsi="Arial" w:cs="Arial"/>
          <w:b/>
          <w:bCs/>
        </w:rPr>
        <w:t xml:space="preserve"> potencjału IOB</w:t>
      </w:r>
      <w:r w:rsidR="00CE04EB">
        <w:rPr>
          <w:rFonts w:ascii="Arial" w:hAnsi="Arial" w:cs="Arial"/>
          <w:b/>
          <w:bCs/>
        </w:rPr>
        <w:t xml:space="preserve"> </w:t>
      </w:r>
      <w:r w:rsidR="00CE04EB">
        <w:rPr>
          <w:rStyle w:val="Odwoanieprzypisudolnego"/>
          <w:rFonts w:ascii="Arial" w:hAnsi="Arial" w:cs="Arial"/>
          <w:b/>
          <w:bCs/>
        </w:rPr>
        <w:footnoteReference w:id="26"/>
      </w:r>
      <w:bookmarkEnd w:id="47"/>
    </w:p>
    <w:p w14:paraId="2070CCE9" w14:textId="7B88D431" w:rsidR="00DF274D" w:rsidRPr="00312DF4" w:rsidRDefault="0011632B" w:rsidP="00312DF4">
      <w:pPr>
        <w:spacing w:before="120" w:after="240"/>
        <w:rPr>
          <w:rFonts w:ascii="Arial" w:eastAsia="Times New Roman" w:hAnsi="Arial" w:cs="Arial"/>
          <w:color w:val="2F5496" w:themeColor="accent1" w:themeShade="BF"/>
          <w:sz w:val="24"/>
          <w:szCs w:val="24"/>
          <w:lang w:eastAsia="pl-PL"/>
        </w:rPr>
      </w:pPr>
      <w:r w:rsidRPr="00312DF4">
        <w:rPr>
          <w:rFonts w:ascii="Arial" w:eastAsia="Times New Roman" w:hAnsi="Arial" w:cs="Arial"/>
          <w:color w:val="2F5496" w:themeColor="accent1" w:themeShade="BF"/>
          <w:sz w:val="24"/>
          <w:szCs w:val="24"/>
          <w:lang w:eastAsia="pl-PL"/>
        </w:rPr>
        <w:t xml:space="preserve">Nabór </w:t>
      </w:r>
      <w:r w:rsidR="00322848" w:rsidRPr="00312DF4">
        <w:rPr>
          <w:rFonts w:ascii="Arial" w:eastAsia="Times New Roman" w:hAnsi="Arial" w:cs="Arial"/>
          <w:color w:val="2F5496" w:themeColor="accent1" w:themeShade="BF"/>
          <w:sz w:val="24"/>
          <w:szCs w:val="24"/>
          <w:lang w:eastAsia="pl-PL"/>
        </w:rPr>
        <w:t xml:space="preserve">konkurencyjny </w:t>
      </w:r>
    </w:p>
    <w:tbl>
      <w:tblPr>
        <w:tblStyle w:val="Tabela-Siatka"/>
        <w:tblW w:w="13994" w:type="dxa"/>
        <w:tblLook w:val="04A0" w:firstRow="1" w:lastRow="0" w:firstColumn="1" w:lastColumn="0" w:noHBand="0" w:noVBand="1"/>
      </w:tblPr>
      <w:tblGrid>
        <w:gridCol w:w="643"/>
        <w:gridCol w:w="3299"/>
        <w:gridCol w:w="6607"/>
        <w:gridCol w:w="3445"/>
      </w:tblGrid>
      <w:tr w:rsidR="00DA5BB8" w:rsidRPr="0032236B" w14:paraId="4845005A" w14:textId="77777777" w:rsidTr="00312DF4">
        <w:trPr>
          <w:trHeight w:val="856"/>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3E97AE" w14:textId="77777777" w:rsidR="00DA5BB8" w:rsidRDefault="00DA5BB8" w:rsidP="00BD24EE">
            <w:pPr>
              <w:spacing w:before="120"/>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Pr>
                <w:rFonts w:ascii="Arial" w:hAnsi="Arial" w:cs="Arial"/>
                <w:b/>
                <w:bCs/>
                <w:sz w:val="24"/>
                <w:szCs w:val="24"/>
                <w:lang w:eastAsia="pl-PL"/>
              </w:rPr>
              <w:t xml:space="preserve"> DLA DZIAŁANIA 1.</w:t>
            </w:r>
            <w:r w:rsidR="00594872">
              <w:rPr>
                <w:rFonts w:ascii="Arial" w:hAnsi="Arial" w:cs="Arial"/>
                <w:b/>
                <w:bCs/>
                <w:sz w:val="24"/>
                <w:szCs w:val="24"/>
                <w:lang w:eastAsia="pl-PL"/>
              </w:rPr>
              <w:t>3</w:t>
            </w:r>
          </w:p>
          <w:p w14:paraId="5165C50A" w14:textId="1F612FFD" w:rsidR="00322848" w:rsidRPr="00000F4F" w:rsidRDefault="00873638" w:rsidP="00312DF4">
            <w:pPr>
              <w:jc w:val="center"/>
              <w:rPr>
                <w:rFonts w:ascii="Arial" w:hAnsi="Arial" w:cs="Arial"/>
                <w:lang w:eastAsia="pl-PL"/>
              </w:rPr>
            </w:pPr>
            <w:r w:rsidRPr="00000F4F">
              <w:rPr>
                <w:rFonts w:ascii="Arial" w:hAnsi="Arial" w:cs="Arial"/>
                <w:lang w:eastAsia="pl-PL"/>
              </w:rPr>
              <w:t>n</w:t>
            </w:r>
            <w:r w:rsidR="0011632B" w:rsidRPr="00000F4F">
              <w:rPr>
                <w:rFonts w:ascii="Arial" w:hAnsi="Arial" w:cs="Arial"/>
                <w:lang w:eastAsia="pl-PL"/>
              </w:rPr>
              <w:t xml:space="preserve">abór </w:t>
            </w:r>
            <w:r w:rsidR="00322848" w:rsidRPr="00000F4F">
              <w:rPr>
                <w:rFonts w:ascii="Arial" w:hAnsi="Arial" w:cs="Arial"/>
                <w:lang w:eastAsia="pl-PL"/>
              </w:rPr>
              <w:t xml:space="preserve">konkurencyjny </w:t>
            </w:r>
          </w:p>
        </w:tc>
      </w:tr>
      <w:tr w:rsidR="00DA5BB8" w:rsidRPr="0032236B" w14:paraId="0D3C33B5" w14:textId="77777777" w:rsidTr="00BD24EE">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A2B4FDE" w14:textId="77777777" w:rsidR="00DA5BB8" w:rsidRPr="00525C2F" w:rsidRDefault="00DA5BB8" w:rsidP="00BD24EE">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0AA3C2F4" w14:textId="77777777" w:rsidR="00DA5BB8" w:rsidRPr="00525C2F" w:rsidRDefault="00DA5BB8" w:rsidP="00BD24E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77AD32C" w14:textId="77777777" w:rsidR="00DA5BB8" w:rsidRPr="00525C2F" w:rsidRDefault="00DA5BB8" w:rsidP="00BD24E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E04123B" w14:textId="31FACB88" w:rsidR="00DA5BB8" w:rsidRPr="00525C2F" w:rsidRDefault="00274D47" w:rsidP="00BD24EE">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DA5BB8" w:rsidRPr="0032236B" w14:paraId="65C7B872" w14:textId="77777777" w:rsidTr="00BD24EE">
        <w:tc>
          <w:tcPr>
            <w:tcW w:w="643" w:type="dxa"/>
            <w:tcBorders>
              <w:top w:val="single" w:sz="4" w:space="0" w:color="auto"/>
              <w:left w:val="single" w:sz="4" w:space="0" w:color="auto"/>
              <w:bottom w:val="single" w:sz="4" w:space="0" w:color="auto"/>
              <w:right w:val="single" w:sz="4" w:space="0" w:color="auto"/>
            </w:tcBorders>
            <w:hideMark/>
          </w:tcPr>
          <w:p w14:paraId="59986B2A" w14:textId="77777777" w:rsidR="00DA5BB8" w:rsidRPr="004C5E5E" w:rsidRDefault="00DA5BB8" w:rsidP="00BD24EE">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4753FDE1" w14:textId="1686FAFA" w:rsidR="00DA5BB8" w:rsidRPr="00594872" w:rsidRDefault="00594872" w:rsidP="00BD24EE">
            <w:pPr>
              <w:spacing w:line="360" w:lineRule="auto"/>
              <w:rPr>
                <w:rFonts w:ascii="Arial" w:hAnsi="Arial" w:cs="Arial"/>
                <w:sz w:val="24"/>
                <w:szCs w:val="24"/>
                <w:lang w:eastAsia="pl-PL"/>
              </w:rPr>
            </w:pPr>
            <w:r w:rsidRPr="00594872">
              <w:rPr>
                <w:rFonts w:ascii="Arial" w:eastAsia="Times New Roman" w:hAnsi="Arial" w:cs="Arial"/>
                <w:color w:val="000000"/>
                <w:sz w:val="24"/>
                <w:szCs w:val="24"/>
                <w:lang w:eastAsia="pl-PL"/>
              </w:rPr>
              <w:t>Czy w ramach realizacji projektu wnioskodawca planuje zdobycie akredytacji na poziomie krajowym?</w:t>
            </w:r>
          </w:p>
        </w:tc>
        <w:tc>
          <w:tcPr>
            <w:tcW w:w="6607" w:type="dxa"/>
            <w:tcBorders>
              <w:top w:val="single" w:sz="4" w:space="0" w:color="auto"/>
              <w:left w:val="single" w:sz="4" w:space="0" w:color="auto"/>
              <w:bottom w:val="single" w:sz="4" w:space="0" w:color="auto"/>
              <w:right w:val="single" w:sz="4" w:space="0" w:color="auto"/>
            </w:tcBorders>
          </w:tcPr>
          <w:p w14:paraId="6222FC99"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 xml:space="preserve">Zapisy FEŚ 2021-2027 przewidują wsparcie dla podmiotów </w:t>
            </w:r>
            <w:r w:rsidRPr="00275654">
              <w:rPr>
                <w:rFonts w:ascii="Arial" w:eastAsia="Times New Roman" w:hAnsi="Arial" w:cs="Arial"/>
                <w:sz w:val="24"/>
                <w:szCs w:val="24"/>
                <w:lang w:eastAsia="pl-PL"/>
              </w:rPr>
              <w:t xml:space="preserve">na uzyskanie akredytacji właściwego </w:t>
            </w:r>
            <w:r w:rsidRPr="00F04FF4">
              <w:rPr>
                <w:rFonts w:ascii="Arial" w:eastAsia="Times New Roman" w:hAnsi="Arial" w:cs="Arial"/>
                <w:color w:val="000000"/>
                <w:sz w:val="24"/>
                <w:szCs w:val="24"/>
                <w:lang w:eastAsia="pl-PL"/>
              </w:rPr>
              <w:t>Ministerstwa na poziomie krajowym. Ocena kryterium następuje na podstawie informacji zawartych w dokumentacji aplikacyjnej. Brak lub niewystarczające uzasadnienie oznacza niespełnienie kryterium.</w:t>
            </w:r>
          </w:p>
          <w:p w14:paraId="28A4E494" w14:textId="2D329C02" w:rsidR="00DA5BB8" w:rsidRPr="00090434" w:rsidRDefault="00594872" w:rsidP="00312DF4">
            <w:pPr>
              <w:spacing w:before="80" w:line="360" w:lineRule="auto"/>
              <w:rPr>
                <w:rFonts w:ascii="Arial" w:eastAsia="Times New Roman" w:hAnsi="Arial" w:cs="Arial"/>
                <w:color w:val="000000"/>
                <w:sz w:val="24"/>
                <w:szCs w:val="24"/>
                <w:lang w:eastAsia="pl-PL"/>
              </w:rPr>
            </w:pPr>
            <w:r w:rsidRPr="00F04FF4">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sidRPr="00F04FF4">
              <w:rPr>
                <w:rFonts w:ascii="Arial" w:eastAsia="Times New Roman" w:hAnsi="Arial" w:cs="Arial"/>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hideMark/>
          </w:tcPr>
          <w:p w14:paraId="07AD90C6"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Spełnienie kryterium jest konieczne do przyznania dofinansowania.</w:t>
            </w:r>
          </w:p>
          <w:p w14:paraId="2897A49E"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Kryterium zerojedynkowe.</w:t>
            </w:r>
          </w:p>
          <w:p w14:paraId="5C930D13"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Ocena spełnienia kryterium będzie polegała na przyznaniu wartości logicznych: „TAK”, „NIE”.</w:t>
            </w:r>
          </w:p>
          <w:p w14:paraId="1237125A" w14:textId="10697D47" w:rsidR="00DA5BB8" w:rsidRPr="0009043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 xml:space="preserve">(TAK – spełnia; NIE – nie spełnia)  </w:t>
            </w:r>
            <w:r w:rsidR="00DA5BB8" w:rsidRPr="00090434">
              <w:rPr>
                <w:rFonts w:ascii="Arial" w:eastAsia="Times New Roman" w:hAnsi="Arial" w:cs="Arial"/>
                <w:color w:val="000000"/>
                <w:sz w:val="24"/>
                <w:szCs w:val="24"/>
                <w:lang w:eastAsia="pl-PL"/>
              </w:rPr>
              <w:t xml:space="preserve"> </w:t>
            </w:r>
          </w:p>
        </w:tc>
      </w:tr>
      <w:tr w:rsidR="00DA5BB8" w:rsidRPr="0032236B" w14:paraId="33B69351" w14:textId="77777777" w:rsidTr="00BD24EE">
        <w:tc>
          <w:tcPr>
            <w:tcW w:w="643" w:type="dxa"/>
            <w:hideMark/>
          </w:tcPr>
          <w:p w14:paraId="39FBDEA2" w14:textId="77777777" w:rsidR="00DA5BB8" w:rsidRPr="004C5E5E" w:rsidRDefault="00DA5BB8" w:rsidP="00BD24EE">
            <w:pPr>
              <w:spacing w:line="360" w:lineRule="auto"/>
              <w:rPr>
                <w:rFonts w:ascii="Arial" w:hAnsi="Arial" w:cs="Arial"/>
                <w:sz w:val="24"/>
                <w:szCs w:val="24"/>
                <w:lang w:eastAsia="pl-PL"/>
              </w:rPr>
            </w:pPr>
            <w:r w:rsidRPr="004C5E5E">
              <w:rPr>
                <w:rFonts w:ascii="Arial" w:hAnsi="Arial" w:cs="Arial"/>
                <w:sz w:val="24"/>
                <w:szCs w:val="24"/>
                <w:lang w:eastAsia="pl-PL"/>
              </w:rPr>
              <w:t>2.</w:t>
            </w:r>
          </w:p>
        </w:tc>
        <w:tc>
          <w:tcPr>
            <w:tcW w:w="3299" w:type="dxa"/>
            <w:hideMark/>
          </w:tcPr>
          <w:p w14:paraId="0E98B1F0" w14:textId="041C778A" w:rsidR="00DA5BB8" w:rsidRPr="00594872" w:rsidRDefault="00594872" w:rsidP="00BD24EE">
            <w:pPr>
              <w:spacing w:line="360" w:lineRule="auto"/>
              <w:rPr>
                <w:rFonts w:ascii="Arial" w:hAnsi="Arial" w:cs="Arial"/>
                <w:sz w:val="24"/>
                <w:szCs w:val="24"/>
                <w:lang w:eastAsia="pl-PL"/>
              </w:rPr>
            </w:pPr>
            <w:r w:rsidRPr="00594872">
              <w:rPr>
                <w:rFonts w:ascii="Arial" w:hAnsi="Arial" w:cs="Arial"/>
                <w:sz w:val="24"/>
                <w:szCs w:val="24"/>
              </w:rPr>
              <w:t xml:space="preserve">Czy projekt przewiduje świadczenie usług IOB na rzecz przedsiębiorców </w:t>
            </w:r>
            <w:r w:rsidRPr="00594872">
              <w:rPr>
                <w:rFonts w:ascii="Arial" w:hAnsi="Arial" w:cs="Arial"/>
                <w:sz w:val="24"/>
                <w:szCs w:val="24"/>
              </w:rPr>
              <w:lastRenderedPageBreak/>
              <w:t>działających w obszarach zgodnych z inteligentnymi specjalizacjami województwa świętokrzyskiego?</w:t>
            </w:r>
          </w:p>
        </w:tc>
        <w:tc>
          <w:tcPr>
            <w:tcW w:w="6607" w:type="dxa"/>
          </w:tcPr>
          <w:p w14:paraId="638B77A0"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lastRenderedPageBreak/>
              <w:t xml:space="preserve">Weryfikacji podlega, czy usługi świadczone przez IOB skierowane będą do przedsiębiorców, którzy prowadzą działalność w obszarach zgodnych z Regionalną Strategią </w:t>
            </w:r>
            <w:r w:rsidRPr="00F04FF4">
              <w:rPr>
                <w:rFonts w:ascii="Arial" w:hAnsi="Arial" w:cs="Arial"/>
                <w:sz w:val="24"/>
                <w:szCs w:val="24"/>
                <w:lang w:eastAsia="pl-PL"/>
              </w:rPr>
              <w:lastRenderedPageBreak/>
              <w:t xml:space="preserve">Innowacji Województwa Świętokrzyskiego 2030+ </w:t>
            </w:r>
            <w:r w:rsidRPr="00F04FF4">
              <w:rPr>
                <w:rFonts w:ascii="Arial" w:hAnsi="Arial" w:cs="Arial"/>
                <w:sz w:val="24"/>
                <w:szCs w:val="24"/>
                <w:lang w:val="x-none" w:eastAsia="pl-PL"/>
              </w:rPr>
              <w:t>i/lub obszar</w:t>
            </w:r>
            <w:r w:rsidRPr="00F04FF4">
              <w:rPr>
                <w:rFonts w:ascii="Arial" w:hAnsi="Arial" w:cs="Arial"/>
                <w:sz w:val="24"/>
                <w:szCs w:val="24"/>
                <w:lang w:eastAsia="pl-PL"/>
              </w:rPr>
              <w:t xml:space="preserve">ach </w:t>
            </w:r>
            <w:r w:rsidRPr="00F04FF4">
              <w:rPr>
                <w:rFonts w:ascii="Arial" w:hAnsi="Arial" w:cs="Arial"/>
                <w:sz w:val="24"/>
                <w:szCs w:val="24"/>
                <w:lang w:val="x-none" w:eastAsia="pl-PL"/>
              </w:rPr>
              <w:t>badawcz</w:t>
            </w:r>
            <w:r w:rsidRPr="00F04FF4">
              <w:rPr>
                <w:rFonts w:ascii="Arial" w:hAnsi="Arial" w:cs="Arial"/>
                <w:sz w:val="24"/>
                <w:szCs w:val="24"/>
                <w:lang w:eastAsia="pl-PL"/>
              </w:rPr>
              <w:t>ych</w:t>
            </w:r>
            <w:r w:rsidRPr="00F04FF4">
              <w:rPr>
                <w:rFonts w:ascii="Arial" w:hAnsi="Arial" w:cs="Arial"/>
                <w:sz w:val="24"/>
                <w:szCs w:val="24"/>
                <w:lang w:val="x-none" w:eastAsia="pl-PL"/>
              </w:rPr>
              <w:t xml:space="preserve"> zidentyfikowan</w:t>
            </w:r>
            <w:r w:rsidRPr="00F04FF4">
              <w:rPr>
                <w:rFonts w:ascii="Arial" w:hAnsi="Arial" w:cs="Arial"/>
                <w:sz w:val="24"/>
                <w:szCs w:val="24"/>
                <w:lang w:eastAsia="pl-PL"/>
              </w:rPr>
              <w:t>ych</w:t>
            </w:r>
            <w:r w:rsidRPr="00F04FF4">
              <w:rPr>
                <w:rFonts w:ascii="Arial" w:hAnsi="Arial" w:cs="Arial"/>
                <w:sz w:val="24"/>
                <w:szCs w:val="24"/>
                <w:lang w:val="x-none" w:eastAsia="pl-PL"/>
              </w:rPr>
              <w:t xml:space="preserve"> w ramach </w:t>
            </w:r>
            <w:bookmarkStart w:id="48" w:name="_Hlk155702227"/>
            <w:r w:rsidRPr="00F04FF4">
              <w:rPr>
                <w:rFonts w:ascii="Arial" w:hAnsi="Arial" w:cs="Arial"/>
                <w:sz w:val="24"/>
                <w:szCs w:val="24"/>
                <w:lang w:val="x-none" w:eastAsia="pl-PL"/>
              </w:rPr>
              <w:t>Procesu Przedsiębiorczego Odkrywania</w:t>
            </w:r>
            <w:bookmarkEnd w:id="48"/>
            <w:r w:rsidRPr="00F04FF4">
              <w:rPr>
                <w:rFonts w:ascii="Arial" w:hAnsi="Arial" w:cs="Arial"/>
                <w:sz w:val="24"/>
                <w:szCs w:val="24"/>
                <w:lang w:eastAsia="pl-PL"/>
              </w:rPr>
              <w:t xml:space="preserve">. </w:t>
            </w:r>
          </w:p>
          <w:p w14:paraId="5C16D3A9"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Ocena kryterium następuje na podstawie informacji zawartych w dokumentacji aplikacyjnej. Brak lub niewystarczające uzasadnienie oznacza niespełnienie kryterium.</w:t>
            </w:r>
          </w:p>
          <w:p w14:paraId="78B39CE3" w14:textId="3B4E65B0" w:rsidR="00DA5BB8" w:rsidRPr="00090434" w:rsidRDefault="00594872" w:rsidP="00594872">
            <w:pPr>
              <w:spacing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45" w:type="dxa"/>
            <w:hideMark/>
          </w:tcPr>
          <w:p w14:paraId="1D96B311"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39605DBB"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Kryterium zerojedynkowe.</w:t>
            </w:r>
          </w:p>
          <w:p w14:paraId="40F89E82"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1CE5B752"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(TAK – spełnia; NIE – nie spełnia)  </w:t>
            </w:r>
          </w:p>
        </w:tc>
      </w:tr>
      <w:tr w:rsidR="00DA5BB8" w:rsidRPr="0032236B" w14:paraId="2C13C397" w14:textId="77777777" w:rsidTr="00BD24EE">
        <w:tc>
          <w:tcPr>
            <w:tcW w:w="643" w:type="dxa"/>
            <w:hideMark/>
          </w:tcPr>
          <w:p w14:paraId="7E3E4BAF" w14:textId="77777777" w:rsidR="00DA5BB8" w:rsidRPr="004C5E5E" w:rsidRDefault="00DA5BB8" w:rsidP="00BD24EE">
            <w:pPr>
              <w:spacing w:line="360" w:lineRule="auto"/>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hideMark/>
          </w:tcPr>
          <w:p w14:paraId="36EA80CB" w14:textId="2DC9BF92" w:rsidR="00DA5BB8" w:rsidRPr="00594872" w:rsidRDefault="00594872" w:rsidP="00BD24EE">
            <w:pPr>
              <w:spacing w:line="360" w:lineRule="auto"/>
              <w:rPr>
                <w:rFonts w:ascii="Arial" w:hAnsi="Arial" w:cs="Arial"/>
                <w:sz w:val="24"/>
                <w:szCs w:val="24"/>
                <w:lang w:eastAsia="pl-PL"/>
              </w:rPr>
            </w:pPr>
            <w:r w:rsidRPr="00594872">
              <w:rPr>
                <w:rFonts w:ascii="Arial" w:hAnsi="Arial" w:cs="Arial"/>
                <w:sz w:val="24"/>
                <w:szCs w:val="24"/>
              </w:rPr>
              <w:t xml:space="preserve">Czy IOB posiada zdolność do prowadzenia działalności </w:t>
            </w:r>
            <w:r w:rsidRPr="00594872">
              <w:rPr>
                <w:rFonts w:ascii="Arial" w:hAnsi="Arial" w:cs="Arial"/>
                <w:sz w:val="24"/>
                <w:szCs w:val="24"/>
              </w:rPr>
              <w:br/>
              <w:t>w warunkach rynkowych?</w:t>
            </w:r>
          </w:p>
        </w:tc>
        <w:tc>
          <w:tcPr>
            <w:tcW w:w="6607" w:type="dxa"/>
          </w:tcPr>
          <w:p w14:paraId="7E65174C" w14:textId="1E6A6D6B" w:rsidR="00594872" w:rsidRPr="00F04FF4" w:rsidRDefault="00594872" w:rsidP="00312DF4">
            <w:pPr>
              <w:spacing w:before="80" w:line="360" w:lineRule="auto"/>
              <w:rPr>
                <w:rFonts w:ascii="Arial" w:hAnsi="Arial" w:cs="Arial"/>
                <w:sz w:val="24"/>
                <w:szCs w:val="24"/>
                <w:lang w:eastAsia="pl-PL"/>
              </w:rPr>
            </w:pPr>
            <w:r w:rsidRPr="00F04FF4">
              <w:rPr>
                <w:rFonts w:ascii="Arial" w:hAnsi="Arial" w:cs="Arial"/>
                <w:sz w:val="24"/>
                <w:szCs w:val="24"/>
                <w:lang w:eastAsia="pl-PL"/>
              </w:rPr>
              <w:t xml:space="preserve">Ocenie podlegać będzie czy przedłożona strategia biznesowa wyraźnie wskazuje na różne źródła przychodów IOB oraz potwierdza jego zdolność do działania </w:t>
            </w:r>
            <w:r>
              <w:rPr>
                <w:rFonts w:ascii="Arial" w:hAnsi="Arial" w:cs="Arial"/>
                <w:sz w:val="24"/>
                <w:szCs w:val="24"/>
                <w:lang w:eastAsia="pl-PL"/>
              </w:rPr>
              <w:br/>
            </w:r>
            <w:r w:rsidRPr="00F04FF4">
              <w:rPr>
                <w:rFonts w:ascii="Arial" w:hAnsi="Arial" w:cs="Arial"/>
                <w:sz w:val="24"/>
                <w:szCs w:val="24"/>
                <w:lang w:eastAsia="pl-PL"/>
              </w:rPr>
              <w:t>w warunkach rynkowych i prowadzenia działalności pozwalającej na finansową samodzielność (lub potwierdza możliwość stopniowego usamodzielnienia się finansowego IOB do końca okresu kwalifikowalności).</w:t>
            </w:r>
          </w:p>
          <w:p w14:paraId="14C98612" w14:textId="2ABE8511" w:rsidR="00DA5BB8" w:rsidRPr="004C5E5E" w:rsidRDefault="00594872" w:rsidP="00873638">
            <w:pPr>
              <w:spacing w:line="360" w:lineRule="auto"/>
              <w:rPr>
                <w:rFonts w:ascii="Arial" w:hAnsi="Arial" w:cs="Arial"/>
                <w:sz w:val="24"/>
                <w:szCs w:val="24"/>
                <w:lang w:eastAsia="pl-PL"/>
              </w:rPr>
            </w:pPr>
            <w:r w:rsidRPr="00F04FF4">
              <w:rPr>
                <w:rFonts w:ascii="Arial" w:hAnsi="Arial" w:cs="Arial"/>
                <w:i/>
                <w:iCs/>
                <w:sz w:val="24"/>
                <w:szCs w:val="24"/>
                <w:lang w:eastAsia="pl-PL"/>
              </w:rPr>
              <w:lastRenderedPageBreak/>
              <w:t xml:space="preserve">Na wezwanie Instytucji Zarządzającej programem FEŚ 2021-2027 wnioskodawca może uzupełnić lub poprawić wniosek o dofinansowanie projektu i/lub załączniki </w:t>
            </w:r>
            <w:r>
              <w:rPr>
                <w:rFonts w:ascii="Arial" w:hAnsi="Arial" w:cs="Arial"/>
                <w:i/>
                <w:iCs/>
                <w:sz w:val="24"/>
                <w:szCs w:val="24"/>
                <w:lang w:eastAsia="pl-PL"/>
              </w:rPr>
              <w:br/>
            </w:r>
            <w:r w:rsidRPr="00F04FF4">
              <w:rPr>
                <w:rFonts w:ascii="Arial" w:hAnsi="Arial" w:cs="Arial"/>
                <w:i/>
                <w:iCs/>
                <w:sz w:val="24"/>
                <w:szCs w:val="24"/>
                <w:lang w:eastAsia="pl-PL"/>
              </w:rPr>
              <w:t xml:space="preserve">w zakresie określonym w wezwaniu, zgodnie </w:t>
            </w:r>
            <w:r w:rsidR="004A42EF">
              <w:rPr>
                <w:rFonts w:ascii="Arial" w:hAnsi="Arial" w:cs="Arial"/>
                <w:i/>
                <w:iCs/>
                <w:sz w:val="24"/>
                <w:szCs w:val="24"/>
                <w:lang w:eastAsia="pl-PL"/>
              </w:rPr>
              <w:br/>
            </w:r>
            <w:r w:rsidRPr="00F04FF4">
              <w:rPr>
                <w:rFonts w:ascii="Arial" w:hAnsi="Arial" w:cs="Arial"/>
                <w:i/>
                <w:iCs/>
                <w:sz w:val="24"/>
                <w:szCs w:val="24"/>
                <w:lang w:eastAsia="pl-PL"/>
              </w:rPr>
              <w:t>z regulaminem wyboru projektów.</w:t>
            </w:r>
          </w:p>
        </w:tc>
        <w:tc>
          <w:tcPr>
            <w:tcW w:w="3445" w:type="dxa"/>
            <w:hideMark/>
          </w:tcPr>
          <w:p w14:paraId="12290C3A" w14:textId="77777777" w:rsidR="00DA5BB8" w:rsidRPr="00090434" w:rsidRDefault="00DA5BB8" w:rsidP="00BD24EE">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4BC6BC93" w14:textId="77777777" w:rsidR="00DA5BB8" w:rsidRPr="00090434" w:rsidRDefault="00DA5BB8" w:rsidP="00BD24EE">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223D3363" w14:textId="77777777" w:rsidR="00DA5BB8" w:rsidRPr="00090434" w:rsidRDefault="00DA5BB8" w:rsidP="00BD24EE">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20E92A98" w14:textId="77777777" w:rsidR="00DA5BB8" w:rsidRPr="004C5E5E" w:rsidRDefault="00DA5BB8" w:rsidP="00BD24EE">
            <w:pPr>
              <w:spacing w:line="360" w:lineRule="auto"/>
              <w:rPr>
                <w:rFonts w:ascii="Arial" w:hAnsi="Arial" w:cs="Arial"/>
                <w:sz w:val="24"/>
                <w:szCs w:val="24"/>
                <w:lang w:eastAsia="pl-PL"/>
              </w:rPr>
            </w:pPr>
            <w:r w:rsidRPr="00090434">
              <w:rPr>
                <w:rFonts w:ascii="Arial" w:eastAsia="Times New Roman" w:hAnsi="Arial" w:cs="Arial"/>
                <w:color w:val="000000"/>
                <w:sz w:val="24"/>
                <w:szCs w:val="24"/>
                <w:lang w:eastAsia="pl-PL"/>
              </w:rPr>
              <w:lastRenderedPageBreak/>
              <w:t>(TAK – spełnia; NIE – nie spełnia)</w:t>
            </w:r>
            <w:r w:rsidRPr="00C93928">
              <w:rPr>
                <w:rFonts w:ascii="Arial" w:hAnsi="Arial" w:cs="Arial"/>
                <w:lang w:eastAsia="pl-PL"/>
              </w:rPr>
              <w:t xml:space="preserve">  </w:t>
            </w:r>
          </w:p>
        </w:tc>
      </w:tr>
      <w:tr w:rsidR="00594872" w:rsidRPr="0032236B" w14:paraId="337FD58A" w14:textId="77777777" w:rsidTr="00BD24EE">
        <w:tc>
          <w:tcPr>
            <w:tcW w:w="643" w:type="dxa"/>
          </w:tcPr>
          <w:p w14:paraId="0D433E71" w14:textId="77777777" w:rsidR="00594872" w:rsidRPr="004C5E5E" w:rsidRDefault="00594872" w:rsidP="00594872">
            <w:pPr>
              <w:spacing w:line="360" w:lineRule="auto"/>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67BF2C92" w14:textId="4279C107" w:rsidR="00594872" w:rsidRPr="00594872" w:rsidRDefault="00594872" w:rsidP="00594872">
            <w:pPr>
              <w:spacing w:line="360" w:lineRule="auto"/>
              <w:rPr>
                <w:rFonts w:ascii="Arial" w:eastAsia="Times New Roman" w:hAnsi="Arial" w:cs="Arial"/>
                <w:color w:val="000000"/>
                <w:sz w:val="24"/>
                <w:szCs w:val="24"/>
                <w:lang w:eastAsia="pl-PL"/>
              </w:rPr>
            </w:pPr>
            <w:r w:rsidRPr="00594872">
              <w:rPr>
                <w:rFonts w:ascii="Arial" w:hAnsi="Arial" w:cs="Arial"/>
                <w:sz w:val="24"/>
                <w:szCs w:val="24"/>
              </w:rPr>
              <w:t>Czy wnioskodawca posiada potencjał kadrowy umożliwiający realizację projektu?</w:t>
            </w:r>
          </w:p>
        </w:tc>
        <w:tc>
          <w:tcPr>
            <w:tcW w:w="6607" w:type="dxa"/>
          </w:tcPr>
          <w:p w14:paraId="72D7A05D" w14:textId="6FA1329C" w:rsidR="00594872" w:rsidRDefault="00594872" w:rsidP="00312DF4">
            <w:pPr>
              <w:spacing w:after="120" w:line="360" w:lineRule="auto"/>
              <w:rPr>
                <w:rFonts w:ascii="Arial" w:hAnsi="Arial" w:cs="Arial"/>
                <w:sz w:val="24"/>
                <w:szCs w:val="24"/>
                <w:lang w:eastAsia="pl-PL"/>
              </w:rPr>
            </w:pPr>
            <w:r w:rsidRPr="00F04FF4">
              <w:rPr>
                <w:rFonts w:ascii="Arial" w:hAnsi="Arial" w:cs="Arial"/>
                <w:sz w:val="24"/>
                <w:szCs w:val="24"/>
                <w:lang w:eastAsia="pl-PL"/>
              </w:rPr>
              <w:t xml:space="preserve">Ocenie podlegać będzie czy IOB dysponuje zasobami kadrowymi umożliwiającymi realizację projektu, tj. zatrudnia w oparciu o umowę o pracę minimum 4 osoby, w tym min. w </w:t>
            </w:r>
            <w:r w:rsidRPr="00275654">
              <w:rPr>
                <w:rFonts w:ascii="Arial" w:hAnsi="Arial" w:cs="Arial"/>
                <w:sz w:val="24"/>
                <w:szCs w:val="24"/>
                <w:lang w:eastAsia="pl-PL"/>
              </w:rPr>
              <w:t xml:space="preserve">ramach 2 pełnych etatów. Osoby te muszą posiadać wykształcenie wyższe, doświadczenie </w:t>
            </w:r>
            <w:r w:rsidRPr="00F04FF4">
              <w:rPr>
                <w:rFonts w:ascii="Arial" w:hAnsi="Arial" w:cs="Arial"/>
                <w:sz w:val="24"/>
                <w:szCs w:val="24"/>
                <w:lang w:eastAsia="pl-PL"/>
              </w:rPr>
              <w:t>w realizacji min. 6 rożnych usług doradczych na rzecz MŚP oraz co najmniej 3 letnie doświadczenie zawodowe w realizacji inicjatyw skierowanych do przedsiębiorców.</w:t>
            </w:r>
          </w:p>
          <w:p w14:paraId="552FFF5A" w14:textId="77777777" w:rsidR="00594872" w:rsidRPr="0027565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 xml:space="preserve">Weryfikacja kryterium nastąpi w oparciu o dokumentację aplikacyjną, w której należy wykazać: </w:t>
            </w:r>
          </w:p>
          <w:p w14:paraId="58A32C21" w14:textId="3D1272D2" w:rsidR="00322848" w:rsidRPr="00312DF4" w:rsidRDefault="00594872" w:rsidP="00E437A4">
            <w:pPr>
              <w:pStyle w:val="Akapitzlist"/>
              <w:numPr>
                <w:ilvl w:val="0"/>
                <w:numId w:val="83"/>
              </w:numPr>
              <w:spacing w:line="360" w:lineRule="auto"/>
              <w:ind w:left="346" w:hanging="284"/>
              <w:rPr>
                <w:rFonts w:ascii="Arial" w:hAnsi="Arial" w:cs="Arial"/>
                <w:sz w:val="24"/>
                <w:szCs w:val="24"/>
                <w:lang w:eastAsia="pl-PL"/>
              </w:rPr>
            </w:pPr>
            <w:r w:rsidRPr="00312DF4">
              <w:rPr>
                <w:rFonts w:ascii="Arial" w:hAnsi="Arial" w:cs="Arial"/>
                <w:sz w:val="24"/>
                <w:szCs w:val="24"/>
                <w:lang w:eastAsia="pl-PL"/>
              </w:rPr>
              <w:t>wykształcenie zatrudnionych, m.in. tytuły zawodowe, przebyte kursy/szkolenia, posiadane certyfikaty, wydane publikacje, stopień znajomości języków obcych</w:t>
            </w:r>
            <w:r w:rsidR="00041E97" w:rsidRPr="00312DF4">
              <w:rPr>
                <w:rFonts w:ascii="Arial" w:hAnsi="Arial" w:cs="Arial"/>
                <w:sz w:val="24"/>
                <w:szCs w:val="24"/>
                <w:lang w:eastAsia="pl-PL"/>
              </w:rPr>
              <w:t>;</w:t>
            </w:r>
          </w:p>
          <w:p w14:paraId="0D3867CC" w14:textId="2EB50762" w:rsidR="00322848" w:rsidRPr="00312DF4" w:rsidRDefault="00594872" w:rsidP="00E437A4">
            <w:pPr>
              <w:pStyle w:val="Akapitzlist"/>
              <w:numPr>
                <w:ilvl w:val="0"/>
                <w:numId w:val="83"/>
              </w:numPr>
              <w:spacing w:line="360" w:lineRule="auto"/>
              <w:ind w:left="346" w:hanging="284"/>
              <w:rPr>
                <w:rFonts w:ascii="Arial" w:hAnsi="Arial" w:cs="Arial"/>
                <w:sz w:val="24"/>
                <w:szCs w:val="24"/>
                <w:lang w:eastAsia="pl-PL"/>
              </w:rPr>
            </w:pPr>
            <w:r w:rsidRPr="00312DF4">
              <w:rPr>
                <w:rFonts w:ascii="Arial" w:hAnsi="Arial" w:cs="Arial"/>
                <w:sz w:val="24"/>
                <w:szCs w:val="24"/>
                <w:lang w:eastAsia="pl-PL"/>
              </w:rPr>
              <w:lastRenderedPageBreak/>
              <w:t>doświadczenie zawodowe, w tym zwłaszcza w zakresie wykonywania usług doradczych dla mikro, małych i średnich przedsiębiorstw</w:t>
            </w:r>
            <w:r w:rsidR="00041E97" w:rsidRPr="00312DF4">
              <w:rPr>
                <w:rFonts w:ascii="Arial" w:hAnsi="Arial" w:cs="Arial"/>
                <w:sz w:val="24"/>
                <w:szCs w:val="24"/>
                <w:lang w:eastAsia="pl-PL"/>
              </w:rPr>
              <w:t>;</w:t>
            </w:r>
          </w:p>
          <w:p w14:paraId="283B106B" w14:textId="71E918C9" w:rsidR="00594872" w:rsidRPr="00312DF4" w:rsidRDefault="00594872" w:rsidP="00E437A4">
            <w:pPr>
              <w:pStyle w:val="Akapitzlist"/>
              <w:numPr>
                <w:ilvl w:val="0"/>
                <w:numId w:val="83"/>
              </w:numPr>
              <w:spacing w:line="360" w:lineRule="auto"/>
              <w:ind w:left="346" w:hanging="284"/>
              <w:rPr>
                <w:rFonts w:ascii="Arial" w:hAnsi="Arial" w:cs="Arial"/>
                <w:sz w:val="24"/>
                <w:szCs w:val="24"/>
                <w:lang w:eastAsia="pl-PL"/>
              </w:rPr>
            </w:pPr>
            <w:r w:rsidRPr="00312DF4">
              <w:rPr>
                <w:rFonts w:ascii="Arial" w:hAnsi="Arial" w:cs="Arial"/>
                <w:sz w:val="24"/>
                <w:szCs w:val="24"/>
                <w:lang w:eastAsia="pl-PL"/>
              </w:rPr>
              <w:t>podstawę zatrudnienia</w:t>
            </w:r>
            <w:r w:rsidR="00041E97" w:rsidRPr="00312DF4">
              <w:rPr>
                <w:rFonts w:ascii="Arial" w:hAnsi="Arial" w:cs="Arial"/>
                <w:sz w:val="24"/>
                <w:szCs w:val="24"/>
                <w:lang w:eastAsia="pl-PL"/>
              </w:rPr>
              <w:t>.</w:t>
            </w:r>
          </w:p>
          <w:p w14:paraId="7CF1B39B"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 xml:space="preserve">Do każdej z wymienionych osób należy przypisać usługi doradcze na rzecz MŚP, w których realizację była zaangażowana.  </w:t>
            </w:r>
          </w:p>
          <w:p w14:paraId="1F0023D7" w14:textId="184B81A6" w:rsidR="00594872" w:rsidRPr="00E72F83" w:rsidRDefault="00594872" w:rsidP="00594872">
            <w:pPr>
              <w:spacing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41E97">
              <w:rPr>
                <w:rFonts w:ascii="Arial" w:hAnsi="Arial" w:cs="Arial"/>
                <w:i/>
                <w:iCs/>
                <w:sz w:val="24"/>
                <w:szCs w:val="24"/>
                <w:lang w:eastAsia="pl-PL"/>
              </w:rPr>
              <w:br/>
            </w:r>
            <w:r w:rsidRPr="00F04FF4">
              <w:rPr>
                <w:rFonts w:ascii="Arial" w:hAnsi="Arial" w:cs="Arial"/>
                <w:i/>
                <w:iCs/>
                <w:sz w:val="24"/>
                <w:szCs w:val="24"/>
                <w:lang w:eastAsia="pl-PL"/>
              </w:rPr>
              <w:t xml:space="preserve">w zakresie określonym w wezwaniu, zgodnie </w:t>
            </w:r>
            <w:r w:rsidR="00041E97">
              <w:rPr>
                <w:rFonts w:ascii="Arial" w:hAnsi="Arial" w:cs="Arial"/>
                <w:i/>
                <w:iCs/>
                <w:sz w:val="24"/>
                <w:szCs w:val="24"/>
                <w:lang w:eastAsia="pl-PL"/>
              </w:rPr>
              <w:br/>
            </w:r>
            <w:r w:rsidRPr="00F04FF4">
              <w:rPr>
                <w:rFonts w:ascii="Arial" w:hAnsi="Arial" w:cs="Arial"/>
                <w:i/>
                <w:iCs/>
                <w:sz w:val="24"/>
                <w:szCs w:val="24"/>
                <w:lang w:eastAsia="pl-PL"/>
              </w:rPr>
              <w:t>z regulaminem wyboru projektów.</w:t>
            </w:r>
          </w:p>
        </w:tc>
        <w:tc>
          <w:tcPr>
            <w:tcW w:w="3445" w:type="dxa"/>
          </w:tcPr>
          <w:p w14:paraId="4D0B41A1"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lastRenderedPageBreak/>
              <w:t>Ocena spełnienia kryterium będzie polegała na przyznaniu wartości logicznych: „TAK”, „NIE”.</w:t>
            </w:r>
          </w:p>
          <w:p w14:paraId="18EF6845" w14:textId="43E1AD82" w:rsidR="00594872" w:rsidRPr="00E72F83" w:rsidRDefault="00594872" w:rsidP="00594872">
            <w:pPr>
              <w:spacing w:line="360" w:lineRule="auto"/>
              <w:contextualSpacing/>
              <w:rPr>
                <w:rFonts w:ascii="Arial" w:eastAsia="Times New Roman" w:hAnsi="Arial" w:cs="Arial"/>
                <w:color w:val="000000"/>
                <w:sz w:val="24"/>
                <w:szCs w:val="24"/>
                <w:lang w:eastAsia="pl-PL"/>
              </w:rPr>
            </w:pPr>
            <w:r w:rsidRPr="00F04FF4">
              <w:rPr>
                <w:rFonts w:ascii="Arial" w:hAnsi="Arial" w:cs="Arial"/>
                <w:sz w:val="24"/>
                <w:szCs w:val="24"/>
                <w:lang w:eastAsia="pl-PL"/>
              </w:rPr>
              <w:t xml:space="preserve">(TAK – spełnia; NIE – nie spełnia)  </w:t>
            </w:r>
          </w:p>
        </w:tc>
      </w:tr>
      <w:tr w:rsidR="00594872" w:rsidRPr="0032236B" w14:paraId="54718620" w14:textId="77777777" w:rsidTr="00BD24EE">
        <w:tc>
          <w:tcPr>
            <w:tcW w:w="643" w:type="dxa"/>
          </w:tcPr>
          <w:p w14:paraId="4A2FEAFF" w14:textId="77777777" w:rsidR="00594872" w:rsidRPr="001903C4" w:rsidRDefault="00594872" w:rsidP="00594872">
            <w:pPr>
              <w:spacing w:line="360" w:lineRule="auto"/>
              <w:rPr>
                <w:rFonts w:ascii="Arial" w:hAnsi="Arial" w:cs="Arial"/>
                <w:sz w:val="24"/>
                <w:szCs w:val="24"/>
                <w:lang w:eastAsia="pl-PL"/>
              </w:rPr>
            </w:pPr>
            <w:r w:rsidRPr="001903C4">
              <w:rPr>
                <w:rFonts w:ascii="Arial" w:hAnsi="Arial" w:cs="Arial"/>
                <w:sz w:val="24"/>
                <w:szCs w:val="24"/>
                <w:lang w:eastAsia="pl-PL"/>
              </w:rPr>
              <w:t>5.</w:t>
            </w:r>
          </w:p>
        </w:tc>
        <w:tc>
          <w:tcPr>
            <w:tcW w:w="3299" w:type="dxa"/>
          </w:tcPr>
          <w:p w14:paraId="3C32257E" w14:textId="77777777" w:rsidR="00594872" w:rsidRPr="00594872" w:rsidRDefault="00594872" w:rsidP="00594872">
            <w:pPr>
              <w:spacing w:line="360" w:lineRule="auto"/>
              <w:rPr>
                <w:rFonts w:ascii="Arial" w:hAnsi="Arial" w:cs="Arial"/>
                <w:sz w:val="24"/>
                <w:szCs w:val="24"/>
              </w:rPr>
            </w:pPr>
            <w:r w:rsidRPr="00594872">
              <w:rPr>
                <w:rFonts w:ascii="Arial" w:hAnsi="Arial" w:cs="Arial"/>
                <w:sz w:val="24"/>
                <w:szCs w:val="24"/>
              </w:rPr>
              <w:t>Czy wnioskodawca należycie uzasadnił zapotrzebowanie</w:t>
            </w:r>
          </w:p>
          <w:p w14:paraId="44A6786D" w14:textId="7A783FD6" w:rsidR="00594872" w:rsidRPr="00594872" w:rsidRDefault="00594872" w:rsidP="00594872">
            <w:pPr>
              <w:spacing w:line="360" w:lineRule="auto"/>
              <w:rPr>
                <w:rFonts w:ascii="Arial" w:hAnsi="Arial" w:cs="Arial"/>
                <w:sz w:val="24"/>
                <w:szCs w:val="24"/>
              </w:rPr>
            </w:pPr>
            <w:r w:rsidRPr="00594872">
              <w:rPr>
                <w:rFonts w:ascii="Arial" w:hAnsi="Arial" w:cs="Arial"/>
                <w:sz w:val="24"/>
                <w:szCs w:val="24"/>
              </w:rPr>
              <w:t xml:space="preserve">na działania realizowane </w:t>
            </w:r>
            <w:r>
              <w:rPr>
                <w:rFonts w:ascii="Arial" w:hAnsi="Arial" w:cs="Arial"/>
                <w:sz w:val="24"/>
                <w:szCs w:val="24"/>
              </w:rPr>
              <w:br/>
            </w:r>
            <w:r w:rsidRPr="00594872">
              <w:rPr>
                <w:rFonts w:ascii="Arial" w:hAnsi="Arial" w:cs="Arial"/>
                <w:sz w:val="24"/>
                <w:szCs w:val="24"/>
              </w:rPr>
              <w:t>w</w:t>
            </w:r>
            <w:r>
              <w:rPr>
                <w:rFonts w:ascii="Arial" w:hAnsi="Arial" w:cs="Arial"/>
                <w:sz w:val="24"/>
                <w:szCs w:val="24"/>
              </w:rPr>
              <w:t xml:space="preserve"> </w:t>
            </w:r>
            <w:r w:rsidRPr="00594872">
              <w:rPr>
                <w:rFonts w:ascii="Arial" w:hAnsi="Arial" w:cs="Arial"/>
                <w:sz w:val="24"/>
                <w:szCs w:val="24"/>
              </w:rPr>
              <w:t>ramach projektu?</w:t>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p>
        </w:tc>
        <w:tc>
          <w:tcPr>
            <w:tcW w:w="6607" w:type="dxa"/>
          </w:tcPr>
          <w:p w14:paraId="2F5571EA"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W kryterium ocenie podlega, czy wnioskodawca przeprowadził i uwiarygodnił w dokumentacji (na podstawie badań, analiz własnych, zleconych lub ogólnodostępnych oraz na podstawie podpisanych porozumień, listów intencyjnych lub zapytań od firm) istnienie popytu na usługi, które świadczone będą przez IOB w wyniku realizacji projektu. Ponadto weryfikacji podlega, czy w ramach przeprowadzonej analizy zidentyfikowano odbiorców usług oraz zdefiniowano potrzeby i sposób ich zaspokojenia.</w:t>
            </w:r>
          </w:p>
          <w:p w14:paraId="7BFFEB1B" w14:textId="18EE09D8"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lastRenderedPageBreak/>
              <w:t>Wsparcie w ramach działania 1.3 ma na celu dostarczenie nowych</w:t>
            </w:r>
            <w:r>
              <w:rPr>
                <w:rFonts w:ascii="Arial" w:hAnsi="Arial" w:cs="Arial"/>
                <w:sz w:val="24"/>
                <w:szCs w:val="24"/>
                <w:lang w:eastAsia="pl-PL"/>
              </w:rPr>
              <w:t xml:space="preserve"> </w:t>
            </w:r>
            <w:r w:rsidRPr="00F04FF4">
              <w:rPr>
                <w:rFonts w:ascii="Arial" w:hAnsi="Arial" w:cs="Arial"/>
                <w:sz w:val="24"/>
                <w:szCs w:val="24"/>
                <w:lang w:eastAsia="pl-PL"/>
              </w:rPr>
              <w:t>(zaawansowanych lub znacząco ulepszonych) specjalistycznych usług w</w:t>
            </w:r>
            <w:r>
              <w:rPr>
                <w:rFonts w:ascii="Arial" w:hAnsi="Arial" w:cs="Arial"/>
                <w:sz w:val="24"/>
                <w:szCs w:val="24"/>
                <w:lang w:eastAsia="pl-PL"/>
              </w:rPr>
              <w:t xml:space="preserve"> </w:t>
            </w:r>
            <w:r w:rsidRPr="00F04FF4">
              <w:rPr>
                <w:rFonts w:ascii="Arial" w:hAnsi="Arial" w:cs="Arial"/>
                <w:sz w:val="24"/>
                <w:szCs w:val="24"/>
                <w:lang w:eastAsia="pl-PL"/>
              </w:rPr>
              <w:t xml:space="preserve">odpowiedzi na pojawiające się/zmieniające się potrzeby biznesowe w oparciu </w:t>
            </w:r>
            <w:r>
              <w:rPr>
                <w:rFonts w:ascii="Arial" w:hAnsi="Arial" w:cs="Arial"/>
                <w:sz w:val="24"/>
                <w:szCs w:val="24"/>
                <w:lang w:eastAsia="pl-PL"/>
              </w:rPr>
              <w:br/>
            </w:r>
            <w:r w:rsidRPr="00F04FF4">
              <w:rPr>
                <w:rFonts w:ascii="Arial" w:hAnsi="Arial" w:cs="Arial"/>
                <w:sz w:val="24"/>
                <w:szCs w:val="24"/>
                <w:lang w:eastAsia="pl-PL"/>
              </w:rPr>
              <w:t>o zdiagnozowane i udokumentowane oczekiwania sektora przedsiębiorstw.</w:t>
            </w:r>
          </w:p>
          <w:p w14:paraId="00EA5DC2" w14:textId="7D8E8637" w:rsidR="00594872" w:rsidRPr="00E72F83" w:rsidRDefault="00594872" w:rsidP="00312DF4">
            <w:pPr>
              <w:spacing w:before="80"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41E97">
              <w:rPr>
                <w:rFonts w:ascii="Arial" w:hAnsi="Arial" w:cs="Arial"/>
                <w:i/>
                <w:iCs/>
                <w:sz w:val="24"/>
                <w:szCs w:val="24"/>
                <w:lang w:eastAsia="pl-PL"/>
              </w:rPr>
              <w:br/>
            </w:r>
            <w:r w:rsidRPr="00F04FF4">
              <w:rPr>
                <w:rFonts w:ascii="Arial" w:hAnsi="Arial" w:cs="Arial"/>
                <w:i/>
                <w:iCs/>
                <w:sz w:val="24"/>
                <w:szCs w:val="24"/>
                <w:lang w:eastAsia="pl-PL"/>
              </w:rPr>
              <w:t>w zakresie określonym w wezwaniu, zgodnie z regulaminem wyboru projektów.</w:t>
            </w:r>
          </w:p>
        </w:tc>
        <w:tc>
          <w:tcPr>
            <w:tcW w:w="3445" w:type="dxa"/>
          </w:tcPr>
          <w:p w14:paraId="3A1B9D90" w14:textId="77777777" w:rsidR="00594872" w:rsidRPr="00E72F83" w:rsidRDefault="00594872" w:rsidP="00594872">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50787F18" w14:textId="77777777" w:rsidR="00594872" w:rsidRPr="00E72F83" w:rsidRDefault="00594872" w:rsidP="00594872">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39B0A299" w14:textId="77777777" w:rsidR="00594872" w:rsidRPr="00E72F83" w:rsidRDefault="00594872" w:rsidP="00594872">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Ocena spełnienia kryterium będzie polegała na przyznaniu wartości logicznych: „TAK”, „NIE”.</w:t>
            </w:r>
          </w:p>
          <w:p w14:paraId="485A8A1E" w14:textId="77777777" w:rsidR="00594872" w:rsidRPr="00E72F83" w:rsidRDefault="00594872" w:rsidP="00594872">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 xml:space="preserve">(TAK – spełnia; NIE – nie spełnia)  </w:t>
            </w:r>
          </w:p>
        </w:tc>
      </w:tr>
      <w:tr w:rsidR="00594872" w:rsidRPr="0032236B" w14:paraId="7E0EBA41" w14:textId="77777777" w:rsidTr="00BD24EE">
        <w:tc>
          <w:tcPr>
            <w:tcW w:w="643" w:type="dxa"/>
          </w:tcPr>
          <w:p w14:paraId="223362AD" w14:textId="77777777" w:rsidR="00594872" w:rsidRPr="001903C4" w:rsidRDefault="00594872" w:rsidP="00594872">
            <w:pPr>
              <w:spacing w:line="360" w:lineRule="auto"/>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285D53A7" w14:textId="4B3A52CC" w:rsidR="00594872" w:rsidRPr="00594872" w:rsidRDefault="00594872" w:rsidP="00322848">
            <w:pPr>
              <w:spacing w:before="120" w:line="360" w:lineRule="auto"/>
              <w:contextualSpacing/>
              <w:rPr>
                <w:rFonts w:ascii="Arial" w:eastAsia="Times New Roman" w:hAnsi="Arial" w:cs="Arial"/>
                <w:color w:val="000000"/>
                <w:sz w:val="24"/>
                <w:szCs w:val="24"/>
                <w:lang w:eastAsia="pl-PL"/>
              </w:rPr>
            </w:pPr>
            <w:r w:rsidRPr="00594872">
              <w:rPr>
                <w:rFonts w:ascii="Arial" w:hAnsi="Arial" w:cs="Arial"/>
                <w:sz w:val="24"/>
                <w:szCs w:val="24"/>
              </w:rPr>
              <w:t>Czy zaplanowane do wprowadzenia w wyniku realizacji projektu usługi doradcze prowadzą do wzrostu potencjału innowacyjnego oraz inwestycyjnego MŚP?</w:t>
            </w:r>
          </w:p>
        </w:tc>
        <w:tc>
          <w:tcPr>
            <w:tcW w:w="6607" w:type="dxa"/>
          </w:tcPr>
          <w:p w14:paraId="74914B35" w14:textId="77777777" w:rsidR="00594872" w:rsidRPr="00F04FF4" w:rsidRDefault="00594872" w:rsidP="00312DF4">
            <w:pPr>
              <w:spacing w:line="360" w:lineRule="auto"/>
              <w:rPr>
                <w:rFonts w:ascii="Arial" w:hAnsi="Arial" w:cs="Arial"/>
                <w:kern w:val="2"/>
                <w:sz w:val="24"/>
                <w:szCs w:val="24"/>
                <w14:ligatures w14:val="standardContextual"/>
              </w:rPr>
            </w:pPr>
            <w:r w:rsidRPr="00F04FF4">
              <w:rPr>
                <w:rFonts w:ascii="Arial" w:hAnsi="Arial" w:cs="Arial"/>
                <w:kern w:val="2"/>
                <w:sz w:val="24"/>
                <w:szCs w:val="24"/>
                <w14:ligatures w14:val="standardContextual"/>
              </w:rPr>
              <w:t xml:space="preserve">W kryterium ocenie podlega czy rozwój kompetencji prowadzi do wdrożenia lub ulepszenia usług proinnowacyjnych i prorozwojowych dla przedsiębiorstw. Wnioskodawca musi wykazać, że usługi te będą prowadzić do rozwoju przedsiębiorstw poprzez: pobudzenie rozwoju MŚP (w tym Start-up), otwarcie na nowe rynki, podejmowanie nowych działań inwestycyjnych, wdrażanie nowych technologii, nawiązywanie współpracy </w:t>
            </w:r>
            <w:r w:rsidRPr="00F04FF4">
              <w:rPr>
                <w:rFonts w:ascii="Arial" w:hAnsi="Arial" w:cs="Arial"/>
                <w:kern w:val="2"/>
                <w:sz w:val="24"/>
                <w:szCs w:val="24"/>
                <w14:ligatures w14:val="standardContextual"/>
              </w:rPr>
              <w:lastRenderedPageBreak/>
              <w:t>zagranicznej, prowadzenia działalności badawczo-rozwojowej.</w:t>
            </w:r>
          </w:p>
          <w:p w14:paraId="04FF32A2" w14:textId="5FBFD494" w:rsidR="00594872" w:rsidRPr="00F04FF4" w:rsidRDefault="00594872" w:rsidP="00312DF4">
            <w:pPr>
              <w:spacing w:line="360" w:lineRule="auto"/>
              <w:rPr>
                <w:rFonts w:ascii="Arial" w:hAnsi="Arial" w:cs="Arial"/>
                <w:sz w:val="24"/>
                <w:szCs w:val="24"/>
                <w:lang w:eastAsia="pl-PL"/>
              </w:rPr>
            </w:pPr>
            <w:r w:rsidRPr="00F04FF4">
              <w:rPr>
                <w:rFonts w:ascii="Arial" w:hAnsi="Arial" w:cs="Arial"/>
                <w:sz w:val="24"/>
                <w:szCs w:val="24"/>
                <w:lang w:eastAsia="pl-PL"/>
              </w:rPr>
              <w:t xml:space="preserve">Ocena zostanie dokonana na podstawie zapisów dokumentacji aplikacyjnej bądź załączonych dokumentów. </w:t>
            </w:r>
            <w:r w:rsidR="00041E97">
              <w:rPr>
                <w:rFonts w:ascii="Arial" w:hAnsi="Arial" w:cs="Arial"/>
                <w:sz w:val="24"/>
                <w:szCs w:val="24"/>
                <w:lang w:eastAsia="pl-PL"/>
              </w:rPr>
              <w:br/>
            </w:r>
            <w:r w:rsidRPr="00F04FF4">
              <w:rPr>
                <w:rFonts w:ascii="Arial" w:hAnsi="Arial" w:cs="Arial"/>
                <w:sz w:val="24"/>
                <w:szCs w:val="24"/>
                <w:lang w:eastAsia="pl-PL"/>
              </w:rPr>
              <w:t xml:space="preserve">O dołączenie dodatkowych dokumentów Wnioskodawca może zostać poproszony na etapie oceny projektu. </w:t>
            </w:r>
          </w:p>
          <w:p w14:paraId="4ED5DE8F" w14:textId="4D46266D" w:rsidR="00594872" w:rsidRPr="00E72F83" w:rsidRDefault="00594872" w:rsidP="00322848">
            <w:pPr>
              <w:spacing w:before="120"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45" w:type="dxa"/>
          </w:tcPr>
          <w:p w14:paraId="7DC7E339" w14:textId="77777777" w:rsidR="00594872" w:rsidRPr="00E72F83" w:rsidRDefault="00594872" w:rsidP="00322848">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7864EDC0" w14:textId="77777777" w:rsidR="00594872" w:rsidRPr="00E72F83" w:rsidRDefault="00594872" w:rsidP="00322848">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5301DC41" w14:textId="77777777" w:rsidR="00594872" w:rsidRPr="00E72F83" w:rsidRDefault="00594872" w:rsidP="00322848">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Ocena spełnienia kryterium będzie polegała na przyznaniu wartości logicznych: „TAK”, „NIE”.</w:t>
            </w:r>
          </w:p>
          <w:p w14:paraId="096B8D0C" w14:textId="77777777" w:rsidR="00594872" w:rsidRPr="00E72F83" w:rsidRDefault="00594872" w:rsidP="00322848">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 xml:space="preserve">(TAK – spełnia; NIE – nie spełnia)  </w:t>
            </w:r>
          </w:p>
        </w:tc>
      </w:tr>
    </w:tbl>
    <w:p w14:paraId="42C6447F" w14:textId="77777777" w:rsidR="00322848" w:rsidRDefault="00322848" w:rsidP="00322848">
      <w:pPr>
        <w:spacing w:before="240" w:after="120"/>
        <w:rPr>
          <w:rFonts w:ascii="Arial" w:hAnsi="Arial" w:cs="Arial"/>
          <w:i/>
          <w:iCs/>
          <w:sz w:val="24"/>
          <w:szCs w:val="24"/>
        </w:rPr>
      </w:pPr>
      <w:r w:rsidRPr="004A4922">
        <w:rPr>
          <w:rFonts w:ascii="Arial" w:hAnsi="Arial" w:cs="Arial"/>
          <w:i/>
          <w:iCs/>
          <w:sz w:val="24"/>
          <w:szCs w:val="24"/>
        </w:rPr>
        <w:lastRenderedPageBreak/>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75F149BD" w14:textId="77777777" w:rsidR="004A42EF" w:rsidRDefault="004A42EF" w:rsidP="004D186A">
      <w:pPr>
        <w:rPr>
          <w:rFonts w:ascii="Arial" w:hAnsi="Arial" w:cs="Arial"/>
          <w:sz w:val="24"/>
          <w:szCs w:val="24"/>
        </w:rPr>
      </w:pPr>
    </w:p>
    <w:p w14:paraId="588E2B63" w14:textId="77777777" w:rsidR="00325220" w:rsidRDefault="00325220" w:rsidP="004D186A">
      <w:pPr>
        <w:rPr>
          <w:rFonts w:ascii="Arial" w:hAnsi="Arial" w:cs="Arial"/>
          <w:sz w:val="24"/>
          <w:szCs w:val="24"/>
        </w:rPr>
      </w:pPr>
    </w:p>
    <w:p w14:paraId="2298C640" w14:textId="77777777" w:rsidR="00325220" w:rsidRDefault="00325220" w:rsidP="004D186A">
      <w:pPr>
        <w:rPr>
          <w:rFonts w:ascii="Arial" w:hAnsi="Arial" w:cs="Arial"/>
          <w:sz w:val="24"/>
          <w:szCs w:val="24"/>
        </w:rPr>
      </w:pPr>
    </w:p>
    <w:p w14:paraId="27BBB79B" w14:textId="77777777" w:rsidR="00325220" w:rsidRDefault="00325220" w:rsidP="004D186A">
      <w:pPr>
        <w:rPr>
          <w:rFonts w:ascii="Arial" w:hAnsi="Arial" w:cs="Arial"/>
          <w:sz w:val="24"/>
          <w:szCs w:val="24"/>
        </w:rPr>
      </w:pPr>
    </w:p>
    <w:p w14:paraId="7FB92C61" w14:textId="77777777" w:rsidR="00322848" w:rsidRPr="00DA40EB" w:rsidRDefault="00322848" w:rsidP="004D186A">
      <w:pPr>
        <w:rPr>
          <w:rFonts w:ascii="Arial" w:hAnsi="Arial" w:cs="Arial"/>
          <w:sz w:val="24"/>
          <w:szCs w:val="24"/>
        </w:rPr>
      </w:pPr>
    </w:p>
    <w:p w14:paraId="1F228B0B" w14:textId="2E5536E0" w:rsidR="004E5BA2" w:rsidRDefault="00C602E0">
      <w:pPr>
        <w:pStyle w:val="Nagwek2"/>
        <w:rPr>
          <w:rFonts w:ascii="Arial" w:hAnsi="Arial" w:cs="Arial"/>
          <w:b/>
          <w:bCs/>
        </w:rPr>
      </w:pPr>
      <w:bookmarkStart w:id="49" w:name="_Toc175303906"/>
      <w:r>
        <w:rPr>
          <w:rFonts w:ascii="Arial" w:hAnsi="Arial" w:cs="Arial"/>
          <w:b/>
          <w:bCs/>
        </w:rPr>
        <w:t>3.</w:t>
      </w:r>
      <w:r w:rsidR="00000F4F">
        <w:rPr>
          <w:rFonts w:ascii="Arial" w:hAnsi="Arial" w:cs="Arial"/>
          <w:b/>
          <w:bCs/>
        </w:rPr>
        <w:t>6</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1.4 Budowanie</w:t>
      </w:r>
      <w:r w:rsidR="004E5BA2" w:rsidRPr="00DA40EB">
        <w:rPr>
          <w:rFonts w:ascii="Arial" w:hAnsi="Arial" w:cs="Arial"/>
          <w:b/>
          <w:bCs/>
        </w:rPr>
        <w:t xml:space="preserve"> i wzmacnianie powiązań klastrowych</w:t>
      </w:r>
      <w:bookmarkEnd w:id="49"/>
    </w:p>
    <w:p w14:paraId="74285441" w14:textId="208CFA0B" w:rsidR="00C0238F" w:rsidRPr="00325220" w:rsidRDefault="004D186A" w:rsidP="00DA40EB">
      <w:pPr>
        <w:rPr>
          <w:rFonts w:ascii="Arial" w:hAnsi="Arial" w:cs="Arial"/>
          <w:sz w:val="24"/>
          <w:szCs w:val="24"/>
        </w:rPr>
      </w:pPr>
      <w:r w:rsidRPr="00D56CF2">
        <w:rPr>
          <w:rFonts w:ascii="Arial" w:hAnsi="Arial" w:cs="Arial"/>
          <w:sz w:val="24"/>
          <w:szCs w:val="24"/>
        </w:rPr>
        <w:t>Do uzupełnienia po przyjęciu kryteriów</w:t>
      </w:r>
    </w:p>
    <w:p w14:paraId="355153DD" w14:textId="71A4FFA4" w:rsidR="00C0238F" w:rsidRPr="00D7525A" w:rsidRDefault="00C602E0" w:rsidP="00312DF4">
      <w:pPr>
        <w:pStyle w:val="Nagwek2"/>
        <w:spacing w:after="120"/>
        <w:rPr>
          <w:rFonts w:ascii="Arial" w:hAnsi="Arial" w:cs="Arial"/>
          <w:b/>
          <w:bCs/>
        </w:rPr>
      </w:pPr>
      <w:bookmarkStart w:id="50" w:name="_Toc175303907"/>
      <w:r>
        <w:rPr>
          <w:rFonts w:ascii="Arial" w:hAnsi="Arial" w:cs="Arial"/>
          <w:b/>
          <w:bCs/>
        </w:rPr>
        <w:lastRenderedPageBreak/>
        <w:t>3.</w:t>
      </w:r>
      <w:r w:rsidR="00000F4F">
        <w:rPr>
          <w:rFonts w:ascii="Arial" w:hAnsi="Arial" w:cs="Arial"/>
          <w:b/>
          <w:bCs/>
        </w:rPr>
        <w:t>7</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1.5 Zwiększenie</w:t>
      </w:r>
      <w:r w:rsidR="004E5BA2" w:rsidRPr="00DA40EB">
        <w:rPr>
          <w:rFonts w:ascii="Arial" w:hAnsi="Arial" w:cs="Arial"/>
          <w:b/>
          <w:bCs/>
        </w:rPr>
        <w:t xml:space="preserve"> potencjału MŚP i rozwój regionalnego ekosystemu innowacji</w:t>
      </w:r>
      <w:r w:rsidR="00815F87">
        <w:rPr>
          <w:rStyle w:val="Odwoanieprzypisudolnego"/>
          <w:rFonts w:ascii="Arial" w:hAnsi="Arial" w:cs="Arial"/>
          <w:b/>
          <w:bCs/>
        </w:rPr>
        <w:footnoteReference w:id="27"/>
      </w:r>
      <w:bookmarkEnd w:id="50"/>
      <w:r w:rsidR="004E5BA2" w:rsidRPr="00DA40EB">
        <w:rPr>
          <w:rFonts w:ascii="Arial" w:hAnsi="Arial" w:cs="Arial"/>
          <w:b/>
          <w:bCs/>
        </w:rPr>
        <w:t xml:space="preserve"> </w:t>
      </w:r>
    </w:p>
    <w:p w14:paraId="3AFB0C0D" w14:textId="0C0B0C2C" w:rsidR="00C0238F" w:rsidRPr="00EA06F3" w:rsidRDefault="00C0238F" w:rsidP="00312DF4">
      <w:pPr>
        <w:pStyle w:val="Nagwek3"/>
        <w:spacing w:after="240"/>
        <w:rPr>
          <w:rFonts w:ascii="Arial" w:hAnsi="Arial" w:cs="Arial"/>
        </w:rPr>
      </w:pPr>
      <w:bookmarkStart w:id="51" w:name="_Toc175303908"/>
      <w:r w:rsidRPr="00EA06F3">
        <w:rPr>
          <w:rFonts w:ascii="Arial" w:eastAsia="Times New Roman" w:hAnsi="Arial" w:cs="Arial"/>
          <w:lang w:eastAsia="pl-PL"/>
        </w:rPr>
        <w:t>Typ projektu: Wsparcie Konsorcjów na rzecz rozwoju regionalnych inteligentnych specjalizacji (nabór konkurencyjny)</w:t>
      </w:r>
      <w:bookmarkEnd w:id="51"/>
    </w:p>
    <w:tbl>
      <w:tblPr>
        <w:tblStyle w:val="Tabela-Siatka"/>
        <w:tblW w:w="13994" w:type="dxa"/>
        <w:tblLook w:val="04A0" w:firstRow="1" w:lastRow="0" w:firstColumn="1" w:lastColumn="0" w:noHBand="0" w:noVBand="1"/>
      </w:tblPr>
      <w:tblGrid>
        <w:gridCol w:w="643"/>
        <w:gridCol w:w="3310"/>
        <w:gridCol w:w="6609"/>
        <w:gridCol w:w="3432"/>
      </w:tblGrid>
      <w:tr w:rsidR="00C0238F" w:rsidRPr="00103AE4" w14:paraId="391F97E3" w14:textId="77777777" w:rsidTr="00904D44">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18A7F2D" w14:textId="77777777" w:rsidR="00C0238F" w:rsidRDefault="00C0238F" w:rsidP="00904D44">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B21E50">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w:t>
            </w:r>
            <w:r w:rsidR="00B21E50">
              <w:rPr>
                <w:rFonts w:ascii="Arial" w:eastAsia="Times New Roman" w:hAnsi="Arial" w:cs="Arial"/>
                <w:b/>
                <w:bCs/>
                <w:color w:val="000000"/>
                <w:sz w:val="24"/>
                <w:szCs w:val="24"/>
                <w:lang w:eastAsia="pl-PL"/>
              </w:rPr>
              <w:t>5</w:t>
            </w:r>
          </w:p>
          <w:p w14:paraId="4C0A1049" w14:textId="4DA8101D" w:rsidR="00D7525A" w:rsidRPr="00D7525A" w:rsidRDefault="00D7525A" w:rsidP="00312DF4">
            <w:pPr>
              <w:spacing w:after="120"/>
              <w:jc w:val="center"/>
              <w:rPr>
                <w:rFonts w:ascii="Arial" w:hAnsi="Arial" w:cs="Arial"/>
                <w:color w:val="2F5496" w:themeColor="accent1" w:themeShade="BF"/>
                <w:sz w:val="24"/>
                <w:szCs w:val="24"/>
              </w:rPr>
            </w:pPr>
            <w:r w:rsidRPr="00D7525A">
              <w:rPr>
                <w:rFonts w:ascii="Arial" w:eastAsia="Times New Roman" w:hAnsi="Arial" w:cs="Arial"/>
                <w:color w:val="000000" w:themeColor="text1"/>
                <w:lang w:eastAsia="pl-PL"/>
              </w:rPr>
              <w:t>Typ projektu: Wsparcie Konsorcjów na rzecz rozwoju</w:t>
            </w:r>
            <w:r w:rsidRPr="00D7525A">
              <w:rPr>
                <w:rFonts w:ascii="Arial" w:eastAsia="Times New Roman" w:hAnsi="Arial" w:cs="Arial"/>
                <w:color w:val="000000" w:themeColor="text1"/>
                <w:sz w:val="24"/>
                <w:szCs w:val="24"/>
                <w:lang w:eastAsia="pl-PL"/>
              </w:rPr>
              <w:t xml:space="preserve"> </w:t>
            </w:r>
            <w:r w:rsidRPr="00D7525A">
              <w:rPr>
                <w:rFonts w:ascii="Arial" w:eastAsia="Times New Roman" w:hAnsi="Arial" w:cs="Arial"/>
                <w:color w:val="000000" w:themeColor="text1"/>
                <w:lang w:eastAsia="pl-PL"/>
              </w:rPr>
              <w:t>regionalnych inteligentnych specjalizacji (nabór konkurencyjny)</w:t>
            </w:r>
          </w:p>
        </w:tc>
      </w:tr>
      <w:tr w:rsidR="00C0238F" w:rsidRPr="005843A0" w14:paraId="6652CC43" w14:textId="77777777" w:rsidTr="00312DF4">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C12B15D" w14:textId="77777777" w:rsidR="00C0238F" w:rsidRPr="009679C8" w:rsidRDefault="00C0238F"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04B7" w14:textId="77777777" w:rsidR="00C0238F" w:rsidRPr="009679C8" w:rsidRDefault="00C0238F"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4160C8B5" w14:textId="77777777" w:rsidR="00C0238F" w:rsidRPr="009679C8" w:rsidRDefault="00C0238F"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390094A2" w14:textId="77777777" w:rsidR="00C0238F" w:rsidRPr="009679C8" w:rsidRDefault="00C0238F"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C0238F" w:rsidRPr="00103AE4" w14:paraId="686EA24D"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11731623" w14:textId="77777777" w:rsidR="00C0238F" w:rsidRPr="00103AE4" w:rsidRDefault="00C0238F" w:rsidP="00904D4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0724F07E" w14:textId="2A0A85B5"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eastAsia="Times New Roman" w:hAnsi="Arial" w:cs="Arial"/>
                <w:color w:val="000000"/>
                <w:sz w:val="24"/>
                <w:szCs w:val="24"/>
                <w:lang w:eastAsia="pl-PL"/>
              </w:rPr>
              <w:t xml:space="preserve">Czy Wnioskodawca działa jako Lider konsorcjum na rzecz rozwoju regionalnej inteligentnej </w:t>
            </w:r>
            <w:r w:rsidR="00DB294D" w:rsidRPr="00B21E50">
              <w:rPr>
                <w:rFonts w:ascii="Arial" w:eastAsia="Times New Roman" w:hAnsi="Arial" w:cs="Arial"/>
                <w:color w:val="000000"/>
                <w:sz w:val="24"/>
                <w:szCs w:val="24"/>
                <w:lang w:eastAsia="pl-PL"/>
              </w:rPr>
              <w:t>specjalizacji?</w:t>
            </w:r>
          </w:p>
        </w:tc>
        <w:tc>
          <w:tcPr>
            <w:tcW w:w="6609" w:type="dxa"/>
            <w:tcBorders>
              <w:top w:val="single" w:sz="4" w:space="0" w:color="auto"/>
              <w:left w:val="single" w:sz="4" w:space="0" w:color="auto"/>
              <w:bottom w:val="single" w:sz="4" w:space="0" w:color="auto"/>
              <w:right w:val="single" w:sz="4" w:space="0" w:color="auto"/>
            </w:tcBorders>
          </w:tcPr>
          <w:p w14:paraId="226F6741" w14:textId="70B83310"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 xml:space="preserve">Ocenie podlega czy na moment złożenia wniosku </w:t>
            </w:r>
            <w:r w:rsidR="00815F87">
              <w:rPr>
                <w:rFonts w:ascii="Arial" w:eastAsia="Times New Roman" w:hAnsi="Arial" w:cs="Arial"/>
                <w:color w:val="000000"/>
                <w:sz w:val="24"/>
                <w:szCs w:val="24"/>
                <w:lang w:eastAsia="pl-PL"/>
              </w:rPr>
              <w:br/>
            </w:r>
            <w:r w:rsidRPr="00110A6B">
              <w:rPr>
                <w:rFonts w:ascii="Arial" w:eastAsia="Times New Roman" w:hAnsi="Arial" w:cs="Arial"/>
                <w:color w:val="000000"/>
                <w:sz w:val="24"/>
                <w:szCs w:val="24"/>
                <w:lang w:eastAsia="pl-PL"/>
              </w:rPr>
              <w:t xml:space="preserve">o dofinansowanie Wnioskodawca udokumentuje, że podejmuje działania na rzecz rozwoju inteligentnej specjalizacji i w tym celu utworzył </w:t>
            </w:r>
            <w:r w:rsidR="00DB294D" w:rsidRPr="00110A6B">
              <w:rPr>
                <w:rFonts w:ascii="Arial" w:eastAsia="Times New Roman" w:hAnsi="Arial" w:cs="Arial"/>
                <w:color w:val="000000"/>
                <w:sz w:val="24"/>
                <w:szCs w:val="24"/>
                <w:lang w:eastAsia="pl-PL"/>
              </w:rPr>
              <w:t>konsorcjum, w</w:t>
            </w:r>
            <w:r w:rsidRPr="00110A6B">
              <w:rPr>
                <w:rFonts w:ascii="Arial" w:eastAsia="Times New Roman" w:hAnsi="Arial" w:cs="Arial"/>
                <w:color w:val="000000"/>
                <w:sz w:val="24"/>
                <w:szCs w:val="24"/>
                <w:lang w:eastAsia="pl-PL"/>
              </w:rPr>
              <w:t xml:space="preserve"> ramach którego występuje w roli Lidera. </w:t>
            </w:r>
          </w:p>
          <w:p w14:paraId="6B8B2CFA" w14:textId="77777777"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Ocena kryterium nastąpi w oparciu o załączoną umowę/porozumienie w zakresie utworzenia konsorcjum.</w:t>
            </w:r>
          </w:p>
          <w:p w14:paraId="2720755F" w14:textId="26506538" w:rsidR="00C0238F" w:rsidRPr="00B21E50" w:rsidRDefault="00B21E50" w:rsidP="00312DF4">
            <w:pPr>
              <w:spacing w:before="120" w:line="360" w:lineRule="auto"/>
              <w:rPr>
                <w:rFonts w:ascii="Arial" w:eastAsia="Times New Roman" w:hAnsi="Arial" w:cs="Arial"/>
                <w:i/>
                <w:iCs/>
                <w:color w:val="000000"/>
                <w:sz w:val="24"/>
                <w:szCs w:val="24"/>
                <w:lang w:eastAsia="pl-PL"/>
              </w:rPr>
            </w:pPr>
            <w:r w:rsidRPr="00110A6B">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041E97">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sidR="00041E97">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p>
        </w:tc>
        <w:tc>
          <w:tcPr>
            <w:tcW w:w="3432" w:type="dxa"/>
            <w:tcBorders>
              <w:top w:val="single" w:sz="4" w:space="0" w:color="auto"/>
              <w:left w:val="single" w:sz="4" w:space="0" w:color="auto"/>
              <w:bottom w:val="single" w:sz="4" w:space="0" w:color="auto"/>
              <w:right w:val="single" w:sz="4" w:space="0" w:color="auto"/>
            </w:tcBorders>
            <w:hideMark/>
          </w:tcPr>
          <w:p w14:paraId="23437B2E" w14:textId="77777777" w:rsidR="00C0238F" w:rsidRPr="00ED1D1D" w:rsidRDefault="00C0238F"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6ED959FE" w14:textId="77777777" w:rsidR="00C0238F" w:rsidRPr="00ED1D1D" w:rsidRDefault="00C0238F"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235E4DA7" w14:textId="77777777" w:rsidR="00C0238F" w:rsidRPr="00ED1D1D" w:rsidRDefault="00C0238F"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73D5B431" w14:textId="77777777" w:rsidR="00C0238F" w:rsidRPr="00103AE4" w:rsidRDefault="00C0238F" w:rsidP="00904D44">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C0238F" w:rsidRPr="00513673" w14:paraId="358162B1" w14:textId="77777777" w:rsidTr="00904D44">
        <w:tc>
          <w:tcPr>
            <w:tcW w:w="643" w:type="dxa"/>
          </w:tcPr>
          <w:p w14:paraId="77555064" w14:textId="77777777" w:rsidR="00C0238F" w:rsidRPr="00513673" w:rsidRDefault="00C0238F" w:rsidP="00904D44">
            <w:pPr>
              <w:pStyle w:val="Default"/>
              <w:spacing w:line="360" w:lineRule="auto"/>
            </w:pPr>
            <w:r w:rsidRPr="00513673">
              <w:lastRenderedPageBreak/>
              <w:t>2.</w:t>
            </w:r>
          </w:p>
        </w:tc>
        <w:tc>
          <w:tcPr>
            <w:tcW w:w="3310" w:type="dxa"/>
          </w:tcPr>
          <w:p w14:paraId="1EFA062A" w14:textId="337B7450"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eastAsia="Times New Roman" w:hAnsi="Arial" w:cs="Arial"/>
                <w:color w:val="000000"/>
                <w:sz w:val="24"/>
                <w:szCs w:val="24"/>
                <w:lang w:eastAsia="pl-PL"/>
              </w:rPr>
              <w:t>Czy w ramach projektu zaplanowano działania związane z rozwojem regionalnej inteligentnej specjalizacji?</w:t>
            </w:r>
          </w:p>
        </w:tc>
        <w:tc>
          <w:tcPr>
            <w:tcW w:w="6609" w:type="dxa"/>
            <w:vAlign w:val="center"/>
          </w:tcPr>
          <w:p w14:paraId="46DAEACE" w14:textId="028769AA"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 xml:space="preserve">Ocenie w ramach kryterium podlega czy Wnioskodawca </w:t>
            </w:r>
            <w:r w:rsidR="00815F87">
              <w:rPr>
                <w:rFonts w:ascii="Arial" w:eastAsia="Times New Roman" w:hAnsi="Arial" w:cs="Arial"/>
                <w:color w:val="000000"/>
                <w:sz w:val="24"/>
                <w:szCs w:val="24"/>
                <w:lang w:eastAsia="pl-PL"/>
              </w:rPr>
              <w:br/>
            </w:r>
            <w:r w:rsidRPr="00110A6B">
              <w:rPr>
                <w:rFonts w:ascii="Arial" w:eastAsia="Times New Roman" w:hAnsi="Arial" w:cs="Arial"/>
                <w:color w:val="000000"/>
                <w:sz w:val="24"/>
                <w:szCs w:val="24"/>
                <w:lang w:eastAsia="pl-PL"/>
              </w:rPr>
              <w:t>w ramach projektu zadeklarował działania zmierzające do rozwoju gospodarczego regionu w zakresie podnoszenia poziomu konkurencyjności i innowacyjności m.in. poprzez:</w:t>
            </w:r>
          </w:p>
          <w:p w14:paraId="48B1A7A3" w14:textId="42A3748D" w:rsidR="00254563"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współpracę przy wdrażaniu „Regionalnej Strategii Innowacji Województwa Świętokrzyskiego 2030+”; </w:t>
            </w:r>
          </w:p>
          <w:p w14:paraId="70532026" w14:textId="0CA2931B" w:rsidR="00254563"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współpracę przy określaniu strategicznych programów badań naukowych i rozwojowych, uznawanych za priorytetowe dla rozwoju województwa świętokrzyskiego;</w:t>
            </w:r>
          </w:p>
          <w:p w14:paraId="0891F50C" w14:textId="0AD91A06" w:rsidR="00254563"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animowanie i wspieranie wszelkich działań zmierzających do wzmocnienia sektorów gospodarki regionalnej poprzez transfer wiedzy i technologii </w:t>
            </w:r>
            <w:r w:rsidR="00254563">
              <w:rPr>
                <w:rFonts w:ascii="Arial" w:eastAsia="Times New Roman" w:hAnsi="Arial" w:cs="Arial"/>
                <w:color w:val="000000"/>
                <w:sz w:val="24"/>
                <w:szCs w:val="24"/>
                <w:lang w:eastAsia="pl-PL"/>
              </w:rPr>
              <w:br/>
            </w:r>
            <w:r w:rsidRPr="00312DF4">
              <w:rPr>
                <w:rFonts w:ascii="Arial" w:eastAsia="Times New Roman" w:hAnsi="Arial" w:cs="Arial"/>
                <w:color w:val="000000"/>
                <w:sz w:val="24"/>
                <w:szCs w:val="24"/>
                <w:lang w:eastAsia="pl-PL"/>
              </w:rPr>
              <w:t>z sektora B+R do firm działających w ramach inteligentnej specjalizacji;</w:t>
            </w:r>
          </w:p>
          <w:p w14:paraId="62C62559" w14:textId="2754339E" w:rsidR="00254563"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promowanie innowacji oraz najbardziej istotnych kierunków regionalnej polityki badawczej;</w:t>
            </w:r>
          </w:p>
          <w:p w14:paraId="4D30B85E" w14:textId="78E925B2" w:rsidR="00254563"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wymianę informacji i doświadczeń pomiędzy podmiotami działającymi w obszarze branży określonej </w:t>
            </w:r>
            <w:r w:rsidR="00254563">
              <w:rPr>
                <w:rFonts w:ascii="Arial" w:eastAsia="Times New Roman" w:hAnsi="Arial" w:cs="Arial"/>
                <w:color w:val="000000"/>
                <w:sz w:val="24"/>
                <w:szCs w:val="24"/>
                <w:lang w:eastAsia="pl-PL"/>
              </w:rPr>
              <w:br/>
            </w:r>
            <w:r w:rsidRPr="00312DF4">
              <w:rPr>
                <w:rFonts w:ascii="Arial" w:eastAsia="Times New Roman" w:hAnsi="Arial" w:cs="Arial"/>
                <w:color w:val="000000"/>
                <w:sz w:val="24"/>
                <w:szCs w:val="24"/>
                <w:lang w:eastAsia="pl-PL"/>
              </w:rPr>
              <w:t>w Porozumieniu;</w:t>
            </w:r>
          </w:p>
          <w:p w14:paraId="3B045605" w14:textId="74721791" w:rsidR="00254563"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analizę oraz planowanie działań, inicjatyw </w:t>
            </w:r>
            <w:r w:rsidR="00254563">
              <w:rPr>
                <w:rFonts w:ascii="Arial" w:eastAsia="Times New Roman" w:hAnsi="Arial" w:cs="Arial"/>
                <w:color w:val="000000"/>
                <w:sz w:val="24"/>
                <w:szCs w:val="24"/>
                <w:lang w:eastAsia="pl-PL"/>
              </w:rPr>
              <w:br/>
            </w:r>
            <w:r w:rsidRPr="00312DF4">
              <w:rPr>
                <w:rFonts w:ascii="Arial" w:eastAsia="Times New Roman" w:hAnsi="Arial" w:cs="Arial"/>
                <w:color w:val="000000"/>
                <w:sz w:val="24"/>
                <w:szCs w:val="24"/>
                <w:lang w:eastAsia="pl-PL"/>
              </w:rPr>
              <w:t>i przedsięwzięć, w tym międzynarodowych;</w:t>
            </w:r>
          </w:p>
          <w:p w14:paraId="6CC7D533" w14:textId="6FB22D96" w:rsidR="00254563"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lastRenderedPageBreak/>
              <w:t>wsparcie przedsiębiorstw w celu wzmocnienia umiejętności w zakresie inteligentnej specjalizacji, transformacji przemysłowej i przedsiębiorczości;</w:t>
            </w:r>
          </w:p>
          <w:p w14:paraId="1C2A9D9B" w14:textId="218BCA08" w:rsidR="00B21E50" w:rsidRPr="00312DF4" w:rsidRDefault="00B21E50" w:rsidP="00E437A4">
            <w:pPr>
              <w:pStyle w:val="Akapitzlist"/>
              <w:numPr>
                <w:ilvl w:val="0"/>
                <w:numId w:val="95"/>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podejmowanie działań w celu aktywizacji i integracji oraz wzmocnienia kompetencji podmiotów zrzeszonych </w:t>
            </w:r>
            <w:r w:rsidRPr="00312DF4">
              <w:rPr>
                <w:rFonts w:ascii="Arial" w:eastAsia="Times New Roman" w:hAnsi="Arial" w:cs="Arial"/>
                <w:color w:val="000000"/>
                <w:sz w:val="24"/>
                <w:szCs w:val="24"/>
                <w:lang w:eastAsia="pl-PL"/>
              </w:rPr>
              <w:br/>
              <w:t>w ramach danego Konsorcjum.</w:t>
            </w:r>
          </w:p>
          <w:p w14:paraId="4327ECF4" w14:textId="13D0CD37" w:rsidR="00C0238F" w:rsidRPr="00B21E50" w:rsidRDefault="00B21E50" w:rsidP="00312DF4">
            <w:pPr>
              <w:spacing w:before="80" w:line="360" w:lineRule="auto"/>
              <w:rPr>
                <w:rFonts w:ascii="Arial" w:eastAsia="Times New Roman" w:hAnsi="Arial" w:cs="Arial"/>
                <w:i/>
                <w:iCs/>
                <w:color w:val="000000"/>
                <w:sz w:val="24"/>
                <w:szCs w:val="24"/>
                <w:lang w:eastAsia="pl-PL"/>
              </w:rPr>
            </w:pPr>
            <w:r w:rsidRPr="00110A6B">
              <w:rPr>
                <w:rFonts w:ascii="Arial" w:eastAsia="Times New Roman" w:hAnsi="Arial" w:cs="Arial"/>
                <w:color w:val="000000"/>
                <w:sz w:val="24"/>
                <w:szCs w:val="24"/>
                <w:lang w:eastAsia="pl-PL"/>
              </w:rPr>
              <w:t xml:space="preserve">Weryfikacja kryterium nastąpi w oparciu o zapisy </w:t>
            </w:r>
            <w:r w:rsidRPr="00110A6B">
              <w:rPr>
                <w:rFonts w:ascii="Arial" w:eastAsia="Times New Roman" w:hAnsi="Arial" w:cs="Arial"/>
                <w:color w:val="000000"/>
                <w:sz w:val="24"/>
                <w:szCs w:val="24"/>
                <w:lang w:eastAsia="pl-PL"/>
              </w:rPr>
              <w:br/>
              <w:t>w dokumentacji aplikacyjnej.</w:t>
            </w:r>
            <w:r w:rsidRPr="00110A6B">
              <w:rPr>
                <w:rFonts w:ascii="Arial" w:eastAsia="Times New Roman" w:hAnsi="Arial" w:cs="Arial"/>
                <w:color w:val="000000"/>
                <w:sz w:val="24"/>
                <w:szCs w:val="24"/>
                <w:lang w:eastAsia="pl-PL"/>
              </w:rPr>
              <w:br/>
            </w:r>
            <w:r w:rsidRPr="00110A6B">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r w:rsidRPr="00110A6B">
              <w:rPr>
                <w:rFonts w:ascii="Arial" w:eastAsia="Times New Roman" w:hAnsi="Arial" w:cs="Arial"/>
                <w:color w:val="000000"/>
                <w:sz w:val="24"/>
                <w:szCs w:val="24"/>
                <w:lang w:eastAsia="pl-PL"/>
              </w:rPr>
              <w:t>.</w:t>
            </w:r>
          </w:p>
        </w:tc>
        <w:tc>
          <w:tcPr>
            <w:tcW w:w="3432" w:type="dxa"/>
          </w:tcPr>
          <w:p w14:paraId="6DBA1F82" w14:textId="77777777" w:rsidR="00C0238F" w:rsidRPr="00B20B44" w:rsidRDefault="00C0238F" w:rsidP="00904D44">
            <w:pPr>
              <w:spacing w:before="60"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1857BA63"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8961AB0"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18AD104" w14:textId="77777777" w:rsidR="00C0238F" w:rsidRPr="00513673" w:rsidRDefault="00C0238F"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C0238F" w:rsidRPr="00810D36" w14:paraId="17AFDA67" w14:textId="77777777" w:rsidTr="00904D44">
        <w:tc>
          <w:tcPr>
            <w:tcW w:w="643" w:type="dxa"/>
            <w:hideMark/>
          </w:tcPr>
          <w:p w14:paraId="3FB3EAC8"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3.</w:t>
            </w:r>
          </w:p>
        </w:tc>
        <w:tc>
          <w:tcPr>
            <w:tcW w:w="3310" w:type="dxa"/>
          </w:tcPr>
          <w:p w14:paraId="7442C342" w14:textId="37EFD128"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eastAsia="Times New Roman" w:hAnsi="Arial" w:cs="Arial"/>
                <w:color w:val="000000"/>
                <w:sz w:val="24"/>
                <w:szCs w:val="24"/>
                <w:lang w:eastAsia="pl-PL"/>
              </w:rPr>
              <w:t>Korzyści z realizacji projektu</w:t>
            </w:r>
          </w:p>
        </w:tc>
        <w:tc>
          <w:tcPr>
            <w:tcW w:w="6609" w:type="dxa"/>
          </w:tcPr>
          <w:p w14:paraId="78BA77E1" w14:textId="4240917A"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Ocenie podlega czy projekt wpływa na zmianę funkcjonujących procesów w podmiotach będących członkami konsorcjum oraz tych do których Wnioskodawca zamierza kierować wsparcie. Wnioskodawca musi uzasadnić, jakie korzyści dla MŚP zostaną osiągnięte dzięki wdrożeniu działań opisanych w projekcie. Korzyści muszą się odnosić bezpośrednio do interesariuszy</w:t>
            </w:r>
            <w:r>
              <w:rPr>
                <w:rFonts w:ascii="Arial" w:eastAsia="Times New Roman" w:hAnsi="Arial" w:cs="Arial"/>
                <w:color w:val="000000"/>
                <w:sz w:val="24"/>
                <w:szCs w:val="24"/>
                <w:lang w:eastAsia="pl-PL"/>
              </w:rPr>
              <w:t xml:space="preserve"> </w:t>
            </w:r>
            <w:r w:rsidRPr="00110A6B">
              <w:rPr>
                <w:rFonts w:ascii="Arial" w:eastAsia="Times New Roman" w:hAnsi="Arial" w:cs="Arial"/>
                <w:color w:val="000000"/>
                <w:sz w:val="24"/>
                <w:szCs w:val="24"/>
                <w:lang w:eastAsia="pl-PL"/>
              </w:rPr>
              <w:lastRenderedPageBreak/>
              <w:t xml:space="preserve">Świętokrzyskiego Systemu </w:t>
            </w:r>
            <w:r w:rsidR="00DB294D" w:rsidRPr="00110A6B">
              <w:rPr>
                <w:rFonts w:ascii="Arial" w:eastAsia="Times New Roman" w:hAnsi="Arial" w:cs="Arial"/>
                <w:color w:val="000000"/>
                <w:sz w:val="24"/>
                <w:szCs w:val="24"/>
                <w:lang w:eastAsia="pl-PL"/>
              </w:rPr>
              <w:t>Innowacji i być</w:t>
            </w:r>
            <w:r w:rsidRPr="00110A6B">
              <w:rPr>
                <w:rFonts w:ascii="Arial" w:eastAsia="Times New Roman" w:hAnsi="Arial" w:cs="Arial"/>
                <w:color w:val="000000"/>
                <w:sz w:val="24"/>
                <w:szCs w:val="24"/>
                <w:lang w:eastAsia="pl-PL"/>
              </w:rPr>
              <w:t xml:space="preserve"> istotne dla ich działalności.</w:t>
            </w:r>
          </w:p>
          <w:p w14:paraId="2495F80A" w14:textId="77777777"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 xml:space="preserve">Weryfikacja zostanie dokonana na podstawie zapisów </w:t>
            </w:r>
            <w:r w:rsidRPr="00110A6B">
              <w:rPr>
                <w:rFonts w:ascii="Arial" w:eastAsia="Times New Roman" w:hAnsi="Arial" w:cs="Arial"/>
                <w:color w:val="000000"/>
                <w:sz w:val="24"/>
                <w:szCs w:val="24"/>
                <w:lang w:eastAsia="pl-PL"/>
              </w:rPr>
              <w:br/>
              <w:t xml:space="preserve">w dokumentacji aplikacyjnej. </w:t>
            </w:r>
          </w:p>
          <w:p w14:paraId="67AD04BC" w14:textId="007118C7" w:rsidR="00C0238F" w:rsidRPr="005A43EA"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p>
        </w:tc>
        <w:tc>
          <w:tcPr>
            <w:tcW w:w="3432" w:type="dxa"/>
            <w:hideMark/>
          </w:tcPr>
          <w:p w14:paraId="739B8B71" w14:textId="77777777" w:rsidR="00C0238F" w:rsidRPr="002A7FF8" w:rsidRDefault="00C0238F"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31416483" w14:textId="77777777" w:rsidR="00C0238F" w:rsidRPr="002A7FF8" w:rsidRDefault="00C0238F"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34B9D62C" w14:textId="77777777" w:rsidR="00C0238F" w:rsidRPr="002A7FF8" w:rsidRDefault="00C0238F"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 xml:space="preserve">Ocena spełnienia kryterium będzie polegała na </w:t>
            </w:r>
            <w:r w:rsidRPr="002A7FF8">
              <w:rPr>
                <w:rFonts w:ascii="Arial" w:eastAsia="Times New Roman" w:hAnsi="Arial" w:cs="Arial"/>
                <w:color w:val="000000" w:themeColor="text1"/>
                <w:sz w:val="24"/>
                <w:szCs w:val="24"/>
                <w:lang w:val="x-none"/>
              </w:rPr>
              <w:lastRenderedPageBreak/>
              <w:t>przyznaniu wartości logicznych: „TAK”, „NIE”.</w:t>
            </w:r>
          </w:p>
          <w:p w14:paraId="585A34FE" w14:textId="77777777" w:rsidR="00C0238F" w:rsidRPr="00810D36" w:rsidRDefault="00C0238F" w:rsidP="00904D44">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C0238F" w:rsidRPr="00810D36" w14:paraId="2A42EF91" w14:textId="77777777" w:rsidTr="00904D44">
        <w:tc>
          <w:tcPr>
            <w:tcW w:w="643" w:type="dxa"/>
          </w:tcPr>
          <w:p w14:paraId="505A6AFF"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006D4B6D" w14:textId="36339E27" w:rsidR="00C0238F" w:rsidRPr="00B21E50" w:rsidRDefault="00B21E50" w:rsidP="00312DF4">
            <w:pPr>
              <w:spacing w:line="360" w:lineRule="auto"/>
              <w:rPr>
                <w:rFonts w:ascii="Arial" w:eastAsia="Times New Roman" w:hAnsi="Arial" w:cs="Arial"/>
                <w:color w:val="000000"/>
                <w:sz w:val="24"/>
                <w:szCs w:val="24"/>
                <w:lang w:val="x-none" w:eastAsia="pl-PL"/>
              </w:rPr>
            </w:pPr>
            <w:r w:rsidRPr="00B21E50">
              <w:rPr>
                <w:rFonts w:ascii="Arial" w:eastAsia="Times New Roman" w:hAnsi="Arial" w:cs="Arial"/>
                <w:color w:val="000000"/>
                <w:sz w:val="24"/>
                <w:szCs w:val="24"/>
                <w:lang w:eastAsia="pl-PL"/>
              </w:rPr>
              <w:t>Czy Wnioskodawca przedstawił plan rozwoju inteligentnej specjalizacji oraz harmonogram działań zmierzających realizacji planu?</w:t>
            </w:r>
          </w:p>
        </w:tc>
        <w:tc>
          <w:tcPr>
            <w:tcW w:w="6609" w:type="dxa"/>
          </w:tcPr>
          <w:p w14:paraId="56AC956A" w14:textId="7474DAD2" w:rsidR="00B21E50" w:rsidRPr="00110A6B" w:rsidRDefault="00B21E50" w:rsidP="00B21E50">
            <w:pPr>
              <w:spacing w:line="360" w:lineRule="auto"/>
              <w:rPr>
                <w:rFonts w:ascii="Arial" w:hAnsi="Arial" w:cs="Arial"/>
                <w:sz w:val="24"/>
                <w:szCs w:val="24"/>
              </w:rPr>
            </w:pPr>
            <w:r w:rsidRPr="00110A6B">
              <w:rPr>
                <w:rFonts w:ascii="Arial" w:eastAsia="Times New Roman" w:hAnsi="Arial" w:cs="Arial"/>
                <w:color w:val="000000"/>
                <w:sz w:val="24"/>
                <w:szCs w:val="24"/>
                <w:lang w:eastAsia="pl-PL"/>
              </w:rPr>
              <w:t xml:space="preserve">Weryfikacji podlega czy Wnioskodawca posiada plan rozwoju inteligentnej specjalizacji, który nakierowany jest </w:t>
            </w:r>
            <w:r w:rsidR="00DB294D" w:rsidRPr="00110A6B">
              <w:rPr>
                <w:rFonts w:ascii="Arial" w:eastAsia="Times New Roman" w:hAnsi="Arial" w:cs="Arial"/>
                <w:color w:val="000000"/>
                <w:sz w:val="24"/>
                <w:szCs w:val="24"/>
                <w:lang w:eastAsia="pl-PL"/>
              </w:rPr>
              <w:t>na grupę</w:t>
            </w:r>
            <w:r w:rsidRPr="00110A6B">
              <w:rPr>
                <w:rFonts w:ascii="Arial" w:eastAsia="Times New Roman" w:hAnsi="Arial" w:cs="Arial"/>
                <w:color w:val="000000"/>
                <w:sz w:val="24"/>
                <w:szCs w:val="24"/>
                <w:lang w:eastAsia="pl-PL"/>
              </w:rPr>
              <w:t xml:space="preserve"> przedsiębiorców oraz przedstawicieli nauki i otoczenia biznesu, którzy mogą być potencjalnie </w:t>
            </w:r>
            <w:r w:rsidR="00DB294D" w:rsidRPr="00110A6B">
              <w:rPr>
                <w:rFonts w:ascii="Arial" w:eastAsia="Times New Roman" w:hAnsi="Arial" w:cs="Arial"/>
                <w:color w:val="000000"/>
                <w:sz w:val="24"/>
                <w:szCs w:val="24"/>
                <w:lang w:eastAsia="pl-PL"/>
              </w:rPr>
              <w:t>zainteresowani współpracą</w:t>
            </w:r>
            <w:r w:rsidRPr="00110A6B">
              <w:rPr>
                <w:rFonts w:ascii="Arial" w:eastAsia="Times New Roman" w:hAnsi="Arial" w:cs="Arial"/>
                <w:color w:val="000000"/>
                <w:sz w:val="24"/>
                <w:szCs w:val="24"/>
                <w:lang w:eastAsia="pl-PL"/>
              </w:rPr>
              <w:t xml:space="preserve"> oraz tworzeniem wspólnych projektów w zdefiniowanym obszarze.</w:t>
            </w:r>
            <w:r w:rsidRPr="00110A6B">
              <w:rPr>
                <w:rFonts w:ascii="Arial" w:hAnsi="Arial" w:cs="Arial"/>
                <w:sz w:val="24"/>
                <w:szCs w:val="24"/>
              </w:rPr>
              <w:t xml:space="preserve"> </w:t>
            </w:r>
          </w:p>
          <w:p w14:paraId="35ECEC7C" w14:textId="44A6CDBF"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 xml:space="preserve">Ocenie podlegać będzie: </w:t>
            </w:r>
          </w:p>
          <w:p w14:paraId="5D3916E1" w14:textId="794A18F3"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1. Czy Wnioskodawca w planie rozwoju wykazał</w:t>
            </w:r>
            <w:r>
              <w:rPr>
                <w:rFonts w:ascii="Arial" w:hAnsi="Arial" w:cs="Arial"/>
                <w:sz w:val="24"/>
                <w:szCs w:val="24"/>
              </w:rPr>
              <w:t>,</w:t>
            </w:r>
            <w:r w:rsidRPr="00110A6B">
              <w:rPr>
                <w:rFonts w:ascii="Arial" w:hAnsi="Arial" w:cs="Arial"/>
                <w:sz w:val="24"/>
                <w:szCs w:val="24"/>
              </w:rPr>
              <w:t xml:space="preserve"> m. in: </w:t>
            </w:r>
          </w:p>
          <w:p w14:paraId="5A9F1E23" w14:textId="6D4D0697" w:rsidR="00AC010D" w:rsidRPr="00312DF4" w:rsidRDefault="00B21E50" w:rsidP="00E437A4">
            <w:pPr>
              <w:pStyle w:val="Akapitzlist"/>
              <w:numPr>
                <w:ilvl w:val="0"/>
                <w:numId w:val="96"/>
              </w:numPr>
              <w:spacing w:line="360" w:lineRule="auto"/>
              <w:ind w:left="331" w:hanging="284"/>
              <w:rPr>
                <w:rFonts w:ascii="Arial" w:hAnsi="Arial" w:cs="Arial"/>
                <w:sz w:val="24"/>
                <w:szCs w:val="24"/>
              </w:rPr>
            </w:pPr>
            <w:r w:rsidRPr="00312DF4">
              <w:rPr>
                <w:rFonts w:ascii="Arial" w:hAnsi="Arial" w:cs="Arial"/>
                <w:sz w:val="24"/>
                <w:szCs w:val="24"/>
              </w:rPr>
              <w:t>odwołanie się i oparcie specjalizacji regionalnych na dobrze zdiagnozowanym potencjale regionalnym, posiadającym zdolności innowacyjne;</w:t>
            </w:r>
          </w:p>
          <w:p w14:paraId="63509F35" w14:textId="66110F56" w:rsidR="00AC010D" w:rsidRPr="00312DF4" w:rsidRDefault="00B21E50" w:rsidP="00E437A4">
            <w:pPr>
              <w:pStyle w:val="Akapitzlist"/>
              <w:numPr>
                <w:ilvl w:val="0"/>
                <w:numId w:val="96"/>
              </w:numPr>
              <w:spacing w:line="360" w:lineRule="auto"/>
              <w:ind w:left="331" w:hanging="284"/>
              <w:rPr>
                <w:rFonts w:ascii="Arial" w:hAnsi="Arial" w:cs="Arial"/>
                <w:sz w:val="24"/>
                <w:szCs w:val="24"/>
              </w:rPr>
            </w:pPr>
            <w:r w:rsidRPr="00312DF4">
              <w:rPr>
                <w:rFonts w:ascii="Arial" w:hAnsi="Arial" w:cs="Arial"/>
                <w:sz w:val="24"/>
                <w:szCs w:val="24"/>
              </w:rPr>
              <w:lastRenderedPageBreak/>
              <w:t xml:space="preserve">wykorzystanie komplementarności zasobów </w:t>
            </w:r>
            <w:r w:rsidR="00041E97" w:rsidRPr="00312DF4">
              <w:rPr>
                <w:rFonts w:ascii="Arial" w:hAnsi="Arial" w:cs="Arial"/>
                <w:sz w:val="24"/>
                <w:szCs w:val="24"/>
              </w:rPr>
              <w:br/>
            </w:r>
            <w:r w:rsidRPr="00312DF4">
              <w:rPr>
                <w:rFonts w:ascii="Arial" w:hAnsi="Arial" w:cs="Arial"/>
                <w:sz w:val="24"/>
                <w:szCs w:val="24"/>
              </w:rPr>
              <w:t>i mechanizmów synergicznych w istniejącym potencjale regionalnym;</w:t>
            </w:r>
          </w:p>
          <w:p w14:paraId="720D7AC7" w14:textId="32A47F28" w:rsidR="00AC010D" w:rsidRPr="00312DF4" w:rsidRDefault="00B21E50" w:rsidP="00E437A4">
            <w:pPr>
              <w:pStyle w:val="Akapitzlist"/>
              <w:numPr>
                <w:ilvl w:val="0"/>
                <w:numId w:val="96"/>
              </w:numPr>
              <w:spacing w:line="360" w:lineRule="auto"/>
              <w:ind w:left="331" w:hanging="284"/>
              <w:rPr>
                <w:rFonts w:ascii="Arial" w:hAnsi="Arial" w:cs="Arial"/>
                <w:sz w:val="24"/>
                <w:szCs w:val="24"/>
              </w:rPr>
            </w:pPr>
            <w:r w:rsidRPr="00312DF4">
              <w:rPr>
                <w:rFonts w:ascii="Arial" w:hAnsi="Arial" w:cs="Arial"/>
                <w:sz w:val="24"/>
                <w:szCs w:val="24"/>
              </w:rPr>
              <w:t>silną orientację specjalizacji na tworzenie przewagi konkurencyjnej regionu w wymiarze globalnym;</w:t>
            </w:r>
          </w:p>
          <w:p w14:paraId="11CDE9CF" w14:textId="2E7350C9" w:rsidR="00AC010D" w:rsidRPr="00312DF4" w:rsidRDefault="00B21E50" w:rsidP="00E437A4">
            <w:pPr>
              <w:pStyle w:val="Akapitzlist"/>
              <w:numPr>
                <w:ilvl w:val="0"/>
                <w:numId w:val="96"/>
              </w:numPr>
              <w:spacing w:line="360" w:lineRule="auto"/>
              <w:ind w:left="331" w:hanging="284"/>
              <w:rPr>
                <w:rFonts w:ascii="Arial" w:hAnsi="Arial" w:cs="Arial"/>
                <w:sz w:val="24"/>
                <w:szCs w:val="24"/>
              </w:rPr>
            </w:pPr>
            <w:r w:rsidRPr="00312DF4">
              <w:rPr>
                <w:rFonts w:ascii="Arial" w:hAnsi="Arial" w:cs="Arial"/>
                <w:sz w:val="24"/>
                <w:szCs w:val="24"/>
              </w:rPr>
              <w:t>wypracowanie wspólnej z przedsiębiorcami wizji przyszłości regionu w obszarze danej inteligentnej specjalizacji;</w:t>
            </w:r>
          </w:p>
          <w:p w14:paraId="5CAF5257" w14:textId="24593B6D" w:rsidR="00AC010D" w:rsidRPr="00312DF4" w:rsidRDefault="00B21E50" w:rsidP="00E437A4">
            <w:pPr>
              <w:pStyle w:val="Akapitzlist"/>
              <w:numPr>
                <w:ilvl w:val="0"/>
                <w:numId w:val="96"/>
              </w:numPr>
              <w:spacing w:line="360" w:lineRule="auto"/>
              <w:ind w:left="331" w:hanging="284"/>
              <w:rPr>
                <w:rFonts w:ascii="Arial" w:hAnsi="Arial" w:cs="Arial"/>
                <w:sz w:val="24"/>
                <w:szCs w:val="24"/>
              </w:rPr>
            </w:pPr>
            <w:r w:rsidRPr="00312DF4">
              <w:rPr>
                <w:rFonts w:ascii="Arial" w:hAnsi="Arial" w:cs="Arial"/>
                <w:sz w:val="24"/>
                <w:szCs w:val="24"/>
              </w:rPr>
              <w:t>budowanie zintegrowanej polityki innowacyjnej oraz efektywnych instrumentów wdrażania strategii inteligentnych specjalizacji wraz ze wzmacnianiem synergii wynikającej z zastosowania różnych instrumentów w sferze badań i innowacji;</w:t>
            </w:r>
          </w:p>
          <w:p w14:paraId="0D23DF95" w14:textId="0E497DEC" w:rsidR="00B21E50" w:rsidRPr="00312DF4" w:rsidRDefault="00B21E50" w:rsidP="00E437A4">
            <w:pPr>
              <w:pStyle w:val="Akapitzlist"/>
              <w:numPr>
                <w:ilvl w:val="0"/>
                <w:numId w:val="96"/>
              </w:numPr>
              <w:spacing w:line="360" w:lineRule="auto"/>
              <w:ind w:left="331" w:hanging="284"/>
              <w:rPr>
                <w:rFonts w:ascii="Arial" w:hAnsi="Arial" w:cs="Arial"/>
                <w:sz w:val="24"/>
                <w:szCs w:val="24"/>
              </w:rPr>
            </w:pPr>
            <w:r w:rsidRPr="00312DF4">
              <w:rPr>
                <w:rFonts w:ascii="Arial" w:hAnsi="Arial" w:cs="Arial"/>
                <w:sz w:val="24"/>
                <w:szCs w:val="24"/>
              </w:rPr>
              <w:t>stworzenie regionalnej struktury zarządzania rozwojem inteligentnych specjalizacji.</w:t>
            </w:r>
          </w:p>
          <w:p w14:paraId="3445134C" w14:textId="29428DE3"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 xml:space="preserve">2. Czy Wnioskodawca przedstawił rzetelny harmonogram planowanych do przeprowadzenia działań wynikających </w:t>
            </w:r>
            <w:r>
              <w:rPr>
                <w:rFonts w:ascii="Arial" w:hAnsi="Arial" w:cs="Arial"/>
                <w:sz w:val="24"/>
                <w:szCs w:val="24"/>
              </w:rPr>
              <w:br/>
            </w:r>
            <w:r w:rsidRPr="00110A6B">
              <w:rPr>
                <w:rFonts w:ascii="Arial" w:hAnsi="Arial" w:cs="Arial"/>
                <w:sz w:val="24"/>
                <w:szCs w:val="24"/>
              </w:rPr>
              <w:t>z założeń planu rozwoju inteligentnych specjalizacji.</w:t>
            </w:r>
          </w:p>
          <w:p w14:paraId="59021EFA" w14:textId="77777777"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Weryfikacja spełniania kryterium nastąpi w oparciu o zapisy zawarte w dokumentacji aplikacyjnej.</w:t>
            </w:r>
          </w:p>
          <w:p w14:paraId="5DD1DDF2" w14:textId="16D5F5C7" w:rsidR="00C0238F" w:rsidRPr="007B6DE1"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p>
        </w:tc>
        <w:tc>
          <w:tcPr>
            <w:tcW w:w="3432" w:type="dxa"/>
          </w:tcPr>
          <w:p w14:paraId="573C7C42" w14:textId="77777777" w:rsidR="00C0238F" w:rsidRPr="000B3FE2" w:rsidRDefault="00C0238F"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lastRenderedPageBreak/>
              <w:t>Spełnienie niniejszego kryterium jest konieczne do przyznania dofinansowania.</w:t>
            </w:r>
          </w:p>
          <w:p w14:paraId="4677C6AB" w14:textId="77777777" w:rsidR="00C0238F" w:rsidRPr="000B3FE2" w:rsidRDefault="00C0238F"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7C0D6E07"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C0238F" w:rsidRPr="00810D36" w14:paraId="53E3D9F0" w14:textId="77777777" w:rsidTr="00904D44">
        <w:tc>
          <w:tcPr>
            <w:tcW w:w="643" w:type="dxa"/>
            <w:hideMark/>
          </w:tcPr>
          <w:p w14:paraId="64ED4C3D"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5.</w:t>
            </w:r>
          </w:p>
        </w:tc>
        <w:tc>
          <w:tcPr>
            <w:tcW w:w="3310" w:type="dxa"/>
          </w:tcPr>
          <w:p w14:paraId="6DDE9028" w14:textId="77777777" w:rsidR="00B21E50" w:rsidRPr="00B21E50" w:rsidRDefault="00B21E50" w:rsidP="00B21E50">
            <w:pPr>
              <w:spacing w:line="360" w:lineRule="auto"/>
              <w:rPr>
                <w:rFonts w:ascii="Arial" w:hAnsi="Arial" w:cs="Arial"/>
                <w:sz w:val="24"/>
                <w:szCs w:val="24"/>
              </w:rPr>
            </w:pPr>
            <w:r w:rsidRPr="00B21E50">
              <w:rPr>
                <w:rFonts w:ascii="Arial" w:hAnsi="Arial" w:cs="Arial"/>
                <w:sz w:val="24"/>
                <w:szCs w:val="24"/>
              </w:rPr>
              <w:t>Współpraca nauki</w:t>
            </w:r>
          </w:p>
          <w:p w14:paraId="7E92B3B2" w14:textId="5079F0AA" w:rsidR="00C0238F" w:rsidRPr="00010763" w:rsidRDefault="00B21E50" w:rsidP="00B21E50">
            <w:pPr>
              <w:spacing w:line="360" w:lineRule="auto"/>
              <w:rPr>
                <w:rFonts w:ascii="Arial" w:eastAsia="Times New Roman" w:hAnsi="Arial" w:cs="Arial"/>
                <w:color w:val="000000"/>
                <w:sz w:val="24"/>
                <w:szCs w:val="24"/>
                <w:lang w:eastAsia="pl-PL"/>
              </w:rPr>
            </w:pPr>
            <w:r w:rsidRPr="00B21E50">
              <w:rPr>
                <w:rFonts w:ascii="Arial" w:hAnsi="Arial" w:cs="Arial"/>
                <w:sz w:val="24"/>
                <w:szCs w:val="24"/>
              </w:rPr>
              <w:t>z biznesem</w:t>
            </w:r>
          </w:p>
        </w:tc>
        <w:tc>
          <w:tcPr>
            <w:tcW w:w="6609" w:type="dxa"/>
          </w:tcPr>
          <w:p w14:paraId="13CF45FF" w14:textId="3D62E969" w:rsidR="00B21E50" w:rsidRPr="00110A6B" w:rsidRDefault="00B21E50" w:rsidP="00B21E50">
            <w:pPr>
              <w:spacing w:line="360" w:lineRule="auto"/>
              <w:rPr>
                <w:rFonts w:ascii="Arial" w:hAnsi="Arial" w:cs="Arial"/>
                <w:sz w:val="24"/>
                <w:szCs w:val="24"/>
                <w:lang w:eastAsia="pl-PL"/>
              </w:rPr>
            </w:pPr>
            <w:r w:rsidRPr="00110A6B">
              <w:rPr>
                <w:rFonts w:ascii="Arial" w:hAnsi="Arial" w:cs="Arial"/>
                <w:sz w:val="24"/>
                <w:szCs w:val="24"/>
                <w:lang w:eastAsia="pl-PL"/>
              </w:rPr>
              <w:t xml:space="preserve">Ocenie podlega czy w projekcie uwzględniono działania </w:t>
            </w:r>
            <w:r>
              <w:rPr>
                <w:rFonts w:ascii="Arial" w:hAnsi="Arial" w:cs="Arial"/>
                <w:sz w:val="24"/>
                <w:szCs w:val="24"/>
                <w:lang w:eastAsia="pl-PL"/>
              </w:rPr>
              <w:br/>
            </w:r>
            <w:r w:rsidRPr="00110A6B">
              <w:rPr>
                <w:rFonts w:ascii="Arial" w:hAnsi="Arial" w:cs="Arial"/>
                <w:sz w:val="24"/>
                <w:szCs w:val="24"/>
                <w:lang w:eastAsia="pl-PL"/>
              </w:rPr>
              <w:t>w obszarze regionalnych inteligentnych specjalizacji przyczyniające się do rozwoju współpracy w zakresie B+R między biznesem a organizacjami badawczymi, w tym uczelniami wyższymi poprzez m.in. realizowane przez nich badania, opracowanie wspólnej agendy badawczej, prace rozwojowe bądź komercjalizację wyników badań.</w:t>
            </w:r>
          </w:p>
          <w:p w14:paraId="11BCFD70" w14:textId="77777777" w:rsidR="00B21E50" w:rsidRPr="00110A6B" w:rsidRDefault="00B21E50" w:rsidP="00B21E50">
            <w:pPr>
              <w:spacing w:line="360" w:lineRule="auto"/>
              <w:rPr>
                <w:rFonts w:ascii="Arial" w:hAnsi="Arial" w:cs="Arial"/>
                <w:sz w:val="24"/>
                <w:szCs w:val="24"/>
                <w:lang w:eastAsia="pl-PL"/>
              </w:rPr>
            </w:pPr>
            <w:r w:rsidRPr="00110A6B">
              <w:rPr>
                <w:rFonts w:ascii="Arial" w:hAnsi="Arial" w:cs="Arial"/>
                <w:sz w:val="24"/>
                <w:szCs w:val="24"/>
                <w:lang w:eastAsia="pl-PL"/>
              </w:rPr>
              <w:t>Weryfikacja spełniania kryterium nastąpi w oparciu o zapisy zawarte w dokumentacji aplikacyjnej.</w:t>
            </w:r>
          </w:p>
          <w:p w14:paraId="18F95773" w14:textId="412FF4ED" w:rsidR="00C0238F" w:rsidRPr="007B6DE1" w:rsidRDefault="00B21E50" w:rsidP="00B21E50">
            <w:pPr>
              <w:spacing w:before="120" w:line="360" w:lineRule="auto"/>
              <w:rPr>
                <w:rFonts w:ascii="Arial" w:eastAsia="Times New Roman" w:hAnsi="Arial" w:cs="Arial"/>
                <w:color w:val="000000"/>
                <w:sz w:val="24"/>
                <w:szCs w:val="24"/>
                <w:lang w:eastAsia="pl-PL"/>
              </w:rPr>
            </w:pPr>
            <w:r w:rsidRPr="00110A6B">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2C7372">
              <w:rPr>
                <w:rFonts w:ascii="Arial" w:hAnsi="Arial" w:cs="Arial"/>
                <w:i/>
                <w:iCs/>
                <w:sz w:val="24"/>
                <w:szCs w:val="24"/>
                <w:lang w:eastAsia="pl-PL"/>
              </w:rPr>
              <w:br/>
            </w:r>
            <w:r w:rsidRPr="00110A6B">
              <w:rPr>
                <w:rFonts w:ascii="Arial" w:hAnsi="Arial" w:cs="Arial"/>
                <w:i/>
                <w:iCs/>
                <w:sz w:val="24"/>
                <w:szCs w:val="24"/>
                <w:lang w:eastAsia="pl-PL"/>
              </w:rPr>
              <w:t xml:space="preserve">w zakresie określonym w wezwaniu, zgodnie </w:t>
            </w:r>
            <w:r w:rsidR="002C7372">
              <w:rPr>
                <w:rFonts w:ascii="Arial" w:hAnsi="Arial" w:cs="Arial"/>
                <w:i/>
                <w:iCs/>
                <w:sz w:val="24"/>
                <w:szCs w:val="24"/>
                <w:lang w:eastAsia="pl-PL"/>
              </w:rPr>
              <w:br/>
            </w:r>
            <w:r w:rsidRPr="00110A6B">
              <w:rPr>
                <w:rFonts w:ascii="Arial" w:hAnsi="Arial" w:cs="Arial"/>
                <w:i/>
                <w:iCs/>
                <w:sz w:val="24"/>
                <w:szCs w:val="24"/>
                <w:lang w:eastAsia="pl-PL"/>
              </w:rPr>
              <w:t>z regulaminem wyboru projektów.</w:t>
            </w:r>
          </w:p>
        </w:tc>
        <w:tc>
          <w:tcPr>
            <w:tcW w:w="3432" w:type="dxa"/>
            <w:hideMark/>
          </w:tcPr>
          <w:p w14:paraId="309C9305"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01C10228"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47C7C1D"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6B25E99" w14:textId="77777777" w:rsidR="00C0238F" w:rsidRPr="00810D36" w:rsidRDefault="00C0238F"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r w:rsidR="00C0238F" w:rsidRPr="00810D36" w14:paraId="15A5E1D5" w14:textId="77777777" w:rsidTr="00904D44">
        <w:tc>
          <w:tcPr>
            <w:tcW w:w="643" w:type="dxa"/>
          </w:tcPr>
          <w:p w14:paraId="672CBB87" w14:textId="77777777" w:rsidR="00C0238F" w:rsidRPr="00810D36" w:rsidRDefault="00C0238F" w:rsidP="00904D44">
            <w:pPr>
              <w:pStyle w:val="Default"/>
              <w:spacing w:line="360" w:lineRule="auto"/>
            </w:pPr>
            <w:r w:rsidRPr="00810D36">
              <w:lastRenderedPageBreak/>
              <w:t>6.</w:t>
            </w:r>
          </w:p>
        </w:tc>
        <w:tc>
          <w:tcPr>
            <w:tcW w:w="3310" w:type="dxa"/>
          </w:tcPr>
          <w:p w14:paraId="3A232719" w14:textId="3470787D"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hAnsi="Arial" w:cs="Arial"/>
                <w:sz w:val="24"/>
                <w:szCs w:val="24"/>
              </w:rPr>
              <w:t xml:space="preserve">Czy Lider </w:t>
            </w:r>
            <w:r w:rsidR="00DB294D" w:rsidRPr="00B21E50">
              <w:rPr>
                <w:rFonts w:ascii="Arial" w:hAnsi="Arial" w:cs="Arial"/>
                <w:sz w:val="24"/>
                <w:szCs w:val="24"/>
              </w:rPr>
              <w:t>Konsorcjum oraz</w:t>
            </w:r>
            <w:r w:rsidRPr="00B21E50">
              <w:rPr>
                <w:rFonts w:ascii="Arial" w:hAnsi="Arial" w:cs="Arial"/>
                <w:sz w:val="24"/>
                <w:szCs w:val="24"/>
              </w:rPr>
              <w:t xml:space="preserve"> jego członkowie posiadają potencjał umożliwiający realizację projektu?</w:t>
            </w:r>
          </w:p>
        </w:tc>
        <w:tc>
          <w:tcPr>
            <w:tcW w:w="6609" w:type="dxa"/>
          </w:tcPr>
          <w:p w14:paraId="2117C008" w14:textId="59CB1E43" w:rsidR="00815F87" w:rsidRPr="00110A6B" w:rsidRDefault="00815F87" w:rsidP="00815F87">
            <w:pPr>
              <w:spacing w:line="360" w:lineRule="auto"/>
              <w:rPr>
                <w:rFonts w:ascii="Arial" w:hAnsi="Arial" w:cs="Arial"/>
                <w:sz w:val="24"/>
                <w:szCs w:val="24"/>
                <w:lang w:eastAsia="pl-PL"/>
              </w:rPr>
            </w:pPr>
            <w:r w:rsidRPr="00110A6B">
              <w:rPr>
                <w:rFonts w:ascii="Arial" w:hAnsi="Arial" w:cs="Arial"/>
                <w:sz w:val="24"/>
                <w:szCs w:val="24"/>
                <w:lang w:eastAsia="pl-PL"/>
              </w:rPr>
              <w:t xml:space="preserve">Ocenie podlegać będzie czy wnioskodawca posiada odpowiednie doświadczenie w realizacji projektów </w:t>
            </w:r>
            <w:r>
              <w:rPr>
                <w:rFonts w:ascii="Arial" w:hAnsi="Arial" w:cs="Arial"/>
                <w:sz w:val="24"/>
                <w:szCs w:val="24"/>
                <w:lang w:eastAsia="pl-PL"/>
              </w:rPr>
              <w:br/>
            </w:r>
            <w:r w:rsidRPr="00110A6B">
              <w:rPr>
                <w:rFonts w:ascii="Arial" w:hAnsi="Arial" w:cs="Arial"/>
                <w:sz w:val="24"/>
                <w:szCs w:val="24"/>
                <w:lang w:eastAsia="pl-PL"/>
              </w:rPr>
              <w:t xml:space="preserve">w </w:t>
            </w:r>
            <w:r w:rsidR="00DB294D" w:rsidRPr="00110A6B">
              <w:rPr>
                <w:rFonts w:ascii="Arial" w:hAnsi="Arial" w:cs="Arial"/>
                <w:sz w:val="24"/>
                <w:szCs w:val="24"/>
                <w:lang w:eastAsia="pl-PL"/>
              </w:rPr>
              <w:t>zakresie współpracy</w:t>
            </w:r>
            <w:r w:rsidRPr="00110A6B">
              <w:rPr>
                <w:rFonts w:ascii="Arial" w:hAnsi="Arial" w:cs="Arial"/>
                <w:sz w:val="24"/>
                <w:szCs w:val="24"/>
                <w:lang w:eastAsia="pl-PL"/>
              </w:rPr>
              <w:t xml:space="preserve"> z podmiotami zewnętrznymi z sektora nauki i biznesu. </w:t>
            </w:r>
          </w:p>
          <w:p w14:paraId="45EDD58A" w14:textId="1FED3D7B" w:rsidR="00815F87" w:rsidRPr="00110A6B" w:rsidRDefault="00815F87" w:rsidP="00815F87">
            <w:pPr>
              <w:spacing w:line="360" w:lineRule="auto"/>
              <w:rPr>
                <w:rFonts w:ascii="Arial" w:hAnsi="Arial" w:cs="Arial"/>
                <w:sz w:val="24"/>
                <w:szCs w:val="24"/>
                <w:lang w:eastAsia="pl-PL"/>
              </w:rPr>
            </w:pPr>
            <w:r w:rsidRPr="00110A6B">
              <w:rPr>
                <w:rFonts w:ascii="Arial" w:hAnsi="Arial" w:cs="Arial"/>
                <w:sz w:val="24"/>
                <w:szCs w:val="24"/>
                <w:lang w:eastAsia="pl-PL"/>
              </w:rPr>
              <w:t xml:space="preserve">Należy wykazać jakie działania dotychczas były podejmowane. Czy kadra zatrudniona do realizacji zadań </w:t>
            </w:r>
            <w:r>
              <w:rPr>
                <w:rFonts w:ascii="Arial" w:hAnsi="Arial" w:cs="Arial"/>
                <w:sz w:val="24"/>
                <w:szCs w:val="24"/>
                <w:lang w:eastAsia="pl-PL"/>
              </w:rPr>
              <w:br/>
            </w:r>
            <w:r w:rsidRPr="00110A6B">
              <w:rPr>
                <w:rFonts w:ascii="Arial" w:hAnsi="Arial" w:cs="Arial"/>
                <w:sz w:val="24"/>
                <w:szCs w:val="24"/>
                <w:lang w:eastAsia="pl-PL"/>
              </w:rPr>
              <w:t xml:space="preserve">w projekcie posiada odpowiednie doświadczenie oraz kwalifikacje umożliwiające efektywne podejmowanie działań zaplanowanych w ramach projektu. Jakie jest dotychczasowe doświadczenie Koordynatora Konsorcjum </w:t>
            </w:r>
            <w:r>
              <w:rPr>
                <w:rFonts w:ascii="Arial" w:hAnsi="Arial" w:cs="Arial"/>
                <w:sz w:val="24"/>
                <w:szCs w:val="24"/>
                <w:lang w:eastAsia="pl-PL"/>
              </w:rPr>
              <w:br/>
            </w:r>
            <w:r w:rsidRPr="00110A6B">
              <w:rPr>
                <w:rFonts w:ascii="Arial" w:hAnsi="Arial" w:cs="Arial"/>
                <w:sz w:val="24"/>
                <w:szCs w:val="24"/>
                <w:lang w:eastAsia="pl-PL"/>
              </w:rPr>
              <w:t>w realizacji projektów opierających się na wzajemnej współpracy i wymianie doświadczeń. Jakim potencjałem dysponują członkowie Konsorcjum oraz jakie dotychczas podejmowali działania mające na celu wsparcie rozwoju inteligentnej specjalizacji.</w:t>
            </w:r>
          </w:p>
          <w:p w14:paraId="5025DA0F" w14:textId="77777777" w:rsidR="00815F87" w:rsidRPr="00110A6B" w:rsidRDefault="00815F87" w:rsidP="00312DF4">
            <w:pPr>
              <w:spacing w:after="80" w:line="360" w:lineRule="auto"/>
              <w:rPr>
                <w:rFonts w:ascii="Arial" w:hAnsi="Arial" w:cs="Arial"/>
                <w:sz w:val="24"/>
                <w:szCs w:val="24"/>
                <w:lang w:eastAsia="pl-PL"/>
              </w:rPr>
            </w:pPr>
            <w:r w:rsidRPr="00110A6B">
              <w:rPr>
                <w:rFonts w:ascii="Arial" w:hAnsi="Arial" w:cs="Arial"/>
                <w:sz w:val="24"/>
                <w:szCs w:val="24"/>
                <w:lang w:eastAsia="pl-PL"/>
              </w:rPr>
              <w:t>Weryfikacja spełniania kryterium nastąpi w oparciu o zapisy zawarte w dokumentacji aplikacyjnej.</w:t>
            </w:r>
          </w:p>
          <w:p w14:paraId="7608AF80" w14:textId="74455B39" w:rsidR="00C0238F" w:rsidRPr="007B6DE1" w:rsidRDefault="00815F87" w:rsidP="00815F87">
            <w:pPr>
              <w:spacing w:line="360" w:lineRule="auto"/>
              <w:rPr>
                <w:rFonts w:ascii="Arial" w:eastAsia="Times New Roman" w:hAnsi="Arial" w:cs="Arial"/>
                <w:color w:val="000000"/>
                <w:sz w:val="24"/>
                <w:szCs w:val="24"/>
                <w:lang w:eastAsia="pl-PL"/>
              </w:rPr>
            </w:pPr>
            <w:r w:rsidRPr="00110A6B">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Pr>
                <w:rFonts w:ascii="Arial" w:hAnsi="Arial" w:cs="Arial"/>
                <w:i/>
                <w:iCs/>
                <w:sz w:val="24"/>
                <w:szCs w:val="24"/>
                <w:lang w:eastAsia="pl-PL"/>
              </w:rPr>
              <w:br/>
            </w:r>
            <w:r w:rsidRPr="00110A6B">
              <w:rPr>
                <w:rFonts w:ascii="Arial" w:hAnsi="Arial" w:cs="Arial"/>
                <w:i/>
                <w:iCs/>
                <w:sz w:val="24"/>
                <w:szCs w:val="24"/>
                <w:lang w:eastAsia="pl-PL"/>
              </w:rPr>
              <w:lastRenderedPageBreak/>
              <w:t xml:space="preserve">w zakresie określonym w wezwaniu, zgodnie </w:t>
            </w:r>
            <w:r>
              <w:rPr>
                <w:rFonts w:ascii="Arial" w:hAnsi="Arial" w:cs="Arial"/>
                <w:i/>
                <w:iCs/>
                <w:sz w:val="24"/>
                <w:szCs w:val="24"/>
                <w:lang w:eastAsia="pl-PL"/>
              </w:rPr>
              <w:br/>
            </w:r>
            <w:r w:rsidRPr="00110A6B">
              <w:rPr>
                <w:rFonts w:ascii="Arial" w:hAnsi="Arial" w:cs="Arial"/>
                <w:i/>
                <w:iCs/>
                <w:sz w:val="24"/>
                <w:szCs w:val="24"/>
                <w:lang w:eastAsia="pl-PL"/>
              </w:rPr>
              <w:t>z regulaminem wyboru projektów.</w:t>
            </w:r>
          </w:p>
        </w:tc>
        <w:tc>
          <w:tcPr>
            <w:tcW w:w="3432" w:type="dxa"/>
          </w:tcPr>
          <w:p w14:paraId="4641C526"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64352230"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56D6E0B"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2237756"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275003BA" w14:textId="77777777" w:rsidR="00490800" w:rsidRDefault="00490800" w:rsidP="00490800">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7F9ABF2A" w14:textId="77777777" w:rsidR="004D186A" w:rsidRDefault="004D186A" w:rsidP="00DA40EB"/>
    <w:p w14:paraId="6947E962" w14:textId="77777777" w:rsidR="005C1035" w:rsidRDefault="005C1035" w:rsidP="00DA40EB"/>
    <w:p w14:paraId="25425072" w14:textId="77777777" w:rsidR="005C1035" w:rsidRDefault="005C1035" w:rsidP="00DA40EB"/>
    <w:p w14:paraId="48AF8F00" w14:textId="77777777" w:rsidR="005C1035" w:rsidRDefault="005C1035" w:rsidP="00DA40EB"/>
    <w:p w14:paraId="2003E299" w14:textId="77777777" w:rsidR="005C1035" w:rsidRDefault="005C1035" w:rsidP="00DA40EB"/>
    <w:p w14:paraId="21D3CE22" w14:textId="77777777" w:rsidR="005C1035" w:rsidRDefault="005C1035" w:rsidP="00DA40EB"/>
    <w:p w14:paraId="6DCD1BB8" w14:textId="77777777" w:rsidR="005C1035" w:rsidRDefault="005C1035" w:rsidP="00DA40EB"/>
    <w:p w14:paraId="5FD99298" w14:textId="77777777" w:rsidR="005C1035" w:rsidRDefault="005C1035" w:rsidP="00DA40EB"/>
    <w:p w14:paraId="6BB0B763" w14:textId="77777777" w:rsidR="005C1035" w:rsidRDefault="005C1035" w:rsidP="00DA40EB"/>
    <w:p w14:paraId="21F35B28" w14:textId="77777777" w:rsidR="004A42EF" w:rsidRDefault="004A42EF" w:rsidP="00DA40EB"/>
    <w:p w14:paraId="70B2E24E" w14:textId="77777777" w:rsidR="004A42EF" w:rsidRDefault="004A42EF" w:rsidP="00DA40EB"/>
    <w:p w14:paraId="40C5040A" w14:textId="77777777" w:rsidR="005C1035" w:rsidRDefault="005C1035" w:rsidP="00DA40EB"/>
    <w:p w14:paraId="1939F534" w14:textId="5821C070" w:rsidR="005C1035" w:rsidRDefault="005C1035" w:rsidP="00D7525A">
      <w:pPr>
        <w:pStyle w:val="Nagwek2"/>
        <w:rPr>
          <w:rFonts w:ascii="Arial" w:hAnsi="Arial" w:cs="Arial"/>
          <w:b/>
          <w:bCs/>
        </w:rPr>
      </w:pPr>
      <w:bookmarkStart w:id="52" w:name="_Toc163215907"/>
      <w:bookmarkStart w:id="53" w:name="_Toc175303909"/>
      <w:r>
        <w:rPr>
          <w:rFonts w:ascii="Arial" w:hAnsi="Arial" w:cs="Arial"/>
          <w:b/>
          <w:bCs/>
        </w:rPr>
        <w:lastRenderedPageBreak/>
        <w:t>3.</w:t>
      </w:r>
      <w:r w:rsidR="00000F4F">
        <w:rPr>
          <w:rFonts w:ascii="Arial" w:hAnsi="Arial" w:cs="Arial"/>
          <w:b/>
          <w:bCs/>
        </w:rPr>
        <w:t>8</w:t>
      </w:r>
      <w:r>
        <w:rPr>
          <w:rFonts w:ascii="Arial" w:hAnsi="Arial" w:cs="Arial"/>
          <w:b/>
          <w:bCs/>
        </w:rPr>
        <w:t xml:space="preserve"> </w:t>
      </w:r>
      <w:r w:rsidRPr="00DA40EB">
        <w:rPr>
          <w:rFonts w:ascii="Arial" w:hAnsi="Arial" w:cs="Arial"/>
          <w:b/>
          <w:bCs/>
        </w:rPr>
        <w:t xml:space="preserve">Działanie </w:t>
      </w:r>
      <w:r w:rsidRPr="009E788F">
        <w:rPr>
          <w:rFonts w:ascii="Arial" w:hAnsi="Arial" w:cs="Arial"/>
          <w:b/>
          <w:bCs/>
        </w:rPr>
        <w:t>1.5 Zwiększenie</w:t>
      </w:r>
      <w:r w:rsidRPr="00DA40EB">
        <w:rPr>
          <w:rFonts w:ascii="Arial" w:hAnsi="Arial" w:cs="Arial"/>
          <w:b/>
          <w:bCs/>
        </w:rPr>
        <w:t xml:space="preserve"> potencjału MŚP i rozwój regionalnego ekosystemu innowacji</w:t>
      </w:r>
      <w:r>
        <w:rPr>
          <w:rStyle w:val="Odwoanieprzypisudolnego"/>
          <w:rFonts w:ascii="Arial" w:hAnsi="Arial" w:cs="Arial"/>
          <w:b/>
          <w:bCs/>
        </w:rPr>
        <w:footnoteReference w:id="28"/>
      </w:r>
      <w:bookmarkEnd w:id="52"/>
      <w:bookmarkEnd w:id="53"/>
      <w:r w:rsidRPr="00DA40EB">
        <w:rPr>
          <w:rFonts w:ascii="Arial" w:hAnsi="Arial" w:cs="Arial"/>
          <w:b/>
          <w:bCs/>
        </w:rPr>
        <w:t xml:space="preserve"> </w:t>
      </w:r>
    </w:p>
    <w:p w14:paraId="1B43EF66" w14:textId="77777777" w:rsidR="00D7525A" w:rsidRPr="00D7525A" w:rsidRDefault="00D7525A" w:rsidP="00D7525A"/>
    <w:p w14:paraId="5F808A4E" w14:textId="68406089" w:rsidR="005C1035" w:rsidRPr="00EA06F3" w:rsidRDefault="005C1035" w:rsidP="00EA06F3">
      <w:pPr>
        <w:pStyle w:val="Nagwek3"/>
        <w:spacing w:after="120"/>
        <w:rPr>
          <w:rFonts w:ascii="Arial" w:hAnsi="Arial" w:cs="Arial"/>
        </w:rPr>
      </w:pPr>
      <w:bookmarkStart w:id="54" w:name="_Toc175303910"/>
      <w:r w:rsidRPr="00EA06F3">
        <w:rPr>
          <w:rFonts w:ascii="Arial" w:eastAsia="Times New Roman" w:hAnsi="Arial" w:cs="Arial"/>
          <w:lang w:eastAsia="pl-PL"/>
        </w:rPr>
        <w:t>Typ projektu: Wsparcie działań związanych z PPO (nabór niekonkurencyjny)</w:t>
      </w:r>
      <w:bookmarkEnd w:id="54"/>
    </w:p>
    <w:tbl>
      <w:tblPr>
        <w:tblStyle w:val="Tabela-Siatka"/>
        <w:tblW w:w="13994" w:type="dxa"/>
        <w:tblLook w:val="04A0" w:firstRow="1" w:lastRow="0" w:firstColumn="1" w:lastColumn="0" w:noHBand="0" w:noVBand="1"/>
      </w:tblPr>
      <w:tblGrid>
        <w:gridCol w:w="643"/>
        <w:gridCol w:w="3310"/>
        <w:gridCol w:w="6609"/>
        <w:gridCol w:w="3432"/>
      </w:tblGrid>
      <w:tr w:rsidR="005C1035" w:rsidRPr="00103AE4" w14:paraId="710B57B6" w14:textId="77777777" w:rsidTr="00312DF4">
        <w:trPr>
          <w:trHeight w:val="8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2AFE5" w14:textId="77777777" w:rsidR="005C1035" w:rsidRDefault="005C1035" w:rsidP="00312DF4">
            <w:pPr>
              <w:spacing w:before="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1.5</w:t>
            </w:r>
          </w:p>
          <w:p w14:paraId="6146B7F0" w14:textId="044CD5BE" w:rsidR="00D7525A" w:rsidRPr="00D7525A" w:rsidRDefault="00D7525A" w:rsidP="00312DF4">
            <w:pPr>
              <w:spacing w:after="40"/>
              <w:jc w:val="center"/>
              <w:rPr>
                <w:rFonts w:ascii="Arial" w:hAnsi="Arial" w:cs="Arial"/>
                <w:color w:val="000000" w:themeColor="text1"/>
              </w:rPr>
            </w:pPr>
            <w:r w:rsidRPr="00D7525A">
              <w:rPr>
                <w:rFonts w:ascii="Arial" w:eastAsia="Times New Roman" w:hAnsi="Arial" w:cs="Arial"/>
                <w:color w:val="000000" w:themeColor="text1"/>
                <w:lang w:eastAsia="pl-PL"/>
              </w:rPr>
              <w:t>Typ projektu: Wsparcie działań związanych z PPO (nabór niekonkurencyjny)</w:t>
            </w:r>
          </w:p>
        </w:tc>
      </w:tr>
      <w:tr w:rsidR="005C1035" w:rsidRPr="005843A0" w14:paraId="6957A109" w14:textId="77777777" w:rsidTr="00904D44">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B30E60A" w14:textId="77777777" w:rsidR="005C1035" w:rsidRPr="009679C8" w:rsidRDefault="005C1035"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F076" w14:textId="77777777" w:rsidR="005C1035" w:rsidRPr="009679C8" w:rsidRDefault="005C1035"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5F16CF1C" w14:textId="77777777" w:rsidR="005C1035" w:rsidRPr="009679C8" w:rsidRDefault="005C1035"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091442E9" w14:textId="77777777" w:rsidR="005C1035" w:rsidRPr="009679C8" w:rsidRDefault="005C1035"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5C1035" w:rsidRPr="00103AE4" w14:paraId="41284641"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61C9BF8B" w14:textId="77777777" w:rsidR="005C1035" w:rsidRPr="00103AE4" w:rsidRDefault="005C1035" w:rsidP="00904D4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13C61935" w14:textId="07DE30D4" w:rsidR="005C1035" w:rsidRPr="005C1035" w:rsidRDefault="005C1035" w:rsidP="00904D44">
            <w:pPr>
              <w:spacing w:line="360" w:lineRule="auto"/>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t xml:space="preserve">Czy projekt został ujęty </w:t>
            </w:r>
            <w:r>
              <w:rPr>
                <w:rFonts w:ascii="Arial" w:eastAsia="Times New Roman" w:hAnsi="Arial" w:cs="Arial"/>
                <w:color w:val="000000"/>
                <w:sz w:val="24"/>
                <w:szCs w:val="24"/>
                <w:lang w:eastAsia="pl-PL"/>
              </w:rPr>
              <w:br/>
            </w:r>
            <w:r w:rsidRPr="005C1035">
              <w:rPr>
                <w:rFonts w:ascii="Arial" w:eastAsia="Times New Roman" w:hAnsi="Arial" w:cs="Arial"/>
                <w:color w:val="000000"/>
                <w:sz w:val="24"/>
                <w:szCs w:val="24"/>
                <w:lang w:eastAsia="pl-PL"/>
              </w:rPr>
              <w:t xml:space="preserve">w </w:t>
            </w:r>
            <w:r w:rsidRPr="005C1035">
              <w:rPr>
                <w:rFonts w:ascii="Arial" w:eastAsia="Times New Roman" w:hAnsi="Arial" w:cs="Arial"/>
                <w:color w:val="000000" w:themeColor="text1"/>
                <w:sz w:val="24"/>
                <w:szCs w:val="24"/>
              </w:rPr>
              <w:t xml:space="preserve">Wykazie przedsięwzięć priorytetowych finansowanych </w:t>
            </w:r>
            <w:r w:rsidRPr="005C1035">
              <w:rPr>
                <w:rFonts w:ascii="Arial" w:eastAsia="Times New Roman" w:hAnsi="Arial" w:cs="Arial"/>
                <w:color w:val="000000" w:themeColor="text1"/>
                <w:sz w:val="24"/>
                <w:szCs w:val="24"/>
              </w:rPr>
              <w:br/>
              <w:t>w ramach Programu Regionalnego, stanowiącym załącznik do Kontraktu Programowego dla Województwa Świętokrzyskiego</w:t>
            </w:r>
            <w:r w:rsidRPr="005C1035">
              <w:rPr>
                <w:rFonts w:ascii="Arial" w:eastAsia="Times New Roman" w:hAnsi="Arial" w:cs="Arial"/>
                <w:color w:val="000000"/>
                <w:sz w:val="24"/>
                <w:szCs w:val="24"/>
                <w:lang w:eastAsia="pl-PL"/>
              </w:rPr>
              <w:t>?</w:t>
            </w:r>
          </w:p>
        </w:tc>
        <w:tc>
          <w:tcPr>
            <w:tcW w:w="6609" w:type="dxa"/>
            <w:tcBorders>
              <w:top w:val="single" w:sz="4" w:space="0" w:color="auto"/>
              <w:left w:val="single" w:sz="4" w:space="0" w:color="auto"/>
              <w:bottom w:val="single" w:sz="4" w:space="0" w:color="auto"/>
              <w:right w:val="single" w:sz="4" w:space="0" w:color="auto"/>
            </w:tcBorders>
          </w:tcPr>
          <w:p w14:paraId="4ABB1CA6" w14:textId="77777777"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t xml:space="preserve">Ocenie podlega czy projekt został uwzględniony w Wykazie przedsięwzięć priorytetowych finansowanych </w:t>
            </w:r>
          </w:p>
          <w:p w14:paraId="1BA92166" w14:textId="77777777" w:rsidR="005C1035"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t>w ramach Programu Regionalnego, stanowiącym załącznik do Kontraktu Programowego dla Województwa Świętokrzyskiego.</w:t>
            </w:r>
            <w:r w:rsidRPr="009D073F" w:rsidDel="00811766">
              <w:rPr>
                <w:rFonts w:ascii="Arial" w:eastAsia="Times New Roman" w:hAnsi="Arial" w:cs="Arial"/>
                <w:color w:val="000000"/>
                <w:sz w:val="24"/>
                <w:szCs w:val="24"/>
                <w:lang w:eastAsia="pl-PL"/>
              </w:rPr>
              <w:t xml:space="preserve"> </w:t>
            </w:r>
          </w:p>
          <w:p w14:paraId="13BA65BB" w14:textId="42731388" w:rsidR="005C1035" w:rsidRPr="00B21E50" w:rsidRDefault="005C1035" w:rsidP="005C1035">
            <w:pPr>
              <w:spacing w:line="360" w:lineRule="auto"/>
              <w:rPr>
                <w:rFonts w:ascii="Arial" w:eastAsia="Times New Roman" w:hAnsi="Arial" w:cs="Arial"/>
                <w:i/>
                <w:iCs/>
                <w:color w:val="000000"/>
                <w:sz w:val="24"/>
                <w:szCs w:val="24"/>
                <w:lang w:eastAsia="pl-PL"/>
              </w:rPr>
            </w:pPr>
            <w:r w:rsidRPr="009D073F">
              <w:rPr>
                <w:rFonts w:ascii="Arial" w:eastAsia="Times New Roman" w:hAnsi="Arial" w:cs="Arial"/>
                <w:i/>
                <w:iCs/>
                <w:color w:val="000000"/>
                <w:sz w:val="24"/>
                <w:szCs w:val="24"/>
                <w:lang w:eastAsia="pl-PL"/>
              </w:rPr>
              <w:t xml:space="preserve">Brak możliwości poprawy lub uzupełnienia wniosku </w:t>
            </w:r>
            <w:r>
              <w:rPr>
                <w:rFonts w:ascii="Arial" w:eastAsia="Times New Roman" w:hAnsi="Arial" w:cs="Arial"/>
                <w:i/>
                <w:iCs/>
                <w:color w:val="000000"/>
                <w:sz w:val="24"/>
                <w:szCs w:val="24"/>
                <w:lang w:eastAsia="pl-PL"/>
              </w:rPr>
              <w:br/>
            </w:r>
            <w:r w:rsidRPr="009D073F">
              <w:rPr>
                <w:rFonts w:ascii="Arial" w:eastAsia="Times New Roman" w:hAnsi="Arial" w:cs="Arial"/>
                <w:i/>
                <w:iCs/>
                <w:color w:val="000000"/>
                <w:sz w:val="24"/>
                <w:szCs w:val="24"/>
                <w:lang w:eastAsia="pl-PL"/>
              </w:rPr>
              <w:t>o dofinansowanie oraz załączników w zakresie niniejszego kryterium.</w:t>
            </w:r>
          </w:p>
        </w:tc>
        <w:tc>
          <w:tcPr>
            <w:tcW w:w="3432" w:type="dxa"/>
            <w:tcBorders>
              <w:top w:val="single" w:sz="4" w:space="0" w:color="auto"/>
              <w:left w:val="single" w:sz="4" w:space="0" w:color="auto"/>
              <w:bottom w:val="single" w:sz="4" w:space="0" w:color="auto"/>
              <w:right w:val="single" w:sz="4" w:space="0" w:color="auto"/>
            </w:tcBorders>
            <w:hideMark/>
          </w:tcPr>
          <w:p w14:paraId="70DD7AAB" w14:textId="77777777" w:rsidR="005C1035" w:rsidRPr="00ED1D1D" w:rsidRDefault="005C1035"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7BB7D3C0" w14:textId="77777777" w:rsidR="005C1035" w:rsidRPr="00ED1D1D" w:rsidRDefault="005C1035"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564360AA" w14:textId="77777777" w:rsidR="005C1035" w:rsidRPr="00ED1D1D" w:rsidRDefault="005C1035"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71E03398" w14:textId="77777777" w:rsidR="005C1035" w:rsidRPr="00103AE4" w:rsidRDefault="005C1035" w:rsidP="00904D44">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5C1035" w:rsidRPr="00513673" w14:paraId="55850D77" w14:textId="77777777" w:rsidTr="00904D44">
        <w:tc>
          <w:tcPr>
            <w:tcW w:w="643" w:type="dxa"/>
          </w:tcPr>
          <w:p w14:paraId="411C0527" w14:textId="77777777" w:rsidR="005C1035" w:rsidRPr="00513673" w:rsidRDefault="005C1035" w:rsidP="00904D44">
            <w:pPr>
              <w:pStyle w:val="Default"/>
              <w:spacing w:line="360" w:lineRule="auto"/>
            </w:pPr>
            <w:r w:rsidRPr="00513673">
              <w:t>2.</w:t>
            </w:r>
          </w:p>
        </w:tc>
        <w:tc>
          <w:tcPr>
            <w:tcW w:w="3310" w:type="dxa"/>
          </w:tcPr>
          <w:p w14:paraId="6C9A1BDD" w14:textId="77777777" w:rsidR="005C1035" w:rsidRPr="005C1035" w:rsidRDefault="005C1035" w:rsidP="005C1035">
            <w:pPr>
              <w:spacing w:line="360" w:lineRule="auto"/>
              <w:jc w:val="both"/>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t>Wpływ projektu na obszary określone jako Regionalne</w:t>
            </w:r>
          </w:p>
          <w:p w14:paraId="6F2BD5A8" w14:textId="77777777" w:rsidR="005C1035" w:rsidRPr="005C1035" w:rsidRDefault="005C1035" w:rsidP="005C1035">
            <w:pPr>
              <w:spacing w:line="360" w:lineRule="auto"/>
              <w:jc w:val="both"/>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t>Inteligentne Specjalizacje</w:t>
            </w:r>
          </w:p>
          <w:p w14:paraId="6AFE8554" w14:textId="66307F69" w:rsidR="005C1035" w:rsidRPr="00B21E50" w:rsidRDefault="005C1035" w:rsidP="005C1035">
            <w:pPr>
              <w:spacing w:line="360" w:lineRule="auto"/>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lastRenderedPageBreak/>
              <w:t>Województwa Świętokrzyskiego</w:t>
            </w:r>
          </w:p>
        </w:tc>
        <w:tc>
          <w:tcPr>
            <w:tcW w:w="6609" w:type="dxa"/>
            <w:vAlign w:val="center"/>
          </w:tcPr>
          <w:p w14:paraId="66B40628" w14:textId="77777777"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lastRenderedPageBreak/>
              <w:t>Ocenie podlega czy w projekcie uwzględniono działania</w:t>
            </w:r>
          </w:p>
          <w:p w14:paraId="45DDD8C0" w14:textId="50E0EC38"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lastRenderedPageBreak/>
              <w:t>przyczyniające się do rozwoju sektorów gospodarki wskazanych</w:t>
            </w:r>
            <w:r w:rsidR="002C7372">
              <w:rPr>
                <w:rFonts w:ascii="Arial" w:eastAsia="Times New Roman" w:hAnsi="Arial" w:cs="Arial"/>
                <w:color w:val="000000"/>
                <w:sz w:val="24"/>
                <w:szCs w:val="24"/>
                <w:lang w:eastAsia="pl-PL"/>
              </w:rPr>
              <w:t xml:space="preserve"> </w:t>
            </w:r>
            <w:r w:rsidRPr="009D073F">
              <w:rPr>
                <w:rFonts w:ascii="Arial" w:eastAsia="Times New Roman" w:hAnsi="Arial" w:cs="Arial"/>
                <w:color w:val="000000"/>
                <w:sz w:val="24"/>
                <w:szCs w:val="24"/>
                <w:lang w:eastAsia="pl-PL"/>
              </w:rPr>
              <w:t>w Regionalnej Strategii Innowacji Województwa Świętokrzyskiego 2030+.</w:t>
            </w:r>
          </w:p>
          <w:p w14:paraId="6AD10681" w14:textId="77777777"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t xml:space="preserve">Konieczne jest uwzględnienie w dokumentacji projektowej uwarunkowań strategicznych w zakresie rozwoju regionalnego. </w:t>
            </w:r>
          </w:p>
          <w:p w14:paraId="642699A5" w14:textId="3BE02E3B" w:rsidR="005C1035" w:rsidRPr="00B21E50" w:rsidRDefault="005C1035" w:rsidP="00312DF4">
            <w:pPr>
              <w:spacing w:after="40" w:line="360" w:lineRule="auto"/>
              <w:rPr>
                <w:rFonts w:ascii="Arial" w:eastAsia="Times New Roman" w:hAnsi="Arial" w:cs="Arial"/>
                <w:i/>
                <w:iCs/>
                <w:color w:val="000000"/>
                <w:sz w:val="24"/>
                <w:szCs w:val="24"/>
                <w:lang w:eastAsia="pl-PL"/>
              </w:rPr>
            </w:pPr>
            <w:r w:rsidRPr="009D073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7372">
              <w:rPr>
                <w:rFonts w:ascii="Arial" w:eastAsia="Times New Roman" w:hAnsi="Arial" w:cs="Arial"/>
                <w:i/>
                <w:iCs/>
                <w:color w:val="000000"/>
                <w:sz w:val="24"/>
                <w:szCs w:val="24"/>
                <w:lang w:eastAsia="pl-PL"/>
              </w:rPr>
              <w:br/>
            </w:r>
            <w:r w:rsidRPr="009D073F">
              <w:rPr>
                <w:rFonts w:ascii="Arial" w:eastAsia="Times New Roman" w:hAnsi="Arial" w:cs="Arial"/>
                <w:i/>
                <w:iCs/>
                <w:color w:val="000000"/>
                <w:sz w:val="24"/>
                <w:szCs w:val="24"/>
                <w:lang w:eastAsia="pl-PL"/>
              </w:rPr>
              <w:t xml:space="preserve">w zakresie określonym w wezwaniu, zgodnie </w:t>
            </w:r>
            <w:r w:rsidR="002C7372">
              <w:rPr>
                <w:rFonts w:ascii="Arial" w:eastAsia="Times New Roman" w:hAnsi="Arial" w:cs="Arial"/>
                <w:i/>
                <w:iCs/>
                <w:color w:val="000000"/>
                <w:sz w:val="24"/>
                <w:szCs w:val="24"/>
                <w:lang w:eastAsia="pl-PL"/>
              </w:rPr>
              <w:br/>
            </w:r>
            <w:r w:rsidRPr="009D073F">
              <w:rPr>
                <w:rFonts w:ascii="Arial" w:eastAsia="Times New Roman" w:hAnsi="Arial" w:cs="Arial"/>
                <w:i/>
                <w:iCs/>
                <w:color w:val="000000"/>
                <w:sz w:val="24"/>
                <w:szCs w:val="24"/>
                <w:lang w:eastAsia="pl-PL"/>
              </w:rPr>
              <w:t>z regulaminem wyboru projektów</w:t>
            </w:r>
            <w:r w:rsidRPr="009D073F">
              <w:rPr>
                <w:rFonts w:ascii="Arial" w:eastAsia="Times New Roman" w:hAnsi="Arial" w:cs="Arial"/>
                <w:color w:val="000000"/>
                <w:sz w:val="24"/>
                <w:szCs w:val="24"/>
                <w:lang w:eastAsia="pl-PL"/>
              </w:rPr>
              <w:t>.</w:t>
            </w:r>
          </w:p>
        </w:tc>
        <w:tc>
          <w:tcPr>
            <w:tcW w:w="3432" w:type="dxa"/>
          </w:tcPr>
          <w:p w14:paraId="37E12DF4" w14:textId="77777777" w:rsidR="005C1035" w:rsidRPr="00B20B44" w:rsidRDefault="005C1035" w:rsidP="00312DF4">
            <w:pPr>
              <w:spacing w:after="12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54ACB4DE"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Kryterium zerojedynkowe.</w:t>
            </w:r>
          </w:p>
          <w:p w14:paraId="00A39094"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DEE2EC5" w14:textId="77777777" w:rsidR="005C1035" w:rsidRPr="00513673" w:rsidRDefault="005C1035"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5C1035" w:rsidRPr="00810D36" w14:paraId="6049B181" w14:textId="77777777" w:rsidTr="00904D44">
        <w:tc>
          <w:tcPr>
            <w:tcW w:w="643" w:type="dxa"/>
            <w:hideMark/>
          </w:tcPr>
          <w:p w14:paraId="6C6261A9"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0" w:type="dxa"/>
          </w:tcPr>
          <w:p w14:paraId="50AC77A5" w14:textId="77777777" w:rsidR="005C1035" w:rsidRPr="005C1035" w:rsidRDefault="005C1035" w:rsidP="005C1035">
            <w:pPr>
              <w:spacing w:line="360" w:lineRule="auto"/>
              <w:rPr>
                <w:rFonts w:ascii="Arial" w:hAnsi="Arial" w:cs="Arial"/>
                <w:sz w:val="24"/>
                <w:szCs w:val="24"/>
              </w:rPr>
            </w:pPr>
            <w:r w:rsidRPr="005C1035">
              <w:rPr>
                <w:rFonts w:ascii="Arial" w:hAnsi="Arial" w:cs="Arial"/>
                <w:sz w:val="24"/>
                <w:szCs w:val="24"/>
              </w:rPr>
              <w:t>Współpraca nauki</w:t>
            </w:r>
          </w:p>
          <w:p w14:paraId="1549873C" w14:textId="2E5CC712" w:rsidR="005C1035" w:rsidRPr="00B21E50" w:rsidRDefault="005C1035" w:rsidP="005C1035">
            <w:pPr>
              <w:spacing w:line="360" w:lineRule="auto"/>
              <w:rPr>
                <w:rFonts w:ascii="Arial" w:eastAsia="Times New Roman" w:hAnsi="Arial" w:cs="Arial"/>
                <w:color w:val="000000"/>
                <w:sz w:val="24"/>
                <w:szCs w:val="24"/>
                <w:lang w:eastAsia="pl-PL"/>
              </w:rPr>
            </w:pPr>
            <w:r w:rsidRPr="005C1035">
              <w:rPr>
                <w:rFonts w:ascii="Arial" w:hAnsi="Arial" w:cs="Arial"/>
                <w:sz w:val="24"/>
                <w:szCs w:val="24"/>
              </w:rPr>
              <w:t>z biznesem</w:t>
            </w:r>
          </w:p>
        </w:tc>
        <w:tc>
          <w:tcPr>
            <w:tcW w:w="6609" w:type="dxa"/>
          </w:tcPr>
          <w:p w14:paraId="0E5C101B" w14:textId="02EA4477" w:rsidR="005C1035" w:rsidRPr="009D073F" w:rsidRDefault="005C1035" w:rsidP="005C1035">
            <w:pPr>
              <w:spacing w:line="360" w:lineRule="auto"/>
              <w:rPr>
                <w:rFonts w:ascii="Arial" w:hAnsi="Arial" w:cs="Arial"/>
                <w:sz w:val="24"/>
                <w:szCs w:val="24"/>
                <w:lang w:eastAsia="pl-PL"/>
              </w:rPr>
            </w:pPr>
            <w:r w:rsidRPr="009D073F">
              <w:rPr>
                <w:rFonts w:ascii="Arial" w:hAnsi="Arial" w:cs="Arial"/>
                <w:sz w:val="24"/>
                <w:szCs w:val="24"/>
                <w:lang w:eastAsia="pl-PL"/>
              </w:rPr>
              <w:t>Ocenie podlega czy w projekcie uwzględniono działania</w:t>
            </w:r>
          </w:p>
          <w:p w14:paraId="7CE2A6A9" w14:textId="70512F37" w:rsidR="005C1035" w:rsidRPr="009D073F" w:rsidRDefault="005C1035" w:rsidP="00312DF4">
            <w:pPr>
              <w:spacing w:after="80" w:line="360" w:lineRule="auto"/>
              <w:rPr>
                <w:rFonts w:ascii="Arial" w:hAnsi="Arial" w:cs="Arial"/>
                <w:sz w:val="24"/>
                <w:szCs w:val="24"/>
                <w:lang w:eastAsia="pl-PL"/>
              </w:rPr>
            </w:pPr>
            <w:r w:rsidRPr="009D073F">
              <w:rPr>
                <w:rFonts w:ascii="Arial" w:hAnsi="Arial" w:cs="Arial"/>
                <w:sz w:val="24"/>
                <w:szCs w:val="24"/>
                <w:lang w:eastAsia="pl-PL"/>
              </w:rPr>
              <w:t xml:space="preserve">przyczyniające się łącznie do rozwoju współpracy </w:t>
            </w:r>
            <w:r>
              <w:rPr>
                <w:rFonts w:ascii="Arial" w:hAnsi="Arial" w:cs="Arial"/>
                <w:sz w:val="24"/>
                <w:szCs w:val="24"/>
                <w:lang w:eastAsia="pl-PL"/>
              </w:rPr>
              <w:br/>
            </w:r>
            <w:r w:rsidRPr="009D073F">
              <w:rPr>
                <w:rFonts w:ascii="Arial" w:hAnsi="Arial" w:cs="Arial"/>
                <w:sz w:val="24"/>
                <w:szCs w:val="24"/>
                <w:lang w:eastAsia="pl-PL"/>
              </w:rPr>
              <w:t>w zakresie B+R między biznesem a organizacjami badawczymi, w tym uczelniami wyższymi poprzez realizowane przez nich badania, prace rozwojowe oraz komercjalizację wyników badań.</w:t>
            </w:r>
          </w:p>
          <w:p w14:paraId="53F94106" w14:textId="7EAF1753" w:rsidR="005C1035" w:rsidRPr="005A43EA" w:rsidRDefault="005C1035" w:rsidP="005C1035">
            <w:pPr>
              <w:spacing w:line="360" w:lineRule="auto"/>
              <w:rPr>
                <w:rFonts w:ascii="Arial" w:eastAsia="Times New Roman" w:hAnsi="Arial" w:cs="Arial"/>
                <w:color w:val="000000"/>
                <w:sz w:val="24"/>
                <w:szCs w:val="24"/>
                <w:lang w:eastAsia="pl-PL"/>
              </w:rPr>
            </w:pPr>
            <w:r w:rsidRPr="009D073F">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2C7372">
              <w:rPr>
                <w:rFonts w:ascii="Arial" w:hAnsi="Arial" w:cs="Arial"/>
                <w:i/>
                <w:iCs/>
                <w:sz w:val="24"/>
                <w:szCs w:val="24"/>
                <w:lang w:eastAsia="pl-PL"/>
              </w:rPr>
              <w:br/>
            </w:r>
            <w:r w:rsidRPr="009D073F">
              <w:rPr>
                <w:rFonts w:ascii="Arial" w:hAnsi="Arial" w:cs="Arial"/>
                <w:i/>
                <w:iCs/>
                <w:sz w:val="24"/>
                <w:szCs w:val="24"/>
                <w:lang w:eastAsia="pl-PL"/>
              </w:rPr>
              <w:lastRenderedPageBreak/>
              <w:t xml:space="preserve">w zakresie określonym w wezwaniu, zgodnie </w:t>
            </w:r>
            <w:r w:rsidR="002C7372">
              <w:rPr>
                <w:rFonts w:ascii="Arial" w:hAnsi="Arial" w:cs="Arial"/>
                <w:i/>
                <w:iCs/>
                <w:sz w:val="24"/>
                <w:szCs w:val="24"/>
                <w:lang w:eastAsia="pl-PL"/>
              </w:rPr>
              <w:br/>
            </w:r>
            <w:r w:rsidRPr="009D073F">
              <w:rPr>
                <w:rFonts w:ascii="Arial" w:hAnsi="Arial" w:cs="Arial"/>
                <w:i/>
                <w:iCs/>
                <w:sz w:val="24"/>
                <w:szCs w:val="24"/>
                <w:lang w:eastAsia="pl-PL"/>
              </w:rPr>
              <w:t>z regulaminem wyboru projektów.</w:t>
            </w:r>
          </w:p>
        </w:tc>
        <w:tc>
          <w:tcPr>
            <w:tcW w:w="3432" w:type="dxa"/>
            <w:hideMark/>
          </w:tcPr>
          <w:p w14:paraId="1C4061E4" w14:textId="77777777" w:rsidR="005C1035" w:rsidRPr="002A7FF8" w:rsidRDefault="005C1035"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6CF83214" w14:textId="77777777" w:rsidR="005C1035" w:rsidRPr="002A7FF8" w:rsidRDefault="005C1035"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08A629B2" w14:textId="77777777" w:rsidR="005C1035" w:rsidRPr="002A7FF8" w:rsidRDefault="005C1035"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Ocena spełnienia kryterium będzie polegała na przyznaniu wartości logicznych: „TAK”, „NIE”.</w:t>
            </w:r>
          </w:p>
          <w:p w14:paraId="699A5206" w14:textId="77777777" w:rsidR="005C1035" w:rsidRPr="00810D36" w:rsidRDefault="005C1035" w:rsidP="00904D44">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5C1035" w:rsidRPr="00810D36" w14:paraId="7A0F7D87" w14:textId="77777777" w:rsidTr="00904D44">
        <w:tc>
          <w:tcPr>
            <w:tcW w:w="643" w:type="dxa"/>
          </w:tcPr>
          <w:p w14:paraId="062B8F56"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4.</w:t>
            </w:r>
          </w:p>
        </w:tc>
        <w:tc>
          <w:tcPr>
            <w:tcW w:w="3310" w:type="dxa"/>
          </w:tcPr>
          <w:p w14:paraId="375BF1C1" w14:textId="77777777" w:rsidR="005C1035" w:rsidRPr="005C1035" w:rsidRDefault="005C1035" w:rsidP="005C1035">
            <w:pPr>
              <w:spacing w:line="360" w:lineRule="auto"/>
              <w:rPr>
                <w:rFonts w:ascii="Arial" w:hAnsi="Arial" w:cs="Arial"/>
                <w:sz w:val="24"/>
                <w:szCs w:val="24"/>
              </w:rPr>
            </w:pPr>
            <w:r w:rsidRPr="005C1035">
              <w:rPr>
                <w:rFonts w:ascii="Arial" w:hAnsi="Arial" w:cs="Arial"/>
                <w:sz w:val="24"/>
                <w:szCs w:val="24"/>
              </w:rPr>
              <w:t>Kompleksowość</w:t>
            </w:r>
          </w:p>
          <w:p w14:paraId="5026982E" w14:textId="42ADDD84" w:rsidR="005C1035" w:rsidRPr="00B21E50" w:rsidRDefault="005C1035" w:rsidP="00312DF4">
            <w:pPr>
              <w:spacing w:line="360" w:lineRule="auto"/>
              <w:rPr>
                <w:rFonts w:ascii="Arial" w:eastAsia="Times New Roman" w:hAnsi="Arial" w:cs="Arial"/>
                <w:color w:val="000000"/>
                <w:sz w:val="24"/>
                <w:szCs w:val="24"/>
                <w:lang w:val="x-none" w:eastAsia="pl-PL"/>
              </w:rPr>
            </w:pPr>
            <w:r w:rsidRPr="005C1035">
              <w:rPr>
                <w:rFonts w:ascii="Arial" w:hAnsi="Arial" w:cs="Arial"/>
                <w:sz w:val="24"/>
                <w:szCs w:val="24"/>
              </w:rPr>
              <w:t xml:space="preserve">projektu w zakresie podejmowanych działań </w:t>
            </w:r>
            <w:r>
              <w:rPr>
                <w:rFonts w:ascii="Arial" w:hAnsi="Arial" w:cs="Arial"/>
                <w:sz w:val="24"/>
                <w:szCs w:val="24"/>
              </w:rPr>
              <w:br/>
            </w:r>
            <w:r w:rsidRPr="005C1035">
              <w:rPr>
                <w:rFonts w:ascii="Arial" w:hAnsi="Arial" w:cs="Arial"/>
                <w:sz w:val="24"/>
                <w:szCs w:val="24"/>
              </w:rPr>
              <w:t>w ramach procesu PPO</w:t>
            </w:r>
          </w:p>
        </w:tc>
        <w:tc>
          <w:tcPr>
            <w:tcW w:w="6609" w:type="dxa"/>
          </w:tcPr>
          <w:p w14:paraId="2307FCF9" w14:textId="77777777" w:rsidR="005C1035" w:rsidRPr="009D073F" w:rsidRDefault="005C1035" w:rsidP="005C1035">
            <w:pPr>
              <w:spacing w:line="360" w:lineRule="auto"/>
              <w:rPr>
                <w:rFonts w:ascii="Arial" w:hAnsi="Arial" w:cs="Arial"/>
                <w:sz w:val="24"/>
                <w:szCs w:val="24"/>
                <w:lang w:eastAsia="pl-PL"/>
              </w:rPr>
            </w:pPr>
            <w:r w:rsidRPr="009D073F">
              <w:rPr>
                <w:rFonts w:ascii="Arial" w:hAnsi="Arial" w:cs="Arial"/>
                <w:sz w:val="24"/>
                <w:szCs w:val="24"/>
                <w:lang w:eastAsia="pl-PL"/>
              </w:rPr>
              <w:t xml:space="preserve">Ocenie podlega wieloaspektowość projektu. </w:t>
            </w:r>
          </w:p>
          <w:p w14:paraId="0480987B" w14:textId="77777777" w:rsidR="005C1035" w:rsidRPr="009D073F" w:rsidRDefault="005C1035" w:rsidP="005C1035">
            <w:pPr>
              <w:spacing w:line="360" w:lineRule="auto"/>
              <w:rPr>
                <w:rFonts w:ascii="Arial" w:hAnsi="Arial" w:cs="Arial"/>
                <w:sz w:val="24"/>
                <w:szCs w:val="24"/>
                <w:lang w:eastAsia="pl-PL"/>
              </w:rPr>
            </w:pPr>
            <w:r w:rsidRPr="009D073F">
              <w:rPr>
                <w:rFonts w:ascii="Arial" w:hAnsi="Arial" w:cs="Arial"/>
                <w:sz w:val="24"/>
                <w:szCs w:val="24"/>
                <w:lang w:eastAsia="pl-PL"/>
              </w:rPr>
              <w:t>Wsparcie procesu przedsiębiorczego odkrywania powinno mieć charakter kompleksowy, tj. obejmować wszystkie działania spośród poniżej wymienionych:</w:t>
            </w:r>
          </w:p>
          <w:p w14:paraId="7420C968" w14:textId="0AA0754D" w:rsidR="00AC010D" w:rsidRDefault="005C1035" w:rsidP="00E437A4">
            <w:pPr>
              <w:pStyle w:val="Akapitzlist"/>
              <w:numPr>
                <w:ilvl w:val="0"/>
                <w:numId w:val="97"/>
              </w:numPr>
              <w:spacing w:line="360" w:lineRule="auto"/>
              <w:ind w:left="189" w:hanging="189"/>
              <w:rPr>
                <w:rFonts w:ascii="Arial" w:hAnsi="Arial" w:cs="Arial"/>
                <w:sz w:val="24"/>
                <w:szCs w:val="24"/>
                <w:lang w:eastAsia="pl-PL"/>
              </w:rPr>
            </w:pPr>
            <w:r w:rsidRPr="00312DF4">
              <w:rPr>
                <w:rFonts w:ascii="Arial" w:hAnsi="Arial" w:cs="Arial"/>
                <w:sz w:val="24"/>
                <w:szCs w:val="24"/>
                <w:lang w:eastAsia="pl-PL"/>
              </w:rPr>
              <w:t>cykliczne spotkania z interesariuszami świętokrzyskiego systemu innowacji;</w:t>
            </w:r>
          </w:p>
          <w:p w14:paraId="1B4C0153" w14:textId="47ACB21C" w:rsidR="00AC010D" w:rsidRDefault="005C1035" w:rsidP="00E437A4">
            <w:pPr>
              <w:pStyle w:val="Akapitzlist"/>
              <w:numPr>
                <w:ilvl w:val="0"/>
                <w:numId w:val="97"/>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działania stymulujące współpracę instytucjonalną podmiotów w zakresie innowacji;</w:t>
            </w:r>
          </w:p>
          <w:p w14:paraId="2116A5DF" w14:textId="44C69626" w:rsidR="00AC010D" w:rsidRDefault="005C1035" w:rsidP="00E437A4">
            <w:pPr>
              <w:pStyle w:val="Akapitzlist"/>
              <w:numPr>
                <w:ilvl w:val="0"/>
                <w:numId w:val="97"/>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działania partycypacyjne, animacyjne i podnoszące kompetencje prowadzące do zwiększania zdolności do sieciowania przedsiębiorstw z sektorem nauki</w:t>
            </w:r>
            <w:r w:rsidR="000556D4" w:rsidRPr="00AC010D">
              <w:rPr>
                <w:rFonts w:ascii="Arial" w:hAnsi="Arial" w:cs="Arial"/>
                <w:sz w:val="24"/>
                <w:szCs w:val="24"/>
                <w:lang w:eastAsia="pl-PL"/>
              </w:rPr>
              <w:t>;</w:t>
            </w:r>
          </w:p>
          <w:p w14:paraId="2BB0596A" w14:textId="10116DB5" w:rsidR="00AC010D" w:rsidRDefault="005C1035" w:rsidP="00E437A4">
            <w:pPr>
              <w:pStyle w:val="Akapitzlist"/>
              <w:numPr>
                <w:ilvl w:val="0"/>
                <w:numId w:val="97"/>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nabywanie kwalifikacji oraz inicjowanie współpracy interesariuszy PPO w szczególności z zakresu obszarów RIS, transformacji przemysłu w kierunku Przemysłu 4.0, transferu technologii, zarządzania innowacjami, ekoprojektowania</w:t>
            </w:r>
            <w:r w:rsidR="000556D4" w:rsidRPr="00AC010D">
              <w:rPr>
                <w:rFonts w:ascii="Arial" w:hAnsi="Arial" w:cs="Arial"/>
                <w:sz w:val="24"/>
                <w:szCs w:val="24"/>
                <w:lang w:eastAsia="pl-PL"/>
              </w:rPr>
              <w:t>;</w:t>
            </w:r>
          </w:p>
          <w:p w14:paraId="51D0A03E" w14:textId="7428EC51" w:rsidR="00AC010D" w:rsidRDefault="005C1035" w:rsidP="00E437A4">
            <w:pPr>
              <w:pStyle w:val="Akapitzlist"/>
              <w:numPr>
                <w:ilvl w:val="0"/>
                <w:numId w:val="97"/>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 xml:space="preserve">wzmacnianie współpracy międzyregionalnej </w:t>
            </w:r>
            <w:r w:rsidR="000556D4" w:rsidRPr="00AC010D">
              <w:rPr>
                <w:rFonts w:ascii="Arial" w:hAnsi="Arial" w:cs="Arial"/>
                <w:sz w:val="24"/>
                <w:szCs w:val="24"/>
                <w:lang w:eastAsia="pl-PL"/>
              </w:rPr>
              <w:br/>
            </w:r>
            <w:r w:rsidRPr="00AC010D">
              <w:rPr>
                <w:rFonts w:ascii="Arial" w:hAnsi="Arial" w:cs="Arial"/>
                <w:sz w:val="24"/>
                <w:szCs w:val="24"/>
                <w:lang w:eastAsia="pl-PL"/>
              </w:rPr>
              <w:t>i międzynarodowej;</w:t>
            </w:r>
          </w:p>
          <w:p w14:paraId="7E94B630" w14:textId="45393999" w:rsidR="005C1035" w:rsidRPr="004A42EF" w:rsidRDefault="005C1035" w:rsidP="00312DF4">
            <w:pPr>
              <w:spacing w:before="120" w:line="360" w:lineRule="auto"/>
              <w:rPr>
                <w:rFonts w:ascii="Arial" w:hAnsi="Arial" w:cs="Arial"/>
                <w:i/>
                <w:iCs/>
                <w:sz w:val="24"/>
                <w:szCs w:val="24"/>
                <w:lang w:eastAsia="pl-PL"/>
              </w:rPr>
            </w:pPr>
            <w:r w:rsidRPr="00AC010D">
              <w:rPr>
                <w:rFonts w:ascii="Arial" w:hAnsi="Arial" w:cs="Arial"/>
                <w:sz w:val="24"/>
                <w:szCs w:val="24"/>
                <w:lang w:eastAsia="pl-PL"/>
              </w:rPr>
              <w:lastRenderedPageBreak/>
              <w:t>analizę wyzwań i monitoring inteligentnych specjalizacji</w:t>
            </w:r>
            <w:r w:rsidR="00EF4F72">
              <w:rPr>
                <w:rFonts w:ascii="Arial" w:hAnsi="Arial" w:cs="Arial"/>
                <w:sz w:val="24"/>
                <w:szCs w:val="24"/>
                <w:lang w:eastAsia="pl-PL"/>
              </w:rPr>
              <w:t>.</w:t>
            </w:r>
            <w:r w:rsidR="004A42EF">
              <w:rPr>
                <w:rFonts w:ascii="Arial" w:hAnsi="Arial" w:cs="Arial"/>
                <w:sz w:val="24"/>
                <w:szCs w:val="24"/>
                <w:lang w:eastAsia="pl-PL"/>
              </w:rPr>
              <w:br/>
            </w:r>
            <w:r w:rsidRPr="009D073F">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556D4">
              <w:rPr>
                <w:rFonts w:ascii="Arial" w:hAnsi="Arial" w:cs="Arial"/>
                <w:i/>
                <w:iCs/>
                <w:sz w:val="24"/>
                <w:szCs w:val="24"/>
                <w:lang w:eastAsia="pl-PL"/>
              </w:rPr>
              <w:br/>
            </w:r>
            <w:r w:rsidRPr="009D073F">
              <w:rPr>
                <w:rFonts w:ascii="Arial" w:hAnsi="Arial" w:cs="Arial"/>
                <w:i/>
                <w:iCs/>
                <w:sz w:val="24"/>
                <w:szCs w:val="24"/>
                <w:lang w:eastAsia="pl-PL"/>
              </w:rPr>
              <w:t xml:space="preserve">w zakresie określonym w wezwaniu, zgodnie </w:t>
            </w:r>
            <w:r w:rsidR="002C7372">
              <w:rPr>
                <w:rFonts w:ascii="Arial" w:hAnsi="Arial" w:cs="Arial"/>
                <w:i/>
                <w:iCs/>
                <w:sz w:val="24"/>
                <w:szCs w:val="24"/>
                <w:lang w:eastAsia="pl-PL"/>
              </w:rPr>
              <w:br/>
            </w:r>
            <w:r w:rsidRPr="009D073F">
              <w:rPr>
                <w:rFonts w:ascii="Arial" w:hAnsi="Arial" w:cs="Arial"/>
                <w:i/>
                <w:iCs/>
                <w:sz w:val="24"/>
                <w:szCs w:val="24"/>
                <w:lang w:eastAsia="pl-PL"/>
              </w:rPr>
              <w:t>z regulaminem wyboru projektów.</w:t>
            </w:r>
          </w:p>
        </w:tc>
        <w:tc>
          <w:tcPr>
            <w:tcW w:w="3432" w:type="dxa"/>
          </w:tcPr>
          <w:p w14:paraId="2A1E3DE2" w14:textId="77777777" w:rsidR="005C1035" w:rsidRPr="000B3FE2" w:rsidRDefault="005C1035"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lastRenderedPageBreak/>
              <w:t>Spełnienie niniejszego kryterium jest konieczne do przyznania dofinansowania.</w:t>
            </w:r>
          </w:p>
          <w:p w14:paraId="6538D70C" w14:textId="77777777" w:rsidR="005C1035" w:rsidRPr="000B3FE2" w:rsidRDefault="005C1035"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509EE04B"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5C1035" w:rsidRPr="00810D36" w14:paraId="6A0C086A" w14:textId="77777777" w:rsidTr="00904D44">
        <w:tc>
          <w:tcPr>
            <w:tcW w:w="643" w:type="dxa"/>
            <w:hideMark/>
          </w:tcPr>
          <w:p w14:paraId="3F4F8D8B"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0" w:type="dxa"/>
          </w:tcPr>
          <w:p w14:paraId="1848B078" w14:textId="39DD015A" w:rsidR="005C1035" w:rsidRPr="000556D4" w:rsidRDefault="000556D4" w:rsidP="00904D44">
            <w:pPr>
              <w:spacing w:line="360" w:lineRule="auto"/>
              <w:rPr>
                <w:rFonts w:ascii="Arial" w:eastAsia="Times New Roman" w:hAnsi="Arial" w:cs="Arial"/>
                <w:color w:val="000000"/>
                <w:sz w:val="24"/>
                <w:szCs w:val="24"/>
                <w:lang w:eastAsia="pl-PL"/>
              </w:rPr>
            </w:pPr>
            <w:r w:rsidRPr="000556D4">
              <w:rPr>
                <w:rFonts w:ascii="Arial" w:hAnsi="Arial" w:cs="Arial"/>
                <w:sz w:val="24"/>
                <w:szCs w:val="24"/>
              </w:rPr>
              <w:t xml:space="preserve">Potencjał kadrowy </w:t>
            </w:r>
            <w:r>
              <w:rPr>
                <w:rFonts w:ascii="Arial" w:hAnsi="Arial" w:cs="Arial"/>
                <w:sz w:val="24"/>
                <w:szCs w:val="24"/>
              </w:rPr>
              <w:br/>
            </w:r>
            <w:r w:rsidRPr="000556D4">
              <w:rPr>
                <w:rFonts w:ascii="Arial" w:hAnsi="Arial" w:cs="Arial"/>
                <w:sz w:val="24"/>
                <w:szCs w:val="24"/>
              </w:rPr>
              <w:t>i organizacyjny umożliwiający prawidłową realizację projektu</w:t>
            </w:r>
          </w:p>
        </w:tc>
        <w:tc>
          <w:tcPr>
            <w:tcW w:w="6609" w:type="dxa"/>
          </w:tcPr>
          <w:p w14:paraId="2A3FA3AF" w14:textId="3F636F9C" w:rsidR="000556D4" w:rsidRPr="009D073F" w:rsidRDefault="000556D4" w:rsidP="000556D4">
            <w:pPr>
              <w:spacing w:line="360" w:lineRule="auto"/>
              <w:rPr>
                <w:rFonts w:ascii="Arial" w:hAnsi="Arial" w:cs="Arial"/>
                <w:sz w:val="24"/>
                <w:szCs w:val="24"/>
                <w:lang w:eastAsia="pl-PL"/>
              </w:rPr>
            </w:pPr>
            <w:r w:rsidRPr="009D073F">
              <w:rPr>
                <w:rFonts w:ascii="Arial" w:hAnsi="Arial" w:cs="Arial"/>
                <w:sz w:val="24"/>
                <w:szCs w:val="24"/>
                <w:lang w:eastAsia="pl-PL"/>
              </w:rPr>
              <w:t xml:space="preserve">Ocenie podlegać będzie czy wnioskodawca posiada odpowiednie doświadczenie w realizacji projektów </w:t>
            </w:r>
            <w:r w:rsidR="002C7372">
              <w:rPr>
                <w:rFonts w:ascii="Arial" w:hAnsi="Arial" w:cs="Arial"/>
                <w:sz w:val="24"/>
                <w:szCs w:val="24"/>
                <w:lang w:eastAsia="pl-PL"/>
              </w:rPr>
              <w:br/>
            </w:r>
            <w:r w:rsidRPr="009D073F">
              <w:rPr>
                <w:rFonts w:ascii="Arial" w:hAnsi="Arial" w:cs="Arial"/>
                <w:sz w:val="24"/>
                <w:szCs w:val="24"/>
                <w:lang w:eastAsia="pl-PL"/>
              </w:rPr>
              <w:t xml:space="preserve">w </w:t>
            </w:r>
            <w:r w:rsidR="00DB294D" w:rsidRPr="009D073F">
              <w:rPr>
                <w:rFonts w:ascii="Arial" w:hAnsi="Arial" w:cs="Arial"/>
                <w:sz w:val="24"/>
                <w:szCs w:val="24"/>
                <w:lang w:eastAsia="pl-PL"/>
              </w:rPr>
              <w:t>zakresie współpracy</w:t>
            </w:r>
            <w:r w:rsidRPr="009D073F">
              <w:rPr>
                <w:rFonts w:ascii="Arial" w:hAnsi="Arial" w:cs="Arial"/>
                <w:sz w:val="24"/>
                <w:szCs w:val="24"/>
                <w:lang w:eastAsia="pl-PL"/>
              </w:rPr>
              <w:t xml:space="preserve"> z podmiotami zewnętrznymi </w:t>
            </w:r>
            <w:r w:rsidR="004A42EF">
              <w:rPr>
                <w:rFonts w:ascii="Arial" w:hAnsi="Arial" w:cs="Arial"/>
                <w:sz w:val="24"/>
                <w:szCs w:val="24"/>
                <w:lang w:eastAsia="pl-PL"/>
              </w:rPr>
              <w:br/>
            </w:r>
            <w:r w:rsidRPr="009D073F">
              <w:rPr>
                <w:rFonts w:ascii="Arial" w:hAnsi="Arial" w:cs="Arial"/>
                <w:sz w:val="24"/>
                <w:szCs w:val="24"/>
                <w:lang w:eastAsia="pl-PL"/>
              </w:rPr>
              <w:t xml:space="preserve">z sektora nauki i biznesu. </w:t>
            </w:r>
          </w:p>
          <w:p w14:paraId="08E49C64" w14:textId="0E775728" w:rsidR="000556D4" w:rsidRPr="009D073F" w:rsidRDefault="000556D4" w:rsidP="000556D4">
            <w:pPr>
              <w:spacing w:line="360" w:lineRule="auto"/>
              <w:rPr>
                <w:rFonts w:ascii="Arial" w:hAnsi="Arial" w:cs="Arial"/>
                <w:sz w:val="24"/>
                <w:szCs w:val="24"/>
                <w:lang w:eastAsia="pl-PL"/>
              </w:rPr>
            </w:pPr>
            <w:r w:rsidRPr="009D073F">
              <w:rPr>
                <w:rFonts w:ascii="Arial" w:hAnsi="Arial" w:cs="Arial"/>
                <w:sz w:val="24"/>
                <w:szCs w:val="24"/>
                <w:lang w:eastAsia="pl-PL"/>
              </w:rPr>
              <w:t xml:space="preserve">Należy wykazać jakie działania dotychczas były podejmowane. Czy kadra zatrudniona do realizacji zadań </w:t>
            </w:r>
            <w:r>
              <w:rPr>
                <w:rFonts w:ascii="Arial" w:hAnsi="Arial" w:cs="Arial"/>
                <w:sz w:val="24"/>
                <w:szCs w:val="24"/>
                <w:lang w:eastAsia="pl-PL"/>
              </w:rPr>
              <w:br/>
            </w:r>
            <w:r w:rsidRPr="009D073F">
              <w:rPr>
                <w:rFonts w:ascii="Arial" w:hAnsi="Arial" w:cs="Arial"/>
                <w:sz w:val="24"/>
                <w:szCs w:val="24"/>
                <w:lang w:eastAsia="pl-PL"/>
              </w:rPr>
              <w:t xml:space="preserve">w projekcie posiada odpowiednie doświadczenie oraz kwalifikacje umożliwiające efektywne podejmowanie działań zaplanowanych w ramach projektu. </w:t>
            </w:r>
          </w:p>
          <w:p w14:paraId="45506159" w14:textId="77777777" w:rsidR="000556D4" w:rsidRPr="009D073F" w:rsidRDefault="000556D4" w:rsidP="000556D4">
            <w:pPr>
              <w:spacing w:line="360" w:lineRule="auto"/>
              <w:rPr>
                <w:rFonts w:ascii="Arial" w:hAnsi="Arial" w:cs="Arial"/>
                <w:sz w:val="24"/>
                <w:szCs w:val="24"/>
                <w:lang w:eastAsia="pl-PL"/>
              </w:rPr>
            </w:pPr>
            <w:r w:rsidRPr="009D073F">
              <w:rPr>
                <w:rFonts w:ascii="Arial" w:hAnsi="Arial" w:cs="Arial"/>
                <w:sz w:val="24"/>
                <w:szCs w:val="24"/>
                <w:lang w:eastAsia="pl-PL"/>
              </w:rPr>
              <w:t>Weryfikacja spełniania kryterium nastąpi w oparciu o zapisy zawarte w dokumentacji aplikacyjnej.</w:t>
            </w:r>
          </w:p>
          <w:p w14:paraId="6B38D398" w14:textId="17CA708C" w:rsidR="005C1035" w:rsidRPr="007B6DE1" w:rsidRDefault="000556D4" w:rsidP="000556D4">
            <w:pPr>
              <w:spacing w:before="120" w:line="360" w:lineRule="auto"/>
              <w:rPr>
                <w:rFonts w:ascii="Arial" w:eastAsia="Times New Roman" w:hAnsi="Arial" w:cs="Arial"/>
                <w:color w:val="000000"/>
                <w:sz w:val="24"/>
                <w:szCs w:val="24"/>
                <w:lang w:eastAsia="pl-PL"/>
              </w:rPr>
            </w:pPr>
            <w:r w:rsidRPr="009D073F">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Pr>
                <w:rFonts w:ascii="Arial" w:hAnsi="Arial" w:cs="Arial"/>
                <w:i/>
                <w:iCs/>
                <w:sz w:val="24"/>
                <w:szCs w:val="24"/>
                <w:lang w:eastAsia="pl-PL"/>
              </w:rPr>
              <w:br/>
            </w:r>
            <w:r w:rsidRPr="009D073F">
              <w:rPr>
                <w:rFonts w:ascii="Arial" w:hAnsi="Arial" w:cs="Arial"/>
                <w:i/>
                <w:iCs/>
                <w:sz w:val="24"/>
                <w:szCs w:val="24"/>
                <w:lang w:eastAsia="pl-PL"/>
              </w:rPr>
              <w:lastRenderedPageBreak/>
              <w:t xml:space="preserve">w zakresie określonym w wezwaniu, zgodnie </w:t>
            </w:r>
            <w:r>
              <w:rPr>
                <w:rFonts w:ascii="Arial" w:hAnsi="Arial" w:cs="Arial"/>
                <w:i/>
                <w:iCs/>
                <w:sz w:val="24"/>
                <w:szCs w:val="24"/>
                <w:lang w:eastAsia="pl-PL"/>
              </w:rPr>
              <w:br/>
            </w:r>
            <w:r w:rsidRPr="009D073F">
              <w:rPr>
                <w:rFonts w:ascii="Arial" w:hAnsi="Arial" w:cs="Arial"/>
                <w:i/>
                <w:iCs/>
                <w:sz w:val="24"/>
                <w:szCs w:val="24"/>
                <w:lang w:eastAsia="pl-PL"/>
              </w:rPr>
              <w:t>z regulaminem wyboru projektów.</w:t>
            </w:r>
          </w:p>
        </w:tc>
        <w:tc>
          <w:tcPr>
            <w:tcW w:w="3432" w:type="dxa"/>
            <w:hideMark/>
          </w:tcPr>
          <w:p w14:paraId="7E1A6BDF"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56A93B61"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3557CB56"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04206695" w14:textId="77777777" w:rsidR="005C1035" w:rsidRPr="00810D36" w:rsidRDefault="005C1035"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69B6A450" w14:textId="77777777" w:rsidR="005C1035" w:rsidRDefault="005C1035" w:rsidP="00DA40EB"/>
    <w:p w14:paraId="5CAD5B41" w14:textId="77777777" w:rsidR="00490800" w:rsidRDefault="00490800" w:rsidP="00490800">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10D8FD36" w14:textId="77777777" w:rsidR="00490800" w:rsidRDefault="00490800" w:rsidP="00DA40EB"/>
    <w:p w14:paraId="5F77F227" w14:textId="77777777" w:rsidR="00EF4F72" w:rsidRDefault="00EF4F72" w:rsidP="00DA40EB"/>
    <w:p w14:paraId="4A2E9279" w14:textId="77777777" w:rsidR="00EF4F72" w:rsidRDefault="00EF4F72" w:rsidP="00DA40EB"/>
    <w:p w14:paraId="20B07F0F" w14:textId="77777777" w:rsidR="00EF4F72" w:rsidRPr="004D186A" w:rsidRDefault="00EF4F72" w:rsidP="00DA40EB"/>
    <w:p w14:paraId="610DD7B8" w14:textId="3AB1A9E0" w:rsidR="004E5BA2" w:rsidRDefault="00C602E0">
      <w:pPr>
        <w:pStyle w:val="Nagwek2"/>
        <w:rPr>
          <w:rFonts w:ascii="Arial" w:hAnsi="Arial" w:cs="Arial"/>
          <w:b/>
          <w:bCs/>
        </w:rPr>
      </w:pPr>
      <w:bookmarkStart w:id="55" w:name="_Toc175303911"/>
      <w:r>
        <w:rPr>
          <w:rFonts w:ascii="Arial" w:hAnsi="Arial" w:cs="Arial"/>
          <w:b/>
          <w:bCs/>
        </w:rPr>
        <w:t>3.</w:t>
      </w:r>
      <w:r w:rsidR="00000F4F">
        <w:rPr>
          <w:rFonts w:ascii="Arial" w:hAnsi="Arial" w:cs="Arial"/>
          <w:b/>
          <w:bCs/>
        </w:rPr>
        <w:t>9</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1.6 Cyfryzacja</w:t>
      </w:r>
      <w:r w:rsidR="004E5BA2" w:rsidRPr="00DA40EB">
        <w:rPr>
          <w:rFonts w:ascii="Arial" w:hAnsi="Arial" w:cs="Arial"/>
          <w:b/>
          <w:bCs/>
        </w:rPr>
        <w:t xml:space="preserve"> w sektorze usług publicznych</w:t>
      </w:r>
      <w:bookmarkEnd w:id="55"/>
      <w:r w:rsidR="004E5BA2" w:rsidRPr="00DA40EB">
        <w:rPr>
          <w:rFonts w:ascii="Arial" w:hAnsi="Arial" w:cs="Arial"/>
          <w:b/>
          <w:bCs/>
        </w:rPr>
        <w:t xml:space="preserve"> </w:t>
      </w:r>
    </w:p>
    <w:p w14:paraId="58F0A51D" w14:textId="77777777" w:rsidR="00DF274D" w:rsidRDefault="00DF274D" w:rsidP="004D186A">
      <w:pPr>
        <w:rPr>
          <w:rFonts w:ascii="Arial" w:hAnsi="Arial" w:cs="Arial"/>
          <w:sz w:val="24"/>
          <w:szCs w:val="24"/>
        </w:rPr>
      </w:pPr>
    </w:p>
    <w:p w14:paraId="0604C0EF" w14:textId="6FB6F562" w:rsidR="004D186A" w:rsidRDefault="004D186A" w:rsidP="004D186A">
      <w:pPr>
        <w:rPr>
          <w:rFonts w:ascii="Arial" w:hAnsi="Arial" w:cs="Arial"/>
          <w:sz w:val="24"/>
          <w:szCs w:val="24"/>
        </w:rPr>
      </w:pPr>
      <w:r w:rsidRPr="00D56CF2">
        <w:rPr>
          <w:rFonts w:ascii="Arial" w:hAnsi="Arial" w:cs="Arial"/>
          <w:sz w:val="24"/>
          <w:szCs w:val="24"/>
        </w:rPr>
        <w:t>Do uzupełnienia po przyjęciu kryteriów</w:t>
      </w:r>
    </w:p>
    <w:p w14:paraId="55583E5E" w14:textId="77777777" w:rsidR="004A42EF" w:rsidRDefault="004A42EF" w:rsidP="004D186A">
      <w:pPr>
        <w:rPr>
          <w:rFonts w:ascii="Arial" w:hAnsi="Arial" w:cs="Arial"/>
          <w:sz w:val="24"/>
          <w:szCs w:val="24"/>
        </w:rPr>
      </w:pPr>
    </w:p>
    <w:p w14:paraId="5DAC7AC5" w14:textId="77777777" w:rsidR="004A42EF" w:rsidRDefault="004A42EF" w:rsidP="004D186A">
      <w:pPr>
        <w:rPr>
          <w:rFonts w:ascii="Arial" w:hAnsi="Arial" w:cs="Arial"/>
          <w:sz w:val="24"/>
          <w:szCs w:val="24"/>
        </w:rPr>
      </w:pPr>
    </w:p>
    <w:p w14:paraId="7564A01D" w14:textId="77777777" w:rsidR="004A42EF" w:rsidRPr="00D56CF2" w:rsidRDefault="004A42EF" w:rsidP="004D186A">
      <w:pPr>
        <w:rPr>
          <w:rFonts w:ascii="Arial" w:hAnsi="Arial" w:cs="Arial"/>
          <w:sz w:val="24"/>
          <w:szCs w:val="24"/>
        </w:rPr>
      </w:pPr>
    </w:p>
    <w:p w14:paraId="78B9B102" w14:textId="12A4AB34" w:rsidR="004D186A" w:rsidRDefault="00C602E0">
      <w:pPr>
        <w:pStyle w:val="Nagwek2"/>
      </w:pPr>
      <w:bookmarkStart w:id="56" w:name="_Toc175303912"/>
      <w:r>
        <w:rPr>
          <w:rFonts w:ascii="Arial" w:hAnsi="Arial" w:cs="Arial"/>
          <w:b/>
          <w:bCs/>
        </w:rPr>
        <w:lastRenderedPageBreak/>
        <w:t>3.</w:t>
      </w:r>
      <w:r w:rsidR="00000F4F">
        <w:rPr>
          <w:rFonts w:ascii="Arial" w:hAnsi="Arial" w:cs="Arial"/>
          <w:b/>
          <w:bCs/>
        </w:rPr>
        <w:t>10</w:t>
      </w:r>
      <w:r>
        <w:rPr>
          <w:rFonts w:ascii="Arial" w:hAnsi="Arial" w:cs="Arial"/>
          <w:b/>
          <w:bCs/>
        </w:rPr>
        <w:t xml:space="preserve"> </w:t>
      </w:r>
      <w:r w:rsidR="009628CA" w:rsidRPr="00DA40EB">
        <w:rPr>
          <w:rFonts w:ascii="Arial" w:hAnsi="Arial" w:cs="Arial"/>
          <w:b/>
          <w:bCs/>
        </w:rPr>
        <w:t>Działanie 1.</w:t>
      </w:r>
      <w:r w:rsidR="004E5BA2" w:rsidRPr="00DA40EB">
        <w:rPr>
          <w:rFonts w:ascii="Arial" w:hAnsi="Arial" w:cs="Arial"/>
          <w:b/>
          <w:bCs/>
        </w:rPr>
        <w:t>7</w:t>
      </w:r>
      <w:r w:rsidR="009628CA" w:rsidRPr="00DA40EB">
        <w:rPr>
          <w:rFonts w:ascii="Arial" w:hAnsi="Arial" w:cs="Arial"/>
          <w:b/>
          <w:bCs/>
        </w:rPr>
        <w:t xml:space="preserve"> </w:t>
      </w:r>
      <w:r w:rsidR="00EC0CBB" w:rsidRPr="00DA40EB">
        <w:rPr>
          <w:rFonts w:ascii="Arial" w:hAnsi="Arial" w:cs="Arial"/>
          <w:b/>
          <w:bCs/>
        </w:rPr>
        <w:t xml:space="preserve">Wsparcie </w:t>
      </w:r>
      <w:r w:rsidR="00EC0CBB" w:rsidRPr="00DE3339">
        <w:rPr>
          <w:rFonts w:ascii="Arial" w:hAnsi="Arial" w:cs="Arial"/>
          <w:b/>
          <w:bCs/>
          <w:color w:val="2F5496"/>
        </w:rPr>
        <w:t>internacjonalizacji przedsiębiorstw i infrastruktury biznesowej</w:t>
      </w:r>
      <w:bookmarkEnd w:id="56"/>
      <w:r w:rsidR="00EC0CBB" w:rsidRPr="00EC0CBB">
        <w:t xml:space="preserve"> </w:t>
      </w:r>
    </w:p>
    <w:p w14:paraId="45E7A4B9" w14:textId="223EA7D6" w:rsidR="001B3EEE" w:rsidRPr="00DE3339" w:rsidRDefault="001B3EEE" w:rsidP="00312DF4">
      <w:pPr>
        <w:pStyle w:val="Nagwek3"/>
        <w:spacing w:before="120" w:after="60"/>
        <w:rPr>
          <w:rFonts w:ascii="Arial" w:eastAsia="Times New Roman" w:hAnsi="Arial" w:cs="Arial"/>
          <w:color w:val="2C4E8C"/>
          <w:lang w:eastAsia="pl-PL"/>
        </w:rPr>
      </w:pPr>
      <w:bookmarkStart w:id="57" w:name="_Toc175303913"/>
      <w:r w:rsidRPr="00DE3339">
        <w:rPr>
          <w:rFonts w:ascii="Arial" w:eastAsia="Times New Roman" w:hAnsi="Arial" w:cs="Arial"/>
          <w:color w:val="2C4E8C"/>
          <w:lang w:eastAsia="pl-PL"/>
        </w:rPr>
        <w:t>Typ projektu: Wsparcie internacjonalizacji MŚP (nabór niekonkurencyjny)</w:t>
      </w:r>
      <w:r w:rsidR="00490800">
        <w:rPr>
          <w:rStyle w:val="Odwoanieprzypisudolnego"/>
          <w:rFonts w:ascii="Arial" w:eastAsia="Times New Roman" w:hAnsi="Arial" w:cs="Arial"/>
          <w:color w:val="2C4E8C"/>
          <w:lang w:eastAsia="pl-PL"/>
        </w:rPr>
        <w:footnoteReference w:id="29"/>
      </w:r>
      <w:bookmarkEnd w:id="57"/>
    </w:p>
    <w:p w14:paraId="1EBDCEAB" w14:textId="62A7362E" w:rsidR="00DF274D" w:rsidRPr="001B3EEE" w:rsidRDefault="00DF274D" w:rsidP="001B3EEE">
      <w:pPr>
        <w:rPr>
          <w:rFonts w:ascii="Arial" w:hAnsi="Arial" w:cs="Arial"/>
          <w:sz w:val="24"/>
          <w:szCs w:val="24"/>
        </w:rPr>
      </w:pPr>
    </w:p>
    <w:tbl>
      <w:tblPr>
        <w:tblStyle w:val="Tabela-Siatka"/>
        <w:tblW w:w="13994" w:type="dxa"/>
        <w:tblLook w:val="04A0" w:firstRow="1" w:lastRow="0" w:firstColumn="1" w:lastColumn="0" w:noHBand="0" w:noVBand="1"/>
      </w:tblPr>
      <w:tblGrid>
        <w:gridCol w:w="643"/>
        <w:gridCol w:w="3310"/>
        <w:gridCol w:w="6609"/>
        <w:gridCol w:w="3432"/>
      </w:tblGrid>
      <w:tr w:rsidR="00AE06E7" w:rsidRPr="00103AE4" w14:paraId="34A4A108" w14:textId="77777777" w:rsidTr="00186499">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7C7367" w14:textId="77777777" w:rsidR="00AE06E7" w:rsidRDefault="00AE06E7" w:rsidP="00186499">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1.7</w:t>
            </w:r>
          </w:p>
          <w:p w14:paraId="0F6F1C7D" w14:textId="29C4C6C0" w:rsidR="00E53BFA" w:rsidRPr="00103AE4" w:rsidRDefault="00E53BFA" w:rsidP="00186499">
            <w:pPr>
              <w:spacing w:before="120" w:after="120"/>
              <w:jc w:val="center"/>
              <w:rPr>
                <w:rFonts w:ascii="Arial" w:eastAsia="Times New Roman" w:hAnsi="Arial" w:cs="Arial"/>
                <w:b/>
                <w:bCs/>
                <w:color w:val="000000"/>
                <w:sz w:val="24"/>
                <w:szCs w:val="24"/>
                <w:lang w:eastAsia="pl-PL"/>
              </w:rPr>
            </w:pPr>
            <w:r w:rsidRPr="00312DF4">
              <w:rPr>
                <w:rFonts w:ascii="Arial" w:eastAsia="Times New Roman" w:hAnsi="Arial" w:cs="Arial"/>
                <w:lang w:eastAsia="pl-PL"/>
              </w:rPr>
              <w:t>Typ projektu: Wsparcie internacjonalizacji MŚP (nabór niekonkurencyjny)</w:t>
            </w:r>
          </w:p>
        </w:tc>
      </w:tr>
      <w:tr w:rsidR="00AE06E7" w:rsidRPr="005843A0" w14:paraId="1589927E" w14:textId="77777777" w:rsidTr="00186499">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AC27D89" w14:textId="77777777" w:rsidR="00AE06E7" w:rsidRPr="009679C8" w:rsidRDefault="00AE06E7" w:rsidP="00186499">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AB25" w14:textId="77777777" w:rsidR="00AE06E7" w:rsidRPr="009679C8" w:rsidRDefault="00AE06E7" w:rsidP="00186499">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51F04AA9" w14:textId="77777777" w:rsidR="00AE06E7" w:rsidRPr="009679C8" w:rsidRDefault="00AE06E7" w:rsidP="00186499">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0A6D1349" w14:textId="77777777" w:rsidR="00AE06E7" w:rsidRPr="009679C8" w:rsidRDefault="00AE06E7" w:rsidP="00186499">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AE06E7" w:rsidRPr="00103AE4" w14:paraId="61741F0A" w14:textId="77777777" w:rsidTr="00186499">
        <w:tc>
          <w:tcPr>
            <w:tcW w:w="643" w:type="dxa"/>
            <w:tcBorders>
              <w:top w:val="single" w:sz="4" w:space="0" w:color="auto"/>
              <w:left w:val="single" w:sz="4" w:space="0" w:color="auto"/>
              <w:bottom w:val="single" w:sz="4" w:space="0" w:color="auto"/>
              <w:right w:val="single" w:sz="4" w:space="0" w:color="auto"/>
            </w:tcBorders>
            <w:hideMark/>
          </w:tcPr>
          <w:p w14:paraId="59C59D60" w14:textId="77777777" w:rsidR="00AE06E7" w:rsidRPr="00103AE4" w:rsidRDefault="00AE06E7" w:rsidP="00186499">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0D334F29" w14:textId="4AFEAB43" w:rsidR="00AE06E7" w:rsidRPr="00AE06E7" w:rsidRDefault="00AE06E7" w:rsidP="00186499">
            <w:pPr>
              <w:spacing w:line="360" w:lineRule="auto"/>
              <w:rPr>
                <w:rFonts w:ascii="Arial" w:eastAsia="Times New Roman" w:hAnsi="Arial" w:cs="Arial"/>
                <w:color w:val="000000"/>
                <w:sz w:val="24"/>
                <w:szCs w:val="24"/>
                <w:lang w:eastAsia="pl-PL"/>
              </w:rPr>
            </w:pPr>
            <w:r w:rsidRPr="00AE06E7">
              <w:rPr>
                <w:rFonts w:ascii="Arial" w:eastAsia="Times New Roman" w:hAnsi="Arial" w:cs="Arial"/>
                <w:color w:val="000000" w:themeColor="text1"/>
                <w:sz w:val="24"/>
                <w:szCs w:val="24"/>
              </w:rPr>
              <w:t xml:space="preserve">Czy projekt został ujęty </w:t>
            </w:r>
            <w:r w:rsidRPr="00AE06E7">
              <w:rPr>
                <w:rFonts w:ascii="Arial" w:eastAsia="Times New Roman" w:hAnsi="Arial" w:cs="Arial"/>
                <w:color w:val="000000" w:themeColor="text1"/>
                <w:sz w:val="24"/>
                <w:szCs w:val="24"/>
              </w:rPr>
              <w:br/>
              <w:t xml:space="preserve">w </w:t>
            </w:r>
            <w:r w:rsidRPr="00AE06E7">
              <w:rPr>
                <w:rFonts w:ascii="Arial" w:eastAsia="Times New Roman" w:hAnsi="Arial" w:cs="Arial"/>
                <w:i/>
                <w:iCs/>
                <w:color w:val="000000" w:themeColor="text1"/>
                <w:sz w:val="24"/>
                <w:szCs w:val="24"/>
              </w:rPr>
              <w:t xml:space="preserve">Wykazie przedsięwzięć priorytetowych finansowanych </w:t>
            </w:r>
            <w:r w:rsidRPr="00AE06E7">
              <w:rPr>
                <w:rFonts w:ascii="Arial" w:eastAsia="Times New Roman" w:hAnsi="Arial" w:cs="Arial"/>
                <w:i/>
                <w:iCs/>
                <w:color w:val="000000" w:themeColor="text1"/>
                <w:sz w:val="24"/>
                <w:szCs w:val="24"/>
              </w:rPr>
              <w:br/>
              <w:t xml:space="preserve">w ramach Programu Regionalnego, </w:t>
            </w:r>
            <w:r w:rsidRPr="00AE06E7">
              <w:rPr>
                <w:rFonts w:ascii="Arial" w:eastAsia="Times New Roman" w:hAnsi="Arial" w:cs="Arial"/>
                <w:color w:val="000000" w:themeColor="text1"/>
                <w:sz w:val="24"/>
                <w:szCs w:val="24"/>
              </w:rPr>
              <w:t>stanowiącym załącznik do Kontraktu Programowego dla Województwa Świętokrzyskiego?</w:t>
            </w:r>
          </w:p>
        </w:tc>
        <w:tc>
          <w:tcPr>
            <w:tcW w:w="6609" w:type="dxa"/>
            <w:tcBorders>
              <w:top w:val="single" w:sz="4" w:space="0" w:color="auto"/>
              <w:left w:val="single" w:sz="4" w:space="0" w:color="auto"/>
              <w:bottom w:val="single" w:sz="4" w:space="0" w:color="auto"/>
              <w:right w:val="single" w:sz="4" w:space="0" w:color="auto"/>
            </w:tcBorders>
          </w:tcPr>
          <w:p w14:paraId="7406F8FB" w14:textId="0065335C" w:rsidR="00AE06E7" w:rsidRDefault="00AE06E7" w:rsidP="00AE06E7">
            <w:pPr>
              <w:spacing w:before="60" w:line="360" w:lineRule="auto"/>
              <w:ind w:left="62"/>
              <w:rPr>
                <w:rFonts w:ascii="Arial" w:eastAsia="Times New Roman" w:hAnsi="Arial" w:cs="Arial"/>
                <w:color w:val="000000" w:themeColor="text1"/>
                <w:sz w:val="24"/>
                <w:szCs w:val="24"/>
              </w:rPr>
            </w:pPr>
            <w:r w:rsidRPr="00DC099B">
              <w:rPr>
                <w:rFonts w:ascii="Arial" w:eastAsia="Times New Roman" w:hAnsi="Arial" w:cs="Arial"/>
                <w:color w:val="000000" w:themeColor="text1"/>
                <w:sz w:val="24"/>
                <w:szCs w:val="24"/>
              </w:rPr>
              <w:t>Ocenie podlega</w:t>
            </w:r>
            <w:r>
              <w:rPr>
                <w:rFonts w:ascii="Arial" w:eastAsia="Times New Roman" w:hAnsi="Arial" w:cs="Arial"/>
                <w:color w:val="000000" w:themeColor="text1"/>
                <w:sz w:val="24"/>
                <w:szCs w:val="24"/>
              </w:rPr>
              <w:t>,</w:t>
            </w:r>
            <w:r w:rsidRPr="00DC099B">
              <w:rPr>
                <w:rFonts w:ascii="Arial" w:eastAsia="Times New Roman" w:hAnsi="Arial" w:cs="Arial"/>
                <w:color w:val="000000" w:themeColor="text1"/>
                <w:sz w:val="24"/>
                <w:szCs w:val="24"/>
              </w:rPr>
              <w:t xml:space="preserve"> czy projekt został uwzględniony</w:t>
            </w:r>
            <w:r w:rsidR="00010763">
              <w:rPr>
                <w:rFonts w:ascii="Arial" w:eastAsia="Times New Roman" w:hAnsi="Arial" w:cs="Arial"/>
                <w:color w:val="000000" w:themeColor="text1"/>
                <w:sz w:val="24"/>
                <w:szCs w:val="24"/>
              </w:rPr>
              <w:br/>
            </w:r>
            <w:r w:rsidRPr="00DC099B">
              <w:rPr>
                <w:rFonts w:ascii="Arial" w:eastAsia="Times New Roman" w:hAnsi="Arial" w:cs="Arial"/>
                <w:color w:val="000000" w:themeColor="text1"/>
                <w:sz w:val="24"/>
                <w:szCs w:val="24"/>
              </w:rPr>
              <w:t xml:space="preserve">w </w:t>
            </w:r>
            <w:r w:rsidRPr="00C02B4E">
              <w:rPr>
                <w:rFonts w:ascii="Arial" w:eastAsia="Times New Roman" w:hAnsi="Arial" w:cs="Arial"/>
                <w:i/>
                <w:iCs/>
                <w:color w:val="000000" w:themeColor="text1"/>
                <w:sz w:val="24"/>
                <w:szCs w:val="24"/>
              </w:rPr>
              <w:t xml:space="preserve">Wykazie przedsięwzięć priorytetowych finansowanych </w:t>
            </w:r>
            <w:r w:rsidR="00010763">
              <w:rPr>
                <w:rFonts w:ascii="Arial" w:eastAsia="Times New Roman" w:hAnsi="Arial" w:cs="Arial"/>
                <w:i/>
                <w:iCs/>
                <w:color w:val="000000" w:themeColor="text1"/>
                <w:sz w:val="24"/>
                <w:szCs w:val="24"/>
              </w:rPr>
              <w:br/>
            </w:r>
            <w:r w:rsidRPr="00C02B4E">
              <w:rPr>
                <w:rFonts w:ascii="Arial" w:eastAsia="Times New Roman" w:hAnsi="Arial" w:cs="Arial"/>
                <w:i/>
                <w:iCs/>
                <w:color w:val="000000" w:themeColor="text1"/>
                <w:sz w:val="24"/>
                <w:szCs w:val="24"/>
              </w:rPr>
              <w:t>w ramach Programu Regionalnego,</w:t>
            </w:r>
            <w:r w:rsidRPr="00C02B4E">
              <w:rPr>
                <w:rFonts w:ascii="Arial" w:eastAsia="Times New Roman" w:hAnsi="Arial" w:cs="Arial"/>
                <w:color w:val="000000" w:themeColor="text1"/>
                <w:sz w:val="24"/>
                <w:szCs w:val="24"/>
              </w:rPr>
              <w:t xml:space="preserve"> stanowiącym załącznik </w:t>
            </w:r>
            <w:r w:rsidRPr="00DC099B">
              <w:rPr>
                <w:rFonts w:ascii="Arial" w:eastAsia="Times New Roman" w:hAnsi="Arial" w:cs="Arial"/>
                <w:color w:val="000000" w:themeColor="text1"/>
                <w:sz w:val="24"/>
                <w:szCs w:val="24"/>
              </w:rPr>
              <w:t>do Kontraktu Programowego dla Województwa Świętokrzyskiego.</w:t>
            </w:r>
          </w:p>
          <w:p w14:paraId="6ABF82C7" w14:textId="0B9436FE" w:rsidR="00AE06E7" w:rsidRPr="003C7515" w:rsidRDefault="00AE06E7" w:rsidP="00AE06E7">
            <w:pPr>
              <w:spacing w:before="120" w:line="360" w:lineRule="auto"/>
              <w:rPr>
                <w:rFonts w:ascii="Arial" w:eastAsia="Times New Roman" w:hAnsi="Arial" w:cs="Arial"/>
                <w:color w:val="000000"/>
                <w:sz w:val="24"/>
                <w:szCs w:val="24"/>
                <w:lang w:eastAsia="pl-PL"/>
              </w:rPr>
            </w:pPr>
            <w:r w:rsidRPr="00DC099B">
              <w:rPr>
                <w:rFonts w:ascii="Arial" w:eastAsia="Times New Roman" w:hAnsi="Arial" w:cs="Arial"/>
                <w:i/>
                <w:iCs/>
                <w:color w:val="000000"/>
                <w:sz w:val="24"/>
                <w:szCs w:val="24"/>
                <w:lang w:eastAsia="pl-PL"/>
              </w:rPr>
              <w:t>Brak możliwości poprawy lub uzupełnienia wniosku o dofinansowanie oraz załączników w zakresie niniejszego kryterium.</w:t>
            </w:r>
          </w:p>
        </w:tc>
        <w:tc>
          <w:tcPr>
            <w:tcW w:w="3432" w:type="dxa"/>
            <w:tcBorders>
              <w:top w:val="single" w:sz="4" w:space="0" w:color="auto"/>
              <w:left w:val="single" w:sz="4" w:space="0" w:color="auto"/>
              <w:bottom w:val="single" w:sz="4" w:space="0" w:color="auto"/>
              <w:right w:val="single" w:sz="4" w:space="0" w:color="auto"/>
            </w:tcBorders>
            <w:hideMark/>
          </w:tcPr>
          <w:p w14:paraId="586F88DF" w14:textId="77777777" w:rsidR="00AE06E7" w:rsidRPr="00ED1D1D" w:rsidRDefault="00AE06E7" w:rsidP="00010763">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49E2B997" w14:textId="77777777" w:rsidR="00AE06E7" w:rsidRPr="00ED1D1D" w:rsidRDefault="00AE06E7" w:rsidP="00010763">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19F6A2E2" w14:textId="77777777" w:rsidR="00AE06E7" w:rsidRPr="00ED1D1D" w:rsidRDefault="00AE06E7" w:rsidP="00010763">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5DDF7ABA" w14:textId="25D38774" w:rsidR="00AE06E7" w:rsidRPr="00103AE4" w:rsidRDefault="00AE06E7" w:rsidP="00AE06E7">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010763" w:rsidRPr="00513673" w14:paraId="2157EEC8" w14:textId="77777777" w:rsidTr="00312DF4">
        <w:tc>
          <w:tcPr>
            <w:tcW w:w="643" w:type="dxa"/>
          </w:tcPr>
          <w:p w14:paraId="3ED7AAEF" w14:textId="77777777" w:rsidR="00010763" w:rsidRPr="00513673" w:rsidRDefault="00010763" w:rsidP="00010763">
            <w:pPr>
              <w:pStyle w:val="Default"/>
              <w:spacing w:line="360" w:lineRule="auto"/>
            </w:pPr>
            <w:r w:rsidRPr="00513673">
              <w:t>2.</w:t>
            </w:r>
          </w:p>
        </w:tc>
        <w:tc>
          <w:tcPr>
            <w:tcW w:w="3310" w:type="dxa"/>
          </w:tcPr>
          <w:p w14:paraId="72C566AB" w14:textId="3259387F" w:rsidR="00010763" w:rsidRPr="00AE06E7" w:rsidRDefault="00010763" w:rsidP="00010763">
            <w:pPr>
              <w:spacing w:line="360" w:lineRule="auto"/>
              <w:rPr>
                <w:rFonts w:ascii="Arial" w:eastAsia="Times New Roman" w:hAnsi="Arial" w:cs="Arial"/>
                <w:color w:val="000000"/>
                <w:sz w:val="24"/>
                <w:szCs w:val="24"/>
                <w:lang w:eastAsia="pl-PL"/>
              </w:rPr>
            </w:pPr>
            <w:r w:rsidRPr="00AE06E7">
              <w:rPr>
                <w:rFonts w:ascii="Arial" w:eastAsia="Times New Roman" w:hAnsi="Arial" w:cs="Arial"/>
                <w:color w:val="000000" w:themeColor="text1"/>
                <w:sz w:val="24"/>
                <w:szCs w:val="24"/>
              </w:rPr>
              <w:t xml:space="preserve">Czy działania zaplanowane </w:t>
            </w:r>
            <w:r w:rsidRPr="00AE06E7">
              <w:rPr>
                <w:rFonts w:ascii="Arial" w:eastAsia="Times New Roman" w:hAnsi="Arial" w:cs="Arial"/>
                <w:color w:val="000000" w:themeColor="text1"/>
                <w:sz w:val="24"/>
                <w:szCs w:val="24"/>
              </w:rPr>
              <w:br/>
              <w:t xml:space="preserve">w ramach projektu nakierowane są na wsparcie przedsiębiorców, w tym </w:t>
            </w:r>
            <w:r w:rsidRPr="00AE06E7">
              <w:rPr>
                <w:rFonts w:ascii="Arial" w:eastAsia="Times New Roman" w:hAnsi="Arial" w:cs="Arial"/>
                <w:color w:val="000000" w:themeColor="text1"/>
                <w:sz w:val="24"/>
                <w:szCs w:val="24"/>
              </w:rPr>
              <w:lastRenderedPageBreak/>
              <w:t>przedsiębiorstw we wczesnej fazie rozwoju (Start-up)?</w:t>
            </w:r>
          </w:p>
        </w:tc>
        <w:tc>
          <w:tcPr>
            <w:tcW w:w="6609" w:type="dxa"/>
          </w:tcPr>
          <w:p w14:paraId="55D24B46" w14:textId="03C62087" w:rsidR="00010763" w:rsidRDefault="00010763" w:rsidP="00C54FD7">
            <w:pPr>
              <w:spacing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themeColor="text1"/>
                <w:sz w:val="24"/>
                <w:szCs w:val="24"/>
                <w:lang w:val="x-none"/>
              </w:rPr>
              <w:lastRenderedPageBreak/>
              <w:t xml:space="preserve">Weryfikacji podlega czy </w:t>
            </w:r>
            <w:r>
              <w:rPr>
                <w:rFonts w:ascii="Arial" w:eastAsia="Times New Roman" w:hAnsi="Arial" w:cs="Arial"/>
                <w:color w:val="000000" w:themeColor="text1"/>
                <w:sz w:val="24"/>
                <w:szCs w:val="24"/>
              </w:rPr>
              <w:t xml:space="preserve">wnioskodawca </w:t>
            </w:r>
            <w:r>
              <w:rPr>
                <w:rFonts w:ascii="Arial" w:eastAsia="Times New Roman" w:hAnsi="Arial" w:cs="Arial"/>
                <w:color w:val="000000" w:themeColor="text1"/>
                <w:sz w:val="24"/>
                <w:szCs w:val="24"/>
              </w:rPr>
              <w:br/>
              <w:t xml:space="preserve">w ramach zaplanowanych zadań będzie pełnił rolę koordynującą i wspierającą MŚP (w tym start-up) w ramach </w:t>
            </w:r>
            <w:r>
              <w:rPr>
                <w:rFonts w:ascii="Arial" w:eastAsia="Times New Roman" w:hAnsi="Arial" w:cs="Arial"/>
                <w:color w:val="000000" w:themeColor="text1"/>
                <w:sz w:val="24"/>
                <w:szCs w:val="24"/>
              </w:rPr>
              <w:lastRenderedPageBreak/>
              <w:t xml:space="preserve">działań związanych z rozwojem przedsiębiorstw, internacjonalizacją i </w:t>
            </w:r>
            <w:r w:rsidRPr="00A96F8A">
              <w:rPr>
                <w:rFonts w:ascii="Arial" w:eastAsia="Times New Roman" w:hAnsi="Arial" w:cs="Arial"/>
                <w:sz w:val="24"/>
                <w:szCs w:val="24"/>
              </w:rPr>
              <w:t>eksportem.</w:t>
            </w:r>
          </w:p>
          <w:p w14:paraId="7F9E943E" w14:textId="39BF7B2B" w:rsidR="00010763" w:rsidRPr="00CC4450" w:rsidRDefault="00010763" w:rsidP="00010763">
            <w:pPr>
              <w:spacing w:before="60" w:line="360" w:lineRule="auto"/>
              <w:rPr>
                <w:rFonts w:ascii="Arial" w:eastAsia="Times New Roman" w:hAnsi="Arial" w:cs="Arial"/>
                <w:color w:val="000000"/>
                <w:sz w:val="24"/>
                <w:szCs w:val="24"/>
                <w:lang w:eastAsia="pl-PL"/>
              </w:rPr>
            </w:pPr>
            <w:r>
              <w:rPr>
                <w:rFonts w:ascii="Arial" w:eastAsia="Times New Roman" w:hAnsi="Arial" w:cs="Arial"/>
                <w:color w:val="000000" w:themeColor="text1"/>
                <w:sz w:val="24"/>
                <w:szCs w:val="24"/>
              </w:rPr>
              <w:t xml:space="preserve">Weryfikacji będzie podlegała również deklaracja Wnioskodawcy o udzielaniu wsparcia przedsiębiorcom pochodzącym z sektora MŚP (w tym start-up). Wnioskodawca w dokumentacji aplikacyjnej zobowiązany jest wykazać sposób weryfikacji potencjału przedsiębiorstw do internacjonalizacji. </w:t>
            </w:r>
            <w:r>
              <w:rPr>
                <w:rFonts w:ascii="Arial" w:eastAsia="Times New Roman" w:hAnsi="Arial" w:cs="Arial"/>
                <w:color w:val="000000"/>
                <w:sz w:val="24"/>
                <w:szCs w:val="24"/>
                <w:lang w:eastAsia="pl-PL"/>
              </w:rPr>
              <w:t xml:space="preserve">Ocena zostanie przeprowadzona </w:t>
            </w:r>
            <w:r>
              <w:rPr>
                <w:rFonts w:ascii="Arial" w:eastAsia="Times New Roman" w:hAnsi="Arial" w:cs="Arial"/>
                <w:color w:val="000000"/>
                <w:sz w:val="24"/>
                <w:szCs w:val="24"/>
                <w:lang w:eastAsia="pl-PL"/>
              </w:rPr>
              <w:br/>
            </w:r>
            <w:r w:rsidRPr="00CC4450">
              <w:rPr>
                <w:rFonts w:ascii="Arial" w:eastAsia="Times New Roman" w:hAnsi="Arial" w:cs="Arial"/>
                <w:color w:val="000000"/>
                <w:sz w:val="24"/>
                <w:szCs w:val="24"/>
                <w:lang w:eastAsia="pl-PL"/>
              </w:rPr>
              <w:t>w oparciu</w:t>
            </w:r>
            <w:r>
              <w:rPr>
                <w:rFonts w:ascii="Arial" w:eastAsia="Times New Roman" w:hAnsi="Arial" w:cs="Arial"/>
                <w:color w:val="000000"/>
                <w:sz w:val="24"/>
                <w:szCs w:val="24"/>
                <w:lang w:eastAsia="pl-PL"/>
              </w:rPr>
              <w:t xml:space="preserve"> o</w:t>
            </w:r>
            <w:r w:rsidRPr="00CC4450">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w:t>
            </w:r>
            <w:r w:rsidRPr="00CC4450">
              <w:rPr>
                <w:rFonts w:ascii="Arial" w:eastAsia="Times New Roman" w:hAnsi="Arial" w:cs="Arial"/>
                <w:color w:val="000000"/>
                <w:sz w:val="24"/>
                <w:szCs w:val="24"/>
                <w:lang w:eastAsia="pl-PL"/>
              </w:rPr>
              <w:t>nios</w:t>
            </w:r>
            <w:r>
              <w:rPr>
                <w:rFonts w:ascii="Arial" w:eastAsia="Times New Roman" w:hAnsi="Arial" w:cs="Arial"/>
                <w:color w:val="000000"/>
                <w:sz w:val="24"/>
                <w:szCs w:val="24"/>
                <w:lang w:eastAsia="pl-PL"/>
              </w:rPr>
              <w:t>e</w:t>
            </w:r>
            <w:r w:rsidRPr="00CC4450">
              <w:rPr>
                <w:rFonts w:ascii="Arial" w:eastAsia="Times New Roman" w:hAnsi="Arial" w:cs="Arial"/>
                <w:color w:val="000000"/>
                <w:sz w:val="24"/>
                <w:szCs w:val="24"/>
                <w:lang w:eastAsia="pl-PL"/>
              </w:rPr>
              <w:t>k o dofinansowanie oraz załączniki.</w:t>
            </w:r>
          </w:p>
          <w:p w14:paraId="5746C77F" w14:textId="03ABACC6" w:rsidR="00010763" w:rsidRPr="003C7515" w:rsidRDefault="00010763" w:rsidP="00312DF4">
            <w:pPr>
              <w:spacing w:before="120" w:line="360" w:lineRule="auto"/>
              <w:rPr>
                <w:rFonts w:ascii="Arial" w:eastAsia="Times New Roman" w:hAnsi="Arial" w:cs="Arial"/>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32" w:type="dxa"/>
          </w:tcPr>
          <w:p w14:paraId="0087FCDB" w14:textId="77777777" w:rsidR="00010763" w:rsidRPr="00B20B44" w:rsidRDefault="00010763"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BFC0FAF" w14:textId="77777777" w:rsidR="00010763" w:rsidRPr="00B20B44" w:rsidRDefault="00010763" w:rsidP="00495C4B">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Kryterium zerojedynkowe.</w:t>
            </w:r>
          </w:p>
          <w:p w14:paraId="0FF29A46" w14:textId="77777777" w:rsidR="00010763" w:rsidRPr="00B20B44" w:rsidRDefault="00010763" w:rsidP="00495C4B">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CF5EB7D" w14:textId="69152B72" w:rsidR="00010763" w:rsidRPr="00513673" w:rsidRDefault="00010763" w:rsidP="00495C4B">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010763" w:rsidRPr="00810D36" w14:paraId="1ACA6F4B" w14:textId="77777777" w:rsidTr="00186499">
        <w:tc>
          <w:tcPr>
            <w:tcW w:w="643" w:type="dxa"/>
            <w:hideMark/>
          </w:tcPr>
          <w:p w14:paraId="4570365D"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0" w:type="dxa"/>
          </w:tcPr>
          <w:p w14:paraId="7CE2611A" w14:textId="5074160F" w:rsidR="00010763" w:rsidRPr="00010763" w:rsidRDefault="00010763" w:rsidP="00010763">
            <w:pPr>
              <w:spacing w:line="360" w:lineRule="auto"/>
              <w:rPr>
                <w:rFonts w:ascii="Arial" w:eastAsia="Times New Roman" w:hAnsi="Arial" w:cs="Arial"/>
                <w:color w:val="000000"/>
                <w:sz w:val="24"/>
                <w:szCs w:val="24"/>
                <w:lang w:eastAsia="pl-PL"/>
              </w:rPr>
            </w:pPr>
            <w:r w:rsidRPr="00010763">
              <w:rPr>
                <w:rFonts w:ascii="Arial" w:eastAsia="Times New Roman" w:hAnsi="Arial" w:cs="Arial"/>
                <w:color w:val="000000" w:themeColor="text1"/>
                <w:sz w:val="24"/>
                <w:szCs w:val="24"/>
              </w:rPr>
              <w:t>Czy zakres projektu wpisuje się w zakres regionalnych inteligentnych specjalizacji?</w:t>
            </w:r>
          </w:p>
        </w:tc>
        <w:tc>
          <w:tcPr>
            <w:tcW w:w="6609" w:type="dxa"/>
          </w:tcPr>
          <w:p w14:paraId="6C7B2A5E" w14:textId="16A43D87" w:rsidR="00010763" w:rsidRDefault="00010763" w:rsidP="00312DF4">
            <w:pPr>
              <w:spacing w:after="80"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 xml:space="preserve">W ramach kryterium weryfikacji </w:t>
            </w:r>
            <w:r>
              <w:rPr>
                <w:rFonts w:ascii="Arial" w:eastAsia="Times New Roman" w:hAnsi="Arial" w:cs="Arial"/>
                <w:color w:val="000000" w:themeColor="text1"/>
                <w:sz w:val="24"/>
                <w:szCs w:val="24"/>
              </w:rPr>
              <w:t xml:space="preserve">podlega </w:t>
            </w:r>
            <w:r w:rsidRPr="00B0464D">
              <w:rPr>
                <w:rFonts w:ascii="Arial" w:eastAsia="Times New Roman" w:hAnsi="Arial" w:cs="Arial"/>
                <w:color w:val="000000" w:themeColor="text1"/>
                <w:sz w:val="24"/>
                <w:szCs w:val="24"/>
                <w:lang w:val="x-none"/>
              </w:rPr>
              <w:t>czy</w:t>
            </w:r>
            <w:r>
              <w:rPr>
                <w:rFonts w:ascii="Arial" w:eastAsia="Times New Roman" w:hAnsi="Arial" w:cs="Arial"/>
                <w:color w:val="000000" w:themeColor="text1"/>
                <w:sz w:val="24"/>
                <w:szCs w:val="24"/>
              </w:rPr>
              <w:t xml:space="preserve"> wsparcie </w:t>
            </w:r>
            <w:r>
              <w:rPr>
                <w:rFonts w:ascii="Arial" w:eastAsia="Times New Roman" w:hAnsi="Arial" w:cs="Arial"/>
                <w:color w:val="000000" w:themeColor="text1"/>
                <w:sz w:val="24"/>
                <w:szCs w:val="24"/>
              </w:rPr>
              <w:br/>
              <w:t xml:space="preserve">w zakresie w rozwoju internacjonalizacji firm jest skierowane do ogółu MŚP prowadzących działalność na terenie województwa świętokrzyskiego w obszarze regionalnych inteligentnych </w:t>
            </w:r>
            <w:r w:rsidRPr="00ED11BD">
              <w:rPr>
                <w:rFonts w:ascii="Arial" w:eastAsia="Times New Roman" w:hAnsi="Arial" w:cs="Arial"/>
                <w:sz w:val="24"/>
                <w:szCs w:val="24"/>
              </w:rPr>
              <w:t xml:space="preserve">specjalizacji oraz/lub </w:t>
            </w:r>
            <w:r>
              <w:rPr>
                <w:rFonts w:ascii="Arial" w:eastAsia="Times New Roman" w:hAnsi="Arial" w:cs="Arial"/>
                <w:sz w:val="24"/>
                <w:szCs w:val="24"/>
              </w:rPr>
              <w:br/>
            </w:r>
            <w:r w:rsidRPr="00ED11BD">
              <w:rPr>
                <w:rFonts w:ascii="Arial" w:eastAsia="Times New Roman" w:hAnsi="Arial" w:cs="Arial"/>
                <w:sz w:val="24"/>
                <w:szCs w:val="24"/>
              </w:rPr>
              <w:lastRenderedPageBreak/>
              <w:t xml:space="preserve">w </w:t>
            </w:r>
            <w:r w:rsidRPr="00ED11BD">
              <w:rPr>
                <w:rFonts w:ascii="Arial" w:eastAsia="Times New Roman" w:hAnsi="Arial" w:cs="Arial"/>
                <w:color w:val="000000" w:themeColor="text1"/>
                <w:sz w:val="24"/>
                <w:szCs w:val="24"/>
              </w:rPr>
              <w:t>obszarach</w:t>
            </w:r>
            <w:r>
              <w:rPr>
                <w:rFonts w:ascii="Arial" w:eastAsia="Times New Roman" w:hAnsi="Arial" w:cs="Arial"/>
                <w:color w:val="000000" w:themeColor="text1"/>
                <w:sz w:val="24"/>
                <w:szCs w:val="24"/>
              </w:rPr>
              <w:t xml:space="preserve"> wyłaniających się w ramach Procesu Przedsiębiorczego Odkrywania (PPO).  </w:t>
            </w:r>
          </w:p>
          <w:p w14:paraId="365B0316" w14:textId="5EA79DD4" w:rsidR="00010763" w:rsidRPr="005A43EA" w:rsidRDefault="00010763" w:rsidP="00010763">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4AC0DA09" w14:textId="77777777" w:rsidR="00010763" w:rsidRPr="002A7FF8" w:rsidRDefault="00010763" w:rsidP="00010763">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63797B49" w14:textId="77777777" w:rsidR="00010763" w:rsidRPr="002A7FF8" w:rsidRDefault="00010763" w:rsidP="00010763">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467B8E90" w14:textId="77777777" w:rsidR="00010763" w:rsidRPr="002A7FF8" w:rsidRDefault="00010763" w:rsidP="00010763">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 xml:space="preserve">Ocena spełnienia kryterium będzie polegała na </w:t>
            </w:r>
            <w:r w:rsidRPr="002A7FF8">
              <w:rPr>
                <w:rFonts w:ascii="Arial" w:eastAsia="Times New Roman" w:hAnsi="Arial" w:cs="Arial"/>
                <w:color w:val="000000" w:themeColor="text1"/>
                <w:sz w:val="24"/>
                <w:szCs w:val="24"/>
                <w:lang w:val="x-none"/>
              </w:rPr>
              <w:lastRenderedPageBreak/>
              <w:t>przyznaniu wartości logicznych: „TAK”, „NIE”.</w:t>
            </w:r>
          </w:p>
          <w:p w14:paraId="00B0D43A" w14:textId="0D190B7F" w:rsidR="00010763" w:rsidRPr="00810D36" w:rsidRDefault="00010763" w:rsidP="00010763">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010763" w:rsidRPr="00810D36" w14:paraId="55D44E5F" w14:textId="77777777" w:rsidTr="00186499">
        <w:tc>
          <w:tcPr>
            <w:tcW w:w="643" w:type="dxa"/>
          </w:tcPr>
          <w:p w14:paraId="631C5464"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67A50697" w14:textId="77777777" w:rsidR="00010763" w:rsidRPr="00010763" w:rsidRDefault="00010763" w:rsidP="00312DF4">
            <w:pPr>
              <w:spacing w:line="360" w:lineRule="auto"/>
              <w:rPr>
                <w:rFonts w:ascii="Arial" w:eastAsia="Times New Roman" w:hAnsi="Arial" w:cs="Arial"/>
                <w:color w:val="000000" w:themeColor="text1"/>
                <w:sz w:val="24"/>
                <w:szCs w:val="24"/>
                <w:lang w:val="x-none"/>
              </w:rPr>
            </w:pPr>
            <w:r w:rsidRPr="00010763">
              <w:rPr>
                <w:rFonts w:ascii="Arial" w:eastAsia="Times New Roman" w:hAnsi="Arial" w:cs="Arial"/>
                <w:color w:val="000000" w:themeColor="text1"/>
                <w:sz w:val="24"/>
                <w:szCs w:val="24"/>
              </w:rPr>
              <w:t xml:space="preserve">Czy projekt wpływa na rozwój przedsiębiorczości? </w:t>
            </w:r>
          </w:p>
          <w:p w14:paraId="50DE5E1A" w14:textId="72831779" w:rsidR="00010763" w:rsidRPr="00010763" w:rsidRDefault="00010763" w:rsidP="00010763">
            <w:pPr>
              <w:spacing w:line="360" w:lineRule="auto"/>
              <w:rPr>
                <w:rFonts w:ascii="Arial" w:eastAsia="Times New Roman" w:hAnsi="Arial" w:cs="Arial"/>
                <w:color w:val="000000"/>
                <w:sz w:val="24"/>
                <w:szCs w:val="24"/>
                <w:lang w:val="x-none" w:eastAsia="pl-PL"/>
              </w:rPr>
            </w:pPr>
          </w:p>
        </w:tc>
        <w:tc>
          <w:tcPr>
            <w:tcW w:w="6609" w:type="dxa"/>
          </w:tcPr>
          <w:p w14:paraId="48FF4182" w14:textId="77777777" w:rsidR="00010763" w:rsidRDefault="00010763" w:rsidP="00312DF4">
            <w:pPr>
              <w:spacing w:line="360" w:lineRule="auto"/>
              <w:rPr>
                <w:rFonts w:ascii="Arial" w:eastAsia="Times New Roman" w:hAnsi="Arial" w:cs="Arial"/>
                <w:sz w:val="24"/>
                <w:szCs w:val="24"/>
              </w:rPr>
            </w:pPr>
            <w:r w:rsidRPr="00526B0A">
              <w:rPr>
                <w:rFonts w:ascii="Arial" w:eastAsia="Times New Roman" w:hAnsi="Arial" w:cs="Arial"/>
                <w:color w:val="000000" w:themeColor="text1"/>
                <w:sz w:val="24"/>
                <w:szCs w:val="24"/>
                <w:lang w:val="x-none"/>
              </w:rPr>
              <w:t>W ramach kryterium weryfikacji podlega</w:t>
            </w:r>
            <w:r>
              <w:rPr>
                <w:rFonts w:ascii="Arial" w:eastAsia="Times New Roman" w:hAnsi="Arial" w:cs="Arial"/>
                <w:color w:val="000000" w:themeColor="text1"/>
                <w:sz w:val="24"/>
                <w:szCs w:val="24"/>
              </w:rPr>
              <w:t xml:space="preserve"> planowana realizacja wskaźnika </w:t>
            </w:r>
            <w:r w:rsidRPr="00ED11BD">
              <w:rPr>
                <w:rFonts w:ascii="Arial" w:eastAsia="Times New Roman" w:hAnsi="Arial" w:cs="Arial"/>
                <w:sz w:val="24"/>
                <w:szCs w:val="24"/>
              </w:rPr>
              <w:t>„Przedsiębiorstwa otrzymujące wsparcie niefinansowe” na łącznym poziomie nie mniejszym niż 100 przedsiębiorstw</w:t>
            </w:r>
            <w:r>
              <w:rPr>
                <w:rFonts w:ascii="Arial" w:eastAsia="Times New Roman" w:hAnsi="Arial" w:cs="Arial"/>
                <w:sz w:val="24"/>
                <w:szCs w:val="24"/>
              </w:rPr>
              <w:t>.</w:t>
            </w:r>
            <w:r w:rsidRPr="00ED11BD">
              <w:rPr>
                <w:rFonts w:ascii="Arial" w:eastAsia="Times New Roman" w:hAnsi="Arial" w:cs="Arial"/>
                <w:sz w:val="24"/>
                <w:szCs w:val="24"/>
              </w:rPr>
              <w:t xml:space="preserve"> </w:t>
            </w:r>
          </w:p>
          <w:p w14:paraId="377F5EF6" w14:textId="39C3FD31" w:rsidR="00010763" w:rsidRPr="007B6DE1" w:rsidRDefault="00010763" w:rsidP="00312DF4">
            <w:pPr>
              <w:spacing w:before="80"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6D11569B" w14:textId="77777777" w:rsidR="00010763" w:rsidRPr="000B3FE2" w:rsidRDefault="00010763" w:rsidP="00010763">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Spełnienie niniejszego kryterium jest konieczne do przyznania dofinansowania.</w:t>
            </w:r>
          </w:p>
          <w:p w14:paraId="4D345A17" w14:textId="77777777" w:rsidR="00010763" w:rsidRPr="000B3FE2" w:rsidRDefault="00010763" w:rsidP="00010763">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004E45B1" w14:textId="6C70FFD7" w:rsidR="00010763" w:rsidRPr="00810D36" w:rsidRDefault="00010763" w:rsidP="00010763">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010763" w:rsidRPr="00810D36" w14:paraId="4CDF2F8C" w14:textId="77777777" w:rsidTr="00186499">
        <w:tc>
          <w:tcPr>
            <w:tcW w:w="643" w:type="dxa"/>
            <w:hideMark/>
          </w:tcPr>
          <w:p w14:paraId="4CCF7FC2"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0" w:type="dxa"/>
          </w:tcPr>
          <w:p w14:paraId="4F651742" w14:textId="1D50C9CD" w:rsidR="00010763" w:rsidRPr="00010763" w:rsidRDefault="00010763" w:rsidP="00010763">
            <w:pPr>
              <w:spacing w:line="360" w:lineRule="auto"/>
              <w:rPr>
                <w:rFonts w:ascii="Arial" w:eastAsia="Times New Roman" w:hAnsi="Arial" w:cs="Arial"/>
                <w:color w:val="000000"/>
                <w:sz w:val="24"/>
                <w:szCs w:val="24"/>
                <w:lang w:eastAsia="pl-PL"/>
              </w:rPr>
            </w:pPr>
            <w:r w:rsidRPr="00010763">
              <w:rPr>
                <w:rFonts w:ascii="Arial" w:hAnsi="Arial"/>
                <w:sz w:val="24"/>
                <w:szCs w:val="24"/>
              </w:rPr>
              <w:t>Czy projekt ma charakter subregionalny?</w:t>
            </w:r>
          </w:p>
        </w:tc>
        <w:tc>
          <w:tcPr>
            <w:tcW w:w="6609" w:type="dxa"/>
          </w:tcPr>
          <w:p w14:paraId="5E4B0115" w14:textId="24FEB172" w:rsidR="00010763" w:rsidRPr="00ED11BD" w:rsidRDefault="00010763" w:rsidP="00312DF4">
            <w:pPr>
              <w:spacing w:line="360" w:lineRule="auto"/>
              <w:rPr>
                <w:rFonts w:ascii="Arial" w:hAnsi="Arial"/>
                <w:sz w:val="24"/>
                <w:szCs w:val="24"/>
              </w:rPr>
            </w:pPr>
            <w:r w:rsidRPr="00C94B73">
              <w:rPr>
                <w:rFonts w:ascii="Arial" w:hAnsi="Arial"/>
                <w:sz w:val="24"/>
                <w:szCs w:val="24"/>
              </w:rPr>
              <w:t xml:space="preserve">W ramach kryterium weryfikacji podlega </w:t>
            </w:r>
            <w:r>
              <w:rPr>
                <w:rFonts w:ascii="Arial" w:hAnsi="Arial"/>
                <w:sz w:val="24"/>
                <w:szCs w:val="24"/>
              </w:rPr>
              <w:t xml:space="preserve">zasięg terytorialny projektu. Projekt będzie oceniany pod kątem jego skali </w:t>
            </w:r>
            <w:r w:rsidR="004A42EF">
              <w:rPr>
                <w:rFonts w:ascii="Arial" w:hAnsi="Arial"/>
                <w:sz w:val="24"/>
                <w:szCs w:val="24"/>
              </w:rPr>
              <w:br/>
            </w:r>
            <w:r>
              <w:rPr>
                <w:rFonts w:ascii="Arial" w:hAnsi="Arial"/>
                <w:sz w:val="24"/>
                <w:szCs w:val="24"/>
              </w:rPr>
              <w:t>i</w:t>
            </w:r>
            <w:r w:rsidR="004A42EF">
              <w:rPr>
                <w:rFonts w:ascii="Arial" w:hAnsi="Arial"/>
                <w:sz w:val="24"/>
                <w:szCs w:val="24"/>
              </w:rPr>
              <w:t xml:space="preserve"> </w:t>
            </w:r>
            <w:r>
              <w:rPr>
                <w:rFonts w:ascii="Arial" w:hAnsi="Arial"/>
                <w:sz w:val="24"/>
                <w:szCs w:val="24"/>
              </w:rPr>
              <w:t xml:space="preserve">znaczenia dla międzynarodowej promocji oferty regionalnych MŚP oraz skoordynowanych działań na rzecz </w:t>
            </w:r>
            <w:r>
              <w:rPr>
                <w:rFonts w:ascii="Arial" w:hAnsi="Arial"/>
                <w:sz w:val="24"/>
                <w:szCs w:val="24"/>
              </w:rPr>
              <w:lastRenderedPageBreak/>
              <w:t>procesu umiędzynarodowienia przedsiębiorców.  Projekt</w:t>
            </w:r>
            <w:r w:rsidRPr="00030746">
              <w:rPr>
                <w:rFonts w:ascii="Arial" w:hAnsi="Arial"/>
                <w:color w:val="FF0000"/>
                <w:sz w:val="24"/>
                <w:szCs w:val="24"/>
              </w:rPr>
              <w:t xml:space="preserve"> </w:t>
            </w:r>
            <w:r w:rsidRPr="007F57A0">
              <w:rPr>
                <w:rFonts w:ascii="Arial" w:hAnsi="Arial"/>
                <w:sz w:val="24"/>
                <w:szCs w:val="24"/>
              </w:rPr>
              <w:t>musi</w:t>
            </w:r>
            <w:r w:rsidRPr="00030746">
              <w:rPr>
                <w:rFonts w:ascii="Arial" w:hAnsi="Arial"/>
                <w:color w:val="FF0000"/>
                <w:sz w:val="24"/>
                <w:szCs w:val="24"/>
              </w:rPr>
              <w:t xml:space="preserve"> </w:t>
            </w:r>
            <w:r>
              <w:rPr>
                <w:rFonts w:ascii="Arial" w:hAnsi="Arial"/>
                <w:sz w:val="24"/>
                <w:szCs w:val="24"/>
              </w:rPr>
              <w:t xml:space="preserve">mieć co najmniej charakter subregionalny, czyli obejmować wsparciem </w:t>
            </w:r>
            <w:r w:rsidR="00DB294D">
              <w:rPr>
                <w:rFonts w:ascii="Arial" w:hAnsi="Arial"/>
                <w:sz w:val="24"/>
                <w:szCs w:val="24"/>
              </w:rPr>
              <w:t>MŚP pochodzące z</w:t>
            </w:r>
            <w:r>
              <w:rPr>
                <w:rFonts w:ascii="Arial" w:hAnsi="Arial"/>
                <w:sz w:val="24"/>
                <w:szCs w:val="24"/>
              </w:rPr>
              <w:t xml:space="preserve"> co najmniej </w:t>
            </w:r>
            <w:r>
              <w:rPr>
                <w:rFonts w:ascii="Arial" w:hAnsi="Arial"/>
                <w:sz w:val="24"/>
                <w:szCs w:val="24"/>
              </w:rPr>
              <w:br/>
            </w:r>
            <w:r w:rsidRPr="00ED11BD">
              <w:rPr>
                <w:rFonts w:ascii="Arial" w:hAnsi="Arial"/>
                <w:sz w:val="24"/>
                <w:szCs w:val="24"/>
              </w:rPr>
              <w:t xml:space="preserve">4 </w:t>
            </w:r>
            <w:r>
              <w:rPr>
                <w:rFonts w:ascii="Arial" w:hAnsi="Arial"/>
                <w:sz w:val="24"/>
                <w:szCs w:val="24"/>
              </w:rPr>
              <w:t xml:space="preserve">różnych </w:t>
            </w:r>
            <w:r w:rsidRPr="00ED11BD">
              <w:rPr>
                <w:rFonts w:ascii="Arial" w:hAnsi="Arial"/>
                <w:sz w:val="24"/>
                <w:szCs w:val="24"/>
              </w:rPr>
              <w:t>powia</w:t>
            </w:r>
            <w:r>
              <w:rPr>
                <w:rFonts w:ascii="Arial" w:hAnsi="Arial"/>
                <w:sz w:val="24"/>
                <w:szCs w:val="24"/>
              </w:rPr>
              <w:t>tów.</w:t>
            </w:r>
            <w:r w:rsidRPr="00ED11BD">
              <w:rPr>
                <w:rFonts w:ascii="Arial" w:hAnsi="Arial"/>
                <w:sz w:val="24"/>
                <w:szCs w:val="24"/>
              </w:rPr>
              <w:t xml:space="preserve"> </w:t>
            </w:r>
          </w:p>
          <w:p w14:paraId="741338E1" w14:textId="74C92D9D" w:rsidR="00010763" w:rsidRPr="007B6DE1" w:rsidRDefault="00010763" w:rsidP="00010763">
            <w:pPr>
              <w:spacing w:before="120"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1B67CC39"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8126F4F"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6452A46"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p>
          <w:p w14:paraId="7262A19E" w14:textId="5673B3F1" w:rsidR="00010763" w:rsidRPr="00810D36" w:rsidRDefault="00DE0997" w:rsidP="00DE0997">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r w:rsidR="00010763" w:rsidRPr="00810D36" w14:paraId="24D37F40" w14:textId="77777777" w:rsidTr="00186499">
        <w:tc>
          <w:tcPr>
            <w:tcW w:w="643" w:type="dxa"/>
          </w:tcPr>
          <w:p w14:paraId="292FDF29" w14:textId="77777777" w:rsidR="00010763" w:rsidRPr="00810D36" w:rsidRDefault="00010763" w:rsidP="00010763">
            <w:pPr>
              <w:pStyle w:val="Default"/>
              <w:spacing w:line="360" w:lineRule="auto"/>
            </w:pPr>
            <w:r w:rsidRPr="00810D36">
              <w:lastRenderedPageBreak/>
              <w:t>6.</w:t>
            </w:r>
          </w:p>
        </w:tc>
        <w:tc>
          <w:tcPr>
            <w:tcW w:w="3310" w:type="dxa"/>
          </w:tcPr>
          <w:p w14:paraId="4CB277E1" w14:textId="09F3FCEA" w:rsidR="00010763" w:rsidRPr="00DE0997" w:rsidRDefault="00DE0997" w:rsidP="00DE0997">
            <w:pPr>
              <w:spacing w:line="360" w:lineRule="auto"/>
              <w:rPr>
                <w:rFonts w:ascii="Arial" w:eastAsia="Times New Roman" w:hAnsi="Arial" w:cs="Arial"/>
                <w:color w:val="000000"/>
                <w:sz w:val="24"/>
                <w:szCs w:val="24"/>
                <w:lang w:eastAsia="pl-PL"/>
              </w:rPr>
            </w:pPr>
            <w:r w:rsidRPr="00DE0997">
              <w:rPr>
                <w:rFonts w:ascii="Arial" w:hAnsi="Arial"/>
                <w:sz w:val="24"/>
                <w:szCs w:val="24"/>
              </w:rPr>
              <w:t>Czy projekt przewiduje występowanie współpracy międzynarodowej?</w:t>
            </w:r>
          </w:p>
        </w:tc>
        <w:tc>
          <w:tcPr>
            <w:tcW w:w="6609" w:type="dxa"/>
          </w:tcPr>
          <w:p w14:paraId="19B7D73A" w14:textId="77777777" w:rsidR="00DE0997" w:rsidRDefault="00DE0997" w:rsidP="00312DF4">
            <w:pPr>
              <w:spacing w:line="360" w:lineRule="auto"/>
              <w:rPr>
                <w:rFonts w:ascii="Arial" w:hAnsi="Arial"/>
                <w:sz w:val="24"/>
                <w:szCs w:val="24"/>
              </w:rPr>
            </w:pPr>
            <w:r w:rsidRPr="00ED11BD">
              <w:rPr>
                <w:rFonts w:ascii="Arial" w:hAnsi="Arial"/>
                <w:sz w:val="24"/>
                <w:szCs w:val="24"/>
              </w:rPr>
              <w:t xml:space="preserve">W ramach kryterium weryfikowana będzie zakładana </w:t>
            </w:r>
            <w:r>
              <w:rPr>
                <w:rFonts w:ascii="Arial" w:hAnsi="Arial"/>
                <w:sz w:val="24"/>
                <w:szCs w:val="24"/>
              </w:rPr>
              <w:t xml:space="preserve">przez Wnioskodawcę </w:t>
            </w:r>
            <w:r w:rsidRPr="00ED11BD">
              <w:rPr>
                <w:rFonts w:ascii="Arial" w:hAnsi="Arial"/>
                <w:sz w:val="24"/>
                <w:szCs w:val="24"/>
              </w:rPr>
              <w:t>współpraca międzynarodowa</w:t>
            </w:r>
            <w:r>
              <w:rPr>
                <w:rFonts w:ascii="Arial" w:hAnsi="Arial"/>
                <w:sz w:val="24"/>
                <w:szCs w:val="24"/>
              </w:rPr>
              <w:t>,</w:t>
            </w:r>
            <w:r w:rsidRPr="00ED11BD">
              <w:rPr>
                <w:rFonts w:ascii="Arial" w:hAnsi="Arial"/>
                <w:sz w:val="24"/>
                <w:szCs w:val="24"/>
              </w:rPr>
              <w:t xml:space="preserve"> rozumiana jako współpraca przy realizacji projektu z instytucjami</w:t>
            </w:r>
            <w:r>
              <w:rPr>
                <w:rFonts w:ascii="Arial" w:hAnsi="Arial"/>
                <w:sz w:val="24"/>
                <w:szCs w:val="24"/>
              </w:rPr>
              <w:t xml:space="preserve">/podmiotami </w:t>
            </w:r>
            <w:r w:rsidRPr="00ED11BD">
              <w:rPr>
                <w:rFonts w:ascii="Arial" w:hAnsi="Arial"/>
                <w:sz w:val="24"/>
                <w:szCs w:val="24"/>
              </w:rPr>
              <w:t xml:space="preserve">gospodarczymi </w:t>
            </w:r>
            <w:r>
              <w:rPr>
                <w:rFonts w:ascii="Arial" w:hAnsi="Arial"/>
                <w:sz w:val="24"/>
                <w:szCs w:val="24"/>
              </w:rPr>
              <w:br/>
            </w:r>
            <w:r w:rsidRPr="00ED11BD">
              <w:rPr>
                <w:rFonts w:ascii="Arial" w:hAnsi="Arial"/>
                <w:sz w:val="24"/>
                <w:szCs w:val="24"/>
              </w:rPr>
              <w:t>z zagranicy/krajów UE/państwa trzecich, udział przedsiębiorców</w:t>
            </w:r>
            <w:r>
              <w:rPr>
                <w:rFonts w:ascii="Arial" w:hAnsi="Arial"/>
                <w:sz w:val="24"/>
                <w:szCs w:val="24"/>
              </w:rPr>
              <w:t>,</w:t>
            </w:r>
            <w:r w:rsidRPr="00ED11BD">
              <w:rPr>
                <w:rFonts w:ascii="Arial" w:hAnsi="Arial"/>
                <w:sz w:val="24"/>
                <w:szCs w:val="24"/>
              </w:rPr>
              <w:t xml:space="preserve"> m.in. w targach branżowych, konferencjach, wydarzeniach gospodarczych w celu nawiązania relacji handlowych.</w:t>
            </w:r>
          </w:p>
          <w:p w14:paraId="3CC87D26" w14:textId="1F8F342C" w:rsidR="00DE0997" w:rsidRPr="00ED11BD" w:rsidRDefault="00DE0997" w:rsidP="00312DF4">
            <w:pPr>
              <w:spacing w:after="80" w:line="360" w:lineRule="auto"/>
              <w:rPr>
                <w:rFonts w:ascii="Arial" w:hAnsi="Arial"/>
                <w:sz w:val="24"/>
                <w:szCs w:val="24"/>
              </w:rPr>
            </w:pPr>
            <w:r>
              <w:rPr>
                <w:rFonts w:ascii="Arial" w:hAnsi="Arial"/>
                <w:sz w:val="24"/>
                <w:szCs w:val="24"/>
              </w:rPr>
              <w:t>Wnioskodawca zobligowany jest do przedłożenia harmonogramu planowanych w ramach projektu wydarzeń. H</w:t>
            </w:r>
            <w:r w:rsidRPr="0016573F">
              <w:rPr>
                <w:rFonts w:ascii="Arial" w:hAnsi="Arial"/>
                <w:sz w:val="24"/>
                <w:szCs w:val="24"/>
              </w:rPr>
              <w:t xml:space="preserve">armonogram </w:t>
            </w:r>
            <w:r>
              <w:rPr>
                <w:rFonts w:ascii="Arial" w:hAnsi="Arial"/>
                <w:sz w:val="24"/>
                <w:szCs w:val="24"/>
              </w:rPr>
              <w:t>musi zawierać m.in.</w:t>
            </w:r>
            <w:r w:rsidRPr="0016573F">
              <w:rPr>
                <w:rFonts w:ascii="Arial" w:hAnsi="Arial"/>
                <w:sz w:val="24"/>
                <w:szCs w:val="24"/>
              </w:rPr>
              <w:t xml:space="preserve"> zakres rzeczowy oraz </w:t>
            </w:r>
            <w:r w:rsidRPr="0016573F">
              <w:rPr>
                <w:rFonts w:ascii="Arial" w:hAnsi="Arial"/>
                <w:sz w:val="24"/>
                <w:szCs w:val="24"/>
              </w:rPr>
              <w:lastRenderedPageBreak/>
              <w:t>czas niezbędny na realizację procedur przetargowych i inne okoliczności niezbędne do realizacji tych procedur</w:t>
            </w:r>
            <w:r>
              <w:rPr>
                <w:rFonts w:ascii="Arial" w:hAnsi="Arial"/>
                <w:sz w:val="24"/>
                <w:szCs w:val="24"/>
              </w:rPr>
              <w:t xml:space="preserve">.  </w:t>
            </w:r>
          </w:p>
          <w:p w14:paraId="2AE994C5" w14:textId="667F552A" w:rsidR="00010763" w:rsidRPr="007B6DE1" w:rsidRDefault="00DE0997" w:rsidP="00DE0997">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24E5957B"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16A44569"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370789B0"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0929D4C0" w14:textId="3739F5C9" w:rsidR="00010763" w:rsidRPr="00810D36"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010763" w:rsidRPr="00810D36" w14:paraId="3AE97AFC" w14:textId="77777777" w:rsidTr="00186499">
        <w:tc>
          <w:tcPr>
            <w:tcW w:w="643" w:type="dxa"/>
            <w:hideMark/>
          </w:tcPr>
          <w:p w14:paraId="60C58840"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7.</w:t>
            </w:r>
          </w:p>
        </w:tc>
        <w:tc>
          <w:tcPr>
            <w:tcW w:w="3310" w:type="dxa"/>
          </w:tcPr>
          <w:p w14:paraId="1508DC77" w14:textId="098E811F" w:rsidR="00010763" w:rsidRPr="00810D36" w:rsidRDefault="00DE0997" w:rsidP="00010763">
            <w:pPr>
              <w:spacing w:line="360" w:lineRule="auto"/>
              <w:rPr>
                <w:rFonts w:ascii="Arial" w:eastAsia="Times New Roman" w:hAnsi="Arial" w:cs="Arial"/>
                <w:color w:val="000000"/>
                <w:sz w:val="24"/>
                <w:szCs w:val="24"/>
                <w:lang w:eastAsia="pl-PL"/>
              </w:rPr>
            </w:pPr>
            <w:r w:rsidRPr="000D12E7">
              <w:rPr>
                <w:rFonts w:ascii="Arial" w:hAnsi="Arial" w:cs="Arial"/>
                <w:sz w:val="24"/>
                <w:szCs w:val="24"/>
              </w:rPr>
              <w:t>Analiza popytu</w:t>
            </w:r>
          </w:p>
        </w:tc>
        <w:tc>
          <w:tcPr>
            <w:tcW w:w="6609" w:type="dxa"/>
          </w:tcPr>
          <w:p w14:paraId="19E3DFEA" w14:textId="0B82AA1A" w:rsidR="00DE0997" w:rsidRPr="00093696" w:rsidRDefault="00DE0997" w:rsidP="00312DF4">
            <w:pPr>
              <w:spacing w:line="360" w:lineRule="auto"/>
              <w:rPr>
                <w:rFonts w:ascii="Arial" w:hAnsi="Arial"/>
                <w:sz w:val="24"/>
                <w:szCs w:val="24"/>
              </w:rPr>
            </w:pPr>
            <w:r>
              <w:rPr>
                <w:rFonts w:ascii="Arial" w:hAnsi="Arial"/>
                <w:sz w:val="24"/>
                <w:szCs w:val="24"/>
              </w:rPr>
              <w:t xml:space="preserve">Ocenie </w:t>
            </w:r>
            <w:r w:rsidR="00DB294D">
              <w:rPr>
                <w:rFonts w:ascii="Arial" w:hAnsi="Arial"/>
                <w:sz w:val="24"/>
                <w:szCs w:val="24"/>
              </w:rPr>
              <w:t>podlega,</w:t>
            </w:r>
            <w:r>
              <w:rPr>
                <w:rFonts w:ascii="Arial" w:hAnsi="Arial"/>
                <w:sz w:val="24"/>
                <w:szCs w:val="24"/>
              </w:rPr>
              <w:t xml:space="preserve"> </w:t>
            </w:r>
            <w:r w:rsidRPr="00093696">
              <w:rPr>
                <w:rFonts w:ascii="Arial" w:hAnsi="Arial"/>
                <w:sz w:val="24"/>
                <w:szCs w:val="24"/>
              </w:rPr>
              <w:t xml:space="preserve">czy Wnioskodawca przedstawił analizę popytu, która ma na celu identyfikację i ilościowe oszacowanie zapotrzebowania na wsparcie, które będzie udzielane w wyniku realizacji projektu i która potwierdza zasadność realizacji projektu, zgodnie z warunkami określonymi w dokumentacji </w:t>
            </w:r>
            <w:r>
              <w:rPr>
                <w:rFonts w:ascii="Arial" w:hAnsi="Arial"/>
                <w:sz w:val="24"/>
                <w:szCs w:val="24"/>
              </w:rPr>
              <w:t>do naboru</w:t>
            </w:r>
            <w:r w:rsidRPr="00093696">
              <w:rPr>
                <w:rFonts w:ascii="Arial" w:hAnsi="Arial"/>
                <w:sz w:val="24"/>
                <w:szCs w:val="24"/>
              </w:rPr>
              <w:t>.</w:t>
            </w:r>
          </w:p>
          <w:p w14:paraId="7E029855" w14:textId="76AFBECD" w:rsidR="00010763" w:rsidRDefault="00DE0997" w:rsidP="00DE0997">
            <w:pPr>
              <w:spacing w:before="60" w:line="360" w:lineRule="auto"/>
              <w:rPr>
                <w:rFonts w:ascii="Arial" w:hAnsi="Arial"/>
                <w:sz w:val="24"/>
                <w:szCs w:val="24"/>
              </w:rPr>
            </w:pPr>
            <w:r w:rsidRPr="00093696">
              <w:rPr>
                <w:rFonts w:ascii="Arial" w:hAnsi="Arial"/>
                <w:sz w:val="24"/>
                <w:szCs w:val="24"/>
              </w:rPr>
              <w:t xml:space="preserve">Powinna ona uwzględniać zarówno popyt (zapotrzebowanie) historyczny, określony w oparciu </w:t>
            </w:r>
            <w:r>
              <w:rPr>
                <w:rFonts w:ascii="Arial" w:hAnsi="Arial"/>
                <w:sz w:val="24"/>
                <w:szCs w:val="24"/>
              </w:rPr>
              <w:br/>
            </w:r>
            <w:r w:rsidRPr="00093696">
              <w:rPr>
                <w:rFonts w:ascii="Arial" w:hAnsi="Arial"/>
                <w:sz w:val="24"/>
                <w:szCs w:val="24"/>
              </w:rPr>
              <w:t xml:space="preserve">o realizowane projekty w ramach perspektywy finansowej 2014-2020 na poziomie regionalnym </w:t>
            </w:r>
            <w:r>
              <w:rPr>
                <w:rFonts w:ascii="Arial" w:hAnsi="Arial"/>
                <w:sz w:val="24"/>
                <w:szCs w:val="24"/>
              </w:rPr>
              <w:t>jak i</w:t>
            </w:r>
            <w:r w:rsidRPr="00093696">
              <w:rPr>
                <w:rFonts w:ascii="Arial" w:hAnsi="Arial"/>
                <w:sz w:val="24"/>
                <w:szCs w:val="24"/>
              </w:rPr>
              <w:t xml:space="preserve"> popyt prognozowany. </w:t>
            </w:r>
          </w:p>
          <w:p w14:paraId="07DB76D4" w14:textId="73379B28" w:rsidR="00DE0997" w:rsidRPr="00C4155A" w:rsidRDefault="00DE0997" w:rsidP="00DE0997">
            <w:pPr>
              <w:spacing w:before="60" w:line="360" w:lineRule="auto"/>
              <w:rPr>
                <w:rFonts w:ascii="Arial" w:hAnsi="Arial"/>
                <w:i/>
                <w:iCs/>
                <w:sz w:val="24"/>
                <w:szCs w:val="24"/>
              </w:rPr>
            </w:pPr>
            <w:r w:rsidRPr="00C4155A">
              <w:rPr>
                <w:rFonts w:ascii="Arial" w:hAnsi="Arial"/>
                <w:i/>
                <w:iCs/>
                <w:sz w:val="24"/>
                <w:szCs w:val="24"/>
              </w:rPr>
              <w:lastRenderedPageBreak/>
              <w:t xml:space="preserve">Na wezwanie Instytucji Zarządzającej programem FEŚ 2021-2027 wnioskodawca może uzupełnić lub poprawić wniosek o dofinansowanie projektu i/lub załączniki </w:t>
            </w:r>
          </w:p>
          <w:p w14:paraId="096A51ED" w14:textId="77777777" w:rsidR="00DE0997" w:rsidRPr="00C4155A" w:rsidRDefault="00DE0997" w:rsidP="00DE0997">
            <w:pPr>
              <w:spacing w:before="60" w:line="360" w:lineRule="auto"/>
              <w:rPr>
                <w:rFonts w:ascii="Arial" w:hAnsi="Arial"/>
                <w:i/>
                <w:iCs/>
                <w:sz w:val="24"/>
                <w:szCs w:val="24"/>
              </w:rPr>
            </w:pPr>
            <w:r w:rsidRPr="00C4155A">
              <w:rPr>
                <w:rFonts w:ascii="Arial" w:hAnsi="Arial"/>
                <w:i/>
                <w:iCs/>
                <w:sz w:val="24"/>
                <w:szCs w:val="24"/>
              </w:rPr>
              <w:t xml:space="preserve">w zakresie określonym w wezwaniu, zgodnie </w:t>
            </w:r>
          </w:p>
          <w:p w14:paraId="2F969803" w14:textId="4ED59955" w:rsidR="00DE0997" w:rsidRPr="00DE0997" w:rsidRDefault="00DE0997" w:rsidP="00DE0997">
            <w:pPr>
              <w:spacing w:before="60" w:line="360" w:lineRule="auto"/>
              <w:rPr>
                <w:rFonts w:ascii="Arial" w:hAnsi="Arial"/>
                <w:color w:val="FF0000"/>
                <w:sz w:val="24"/>
                <w:szCs w:val="24"/>
              </w:rPr>
            </w:pPr>
            <w:r w:rsidRPr="00C4155A">
              <w:rPr>
                <w:rFonts w:ascii="Arial" w:hAnsi="Arial"/>
                <w:i/>
                <w:iCs/>
                <w:sz w:val="24"/>
                <w:szCs w:val="24"/>
              </w:rPr>
              <w:t>z regulaminem wyboru projektów.</w:t>
            </w:r>
          </w:p>
        </w:tc>
        <w:tc>
          <w:tcPr>
            <w:tcW w:w="3432" w:type="dxa"/>
          </w:tcPr>
          <w:p w14:paraId="6E2FA538" w14:textId="77777777" w:rsidR="00DE0997" w:rsidRPr="00093696" w:rsidRDefault="00DE0997" w:rsidP="00DE099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lastRenderedPageBreak/>
              <w:t>Spełnienie kryterium jest konieczne do przyznania dofinansowania.</w:t>
            </w:r>
          </w:p>
          <w:p w14:paraId="34E24763" w14:textId="77777777" w:rsidR="00DE0997" w:rsidRPr="00093696" w:rsidRDefault="00DE0997" w:rsidP="00DE0997">
            <w:pPr>
              <w:spacing w:before="60"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Kryterium zerojedynkowe.</w:t>
            </w:r>
          </w:p>
          <w:p w14:paraId="67D9661F" w14:textId="77777777" w:rsidR="00DE0997" w:rsidRPr="00093696" w:rsidRDefault="00DE0997" w:rsidP="00DE099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Ocena spełnienia kryterium będzie polegała na przyznaniu wartości logicznych: „TAK”, „NIE”.</w:t>
            </w:r>
          </w:p>
          <w:p w14:paraId="29ABB272" w14:textId="1A2FA634" w:rsidR="00010763" w:rsidRPr="00810D36" w:rsidRDefault="00DE0997" w:rsidP="00DE0997">
            <w:pPr>
              <w:spacing w:line="360" w:lineRule="auto"/>
              <w:rPr>
                <w:rFonts w:ascii="Arial" w:eastAsia="Times New Roman" w:hAnsi="Arial" w:cs="Arial"/>
                <w:color w:val="FF0000"/>
                <w:sz w:val="24"/>
                <w:szCs w:val="24"/>
                <w:lang w:eastAsia="pl-PL"/>
              </w:rPr>
            </w:pPr>
            <w:r w:rsidRPr="00093696">
              <w:rPr>
                <w:rFonts w:ascii="Arial" w:eastAsia="Times New Roman" w:hAnsi="Arial" w:cs="Arial"/>
                <w:color w:val="000000"/>
                <w:sz w:val="24"/>
                <w:szCs w:val="24"/>
                <w:lang w:eastAsia="pl-PL"/>
              </w:rPr>
              <w:t>(TAK – spełnia; NIE – nie spełnia)</w:t>
            </w:r>
          </w:p>
        </w:tc>
      </w:tr>
      <w:tr w:rsidR="00DE0997" w:rsidRPr="00810D36" w14:paraId="0FC43EF4" w14:textId="77777777" w:rsidTr="00186499">
        <w:tc>
          <w:tcPr>
            <w:tcW w:w="643" w:type="dxa"/>
          </w:tcPr>
          <w:p w14:paraId="3B5453C2" w14:textId="7A8A89AF" w:rsidR="00DE0997" w:rsidRPr="00810D36" w:rsidRDefault="00DE0997" w:rsidP="00010763">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8.</w:t>
            </w:r>
          </w:p>
        </w:tc>
        <w:tc>
          <w:tcPr>
            <w:tcW w:w="3310" w:type="dxa"/>
          </w:tcPr>
          <w:p w14:paraId="2D1E0588" w14:textId="3C27DD56" w:rsidR="00DE0997" w:rsidRPr="00DE0997" w:rsidRDefault="00DE0997" w:rsidP="00010763">
            <w:pPr>
              <w:spacing w:line="360" w:lineRule="auto"/>
              <w:rPr>
                <w:rFonts w:ascii="Arial" w:hAnsi="Arial" w:cs="Arial"/>
                <w:sz w:val="24"/>
                <w:szCs w:val="24"/>
              </w:rPr>
            </w:pPr>
            <w:r w:rsidRPr="00DE0997">
              <w:rPr>
                <w:rFonts w:ascii="Arial" w:hAnsi="Arial"/>
                <w:sz w:val="24"/>
                <w:szCs w:val="24"/>
              </w:rPr>
              <w:t>Czy w ramach projektu zostały zaplanowane działania promocyjne?</w:t>
            </w:r>
          </w:p>
        </w:tc>
        <w:tc>
          <w:tcPr>
            <w:tcW w:w="6609" w:type="dxa"/>
          </w:tcPr>
          <w:p w14:paraId="18C7C7C7" w14:textId="43020699" w:rsidR="00DE0997" w:rsidRDefault="00DE0997" w:rsidP="00312DF4">
            <w:pPr>
              <w:spacing w:line="360" w:lineRule="auto"/>
              <w:rPr>
                <w:rFonts w:ascii="Arial" w:hAnsi="Arial"/>
                <w:sz w:val="24"/>
                <w:szCs w:val="24"/>
              </w:rPr>
            </w:pPr>
            <w:r w:rsidRPr="00C4647F">
              <w:rPr>
                <w:rFonts w:ascii="Arial" w:hAnsi="Arial"/>
                <w:sz w:val="24"/>
                <w:szCs w:val="24"/>
              </w:rPr>
              <w:t>W ramach kryterium weryfikacji podlegają zaplanowane działania informacyjn</w:t>
            </w:r>
            <w:r>
              <w:rPr>
                <w:rFonts w:ascii="Arial" w:hAnsi="Arial"/>
                <w:sz w:val="24"/>
                <w:szCs w:val="24"/>
              </w:rPr>
              <w:t>o-</w:t>
            </w:r>
            <w:r w:rsidRPr="00C4647F">
              <w:rPr>
                <w:rFonts w:ascii="Arial" w:hAnsi="Arial"/>
                <w:sz w:val="24"/>
                <w:szCs w:val="24"/>
              </w:rPr>
              <w:t xml:space="preserve">edukacyjne i upowszechniające </w:t>
            </w:r>
            <w:r>
              <w:rPr>
                <w:rFonts w:ascii="Arial" w:hAnsi="Arial"/>
                <w:sz w:val="24"/>
                <w:szCs w:val="24"/>
              </w:rPr>
              <w:t xml:space="preserve">wiedzę odnośnie dostępności oferty dla MŚP </w:t>
            </w:r>
            <w:r>
              <w:rPr>
                <w:rFonts w:ascii="Arial" w:hAnsi="Arial"/>
                <w:sz w:val="24"/>
                <w:szCs w:val="24"/>
              </w:rPr>
              <w:br/>
              <w:t>(w tym Start-up)</w:t>
            </w:r>
            <w:r w:rsidRPr="00C4647F">
              <w:rPr>
                <w:rFonts w:ascii="Arial" w:hAnsi="Arial"/>
                <w:sz w:val="24"/>
                <w:szCs w:val="24"/>
              </w:rPr>
              <w:t>.</w:t>
            </w:r>
          </w:p>
          <w:p w14:paraId="73C6F3E4" w14:textId="65212129" w:rsidR="00DE0997" w:rsidRDefault="00DE0997" w:rsidP="00DE0997">
            <w:pPr>
              <w:spacing w:before="60" w:line="360" w:lineRule="auto"/>
              <w:rPr>
                <w:rFonts w:ascii="Arial" w:hAnsi="Arial"/>
                <w:sz w:val="24"/>
                <w:szCs w:val="24"/>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576DF119" w14:textId="77777777" w:rsidR="001B3EEE" w:rsidRPr="00B20B44" w:rsidRDefault="001B3EEE" w:rsidP="001B3EEE">
            <w:pPr>
              <w:spacing w:before="100" w:beforeAutospacing="1"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2FC73D00" w14:textId="77777777" w:rsidR="001B3EEE" w:rsidRPr="00B20B44" w:rsidRDefault="001B3EEE" w:rsidP="001B3EEE">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097BF894" w14:textId="77777777" w:rsidR="001B3EEE" w:rsidRPr="00B20B44" w:rsidRDefault="001B3EEE" w:rsidP="001B3EEE">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2876897" w14:textId="73FBF57E" w:rsidR="00DE0997" w:rsidRPr="00810D36" w:rsidRDefault="001B3EEE" w:rsidP="001B3EEE">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2A1FD889" w14:textId="77777777" w:rsidR="00AE06E7" w:rsidRDefault="00AE06E7" w:rsidP="00AE06E7">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19A8914F" w14:textId="77777777" w:rsidR="004D186A" w:rsidRPr="004D186A" w:rsidRDefault="004D186A" w:rsidP="00DA40EB"/>
    <w:p w14:paraId="76DBAA4E" w14:textId="49FC8546" w:rsidR="00C50755" w:rsidRDefault="00C50755">
      <w:pPr>
        <w:rPr>
          <w:rFonts w:asciiTheme="majorHAnsi" w:eastAsiaTheme="majorEastAsia" w:hAnsiTheme="majorHAnsi" w:cstheme="majorBidi"/>
          <w:color w:val="2F5496" w:themeColor="accent1" w:themeShade="BF"/>
          <w:sz w:val="26"/>
          <w:szCs w:val="26"/>
        </w:rPr>
      </w:pPr>
      <w:r>
        <w:br w:type="page"/>
      </w:r>
    </w:p>
    <w:p w14:paraId="2FB79CD6" w14:textId="4600B9DF" w:rsidR="00F06B5A" w:rsidRDefault="00F06B5A" w:rsidP="00F06B5A">
      <w:pPr>
        <w:pStyle w:val="Nagwek2"/>
      </w:pPr>
      <w:bookmarkStart w:id="58" w:name="_Toc163215912"/>
      <w:bookmarkStart w:id="59" w:name="_Toc175303914"/>
      <w:r>
        <w:rPr>
          <w:rFonts w:ascii="Arial" w:hAnsi="Arial" w:cs="Arial"/>
          <w:b/>
          <w:bCs/>
        </w:rPr>
        <w:lastRenderedPageBreak/>
        <w:t>3.</w:t>
      </w:r>
      <w:r w:rsidR="00644799">
        <w:rPr>
          <w:rFonts w:ascii="Arial" w:hAnsi="Arial" w:cs="Arial"/>
          <w:b/>
          <w:bCs/>
        </w:rPr>
        <w:t>1</w:t>
      </w:r>
      <w:r w:rsidR="00000F4F">
        <w:rPr>
          <w:rFonts w:ascii="Arial" w:hAnsi="Arial" w:cs="Arial"/>
          <w:b/>
          <w:bCs/>
        </w:rPr>
        <w:t>1</w:t>
      </w:r>
      <w:r>
        <w:rPr>
          <w:rFonts w:ascii="Arial" w:hAnsi="Arial" w:cs="Arial"/>
          <w:b/>
          <w:bCs/>
        </w:rPr>
        <w:t xml:space="preserve"> </w:t>
      </w:r>
      <w:r w:rsidRPr="00DA40EB">
        <w:rPr>
          <w:rFonts w:ascii="Arial" w:hAnsi="Arial" w:cs="Arial"/>
          <w:b/>
          <w:bCs/>
        </w:rPr>
        <w:t xml:space="preserve">Działanie 1.7 Wsparcie </w:t>
      </w:r>
      <w:r w:rsidRPr="00DE3339">
        <w:rPr>
          <w:rFonts w:ascii="Arial" w:hAnsi="Arial" w:cs="Arial"/>
          <w:b/>
          <w:bCs/>
          <w:color w:val="2F5496"/>
        </w:rPr>
        <w:t>internacjonalizacji przedsiębiorstw i infrastruktury biznesowej</w:t>
      </w:r>
      <w:bookmarkEnd w:id="58"/>
      <w:bookmarkEnd w:id="59"/>
      <w:r w:rsidRPr="00EC0CBB">
        <w:t xml:space="preserve"> </w:t>
      </w:r>
    </w:p>
    <w:p w14:paraId="3208981B" w14:textId="3BB72C1E" w:rsidR="00F06B5A" w:rsidRPr="00F06B5A" w:rsidRDefault="00F06B5A" w:rsidP="00312DF4">
      <w:pPr>
        <w:pStyle w:val="Nagwek3"/>
        <w:spacing w:before="360" w:after="60"/>
        <w:ind w:left="1418" w:hanging="1418"/>
        <w:rPr>
          <w:rFonts w:ascii="Arial" w:eastAsia="Times New Roman" w:hAnsi="Arial" w:cs="Arial"/>
          <w:color w:val="2F5496" w:themeColor="accent1" w:themeShade="BF"/>
          <w:lang w:eastAsia="pl-PL"/>
        </w:rPr>
      </w:pPr>
      <w:bookmarkStart w:id="60" w:name="_Toc175303915"/>
      <w:r w:rsidRPr="00DE3339">
        <w:rPr>
          <w:rFonts w:ascii="Arial" w:eastAsia="Times New Roman" w:hAnsi="Arial" w:cs="Arial"/>
          <w:color w:val="2C4E8C"/>
          <w:lang w:eastAsia="pl-PL"/>
        </w:rPr>
        <w:t xml:space="preserve">Typ projektu: </w:t>
      </w:r>
      <w:r w:rsidRPr="00F06B5A">
        <w:rPr>
          <w:rFonts w:ascii="Arial" w:hAnsi="Arial"/>
          <w:color w:val="2F5496" w:themeColor="accent1" w:themeShade="BF"/>
        </w:rPr>
        <w:t xml:space="preserve">Tworzenie warunków dla rozwoju przedsiębiorczości poprzez wsparcie infrastruktury biznesowej </w:t>
      </w:r>
      <w:r w:rsidR="00495C4B">
        <w:rPr>
          <w:rFonts w:ascii="Arial" w:hAnsi="Arial"/>
          <w:color w:val="2F5496" w:themeColor="accent1" w:themeShade="BF"/>
        </w:rPr>
        <w:br/>
      </w:r>
      <w:r w:rsidRPr="00F06B5A">
        <w:rPr>
          <w:rFonts w:ascii="Arial" w:eastAsia="Times New Roman" w:hAnsi="Arial" w:cs="Arial"/>
          <w:color w:val="2F5496" w:themeColor="accent1" w:themeShade="BF"/>
          <w:lang w:eastAsia="pl-PL"/>
        </w:rPr>
        <w:t>(nabór niekonkurencyjny)</w:t>
      </w:r>
      <w:r w:rsidR="00495C4B">
        <w:rPr>
          <w:rStyle w:val="Odwoanieprzypisudolnego"/>
          <w:rFonts w:ascii="Arial" w:eastAsia="Times New Roman" w:hAnsi="Arial" w:cs="Arial"/>
          <w:color w:val="2F5496" w:themeColor="accent1" w:themeShade="BF"/>
          <w:lang w:eastAsia="pl-PL"/>
        </w:rPr>
        <w:footnoteReference w:id="30"/>
      </w:r>
      <w:bookmarkEnd w:id="60"/>
    </w:p>
    <w:p w14:paraId="0EC01FE6" w14:textId="77777777" w:rsidR="00F06B5A" w:rsidRPr="001B3EEE" w:rsidRDefault="00F06B5A" w:rsidP="00F06B5A">
      <w:pPr>
        <w:rPr>
          <w:rFonts w:ascii="Arial" w:hAnsi="Arial" w:cs="Arial"/>
          <w:sz w:val="24"/>
          <w:szCs w:val="24"/>
        </w:rPr>
      </w:pPr>
    </w:p>
    <w:tbl>
      <w:tblPr>
        <w:tblStyle w:val="Tabela-Siatka"/>
        <w:tblW w:w="13994" w:type="dxa"/>
        <w:tblLook w:val="04A0" w:firstRow="1" w:lastRow="0" w:firstColumn="1" w:lastColumn="0" w:noHBand="0" w:noVBand="1"/>
      </w:tblPr>
      <w:tblGrid>
        <w:gridCol w:w="643"/>
        <w:gridCol w:w="3310"/>
        <w:gridCol w:w="6609"/>
        <w:gridCol w:w="3432"/>
      </w:tblGrid>
      <w:tr w:rsidR="00F06B5A" w:rsidRPr="00103AE4" w14:paraId="09A9CAEF" w14:textId="77777777" w:rsidTr="00904D44">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D347FB" w14:textId="77777777" w:rsidR="00495C4B" w:rsidRDefault="00F06B5A" w:rsidP="00495C4B">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1.7</w:t>
            </w:r>
          </w:p>
          <w:p w14:paraId="7B947718" w14:textId="2B268544" w:rsidR="00495C4B" w:rsidRPr="00103AE4" w:rsidRDefault="00495C4B" w:rsidP="00495C4B">
            <w:pPr>
              <w:spacing w:before="120" w:after="120"/>
              <w:jc w:val="center"/>
              <w:rPr>
                <w:rFonts w:ascii="Arial" w:eastAsia="Times New Roman" w:hAnsi="Arial" w:cs="Arial"/>
                <w:b/>
                <w:bCs/>
                <w:color w:val="000000"/>
                <w:sz w:val="24"/>
                <w:szCs w:val="24"/>
                <w:lang w:eastAsia="pl-PL"/>
              </w:rPr>
            </w:pPr>
            <w:r w:rsidRPr="00312DF4">
              <w:rPr>
                <w:rFonts w:ascii="Arial" w:eastAsia="Times New Roman" w:hAnsi="Arial" w:cs="Arial"/>
                <w:lang w:eastAsia="pl-PL"/>
              </w:rPr>
              <w:t xml:space="preserve">Typ projektu: </w:t>
            </w:r>
            <w:r w:rsidRPr="00312DF4">
              <w:rPr>
                <w:rFonts w:ascii="Arial" w:hAnsi="Arial"/>
              </w:rPr>
              <w:t xml:space="preserve">Tworzenie warunków dla rozwoju przedsiębiorczości poprzez wsparcie infrastruktury biznesowej </w:t>
            </w:r>
            <w:r w:rsidRPr="00312DF4">
              <w:rPr>
                <w:rFonts w:ascii="Arial" w:hAnsi="Arial"/>
              </w:rPr>
              <w:br/>
            </w:r>
            <w:r w:rsidRPr="00312DF4">
              <w:rPr>
                <w:rFonts w:ascii="Arial" w:eastAsia="Times New Roman" w:hAnsi="Arial" w:cs="Arial"/>
                <w:lang w:eastAsia="pl-PL"/>
              </w:rPr>
              <w:t>(nabór niekonkurencyjny)</w:t>
            </w:r>
          </w:p>
        </w:tc>
      </w:tr>
      <w:tr w:rsidR="00F06B5A" w:rsidRPr="005843A0" w14:paraId="144FF117" w14:textId="77777777" w:rsidTr="00904D44">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1DAE600" w14:textId="77777777" w:rsidR="00F06B5A" w:rsidRPr="009679C8" w:rsidRDefault="00F06B5A"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66A29" w14:textId="77777777" w:rsidR="00F06B5A" w:rsidRPr="009679C8" w:rsidRDefault="00F06B5A"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521390C4" w14:textId="77777777" w:rsidR="00F06B5A" w:rsidRPr="009679C8" w:rsidRDefault="00F06B5A"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53A5A24B" w14:textId="77777777" w:rsidR="00F06B5A" w:rsidRPr="009679C8" w:rsidRDefault="00F06B5A"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F06B5A" w:rsidRPr="00103AE4" w14:paraId="3ABB51C4"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59E0AAAA" w14:textId="77777777" w:rsidR="00F06B5A" w:rsidRPr="00103AE4" w:rsidRDefault="00F06B5A" w:rsidP="00904D4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1B001526" w14:textId="4C32F0FB" w:rsidR="00F06B5A" w:rsidRPr="00F06B5A" w:rsidRDefault="00F06B5A" w:rsidP="00904D44">
            <w:pPr>
              <w:spacing w:line="360" w:lineRule="auto"/>
              <w:rPr>
                <w:rFonts w:ascii="Arial" w:eastAsia="Times New Roman" w:hAnsi="Arial" w:cs="Arial"/>
                <w:color w:val="000000"/>
                <w:sz w:val="24"/>
                <w:szCs w:val="24"/>
                <w:lang w:eastAsia="pl-PL"/>
              </w:rPr>
            </w:pPr>
            <w:r w:rsidRPr="00F06B5A">
              <w:rPr>
                <w:rFonts w:ascii="Arial" w:eastAsia="Times New Roman" w:hAnsi="Arial" w:cs="Arial"/>
                <w:color w:val="000000" w:themeColor="text1"/>
                <w:sz w:val="24"/>
                <w:szCs w:val="24"/>
              </w:rPr>
              <w:t>Czy projekt został ujęty</w:t>
            </w:r>
            <w:r w:rsidRPr="00F06B5A">
              <w:rPr>
                <w:rFonts w:ascii="Arial" w:hAnsi="Arial" w:cs="Arial"/>
                <w:sz w:val="24"/>
                <w:szCs w:val="24"/>
                <w:lang w:eastAsia="pl-PL"/>
              </w:rPr>
              <w:t xml:space="preserve"> </w:t>
            </w:r>
            <w:r>
              <w:rPr>
                <w:rFonts w:ascii="Arial" w:hAnsi="Arial" w:cs="Arial"/>
                <w:sz w:val="24"/>
                <w:szCs w:val="24"/>
                <w:lang w:eastAsia="pl-PL"/>
              </w:rPr>
              <w:br/>
            </w:r>
            <w:r w:rsidRPr="00F06B5A">
              <w:rPr>
                <w:rFonts w:ascii="Arial" w:hAnsi="Arial" w:cs="Arial"/>
                <w:sz w:val="24"/>
                <w:szCs w:val="24"/>
                <w:lang w:eastAsia="pl-PL"/>
              </w:rPr>
              <w:t xml:space="preserve">w Strategii Rozwoju Województwa Świętokrzyskiego 2030+ oraz </w:t>
            </w:r>
            <w:r w:rsidR="00DB294D" w:rsidRPr="00F06B5A">
              <w:rPr>
                <w:rFonts w:ascii="Arial" w:eastAsia="Times New Roman" w:hAnsi="Arial" w:cs="Arial"/>
                <w:color w:val="000000" w:themeColor="text1"/>
                <w:sz w:val="24"/>
                <w:szCs w:val="24"/>
              </w:rPr>
              <w:t xml:space="preserve">w </w:t>
            </w:r>
            <w:r w:rsidR="00DB294D" w:rsidRPr="00F06B5A">
              <w:rPr>
                <w:rFonts w:ascii="Arial" w:eastAsia="Times New Roman" w:hAnsi="Arial" w:cs="Arial"/>
                <w:i/>
                <w:iCs/>
                <w:color w:val="000000" w:themeColor="text1"/>
                <w:sz w:val="24"/>
                <w:szCs w:val="24"/>
              </w:rPr>
              <w:t>Wykazie</w:t>
            </w:r>
            <w:r w:rsidRPr="00F06B5A">
              <w:rPr>
                <w:rFonts w:ascii="Arial" w:eastAsia="Times New Roman" w:hAnsi="Arial" w:cs="Arial"/>
                <w:color w:val="000000" w:themeColor="text1"/>
                <w:sz w:val="24"/>
                <w:szCs w:val="24"/>
              </w:rPr>
              <w:t xml:space="preserve"> przedsięwzięć priorytetowych finansowanych w ramach Programu Regionalnego, stanowiącym załącznik do Kontraktu Programowego </w:t>
            </w:r>
            <w:r w:rsidRPr="00F06B5A">
              <w:rPr>
                <w:rFonts w:ascii="Arial" w:eastAsia="Times New Roman" w:hAnsi="Arial" w:cs="Arial"/>
                <w:color w:val="000000" w:themeColor="text1"/>
                <w:sz w:val="24"/>
                <w:szCs w:val="24"/>
              </w:rPr>
              <w:lastRenderedPageBreak/>
              <w:t>dla Województwa Świętokrzyskiego?</w:t>
            </w:r>
          </w:p>
        </w:tc>
        <w:tc>
          <w:tcPr>
            <w:tcW w:w="6609" w:type="dxa"/>
            <w:tcBorders>
              <w:top w:val="single" w:sz="4" w:space="0" w:color="auto"/>
              <w:left w:val="single" w:sz="4" w:space="0" w:color="auto"/>
              <w:bottom w:val="single" w:sz="4" w:space="0" w:color="auto"/>
              <w:right w:val="single" w:sz="4" w:space="0" w:color="auto"/>
            </w:tcBorders>
          </w:tcPr>
          <w:p w14:paraId="58BD93D6" w14:textId="35BE1422" w:rsidR="00F06B5A" w:rsidRDefault="00F06B5A" w:rsidP="00F06B5A">
            <w:pPr>
              <w:spacing w:before="60" w:line="360" w:lineRule="auto"/>
              <w:ind w:left="62"/>
              <w:rPr>
                <w:rFonts w:ascii="Arial" w:eastAsia="Times New Roman" w:hAnsi="Arial" w:cs="Arial"/>
                <w:color w:val="000000" w:themeColor="text1"/>
                <w:sz w:val="24"/>
                <w:szCs w:val="24"/>
              </w:rPr>
            </w:pPr>
            <w:r w:rsidRPr="00DC099B">
              <w:rPr>
                <w:rFonts w:ascii="Arial" w:eastAsia="Times New Roman" w:hAnsi="Arial" w:cs="Arial"/>
                <w:color w:val="000000" w:themeColor="text1"/>
                <w:sz w:val="24"/>
                <w:szCs w:val="24"/>
              </w:rPr>
              <w:lastRenderedPageBreak/>
              <w:t>Ocenie podlega</w:t>
            </w:r>
            <w:r>
              <w:rPr>
                <w:rFonts w:ascii="Arial" w:eastAsia="Times New Roman" w:hAnsi="Arial" w:cs="Arial"/>
                <w:color w:val="000000" w:themeColor="text1"/>
                <w:sz w:val="24"/>
                <w:szCs w:val="24"/>
              </w:rPr>
              <w:t>,</w:t>
            </w:r>
            <w:r w:rsidRPr="00DC099B">
              <w:rPr>
                <w:rFonts w:ascii="Arial" w:eastAsia="Times New Roman" w:hAnsi="Arial" w:cs="Arial"/>
                <w:color w:val="000000" w:themeColor="text1"/>
                <w:sz w:val="24"/>
                <w:szCs w:val="24"/>
              </w:rPr>
              <w:t xml:space="preserve"> czy projekt został uwzględniony </w:t>
            </w:r>
            <w:r>
              <w:rPr>
                <w:rFonts w:ascii="Arial" w:eastAsia="Times New Roman" w:hAnsi="Arial" w:cs="Arial"/>
                <w:color w:val="000000" w:themeColor="text1"/>
                <w:sz w:val="24"/>
                <w:szCs w:val="24"/>
              </w:rPr>
              <w:br/>
            </w:r>
            <w:r w:rsidRPr="00DC099B">
              <w:rPr>
                <w:rFonts w:ascii="Arial" w:eastAsia="Times New Roman" w:hAnsi="Arial" w:cs="Arial"/>
                <w:color w:val="000000" w:themeColor="text1"/>
                <w:sz w:val="24"/>
                <w:szCs w:val="24"/>
              </w:rPr>
              <w:t xml:space="preserve">w </w:t>
            </w:r>
            <w:r w:rsidRPr="009D4820">
              <w:rPr>
                <w:rFonts w:ascii="Arial" w:eastAsia="Times New Roman" w:hAnsi="Arial" w:cs="Arial"/>
                <w:color w:val="000000" w:themeColor="text1"/>
                <w:sz w:val="24"/>
                <w:szCs w:val="24"/>
              </w:rPr>
              <w:t>Strategii Rozwoju Województwa Świętokrzyskiego 2030+</w:t>
            </w:r>
            <w:r>
              <w:rPr>
                <w:rFonts w:ascii="Arial" w:eastAsia="Times New Roman" w:hAnsi="Arial" w:cs="Arial"/>
                <w:color w:val="000000" w:themeColor="text1"/>
                <w:sz w:val="24"/>
                <w:szCs w:val="24"/>
              </w:rPr>
              <w:t xml:space="preserve"> oraz w </w:t>
            </w:r>
            <w:r w:rsidRPr="006F7D0B">
              <w:rPr>
                <w:rFonts w:ascii="Arial" w:eastAsia="Times New Roman" w:hAnsi="Arial" w:cs="Arial"/>
                <w:color w:val="000000" w:themeColor="text1"/>
                <w:sz w:val="24"/>
                <w:szCs w:val="24"/>
              </w:rPr>
              <w:t>Wykazie przedsięwzięć priorytetowych finansowanych w ramach Programu Regionalnego, stanowiącym załącznik do Kontraktu Programowego dla Województwa Świętokrzyskiego</w:t>
            </w:r>
            <w:r w:rsidRPr="00DC099B">
              <w:rPr>
                <w:rFonts w:ascii="Arial" w:eastAsia="Times New Roman" w:hAnsi="Arial" w:cs="Arial"/>
                <w:color w:val="000000" w:themeColor="text1"/>
                <w:sz w:val="24"/>
                <w:szCs w:val="24"/>
              </w:rPr>
              <w:t>.</w:t>
            </w:r>
          </w:p>
          <w:p w14:paraId="535E4E72" w14:textId="763CDE36" w:rsidR="00F06B5A" w:rsidRPr="003C7515" w:rsidRDefault="00F06B5A" w:rsidP="00F06B5A">
            <w:pPr>
              <w:spacing w:before="120" w:line="360" w:lineRule="auto"/>
              <w:rPr>
                <w:rFonts w:ascii="Arial" w:eastAsia="Times New Roman" w:hAnsi="Arial" w:cs="Arial"/>
                <w:color w:val="000000"/>
                <w:sz w:val="24"/>
                <w:szCs w:val="24"/>
                <w:lang w:eastAsia="pl-PL"/>
              </w:rPr>
            </w:pPr>
            <w:r w:rsidRPr="00DC099B">
              <w:rPr>
                <w:rFonts w:ascii="Arial" w:eastAsia="Times New Roman" w:hAnsi="Arial" w:cs="Arial"/>
                <w:i/>
                <w:iCs/>
                <w:color w:val="000000"/>
                <w:sz w:val="24"/>
                <w:szCs w:val="24"/>
                <w:lang w:eastAsia="pl-PL"/>
              </w:rPr>
              <w:t>Brak możliwości poprawy lub uzupełnienia wniosku o dofinansowanie oraz załączników w zakresie niniejszego kryterium.</w:t>
            </w:r>
          </w:p>
        </w:tc>
        <w:tc>
          <w:tcPr>
            <w:tcW w:w="3432" w:type="dxa"/>
            <w:tcBorders>
              <w:top w:val="single" w:sz="4" w:space="0" w:color="auto"/>
              <w:left w:val="single" w:sz="4" w:space="0" w:color="auto"/>
              <w:bottom w:val="single" w:sz="4" w:space="0" w:color="auto"/>
              <w:right w:val="single" w:sz="4" w:space="0" w:color="auto"/>
            </w:tcBorders>
            <w:hideMark/>
          </w:tcPr>
          <w:p w14:paraId="63F45343" w14:textId="77777777" w:rsidR="00F06B5A" w:rsidRPr="00ED1D1D" w:rsidRDefault="00F06B5A"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2F2B281A" w14:textId="77777777" w:rsidR="00F06B5A" w:rsidRPr="00ED1D1D" w:rsidRDefault="00F06B5A"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25AE4377" w14:textId="77777777" w:rsidR="00F06B5A" w:rsidRPr="00ED1D1D" w:rsidRDefault="00F06B5A"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295EF3CA" w14:textId="77777777" w:rsidR="00F06B5A" w:rsidRPr="00103AE4" w:rsidRDefault="00F06B5A" w:rsidP="00904D44">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F06B5A" w:rsidRPr="00513673" w14:paraId="66E4D294" w14:textId="77777777" w:rsidTr="00904D44">
        <w:tc>
          <w:tcPr>
            <w:tcW w:w="643" w:type="dxa"/>
          </w:tcPr>
          <w:p w14:paraId="3F3CADAF" w14:textId="77777777" w:rsidR="00F06B5A" w:rsidRPr="00513673" w:rsidRDefault="00F06B5A" w:rsidP="00F06B5A">
            <w:pPr>
              <w:pStyle w:val="Default"/>
              <w:spacing w:line="360" w:lineRule="auto"/>
            </w:pPr>
            <w:r w:rsidRPr="00513673">
              <w:t>2.</w:t>
            </w:r>
          </w:p>
        </w:tc>
        <w:tc>
          <w:tcPr>
            <w:tcW w:w="3310" w:type="dxa"/>
          </w:tcPr>
          <w:p w14:paraId="15DFF87B" w14:textId="2FFF135A" w:rsidR="00F06B5A" w:rsidRPr="00F06B5A" w:rsidRDefault="00F06B5A" w:rsidP="00F06B5A">
            <w:pPr>
              <w:spacing w:line="360" w:lineRule="auto"/>
              <w:rPr>
                <w:rFonts w:ascii="Arial" w:eastAsia="Times New Roman" w:hAnsi="Arial" w:cs="Arial"/>
                <w:color w:val="000000"/>
                <w:sz w:val="24"/>
                <w:szCs w:val="24"/>
                <w:lang w:eastAsia="pl-PL"/>
              </w:rPr>
            </w:pPr>
            <w:r w:rsidRPr="00F06B5A">
              <w:rPr>
                <w:rFonts w:ascii="Arial" w:eastAsia="Times New Roman" w:hAnsi="Arial" w:cs="Arial"/>
                <w:sz w:val="24"/>
                <w:szCs w:val="24"/>
              </w:rPr>
              <w:t>Czy zakres projektu wpisuje się w zakres regionalnych inteligentnych specjalizacji?</w:t>
            </w:r>
          </w:p>
        </w:tc>
        <w:tc>
          <w:tcPr>
            <w:tcW w:w="6609" w:type="dxa"/>
            <w:vAlign w:val="center"/>
          </w:tcPr>
          <w:p w14:paraId="29830559" w14:textId="49E813EC" w:rsidR="00F06B5A" w:rsidRPr="00E832CD" w:rsidRDefault="00F06B5A" w:rsidP="00312DF4">
            <w:pPr>
              <w:spacing w:line="360" w:lineRule="auto"/>
              <w:rPr>
                <w:rFonts w:ascii="Arial" w:eastAsia="Times New Roman" w:hAnsi="Arial" w:cs="Arial"/>
                <w:sz w:val="24"/>
                <w:szCs w:val="24"/>
                <w:lang w:val="x-none"/>
              </w:rPr>
            </w:pPr>
            <w:r w:rsidRPr="00E832CD">
              <w:rPr>
                <w:rFonts w:ascii="Arial" w:eastAsia="Times New Roman" w:hAnsi="Arial" w:cs="Arial"/>
                <w:sz w:val="24"/>
                <w:szCs w:val="24"/>
                <w:lang w:val="x-none"/>
              </w:rPr>
              <w:t xml:space="preserve">W ramach kryterium weryfikacji podlega czy wsparcie </w:t>
            </w:r>
            <w:r>
              <w:rPr>
                <w:rFonts w:ascii="Arial" w:eastAsia="Times New Roman" w:hAnsi="Arial" w:cs="Arial"/>
                <w:sz w:val="24"/>
                <w:szCs w:val="24"/>
                <w:lang w:val="x-none"/>
              </w:rPr>
              <w:br/>
            </w:r>
            <w:r w:rsidRPr="00E832CD">
              <w:rPr>
                <w:rFonts w:ascii="Arial" w:eastAsia="Times New Roman" w:hAnsi="Arial" w:cs="Arial"/>
                <w:sz w:val="24"/>
                <w:szCs w:val="24"/>
                <w:lang w:val="x-none"/>
              </w:rPr>
              <w:t xml:space="preserve">w zakresie </w:t>
            </w:r>
            <w:r w:rsidRPr="00E832CD">
              <w:rPr>
                <w:rFonts w:ascii="Arial" w:eastAsia="Times New Roman" w:hAnsi="Arial" w:cs="Arial"/>
                <w:sz w:val="24"/>
                <w:szCs w:val="24"/>
              </w:rPr>
              <w:t>budowy inkubatora przedsiębiorczości</w:t>
            </w:r>
            <w:r w:rsidRPr="00E832CD">
              <w:rPr>
                <w:rFonts w:ascii="Arial" w:eastAsia="Times New Roman" w:hAnsi="Arial" w:cs="Arial"/>
                <w:sz w:val="24"/>
                <w:szCs w:val="24"/>
                <w:lang w:val="x-none"/>
              </w:rPr>
              <w:t xml:space="preserve"> jest skierowane do ogółu MŚP prowadzących działalność na terenie województwa świętokrzyskiego w obszarze regionalnych inteligentnych specjalizacji oraz/lub </w:t>
            </w:r>
            <w:r>
              <w:rPr>
                <w:rFonts w:ascii="Arial" w:eastAsia="Times New Roman" w:hAnsi="Arial" w:cs="Arial"/>
                <w:sz w:val="24"/>
                <w:szCs w:val="24"/>
                <w:lang w:val="x-none"/>
              </w:rPr>
              <w:br/>
            </w:r>
            <w:r w:rsidRPr="00E832CD">
              <w:rPr>
                <w:rFonts w:ascii="Arial" w:eastAsia="Times New Roman" w:hAnsi="Arial" w:cs="Arial"/>
                <w:sz w:val="24"/>
                <w:szCs w:val="24"/>
                <w:lang w:val="x-none"/>
              </w:rPr>
              <w:t xml:space="preserve">w obszarach wyłaniających się w ramach Procesu Przedsiębiorczego Odkrywania (PPO).  </w:t>
            </w:r>
          </w:p>
          <w:p w14:paraId="1A9C1A52" w14:textId="2270E779" w:rsidR="00F06B5A" w:rsidRPr="003C7515" w:rsidRDefault="00F06B5A" w:rsidP="00F06B5A">
            <w:pPr>
              <w:spacing w:before="120" w:line="360" w:lineRule="auto"/>
              <w:ind w:left="74"/>
              <w:rPr>
                <w:rFonts w:ascii="Arial" w:eastAsia="Times New Roman" w:hAnsi="Arial" w:cs="Arial"/>
                <w:color w:val="000000"/>
                <w:sz w:val="24"/>
                <w:szCs w:val="24"/>
                <w:lang w:eastAsia="pl-PL"/>
              </w:rPr>
            </w:pPr>
            <w:r w:rsidRPr="00E832CD">
              <w:rPr>
                <w:rFonts w:ascii="Arial" w:eastAsia="Times New Roman" w:hAnsi="Arial" w:cs="Arial"/>
                <w:i/>
                <w:iCs/>
                <w:sz w:val="24"/>
                <w:szCs w:val="24"/>
                <w:lang w:val="x-none"/>
              </w:rPr>
              <w:t>Na wezwanie Instytucji Zarządzającej programem FEŚ 2021-2027 wnioskodawca może uzupełnić lub poprawić wniosek o dofinansowanie projektu i/lub załączniki w zakresie określonym w wezwaniu, zgodnie z regulaminem wyboru projektów.</w:t>
            </w:r>
          </w:p>
        </w:tc>
        <w:tc>
          <w:tcPr>
            <w:tcW w:w="3432" w:type="dxa"/>
          </w:tcPr>
          <w:p w14:paraId="71AA69A4" w14:textId="77777777" w:rsidR="00F06B5A" w:rsidRPr="00B20B44" w:rsidRDefault="00F06B5A"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31A3BF13"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1E61789"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2321E898" w14:textId="77777777" w:rsidR="00F06B5A" w:rsidRPr="00513673" w:rsidRDefault="00F06B5A" w:rsidP="00F06B5A">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F06B5A" w:rsidRPr="00810D36" w14:paraId="71AB2A87" w14:textId="77777777" w:rsidTr="00904D44">
        <w:tc>
          <w:tcPr>
            <w:tcW w:w="643" w:type="dxa"/>
            <w:hideMark/>
          </w:tcPr>
          <w:p w14:paraId="736F5CEA"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3.</w:t>
            </w:r>
          </w:p>
        </w:tc>
        <w:tc>
          <w:tcPr>
            <w:tcW w:w="3310" w:type="dxa"/>
          </w:tcPr>
          <w:p w14:paraId="124C8575" w14:textId="33BAB5D5" w:rsidR="00F06B5A" w:rsidRPr="00F06B5A" w:rsidRDefault="00F06B5A" w:rsidP="00F06B5A">
            <w:pPr>
              <w:spacing w:line="360" w:lineRule="auto"/>
              <w:rPr>
                <w:rFonts w:ascii="Arial" w:eastAsia="Times New Roman" w:hAnsi="Arial" w:cs="Arial"/>
                <w:color w:val="000000"/>
                <w:sz w:val="24"/>
                <w:szCs w:val="24"/>
                <w:lang w:eastAsia="pl-PL"/>
              </w:rPr>
            </w:pPr>
            <w:r w:rsidRPr="00F06B5A">
              <w:rPr>
                <w:rFonts w:ascii="Arial" w:eastAsia="Times New Roman" w:hAnsi="Arial" w:cs="Arial"/>
                <w:color w:val="000000" w:themeColor="text1"/>
                <w:sz w:val="24"/>
                <w:szCs w:val="24"/>
              </w:rPr>
              <w:t>Czy należycie przedstawiono uzasadnienie konieczności realizacji projektu?</w:t>
            </w:r>
          </w:p>
        </w:tc>
        <w:tc>
          <w:tcPr>
            <w:tcW w:w="6609" w:type="dxa"/>
          </w:tcPr>
          <w:p w14:paraId="791CD364" w14:textId="7D37FDBA" w:rsidR="00F06B5A" w:rsidRPr="009D4820" w:rsidRDefault="00F06B5A" w:rsidP="00312DF4">
            <w:pPr>
              <w:spacing w:line="360" w:lineRule="auto"/>
              <w:rPr>
                <w:rFonts w:ascii="Arial" w:eastAsia="Times New Roman" w:hAnsi="Arial" w:cs="Arial"/>
                <w:color w:val="000000" w:themeColor="text1"/>
                <w:sz w:val="24"/>
                <w:szCs w:val="24"/>
                <w:lang w:val="x-none"/>
              </w:rPr>
            </w:pPr>
            <w:r w:rsidRPr="009D4820">
              <w:rPr>
                <w:rFonts w:ascii="Arial" w:eastAsia="Times New Roman" w:hAnsi="Arial" w:cs="Arial"/>
                <w:color w:val="000000" w:themeColor="text1"/>
                <w:sz w:val="24"/>
                <w:szCs w:val="24"/>
                <w:lang w:val="x-none"/>
              </w:rPr>
              <w:t>Weryfikacj</w:t>
            </w:r>
            <w:r>
              <w:rPr>
                <w:rFonts w:ascii="Arial" w:eastAsia="Times New Roman" w:hAnsi="Arial" w:cs="Arial"/>
                <w:color w:val="000000" w:themeColor="text1"/>
                <w:sz w:val="24"/>
                <w:szCs w:val="24"/>
              </w:rPr>
              <w:t xml:space="preserve">i podlega </w:t>
            </w:r>
            <w:r w:rsidRPr="009D4820">
              <w:rPr>
                <w:rFonts w:ascii="Arial" w:eastAsia="Times New Roman" w:hAnsi="Arial" w:cs="Arial"/>
                <w:color w:val="000000" w:themeColor="text1"/>
                <w:sz w:val="24"/>
                <w:szCs w:val="24"/>
                <w:lang w:val="x-none"/>
              </w:rPr>
              <w:t xml:space="preserve">zapotrzebowanie firm na daną infrastrukturę biznesową – tzw. analiza potrzeb). W ramach kryterium analizowane będzie przedstawione uzasadnienie potrzeby realizacji projektu, w tym m.in. opis istniejącej konkurencji, zapotrzebowanie na produkt/usługę powstałą w wyniku realizacji przedsięwzięcia. W ocenie brane pod </w:t>
            </w:r>
            <w:r w:rsidRPr="009D4820">
              <w:rPr>
                <w:rFonts w:ascii="Arial" w:eastAsia="Times New Roman" w:hAnsi="Arial" w:cs="Arial"/>
                <w:color w:val="000000" w:themeColor="text1"/>
                <w:sz w:val="24"/>
                <w:szCs w:val="24"/>
                <w:lang w:val="x-none"/>
              </w:rPr>
              <w:lastRenderedPageBreak/>
              <w:t xml:space="preserve">uwagę będzie, czy projekt stanowi odpowiedź na zidentyfikowane problemy/potrzeby Wnioskodawcy, czy planowane działania są adekwatne do potrzeb Wnioskodawcy, czy planowane działania umożliwią realizację projektu, czy potrzeby Wnioskodawcy wynikają ze szczegółowej analizy, czy Wnioskodawca wykazał zapotrzebowanie rynku na produkty/usługi powstałe </w:t>
            </w:r>
            <w:r>
              <w:rPr>
                <w:rFonts w:ascii="Arial" w:eastAsia="Times New Roman" w:hAnsi="Arial" w:cs="Arial"/>
                <w:color w:val="000000" w:themeColor="text1"/>
                <w:sz w:val="24"/>
                <w:szCs w:val="24"/>
                <w:lang w:val="x-none"/>
              </w:rPr>
              <w:br/>
            </w:r>
            <w:r w:rsidRPr="009D4820">
              <w:rPr>
                <w:rFonts w:ascii="Arial" w:eastAsia="Times New Roman" w:hAnsi="Arial" w:cs="Arial"/>
                <w:color w:val="000000" w:themeColor="text1"/>
                <w:sz w:val="24"/>
                <w:szCs w:val="24"/>
                <w:lang w:val="x-none"/>
              </w:rPr>
              <w:t>w wyniku realizacji projektu, czy projekt rozwiązuje w pełni zidentyfikowane problemy.</w:t>
            </w:r>
          </w:p>
          <w:p w14:paraId="67A68F87" w14:textId="3B9FBB4D" w:rsidR="00F06B5A" w:rsidRDefault="00F06B5A" w:rsidP="00312DF4">
            <w:pPr>
              <w:spacing w:line="360" w:lineRule="auto"/>
              <w:rPr>
                <w:rFonts w:ascii="Arial" w:eastAsia="Times New Roman" w:hAnsi="Arial" w:cs="Arial"/>
                <w:color w:val="000000" w:themeColor="text1"/>
                <w:sz w:val="24"/>
                <w:szCs w:val="24"/>
                <w:lang w:val="x-none"/>
              </w:rPr>
            </w:pPr>
            <w:r w:rsidRPr="009D4820">
              <w:rPr>
                <w:rFonts w:ascii="Arial" w:eastAsia="Times New Roman" w:hAnsi="Arial" w:cs="Arial"/>
                <w:color w:val="000000" w:themeColor="text1"/>
                <w:sz w:val="24"/>
                <w:szCs w:val="24"/>
                <w:lang w:val="x-none"/>
              </w:rPr>
              <w:t xml:space="preserve">Wnioskodawca na poparcie swoich działań może załączyć dokumenty potwierdzające zainteresowanie poszczególnych podmiotów/inwestorów danym terenem (np. </w:t>
            </w:r>
            <w:r>
              <w:rPr>
                <w:rFonts w:ascii="Arial" w:eastAsia="Times New Roman" w:hAnsi="Arial" w:cs="Arial"/>
                <w:color w:val="000000" w:themeColor="text1"/>
                <w:sz w:val="24"/>
                <w:szCs w:val="24"/>
              </w:rPr>
              <w:t xml:space="preserve">listy intencyjne, </w:t>
            </w:r>
            <w:r w:rsidRPr="009D4820">
              <w:rPr>
                <w:rFonts w:ascii="Arial" w:eastAsia="Times New Roman" w:hAnsi="Arial" w:cs="Arial"/>
                <w:color w:val="000000" w:themeColor="text1"/>
                <w:sz w:val="24"/>
                <w:szCs w:val="24"/>
                <w:lang w:val="x-none"/>
              </w:rPr>
              <w:t>listy z zapytaniami, notatki ze spotkań).</w:t>
            </w:r>
          </w:p>
          <w:p w14:paraId="07E21A1F" w14:textId="680DD189" w:rsidR="00F06B5A" w:rsidRPr="005A43EA" w:rsidRDefault="00F06B5A" w:rsidP="00F3243B">
            <w:pPr>
              <w:spacing w:line="360" w:lineRule="auto"/>
              <w:rPr>
                <w:rFonts w:ascii="Arial" w:eastAsia="Times New Roman" w:hAnsi="Arial" w:cs="Arial"/>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32" w:type="dxa"/>
            <w:hideMark/>
          </w:tcPr>
          <w:p w14:paraId="0810BDDB" w14:textId="77777777" w:rsidR="00F06B5A" w:rsidRPr="002A7FF8" w:rsidRDefault="00F06B5A" w:rsidP="00F06B5A">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05501C94" w14:textId="77777777" w:rsidR="00F06B5A" w:rsidRPr="002A7FF8" w:rsidRDefault="00F06B5A" w:rsidP="00F06B5A">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6D651F12" w14:textId="77777777" w:rsidR="00F06B5A" w:rsidRPr="002A7FF8" w:rsidRDefault="00F06B5A" w:rsidP="00F06B5A">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 xml:space="preserve">Ocena spełnienia kryterium będzie polegała na </w:t>
            </w:r>
            <w:r w:rsidRPr="002A7FF8">
              <w:rPr>
                <w:rFonts w:ascii="Arial" w:eastAsia="Times New Roman" w:hAnsi="Arial" w:cs="Arial"/>
                <w:color w:val="000000" w:themeColor="text1"/>
                <w:sz w:val="24"/>
                <w:szCs w:val="24"/>
                <w:lang w:val="x-none"/>
              </w:rPr>
              <w:lastRenderedPageBreak/>
              <w:t>przyznaniu wartości logicznych: „TAK”, „NIE”.</w:t>
            </w:r>
          </w:p>
          <w:p w14:paraId="5B65F66A" w14:textId="77777777" w:rsidR="00F06B5A" w:rsidRPr="00810D36" w:rsidRDefault="00F06B5A" w:rsidP="00F06B5A">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F06B5A" w:rsidRPr="00810D36" w14:paraId="6DB87943" w14:textId="77777777" w:rsidTr="00904D44">
        <w:tc>
          <w:tcPr>
            <w:tcW w:w="643" w:type="dxa"/>
          </w:tcPr>
          <w:p w14:paraId="4E8B7E12"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66DEB2E0" w14:textId="54A5FD32" w:rsidR="00F06B5A" w:rsidRPr="00F06B5A" w:rsidRDefault="00F06B5A" w:rsidP="00312DF4">
            <w:pPr>
              <w:spacing w:line="360" w:lineRule="auto"/>
              <w:rPr>
                <w:rFonts w:ascii="Arial" w:eastAsia="Times New Roman" w:hAnsi="Arial" w:cs="Arial"/>
                <w:color w:val="000000"/>
                <w:sz w:val="24"/>
                <w:szCs w:val="24"/>
                <w:lang w:val="x-none" w:eastAsia="pl-PL"/>
              </w:rPr>
            </w:pPr>
            <w:r w:rsidRPr="00F06B5A">
              <w:rPr>
                <w:rFonts w:ascii="Arial" w:eastAsia="Times New Roman" w:hAnsi="Arial" w:cs="Arial"/>
                <w:color w:val="000000" w:themeColor="text1"/>
                <w:sz w:val="24"/>
                <w:szCs w:val="24"/>
              </w:rPr>
              <w:t>Przeznaczenie utworzonej infrastruktury biznesowej</w:t>
            </w:r>
          </w:p>
        </w:tc>
        <w:tc>
          <w:tcPr>
            <w:tcW w:w="6609" w:type="dxa"/>
          </w:tcPr>
          <w:p w14:paraId="7CEA8B6E" w14:textId="19EFBA26" w:rsidR="00F06B5A" w:rsidRDefault="00F06B5A" w:rsidP="00312DF4">
            <w:pPr>
              <w:spacing w:line="360" w:lineRule="auto"/>
              <w:rPr>
                <w:rFonts w:ascii="Arial" w:eastAsia="Times New Roman" w:hAnsi="Arial" w:cs="Arial"/>
                <w:color w:val="000000" w:themeColor="text1"/>
                <w:sz w:val="24"/>
                <w:szCs w:val="24"/>
                <w:lang w:val="x-none"/>
              </w:rPr>
            </w:pPr>
            <w:r w:rsidRPr="00DA740E">
              <w:rPr>
                <w:rFonts w:ascii="Arial" w:eastAsia="Times New Roman" w:hAnsi="Arial" w:cs="Arial"/>
                <w:color w:val="000000" w:themeColor="text1"/>
                <w:sz w:val="24"/>
                <w:szCs w:val="24"/>
              </w:rPr>
              <w:t>Ocenie podlegać będzie czy z</w:t>
            </w:r>
            <w:r w:rsidRPr="00DA740E">
              <w:rPr>
                <w:rFonts w:ascii="Arial" w:eastAsia="Times New Roman" w:hAnsi="Arial" w:cs="Arial"/>
                <w:color w:val="000000" w:themeColor="text1"/>
                <w:sz w:val="24"/>
                <w:szCs w:val="24"/>
                <w:lang w:val="x-none"/>
              </w:rPr>
              <w:t xml:space="preserve">godnie z zapisami FEŚ 2021-2021 interwencja w ramach </w:t>
            </w:r>
            <w:r w:rsidRPr="00DA740E">
              <w:rPr>
                <w:rFonts w:ascii="Arial" w:eastAsia="Times New Roman" w:hAnsi="Arial" w:cs="Arial"/>
                <w:color w:val="000000" w:themeColor="text1"/>
                <w:sz w:val="24"/>
                <w:szCs w:val="24"/>
              </w:rPr>
              <w:t>celu szczegółowego CP1 (iii</w:t>
            </w:r>
            <w:r w:rsidR="00DB294D" w:rsidRPr="00DA740E">
              <w:rPr>
                <w:rFonts w:ascii="Arial" w:eastAsia="Times New Roman" w:hAnsi="Arial" w:cs="Arial"/>
                <w:color w:val="000000" w:themeColor="text1"/>
                <w:sz w:val="24"/>
                <w:szCs w:val="24"/>
              </w:rPr>
              <w:t>)</w:t>
            </w:r>
            <w:r w:rsidR="00DB294D">
              <w:rPr>
                <w:rFonts w:ascii="Arial" w:eastAsia="Times New Roman" w:hAnsi="Arial" w:cs="Arial"/>
                <w:color w:val="000000" w:themeColor="text1"/>
                <w:sz w:val="24"/>
                <w:szCs w:val="24"/>
              </w:rPr>
              <w:t xml:space="preserve"> </w:t>
            </w:r>
            <w:r w:rsidR="00DB294D" w:rsidRPr="009D4820">
              <w:rPr>
                <w:rFonts w:ascii="Arial" w:eastAsia="Times New Roman" w:hAnsi="Arial" w:cs="Arial"/>
                <w:color w:val="000000" w:themeColor="text1"/>
                <w:sz w:val="24"/>
                <w:szCs w:val="24"/>
                <w:lang w:val="x-none"/>
              </w:rPr>
              <w:t>ukierunkowana</w:t>
            </w:r>
            <w:r w:rsidRPr="009D4820">
              <w:rPr>
                <w:rFonts w:ascii="Arial" w:eastAsia="Times New Roman" w:hAnsi="Arial" w:cs="Arial"/>
                <w:color w:val="000000" w:themeColor="text1"/>
                <w:sz w:val="24"/>
                <w:szCs w:val="24"/>
                <w:lang w:val="x-none"/>
              </w:rPr>
              <w:t xml:space="preserve"> będzie przede wszystkim na wsparcie konkurencyjności, innowacyjności oraz zwiększenie poziomu </w:t>
            </w:r>
            <w:r w:rsidR="00DB294D" w:rsidRPr="009D4820">
              <w:rPr>
                <w:rFonts w:ascii="Arial" w:eastAsia="Times New Roman" w:hAnsi="Arial" w:cs="Arial"/>
                <w:color w:val="000000" w:themeColor="text1"/>
                <w:sz w:val="24"/>
                <w:szCs w:val="24"/>
                <w:lang w:val="x-none"/>
              </w:rPr>
              <w:t>cyfryzacji sektora</w:t>
            </w:r>
            <w:r w:rsidRPr="009D4820">
              <w:rPr>
                <w:rFonts w:ascii="Arial" w:eastAsia="Times New Roman" w:hAnsi="Arial" w:cs="Arial"/>
                <w:color w:val="000000" w:themeColor="text1"/>
                <w:sz w:val="24"/>
                <w:szCs w:val="24"/>
                <w:lang w:val="x-none"/>
              </w:rPr>
              <w:t xml:space="preserve"> mikro, małych i średnich przedsiębiorstw. </w:t>
            </w:r>
          </w:p>
          <w:p w14:paraId="4DF1BB0A" w14:textId="1D50B0EA" w:rsidR="00F06B5A" w:rsidRPr="007B6DE1"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32" w:type="dxa"/>
          </w:tcPr>
          <w:p w14:paraId="4DA13AE9" w14:textId="77777777" w:rsidR="00F06B5A" w:rsidRPr="000B3FE2" w:rsidRDefault="00F06B5A" w:rsidP="00F06B5A">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Spełnienie niniejszego kryterium jest konieczne do przyznania dofinansowania.</w:t>
            </w:r>
          </w:p>
          <w:p w14:paraId="3D5DD30A" w14:textId="77777777" w:rsidR="00F06B5A" w:rsidRPr="000B3FE2" w:rsidRDefault="00F06B5A" w:rsidP="00F06B5A">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5375EAAB"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F06B5A" w:rsidRPr="00810D36" w14:paraId="6728743A" w14:textId="77777777" w:rsidTr="00904D44">
        <w:tc>
          <w:tcPr>
            <w:tcW w:w="643" w:type="dxa"/>
            <w:hideMark/>
          </w:tcPr>
          <w:p w14:paraId="5910E2B2"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0" w:type="dxa"/>
          </w:tcPr>
          <w:p w14:paraId="77D59B1B" w14:textId="1EBA976F" w:rsidR="00F06B5A" w:rsidRPr="005665A7" w:rsidRDefault="005665A7" w:rsidP="00F06B5A">
            <w:pPr>
              <w:spacing w:line="360" w:lineRule="auto"/>
              <w:rPr>
                <w:rFonts w:ascii="Arial" w:eastAsia="Times New Roman" w:hAnsi="Arial" w:cs="Arial"/>
                <w:color w:val="000000"/>
                <w:sz w:val="24"/>
                <w:szCs w:val="24"/>
                <w:lang w:eastAsia="pl-PL"/>
              </w:rPr>
            </w:pPr>
            <w:r w:rsidRPr="005665A7">
              <w:rPr>
                <w:rFonts w:ascii="Arial" w:eastAsia="Times New Roman" w:hAnsi="Arial" w:cs="Arial"/>
                <w:color w:val="000000" w:themeColor="text1"/>
                <w:sz w:val="24"/>
                <w:szCs w:val="24"/>
              </w:rPr>
              <w:t>Czy Wnioskodawca posiada strategię biznesową?</w:t>
            </w:r>
          </w:p>
        </w:tc>
        <w:tc>
          <w:tcPr>
            <w:tcW w:w="6609" w:type="dxa"/>
          </w:tcPr>
          <w:p w14:paraId="1F6DEC97" w14:textId="77777777" w:rsidR="005665A7" w:rsidRPr="003233A6" w:rsidRDefault="005665A7" w:rsidP="00312DF4">
            <w:pPr>
              <w:spacing w:line="360" w:lineRule="auto"/>
              <w:rPr>
                <w:rFonts w:ascii="Arial" w:eastAsia="Times New Roman" w:hAnsi="Arial" w:cs="Arial"/>
                <w:color w:val="000000" w:themeColor="text1"/>
                <w:sz w:val="24"/>
                <w:szCs w:val="24"/>
              </w:rPr>
            </w:pPr>
            <w:r w:rsidRPr="003233A6">
              <w:rPr>
                <w:rFonts w:ascii="Arial" w:eastAsia="Times New Roman" w:hAnsi="Arial" w:cs="Arial"/>
                <w:color w:val="000000" w:themeColor="text1"/>
                <w:sz w:val="24"/>
                <w:szCs w:val="24"/>
              </w:rPr>
              <w:t xml:space="preserve">Weryfikacji podlega czy Wnioskodawca dysponuje Strategią/Planem wykorzystania infrastruktury planowanej do sfinansowania w ramach projektu, która w szczególności powinna obejmować: </w:t>
            </w:r>
          </w:p>
          <w:p w14:paraId="459B4534" w14:textId="1CC51122" w:rsidR="005665A7" w:rsidRDefault="005665A7" w:rsidP="00E437A4">
            <w:pPr>
              <w:pStyle w:val="Akapitzlist"/>
              <w:numPr>
                <w:ilvl w:val="0"/>
                <w:numId w:val="79"/>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opis usług świadczonych z wykorzystaniem wytworzonej infrastruktury</w:t>
            </w:r>
            <w:r>
              <w:rPr>
                <w:rFonts w:ascii="Arial" w:eastAsia="Times New Roman" w:hAnsi="Arial" w:cs="Arial"/>
                <w:color w:val="000000" w:themeColor="text1"/>
                <w:sz w:val="24"/>
                <w:szCs w:val="24"/>
              </w:rPr>
              <w:t>;</w:t>
            </w:r>
          </w:p>
          <w:p w14:paraId="16F1D91B" w14:textId="4F2F0A36" w:rsidR="005665A7" w:rsidRDefault="005665A7" w:rsidP="00E437A4">
            <w:pPr>
              <w:pStyle w:val="Akapitzlist"/>
              <w:numPr>
                <w:ilvl w:val="0"/>
                <w:numId w:val="79"/>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 xml:space="preserve"> charakterystykę podmiotów korzystających z powstałej infrastruktury</w:t>
            </w:r>
            <w:r>
              <w:rPr>
                <w:rFonts w:ascii="Arial" w:eastAsia="Times New Roman" w:hAnsi="Arial" w:cs="Arial"/>
                <w:color w:val="000000" w:themeColor="text1"/>
                <w:sz w:val="24"/>
                <w:szCs w:val="24"/>
              </w:rPr>
              <w:t>;</w:t>
            </w:r>
          </w:p>
          <w:p w14:paraId="1888C1FB" w14:textId="103D3A24" w:rsidR="005665A7" w:rsidRDefault="005665A7" w:rsidP="00E437A4">
            <w:pPr>
              <w:pStyle w:val="Akapitzlist"/>
              <w:numPr>
                <w:ilvl w:val="0"/>
                <w:numId w:val="79"/>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 xml:space="preserve"> warunki dostępu do infrastruktury biznesowej</w:t>
            </w:r>
            <w:r>
              <w:rPr>
                <w:rFonts w:ascii="Arial" w:eastAsia="Times New Roman" w:hAnsi="Arial" w:cs="Arial"/>
                <w:color w:val="000000" w:themeColor="text1"/>
                <w:sz w:val="24"/>
                <w:szCs w:val="24"/>
              </w:rPr>
              <w:t>;</w:t>
            </w:r>
          </w:p>
          <w:p w14:paraId="51866FAF" w14:textId="21F07905" w:rsidR="005665A7" w:rsidRDefault="005665A7" w:rsidP="00E437A4">
            <w:pPr>
              <w:pStyle w:val="Akapitzlist"/>
              <w:numPr>
                <w:ilvl w:val="0"/>
                <w:numId w:val="79"/>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lastRenderedPageBreak/>
              <w:t>roczny plan działalności, tj. indykatywną listę usług, które wnioskodawca planuje udzielać, dostępne zasoby techniczne i kadrowe, szkolenia niezbędne do wprowadzania nowych usług na rzecz MŚP, zestawienie kosztów i przychodów świadczenia usług</w:t>
            </w:r>
            <w:r>
              <w:rPr>
                <w:rFonts w:ascii="Arial" w:eastAsia="Times New Roman" w:hAnsi="Arial" w:cs="Arial"/>
                <w:color w:val="000000" w:themeColor="text1"/>
                <w:sz w:val="24"/>
                <w:szCs w:val="24"/>
              </w:rPr>
              <w:t>;</w:t>
            </w:r>
          </w:p>
          <w:p w14:paraId="2D775A93" w14:textId="77777777" w:rsidR="005665A7" w:rsidRPr="005665A7" w:rsidRDefault="005665A7" w:rsidP="00E437A4">
            <w:pPr>
              <w:pStyle w:val="Akapitzlist"/>
              <w:numPr>
                <w:ilvl w:val="0"/>
                <w:numId w:val="79"/>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źródła finansowania funkcjonowania infrastruktury powstałej w ramach projektu w okresie trwałości, tak by możliwe było potwierdzenie utrzymania trwałości oraz zdolności do działania w warunkach rynkowych.</w:t>
            </w:r>
          </w:p>
          <w:p w14:paraId="6580072E" w14:textId="5EBDE12E" w:rsidR="00F06B5A" w:rsidRPr="007B6DE1" w:rsidRDefault="005665A7" w:rsidP="005665A7">
            <w:pPr>
              <w:spacing w:before="120"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7BA05742"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328417A6"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08C0856" w14:textId="77777777" w:rsidR="00F06B5A" w:rsidRPr="00810D36" w:rsidRDefault="00F06B5A" w:rsidP="00F06B5A">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r w:rsidR="005665A7" w:rsidRPr="00810D36" w14:paraId="1562596B" w14:textId="77777777" w:rsidTr="00312DF4">
        <w:tc>
          <w:tcPr>
            <w:tcW w:w="643" w:type="dxa"/>
          </w:tcPr>
          <w:p w14:paraId="15FFBCA0" w14:textId="77777777" w:rsidR="005665A7" w:rsidRPr="00810D36" w:rsidRDefault="005665A7" w:rsidP="005665A7">
            <w:pPr>
              <w:pStyle w:val="Default"/>
              <w:spacing w:line="360" w:lineRule="auto"/>
            </w:pPr>
            <w:r w:rsidRPr="00810D36">
              <w:t>6.</w:t>
            </w:r>
          </w:p>
        </w:tc>
        <w:tc>
          <w:tcPr>
            <w:tcW w:w="3310" w:type="dxa"/>
          </w:tcPr>
          <w:p w14:paraId="0EF3FAA7" w14:textId="5B7EDCD2" w:rsidR="005665A7" w:rsidRPr="005665A7" w:rsidRDefault="005665A7" w:rsidP="005665A7">
            <w:pPr>
              <w:spacing w:line="360" w:lineRule="auto"/>
              <w:rPr>
                <w:rFonts w:ascii="Arial" w:eastAsia="Times New Roman" w:hAnsi="Arial" w:cs="Arial"/>
                <w:color w:val="000000"/>
                <w:sz w:val="24"/>
                <w:szCs w:val="24"/>
                <w:lang w:eastAsia="pl-PL"/>
              </w:rPr>
            </w:pPr>
            <w:r w:rsidRPr="005665A7">
              <w:rPr>
                <w:rFonts w:ascii="Arial" w:hAnsi="Arial"/>
                <w:sz w:val="24"/>
                <w:szCs w:val="24"/>
              </w:rPr>
              <w:t>Czy w ramach projektu została przewidziana współpraca międzynarodowa?</w:t>
            </w:r>
          </w:p>
        </w:tc>
        <w:tc>
          <w:tcPr>
            <w:tcW w:w="6609" w:type="dxa"/>
          </w:tcPr>
          <w:p w14:paraId="7466C220" w14:textId="696665F5" w:rsidR="005665A7" w:rsidRDefault="005665A7" w:rsidP="00312DF4">
            <w:pPr>
              <w:spacing w:line="360" w:lineRule="auto"/>
              <w:rPr>
                <w:rFonts w:ascii="Arial" w:hAnsi="Arial"/>
                <w:sz w:val="24"/>
                <w:szCs w:val="24"/>
              </w:rPr>
            </w:pPr>
            <w:r w:rsidRPr="00A82ED2">
              <w:rPr>
                <w:rFonts w:ascii="Arial" w:hAnsi="Arial"/>
                <w:sz w:val="24"/>
                <w:szCs w:val="24"/>
              </w:rPr>
              <w:t>W ramach kryterium weryfikowana</w:t>
            </w:r>
            <w:r>
              <w:rPr>
                <w:rFonts w:ascii="Arial" w:hAnsi="Arial"/>
                <w:sz w:val="24"/>
                <w:szCs w:val="24"/>
              </w:rPr>
              <w:t xml:space="preserve"> </w:t>
            </w:r>
            <w:r w:rsidR="00DB294D">
              <w:rPr>
                <w:rFonts w:ascii="Arial" w:hAnsi="Arial"/>
                <w:sz w:val="24"/>
                <w:szCs w:val="24"/>
              </w:rPr>
              <w:t xml:space="preserve">będzie </w:t>
            </w:r>
            <w:r w:rsidR="00DB294D" w:rsidRPr="00A82ED2">
              <w:rPr>
                <w:rFonts w:ascii="Arial" w:hAnsi="Arial"/>
                <w:sz w:val="24"/>
                <w:szCs w:val="24"/>
              </w:rPr>
              <w:t>oferowana</w:t>
            </w:r>
            <w:r w:rsidRPr="00A82ED2">
              <w:rPr>
                <w:rFonts w:ascii="Arial" w:hAnsi="Arial"/>
                <w:sz w:val="24"/>
                <w:szCs w:val="24"/>
              </w:rPr>
              <w:t xml:space="preserve"> przez Wnioskodawcę możliwość rozwijania współpracy międzynarodowej</w:t>
            </w:r>
            <w:r>
              <w:rPr>
                <w:rFonts w:ascii="Arial" w:hAnsi="Arial"/>
                <w:sz w:val="24"/>
                <w:szCs w:val="24"/>
              </w:rPr>
              <w:t xml:space="preserve"> oraz internacjonalizacji przedsiębiorstw</w:t>
            </w:r>
            <w:r w:rsidRPr="00A82ED2">
              <w:rPr>
                <w:rFonts w:ascii="Arial" w:hAnsi="Arial"/>
                <w:sz w:val="24"/>
                <w:szCs w:val="24"/>
              </w:rPr>
              <w:t>.</w:t>
            </w:r>
          </w:p>
          <w:p w14:paraId="25322B9B" w14:textId="6A157BE5" w:rsidR="005665A7" w:rsidRDefault="005665A7" w:rsidP="00312DF4">
            <w:pPr>
              <w:spacing w:line="360" w:lineRule="auto"/>
              <w:rPr>
                <w:rFonts w:ascii="Arial" w:hAnsi="Arial"/>
                <w:sz w:val="24"/>
                <w:szCs w:val="24"/>
              </w:rPr>
            </w:pPr>
            <w:r>
              <w:rPr>
                <w:rFonts w:ascii="Arial" w:hAnsi="Arial"/>
                <w:sz w:val="24"/>
                <w:szCs w:val="24"/>
              </w:rPr>
              <w:t xml:space="preserve">W ramach internacjonalizacji przedsiębiorstw </w:t>
            </w:r>
            <w:r w:rsidRPr="007C5FC5">
              <w:rPr>
                <w:rFonts w:ascii="Arial" w:hAnsi="Arial" w:cs="Arial"/>
                <w:sz w:val="24"/>
                <w:szCs w:val="24"/>
              </w:rPr>
              <w:t>weryfikowan</w:t>
            </w:r>
            <w:r>
              <w:rPr>
                <w:rFonts w:ascii="Arial" w:hAnsi="Arial" w:cs="Arial"/>
                <w:sz w:val="24"/>
                <w:szCs w:val="24"/>
              </w:rPr>
              <w:t>e</w:t>
            </w:r>
            <w:r w:rsidRPr="007C5FC5">
              <w:rPr>
                <w:rFonts w:ascii="Arial" w:hAnsi="Arial" w:cs="Arial"/>
                <w:sz w:val="24"/>
                <w:szCs w:val="24"/>
              </w:rPr>
              <w:t xml:space="preserve"> będzie </w:t>
            </w:r>
            <w:r>
              <w:rPr>
                <w:rFonts w:ascii="Arial" w:hAnsi="Arial" w:cs="Arial"/>
                <w:sz w:val="24"/>
                <w:szCs w:val="24"/>
              </w:rPr>
              <w:t>wsparcie</w:t>
            </w:r>
            <w:r w:rsidRPr="007C5FC5">
              <w:rPr>
                <w:rFonts w:ascii="Arial" w:hAnsi="Arial" w:cs="Arial"/>
                <w:sz w:val="24"/>
                <w:szCs w:val="24"/>
              </w:rPr>
              <w:t xml:space="preserve"> przedsiębiorc</w:t>
            </w:r>
            <w:r>
              <w:rPr>
                <w:rFonts w:ascii="Arial" w:hAnsi="Arial" w:cs="Arial"/>
                <w:sz w:val="24"/>
                <w:szCs w:val="24"/>
              </w:rPr>
              <w:t>ów</w:t>
            </w:r>
            <w:r w:rsidRPr="007C5FC5">
              <w:rPr>
                <w:rFonts w:ascii="Arial" w:hAnsi="Arial" w:cs="Arial"/>
                <w:sz w:val="24"/>
                <w:szCs w:val="24"/>
              </w:rPr>
              <w:t xml:space="preserve"> przy eksporcie produktów lub usług, nawiązywaniu międzynarodowych kontaktów </w:t>
            </w:r>
            <w:r w:rsidRPr="007C5FC5">
              <w:rPr>
                <w:rFonts w:ascii="Arial" w:hAnsi="Arial" w:cs="Arial"/>
                <w:sz w:val="24"/>
                <w:szCs w:val="24"/>
              </w:rPr>
              <w:lastRenderedPageBreak/>
              <w:t>gospodarczych, wspólnych przedsięwzięciach czy bezpośrednich inwestycj</w:t>
            </w:r>
            <w:r>
              <w:rPr>
                <w:rFonts w:ascii="Arial" w:hAnsi="Arial" w:cs="Arial"/>
                <w:sz w:val="24"/>
                <w:szCs w:val="24"/>
              </w:rPr>
              <w:t>i</w:t>
            </w:r>
            <w:r w:rsidRPr="007C5FC5">
              <w:rPr>
                <w:rFonts w:ascii="Arial" w:hAnsi="Arial" w:cs="Arial"/>
                <w:sz w:val="24"/>
                <w:szCs w:val="24"/>
              </w:rPr>
              <w:t xml:space="preserve"> zagraniczn</w:t>
            </w:r>
            <w:r>
              <w:rPr>
                <w:rFonts w:ascii="Arial" w:hAnsi="Arial" w:cs="Arial"/>
                <w:sz w:val="24"/>
                <w:szCs w:val="24"/>
              </w:rPr>
              <w:t>ych</w:t>
            </w:r>
            <w:r w:rsidRPr="007C5FC5">
              <w:rPr>
                <w:rFonts w:ascii="Arial" w:hAnsi="Arial" w:cs="Arial"/>
                <w:sz w:val="24"/>
                <w:szCs w:val="24"/>
              </w:rPr>
              <w:t xml:space="preserve"> oraz inn</w:t>
            </w:r>
            <w:r>
              <w:rPr>
                <w:rFonts w:ascii="Arial" w:hAnsi="Arial" w:cs="Arial"/>
                <w:sz w:val="24"/>
                <w:szCs w:val="24"/>
              </w:rPr>
              <w:t>ych</w:t>
            </w:r>
            <w:r w:rsidRPr="007C5FC5">
              <w:rPr>
                <w:rFonts w:ascii="Arial" w:hAnsi="Arial" w:cs="Arial"/>
                <w:sz w:val="24"/>
                <w:szCs w:val="24"/>
              </w:rPr>
              <w:t xml:space="preserve"> form współpracy między partnerami handlowymi działającymi </w:t>
            </w:r>
            <w:r>
              <w:rPr>
                <w:rFonts w:ascii="Arial" w:hAnsi="Arial" w:cs="Arial"/>
                <w:sz w:val="24"/>
                <w:szCs w:val="24"/>
              </w:rPr>
              <w:br/>
            </w:r>
            <w:r w:rsidRPr="007C5FC5">
              <w:rPr>
                <w:rFonts w:ascii="Arial" w:hAnsi="Arial" w:cs="Arial"/>
                <w:sz w:val="24"/>
                <w:szCs w:val="24"/>
              </w:rPr>
              <w:t>w różnych krajach.</w:t>
            </w:r>
          </w:p>
          <w:p w14:paraId="10BF9508" w14:textId="77777777" w:rsidR="005665A7" w:rsidRPr="00A82ED2" w:rsidRDefault="005665A7" w:rsidP="00312DF4">
            <w:pPr>
              <w:spacing w:line="360" w:lineRule="auto"/>
              <w:ind w:hanging="95"/>
              <w:rPr>
                <w:rFonts w:ascii="Arial" w:hAnsi="Arial"/>
                <w:sz w:val="24"/>
                <w:szCs w:val="24"/>
              </w:rPr>
            </w:pPr>
            <w:r w:rsidRPr="00A82ED2">
              <w:rPr>
                <w:rFonts w:ascii="Arial" w:hAnsi="Arial"/>
                <w:sz w:val="24"/>
                <w:szCs w:val="24"/>
              </w:rPr>
              <w:t xml:space="preserve"> Jako współpracę międzynarodową rozumie się:</w:t>
            </w:r>
          </w:p>
          <w:p w14:paraId="20C4FE78" w14:textId="5C8AF833" w:rsidR="005665A7" w:rsidRPr="00A82ED2" w:rsidRDefault="005665A7" w:rsidP="00E437A4">
            <w:pPr>
              <w:pStyle w:val="Akapitzlist"/>
              <w:numPr>
                <w:ilvl w:val="0"/>
                <w:numId w:val="80"/>
              </w:numPr>
              <w:spacing w:line="360" w:lineRule="auto"/>
              <w:ind w:left="472" w:hanging="425"/>
              <w:rPr>
                <w:lang w:eastAsia="pl-PL"/>
              </w:rPr>
            </w:pPr>
            <w:r>
              <w:rPr>
                <w:rFonts w:ascii="Arial" w:hAnsi="Arial"/>
                <w:sz w:val="24"/>
                <w:szCs w:val="24"/>
              </w:rPr>
              <w:t>w</w:t>
            </w:r>
            <w:r w:rsidRPr="00A82ED2">
              <w:rPr>
                <w:rFonts w:ascii="Arial" w:hAnsi="Arial"/>
                <w:sz w:val="24"/>
                <w:szCs w:val="24"/>
              </w:rPr>
              <w:t>ymianę dobrych praktyk lub</w:t>
            </w:r>
          </w:p>
          <w:p w14:paraId="4062FBAA" w14:textId="04E6570A" w:rsidR="005665A7" w:rsidRPr="00356FEB" w:rsidRDefault="005665A7" w:rsidP="00E437A4">
            <w:pPr>
              <w:pStyle w:val="Akapitzlist"/>
              <w:numPr>
                <w:ilvl w:val="0"/>
                <w:numId w:val="80"/>
              </w:numPr>
              <w:spacing w:line="360" w:lineRule="auto"/>
              <w:ind w:left="472" w:hanging="425"/>
              <w:rPr>
                <w:lang w:eastAsia="pl-PL"/>
              </w:rPr>
            </w:pPr>
            <w:r>
              <w:rPr>
                <w:rFonts w:ascii="Arial" w:hAnsi="Arial"/>
                <w:sz w:val="24"/>
                <w:szCs w:val="24"/>
              </w:rPr>
              <w:t>w</w:t>
            </w:r>
            <w:r w:rsidRPr="00A82ED2">
              <w:rPr>
                <w:rFonts w:ascii="Arial" w:hAnsi="Arial"/>
                <w:sz w:val="24"/>
                <w:szCs w:val="24"/>
              </w:rPr>
              <w:t>ymianę wiedzy, konsultacje lub realizacj</w:t>
            </w:r>
            <w:r w:rsidR="004A42EF">
              <w:rPr>
                <w:rFonts w:ascii="Arial" w:hAnsi="Arial"/>
                <w:sz w:val="24"/>
                <w:szCs w:val="24"/>
              </w:rPr>
              <w:t>ę</w:t>
            </w:r>
            <w:r w:rsidRPr="00A82ED2">
              <w:rPr>
                <w:rFonts w:ascii="Arial" w:hAnsi="Arial"/>
                <w:sz w:val="24"/>
                <w:szCs w:val="24"/>
              </w:rPr>
              <w:t xml:space="preserve"> projektu we współpracy z partnerami z innych krajów</w:t>
            </w:r>
            <w:r>
              <w:rPr>
                <w:rFonts w:ascii="Arial" w:hAnsi="Arial"/>
                <w:sz w:val="24"/>
                <w:szCs w:val="24"/>
              </w:rPr>
              <w:t xml:space="preserve"> lub</w:t>
            </w:r>
          </w:p>
          <w:p w14:paraId="305D79D5" w14:textId="7FFA7493" w:rsidR="005665A7" w:rsidRPr="00A82ED2" w:rsidRDefault="005665A7" w:rsidP="00E437A4">
            <w:pPr>
              <w:pStyle w:val="Akapitzlist"/>
              <w:numPr>
                <w:ilvl w:val="0"/>
                <w:numId w:val="80"/>
              </w:numPr>
              <w:spacing w:line="360" w:lineRule="auto"/>
              <w:ind w:left="472" w:hanging="425"/>
              <w:rPr>
                <w:lang w:eastAsia="pl-PL"/>
              </w:rPr>
            </w:pPr>
            <w:r>
              <w:rPr>
                <w:rFonts w:ascii="Arial" w:hAnsi="Arial"/>
                <w:sz w:val="24"/>
                <w:szCs w:val="24"/>
              </w:rPr>
              <w:t>udział w targach międzynarodowych.</w:t>
            </w:r>
            <w:r w:rsidRPr="00A82ED2">
              <w:rPr>
                <w:rFonts w:ascii="Arial" w:hAnsi="Arial"/>
                <w:sz w:val="24"/>
                <w:szCs w:val="24"/>
              </w:rPr>
              <w:t xml:space="preserve">  </w:t>
            </w:r>
          </w:p>
          <w:p w14:paraId="4BFBD2BD" w14:textId="46573532" w:rsidR="005665A7" w:rsidRPr="007B6DE1" w:rsidRDefault="005665A7" w:rsidP="00EE5E8B">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16D08902"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66E425D"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 xml:space="preserve">Ocena spełnienia kryterium będzie polegała na </w:t>
            </w:r>
            <w:r w:rsidRPr="00B20B44">
              <w:rPr>
                <w:rFonts w:ascii="Arial" w:eastAsia="Times New Roman" w:hAnsi="Arial" w:cs="Arial"/>
                <w:color w:val="000000"/>
                <w:sz w:val="24"/>
                <w:szCs w:val="24"/>
                <w:lang w:eastAsia="pl-PL"/>
              </w:rPr>
              <w:lastRenderedPageBreak/>
              <w:t>przyznaniu wartości logicznych: „TAK”, „NIE”.</w:t>
            </w:r>
          </w:p>
          <w:p w14:paraId="7EF4EE2E" w14:textId="77777777" w:rsidR="005665A7" w:rsidRPr="00810D36"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5665A7" w:rsidRPr="00810D36" w14:paraId="7869628B" w14:textId="77777777" w:rsidTr="00904D44">
        <w:tc>
          <w:tcPr>
            <w:tcW w:w="643" w:type="dxa"/>
            <w:hideMark/>
          </w:tcPr>
          <w:p w14:paraId="790D1757" w14:textId="77777777" w:rsidR="005665A7" w:rsidRPr="00810D36" w:rsidRDefault="005665A7" w:rsidP="005665A7">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7.</w:t>
            </w:r>
          </w:p>
        </w:tc>
        <w:tc>
          <w:tcPr>
            <w:tcW w:w="3310" w:type="dxa"/>
          </w:tcPr>
          <w:p w14:paraId="06454AA9" w14:textId="13A5BF6D" w:rsidR="005665A7" w:rsidRPr="005665A7" w:rsidRDefault="005665A7" w:rsidP="005665A7">
            <w:pPr>
              <w:spacing w:line="360" w:lineRule="auto"/>
              <w:rPr>
                <w:rFonts w:ascii="Arial" w:eastAsia="Times New Roman" w:hAnsi="Arial" w:cs="Arial"/>
                <w:color w:val="000000"/>
                <w:sz w:val="24"/>
                <w:szCs w:val="24"/>
                <w:lang w:eastAsia="pl-PL"/>
              </w:rPr>
            </w:pPr>
            <w:r w:rsidRPr="005665A7">
              <w:rPr>
                <w:rFonts w:ascii="Arial" w:hAnsi="Arial"/>
                <w:sz w:val="24"/>
                <w:szCs w:val="24"/>
              </w:rPr>
              <w:t xml:space="preserve">Czy w ramach projektu </w:t>
            </w:r>
            <w:r w:rsidR="004A42EF">
              <w:rPr>
                <w:rFonts w:ascii="Arial" w:hAnsi="Arial"/>
                <w:sz w:val="24"/>
                <w:szCs w:val="24"/>
              </w:rPr>
              <w:br/>
            </w:r>
            <w:r w:rsidRPr="005665A7">
              <w:rPr>
                <w:rFonts w:ascii="Arial" w:hAnsi="Arial"/>
                <w:sz w:val="24"/>
                <w:szCs w:val="24"/>
              </w:rPr>
              <w:t>w sposób jednoznaczny wykazano do kogo będą kierowane usługi?</w:t>
            </w:r>
          </w:p>
        </w:tc>
        <w:tc>
          <w:tcPr>
            <w:tcW w:w="6609" w:type="dxa"/>
          </w:tcPr>
          <w:p w14:paraId="1A8798A0" w14:textId="77777777" w:rsidR="005665A7" w:rsidRDefault="005665A7" w:rsidP="005665A7">
            <w:pPr>
              <w:spacing w:before="60" w:line="360" w:lineRule="auto"/>
              <w:rPr>
                <w:rFonts w:ascii="Arial" w:hAnsi="Arial"/>
                <w:sz w:val="24"/>
                <w:szCs w:val="24"/>
              </w:rPr>
            </w:pPr>
            <w:r w:rsidRPr="00C94B73">
              <w:rPr>
                <w:rFonts w:ascii="Arial" w:hAnsi="Arial"/>
                <w:sz w:val="24"/>
                <w:szCs w:val="24"/>
              </w:rPr>
              <w:t xml:space="preserve">W ramach kryterium weryfikacji podlega </w:t>
            </w:r>
            <w:r>
              <w:rPr>
                <w:rFonts w:ascii="Arial" w:hAnsi="Arial"/>
                <w:sz w:val="24"/>
                <w:szCs w:val="24"/>
              </w:rPr>
              <w:t>czy:</w:t>
            </w:r>
          </w:p>
          <w:p w14:paraId="5EF6F20A" w14:textId="77777777" w:rsidR="005665A7" w:rsidRDefault="005665A7" w:rsidP="00E437A4">
            <w:pPr>
              <w:pStyle w:val="Akapitzlist"/>
              <w:numPr>
                <w:ilvl w:val="0"/>
                <w:numId w:val="81"/>
              </w:numPr>
              <w:spacing w:before="60" w:line="360" w:lineRule="auto"/>
              <w:ind w:left="331" w:hanging="284"/>
              <w:rPr>
                <w:rFonts w:ascii="Arial" w:hAnsi="Arial"/>
                <w:sz w:val="24"/>
                <w:szCs w:val="24"/>
              </w:rPr>
            </w:pPr>
            <w:r>
              <w:rPr>
                <w:rFonts w:ascii="Arial" w:hAnsi="Arial"/>
                <w:sz w:val="24"/>
                <w:szCs w:val="24"/>
              </w:rPr>
              <w:t>świadczone usługi przewidują wsparcie przedsiębiorstw z sektora MŚP (w tym będących we wczesnej fazie rozwoju np. start-up);</w:t>
            </w:r>
          </w:p>
          <w:p w14:paraId="42B04126" w14:textId="77777777" w:rsidR="005665A7" w:rsidRDefault="005665A7" w:rsidP="00E437A4">
            <w:pPr>
              <w:pStyle w:val="Akapitzlist"/>
              <w:numPr>
                <w:ilvl w:val="0"/>
                <w:numId w:val="81"/>
              </w:numPr>
              <w:spacing w:before="60" w:line="360" w:lineRule="auto"/>
              <w:ind w:left="331" w:hanging="284"/>
              <w:rPr>
                <w:rFonts w:ascii="Arial" w:hAnsi="Arial"/>
                <w:sz w:val="24"/>
                <w:szCs w:val="24"/>
              </w:rPr>
            </w:pPr>
            <w:r>
              <w:rPr>
                <w:rFonts w:ascii="Arial" w:hAnsi="Arial"/>
                <w:sz w:val="24"/>
                <w:szCs w:val="24"/>
              </w:rPr>
              <w:lastRenderedPageBreak/>
              <w:t>wnioskodawca zapewnił dostępność oferty usług dla przedsiębi</w:t>
            </w:r>
            <w:r w:rsidRPr="00E832CD">
              <w:rPr>
                <w:rFonts w:ascii="Arial" w:hAnsi="Arial"/>
                <w:sz w:val="24"/>
                <w:szCs w:val="24"/>
              </w:rPr>
              <w:t xml:space="preserve">orców z sektora MŚP zlokalizowanych </w:t>
            </w:r>
            <w:r>
              <w:rPr>
                <w:rFonts w:ascii="Arial" w:hAnsi="Arial"/>
                <w:sz w:val="24"/>
                <w:szCs w:val="24"/>
              </w:rPr>
              <w:t xml:space="preserve">poza dużymi ośrodkami miejskimi; </w:t>
            </w:r>
          </w:p>
          <w:p w14:paraId="7EC02EA2" w14:textId="77777777" w:rsidR="005665A7" w:rsidRPr="00FC71E2" w:rsidRDefault="005665A7" w:rsidP="00E437A4">
            <w:pPr>
              <w:pStyle w:val="Akapitzlist"/>
              <w:numPr>
                <w:ilvl w:val="0"/>
                <w:numId w:val="81"/>
              </w:numPr>
              <w:spacing w:before="60" w:line="360" w:lineRule="auto"/>
              <w:ind w:left="331" w:hanging="284"/>
              <w:rPr>
                <w:rFonts w:ascii="Arial" w:hAnsi="Arial"/>
                <w:sz w:val="24"/>
                <w:szCs w:val="24"/>
              </w:rPr>
            </w:pPr>
            <w:r>
              <w:rPr>
                <w:rFonts w:ascii="Arial" w:hAnsi="Arial"/>
                <w:sz w:val="24"/>
                <w:szCs w:val="24"/>
              </w:rPr>
              <w:t xml:space="preserve">działalność użytkowników infrastruktury wytworzonej w ramach projektu będzie wpisywać się w obszary inteligentnych specjalizacji wskazanych w </w:t>
            </w:r>
            <w:r w:rsidRPr="00C4647F">
              <w:rPr>
                <w:rFonts w:ascii="Arial" w:hAnsi="Arial"/>
                <w:sz w:val="24"/>
                <w:szCs w:val="24"/>
              </w:rPr>
              <w:t>dokumen</w:t>
            </w:r>
            <w:r>
              <w:rPr>
                <w:rFonts w:ascii="Arial" w:hAnsi="Arial"/>
                <w:sz w:val="24"/>
                <w:szCs w:val="24"/>
              </w:rPr>
              <w:t>cie</w:t>
            </w:r>
            <w:r w:rsidRPr="00C4647F">
              <w:rPr>
                <w:rFonts w:ascii="Arial" w:hAnsi="Arial"/>
                <w:sz w:val="24"/>
                <w:szCs w:val="24"/>
              </w:rPr>
              <w:t xml:space="preserve"> strategiczny</w:t>
            </w:r>
            <w:r>
              <w:rPr>
                <w:rFonts w:ascii="Arial" w:hAnsi="Arial"/>
                <w:sz w:val="24"/>
                <w:szCs w:val="24"/>
              </w:rPr>
              <w:t>m</w:t>
            </w:r>
            <w:r w:rsidRPr="00C4647F">
              <w:rPr>
                <w:rFonts w:ascii="Arial" w:hAnsi="Arial"/>
                <w:sz w:val="24"/>
                <w:szCs w:val="24"/>
              </w:rPr>
              <w:t xml:space="preserve"> pn. „Regionalna Strategia Innowacji Województwa Świętokrzyskiego 2030+” lub obszary zidentyfikowane w ramach procesu przedsiębiorczego odkrywania.</w:t>
            </w:r>
          </w:p>
          <w:p w14:paraId="0F2CC509" w14:textId="77386361" w:rsidR="005665A7" w:rsidRPr="00DE0997" w:rsidRDefault="005665A7" w:rsidP="005665A7">
            <w:pPr>
              <w:spacing w:before="60" w:line="360" w:lineRule="auto"/>
              <w:rPr>
                <w:rFonts w:ascii="Arial" w:hAnsi="Arial"/>
                <w:color w:val="FF0000"/>
                <w:sz w:val="24"/>
                <w:szCs w:val="24"/>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438FA05E" w14:textId="77777777" w:rsidR="005665A7" w:rsidRPr="00093696" w:rsidRDefault="005665A7" w:rsidP="005665A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lastRenderedPageBreak/>
              <w:t>Spełnienie kryterium jest konieczne do przyznania dofinansowania.</w:t>
            </w:r>
          </w:p>
          <w:p w14:paraId="78081587" w14:textId="77777777" w:rsidR="005665A7" w:rsidRPr="00093696" w:rsidRDefault="005665A7" w:rsidP="005665A7">
            <w:pPr>
              <w:spacing w:before="60"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Kryterium zerojedynkowe.</w:t>
            </w:r>
          </w:p>
          <w:p w14:paraId="692EE502" w14:textId="77777777" w:rsidR="005665A7" w:rsidRPr="00093696" w:rsidRDefault="005665A7" w:rsidP="005665A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 xml:space="preserve">Ocena spełnienia kryterium będzie polegała na </w:t>
            </w:r>
            <w:r w:rsidRPr="00093696">
              <w:rPr>
                <w:rFonts w:ascii="Arial" w:eastAsia="Times New Roman" w:hAnsi="Arial" w:cs="Arial"/>
                <w:color w:val="000000"/>
                <w:sz w:val="24"/>
                <w:szCs w:val="24"/>
                <w:lang w:eastAsia="pl-PL"/>
              </w:rPr>
              <w:lastRenderedPageBreak/>
              <w:t>przyznaniu wartości logicznych: „TAK”, „NIE”.</w:t>
            </w:r>
          </w:p>
          <w:p w14:paraId="47147F6D" w14:textId="77777777" w:rsidR="005665A7" w:rsidRPr="00810D36" w:rsidRDefault="005665A7" w:rsidP="005665A7">
            <w:pPr>
              <w:spacing w:line="360" w:lineRule="auto"/>
              <w:rPr>
                <w:rFonts w:ascii="Arial" w:eastAsia="Times New Roman" w:hAnsi="Arial" w:cs="Arial"/>
                <w:color w:val="FF0000"/>
                <w:sz w:val="24"/>
                <w:szCs w:val="24"/>
                <w:lang w:eastAsia="pl-PL"/>
              </w:rPr>
            </w:pPr>
            <w:r w:rsidRPr="00093696">
              <w:rPr>
                <w:rFonts w:ascii="Arial" w:eastAsia="Times New Roman" w:hAnsi="Arial" w:cs="Arial"/>
                <w:color w:val="000000"/>
                <w:sz w:val="24"/>
                <w:szCs w:val="24"/>
                <w:lang w:eastAsia="pl-PL"/>
              </w:rPr>
              <w:t>(TAK – spełnia; NIE – nie spełnia)</w:t>
            </w:r>
          </w:p>
        </w:tc>
      </w:tr>
      <w:tr w:rsidR="005665A7" w:rsidRPr="00810D36" w14:paraId="041536CE" w14:textId="77777777" w:rsidTr="00904D44">
        <w:tc>
          <w:tcPr>
            <w:tcW w:w="643" w:type="dxa"/>
          </w:tcPr>
          <w:p w14:paraId="7DF6688D" w14:textId="77777777" w:rsidR="005665A7" w:rsidRPr="00810D36" w:rsidRDefault="005665A7" w:rsidP="005665A7">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8.</w:t>
            </w:r>
          </w:p>
        </w:tc>
        <w:tc>
          <w:tcPr>
            <w:tcW w:w="3310" w:type="dxa"/>
          </w:tcPr>
          <w:p w14:paraId="7115E560" w14:textId="0BC0C08F" w:rsidR="005665A7" w:rsidRPr="005665A7" w:rsidRDefault="005665A7" w:rsidP="005665A7">
            <w:pPr>
              <w:spacing w:line="360" w:lineRule="auto"/>
              <w:rPr>
                <w:rFonts w:ascii="Arial" w:hAnsi="Arial" w:cs="Arial"/>
                <w:sz w:val="24"/>
                <w:szCs w:val="24"/>
              </w:rPr>
            </w:pPr>
            <w:r w:rsidRPr="005665A7">
              <w:rPr>
                <w:rFonts w:ascii="Arial" w:hAnsi="Arial"/>
                <w:sz w:val="24"/>
                <w:szCs w:val="24"/>
              </w:rPr>
              <w:t xml:space="preserve">Czy w ramach projektu zapewniono działania informacyjno-promocyjne </w:t>
            </w:r>
            <w:r>
              <w:rPr>
                <w:rFonts w:ascii="Arial" w:hAnsi="Arial"/>
                <w:sz w:val="24"/>
                <w:szCs w:val="24"/>
              </w:rPr>
              <w:br/>
            </w:r>
            <w:r w:rsidRPr="005665A7">
              <w:rPr>
                <w:rFonts w:ascii="Arial" w:hAnsi="Arial"/>
                <w:sz w:val="24"/>
                <w:szCs w:val="24"/>
              </w:rPr>
              <w:t>w zakresie planowych do wprowadzenia usług?</w:t>
            </w:r>
          </w:p>
        </w:tc>
        <w:tc>
          <w:tcPr>
            <w:tcW w:w="6609" w:type="dxa"/>
          </w:tcPr>
          <w:p w14:paraId="56BF02DD" w14:textId="55C6E4F5" w:rsidR="005665A7" w:rsidRPr="009440EE" w:rsidRDefault="005665A7" w:rsidP="00312DF4">
            <w:pPr>
              <w:spacing w:line="360" w:lineRule="auto"/>
              <w:rPr>
                <w:rFonts w:ascii="Arial" w:hAnsi="Arial"/>
                <w:sz w:val="24"/>
                <w:szCs w:val="24"/>
              </w:rPr>
            </w:pPr>
            <w:r w:rsidRPr="00C4647F">
              <w:rPr>
                <w:rFonts w:ascii="Arial" w:hAnsi="Arial"/>
                <w:sz w:val="24"/>
                <w:szCs w:val="24"/>
              </w:rPr>
              <w:t>W ramach kryterium weryfikacji podlegają zaplanowane działania informacyjn</w:t>
            </w:r>
            <w:r>
              <w:rPr>
                <w:rFonts w:ascii="Arial" w:hAnsi="Arial"/>
                <w:sz w:val="24"/>
                <w:szCs w:val="24"/>
              </w:rPr>
              <w:t>o</w:t>
            </w:r>
            <w:r w:rsidRPr="00C4647F">
              <w:rPr>
                <w:rFonts w:ascii="Arial" w:hAnsi="Arial"/>
                <w:sz w:val="24"/>
                <w:szCs w:val="24"/>
              </w:rPr>
              <w:t xml:space="preserve"> – </w:t>
            </w:r>
            <w:r>
              <w:rPr>
                <w:rFonts w:ascii="Arial" w:hAnsi="Arial"/>
                <w:sz w:val="24"/>
                <w:szCs w:val="24"/>
              </w:rPr>
              <w:t>promocyjne</w:t>
            </w:r>
            <w:r w:rsidRPr="00C4647F">
              <w:rPr>
                <w:rFonts w:ascii="Arial" w:hAnsi="Arial"/>
                <w:sz w:val="24"/>
                <w:szCs w:val="24"/>
              </w:rPr>
              <w:t xml:space="preserve"> i upowszechniające </w:t>
            </w:r>
            <w:r>
              <w:rPr>
                <w:rFonts w:ascii="Arial" w:hAnsi="Arial"/>
                <w:sz w:val="24"/>
                <w:szCs w:val="24"/>
              </w:rPr>
              <w:t xml:space="preserve">wiedzę odnośnie dostępności oferty </w:t>
            </w:r>
            <w:r w:rsidRPr="00C4647F">
              <w:rPr>
                <w:rFonts w:ascii="Arial" w:hAnsi="Arial"/>
                <w:sz w:val="24"/>
                <w:szCs w:val="24"/>
              </w:rPr>
              <w:t xml:space="preserve">usług </w:t>
            </w:r>
            <w:r>
              <w:rPr>
                <w:rFonts w:ascii="Arial" w:hAnsi="Arial"/>
                <w:sz w:val="24"/>
                <w:szCs w:val="24"/>
              </w:rPr>
              <w:t xml:space="preserve">zaplanowanych </w:t>
            </w:r>
            <w:r w:rsidRPr="00C4647F">
              <w:rPr>
                <w:rFonts w:ascii="Arial" w:hAnsi="Arial"/>
                <w:sz w:val="24"/>
                <w:szCs w:val="24"/>
              </w:rPr>
              <w:t>w ramach powstałej infrastruktury biznesowej.</w:t>
            </w:r>
          </w:p>
          <w:p w14:paraId="53D9D64E" w14:textId="2A673E1F" w:rsidR="005665A7" w:rsidRDefault="005665A7" w:rsidP="00312DF4">
            <w:pPr>
              <w:spacing w:line="360" w:lineRule="auto"/>
              <w:rPr>
                <w:rFonts w:ascii="Arial" w:hAnsi="Arial"/>
                <w:sz w:val="24"/>
                <w:szCs w:val="24"/>
              </w:rPr>
            </w:pPr>
            <w:r w:rsidRPr="00471588">
              <w:rPr>
                <w:rFonts w:ascii="Arial" w:eastAsia="Times New Roman" w:hAnsi="Arial" w:cs="Arial"/>
                <w:i/>
                <w:iCs/>
                <w:color w:val="000000"/>
                <w:sz w:val="24"/>
                <w:szCs w:val="24"/>
                <w:lang w:eastAsia="pl-PL"/>
              </w:rPr>
              <w:lastRenderedPageBreak/>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66FF519D" w14:textId="77777777" w:rsidR="005665A7" w:rsidRPr="00B20B44" w:rsidRDefault="005665A7" w:rsidP="005665A7">
            <w:pPr>
              <w:spacing w:before="100" w:beforeAutospacing="1"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6BEAE7B9"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2DC88F6E"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p>
          <w:p w14:paraId="0233461B" w14:textId="77777777" w:rsidR="005665A7" w:rsidRPr="00810D36" w:rsidRDefault="005665A7" w:rsidP="005665A7">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238A5C74" w14:textId="77777777" w:rsidR="0032236B" w:rsidRDefault="0032236B" w:rsidP="004C5E5E">
      <w:pPr>
        <w:spacing w:after="0" w:line="360" w:lineRule="auto"/>
        <w:rPr>
          <w:rFonts w:ascii="Arial" w:hAnsi="Arial" w:cs="Arial"/>
          <w:lang w:eastAsia="pl-PL"/>
        </w:rPr>
      </w:pPr>
    </w:p>
    <w:p w14:paraId="0B375D91" w14:textId="77777777" w:rsidR="00EE5E8B" w:rsidRDefault="00EE5E8B" w:rsidP="00312DF4">
      <w:pPr>
        <w:spacing w:before="120" w:after="24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17AE3D56" w14:textId="4B858233" w:rsidR="00565F65" w:rsidRDefault="00565F65">
      <w:pPr>
        <w:rPr>
          <w:rFonts w:ascii="Arial" w:hAnsi="Arial" w:cs="Arial"/>
          <w:lang w:eastAsia="pl-PL"/>
        </w:rPr>
      </w:pPr>
      <w:r>
        <w:rPr>
          <w:rFonts w:ascii="Arial" w:hAnsi="Arial" w:cs="Arial"/>
          <w:lang w:eastAsia="pl-PL"/>
        </w:rPr>
        <w:br w:type="page"/>
      </w:r>
    </w:p>
    <w:p w14:paraId="278E3636" w14:textId="6225D03E" w:rsidR="00F30499" w:rsidRPr="00023DCE" w:rsidRDefault="0042064E" w:rsidP="0042064E">
      <w:pPr>
        <w:pStyle w:val="Nagwek4"/>
        <w:spacing w:before="120" w:after="360"/>
        <w:rPr>
          <w:sz w:val="26"/>
          <w:szCs w:val="26"/>
        </w:rPr>
      </w:pPr>
      <w:bookmarkStart w:id="61" w:name="_Toc152923076"/>
      <w:bookmarkStart w:id="62" w:name="_Toc175303916"/>
      <w:r w:rsidRPr="00023DCE">
        <w:rPr>
          <w:rStyle w:val="Nagwek2Znak"/>
          <w:rFonts w:ascii="Arial" w:hAnsi="Arial" w:cs="Arial"/>
          <w:b/>
          <w:bCs/>
          <w:i w:val="0"/>
          <w:iCs w:val="0"/>
        </w:rPr>
        <w:lastRenderedPageBreak/>
        <w:t>3</w:t>
      </w:r>
      <w:r w:rsidR="00A5522F" w:rsidRPr="00023DCE">
        <w:rPr>
          <w:rStyle w:val="Nagwek2Znak"/>
          <w:rFonts w:ascii="Arial" w:hAnsi="Arial" w:cs="Arial"/>
          <w:b/>
          <w:bCs/>
          <w:i w:val="0"/>
          <w:iCs w:val="0"/>
        </w:rPr>
        <w:t>.</w:t>
      </w:r>
      <w:r w:rsidR="00644799">
        <w:rPr>
          <w:rStyle w:val="Nagwek2Znak"/>
          <w:rFonts w:ascii="Arial" w:hAnsi="Arial" w:cs="Arial"/>
          <w:b/>
          <w:bCs/>
          <w:i w:val="0"/>
          <w:iCs w:val="0"/>
        </w:rPr>
        <w:t>1</w:t>
      </w:r>
      <w:r w:rsidR="00000F4F">
        <w:rPr>
          <w:rStyle w:val="Nagwek2Znak"/>
          <w:rFonts w:ascii="Arial" w:hAnsi="Arial" w:cs="Arial"/>
          <w:b/>
          <w:bCs/>
          <w:i w:val="0"/>
          <w:iCs w:val="0"/>
        </w:rPr>
        <w:t>2</w:t>
      </w:r>
      <w:r w:rsidR="00A5522F" w:rsidRPr="00023DCE">
        <w:rPr>
          <w:rStyle w:val="Nagwek2Znak"/>
          <w:rFonts w:ascii="Arial" w:hAnsi="Arial" w:cs="Arial"/>
          <w:b/>
          <w:bCs/>
          <w:i w:val="0"/>
          <w:iCs w:val="0"/>
        </w:rPr>
        <w:t xml:space="preserve"> </w:t>
      </w:r>
      <w:bookmarkEnd w:id="61"/>
      <w:r w:rsidR="00F30499" w:rsidRPr="00023DCE">
        <w:rPr>
          <w:rStyle w:val="Nagwek2Znak"/>
          <w:rFonts w:ascii="Arial" w:hAnsi="Arial" w:cs="Arial"/>
          <w:b/>
          <w:bCs/>
          <w:i w:val="0"/>
          <w:iCs w:val="0"/>
        </w:rPr>
        <w:t>Działanie 1.8 Kapitał dla MŚP</w:t>
      </w:r>
      <w:bookmarkEnd w:id="62"/>
      <w:r w:rsidR="00615CCC" w:rsidRPr="00023DCE">
        <w:rPr>
          <w:rStyle w:val="Odwoanieprzypisudolnego"/>
          <w:rFonts w:ascii="Arial" w:eastAsia="Times New Roman" w:hAnsi="Arial" w:cs="Arial"/>
          <w:b/>
          <w:bCs/>
          <w:sz w:val="26"/>
          <w:szCs w:val="26"/>
          <w:lang w:eastAsia="pl-PL"/>
        </w:rPr>
        <w:footnoteReference w:id="31"/>
      </w:r>
    </w:p>
    <w:tbl>
      <w:tblPr>
        <w:tblStyle w:val="Tabela-Siatka"/>
        <w:tblW w:w="13994" w:type="dxa"/>
        <w:tblLook w:val="04A0" w:firstRow="1" w:lastRow="0" w:firstColumn="1" w:lastColumn="0" w:noHBand="0" w:noVBand="1"/>
      </w:tblPr>
      <w:tblGrid>
        <w:gridCol w:w="643"/>
        <w:gridCol w:w="3310"/>
        <w:gridCol w:w="6609"/>
        <w:gridCol w:w="3432"/>
      </w:tblGrid>
      <w:tr w:rsidR="00615CCC" w:rsidRPr="00103AE4" w14:paraId="7FD8800D" w14:textId="77777777" w:rsidTr="00DA40EB">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982536" w14:textId="45959078" w:rsidR="00615CCC" w:rsidRPr="00103AE4" w:rsidRDefault="00615CCC" w:rsidP="00F40614">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sidR="009E5282">
              <w:rPr>
                <w:rFonts w:ascii="Arial" w:eastAsia="Times New Roman" w:hAnsi="Arial" w:cs="Arial"/>
                <w:b/>
                <w:bCs/>
                <w:color w:val="000000"/>
                <w:sz w:val="24"/>
                <w:szCs w:val="24"/>
                <w:lang w:eastAsia="pl-PL"/>
              </w:rPr>
              <w:t xml:space="preserve"> DLA DZIAŁANIA 1.8</w:t>
            </w:r>
          </w:p>
        </w:tc>
      </w:tr>
      <w:tr w:rsidR="00615CCC" w:rsidRPr="005843A0" w14:paraId="07DA4262" w14:textId="77777777" w:rsidTr="00F40614">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FB5613E" w14:textId="77777777" w:rsidR="00615CCC" w:rsidRPr="009679C8" w:rsidRDefault="00615CCC" w:rsidP="004C5E5E">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5E5D" w14:textId="77777777" w:rsidR="00615CCC" w:rsidRPr="009679C8" w:rsidRDefault="00615CCC" w:rsidP="004C5E5E">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781103A0" w14:textId="77777777" w:rsidR="00615CCC" w:rsidRPr="009679C8" w:rsidRDefault="00615CCC" w:rsidP="004C5E5E">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3FC51C44" w14:textId="77777777" w:rsidR="00615CCC" w:rsidRPr="009679C8" w:rsidRDefault="00615CCC" w:rsidP="004C5E5E">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615CCC" w:rsidRPr="00103AE4" w14:paraId="7088CCB9" w14:textId="77777777" w:rsidTr="00F40614">
        <w:tc>
          <w:tcPr>
            <w:tcW w:w="643" w:type="dxa"/>
            <w:tcBorders>
              <w:top w:val="single" w:sz="4" w:space="0" w:color="auto"/>
              <w:left w:val="single" w:sz="4" w:space="0" w:color="auto"/>
              <w:bottom w:val="single" w:sz="4" w:space="0" w:color="auto"/>
              <w:right w:val="single" w:sz="4" w:space="0" w:color="auto"/>
            </w:tcBorders>
            <w:hideMark/>
          </w:tcPr>
          <w:p w14:paraId="5B316FBC" w14:textId="77777777" w:rsidR="00615CCC" w:rsidRPr="00103AE4" w:rsidRDefault="00615CCC" w:rsidP="00F4061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129859BD" w14:textId="6A003BAC" w:rsidR="00615CCC" w:rsidRPr="003C7515"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Zdolność prawna </w:t>
            </w:r>
            <w:r w:rsidR="00EF4F72">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nioskodawcy do wdrażania instrumentów finansowych </w:t>
            </w:r>
          </w:p>
        </w:tc>
        <w:tc>
          <w:tcPr>
            <w:tcW w:w="6609" w:type="dxa"/>
            <w:tcBorders>
              <w:top w:val="single" w:sz="4" w:space="0" w:color="auto"/>
              <w:left w:val="single" w:sz="4" w:space="0" w:color="auto"/>
              <w:bottom w:val="single" w:sz="4" w:space="0" w:color="auto"/>
              <w:right w:val="single" w:sz="4" w:space="0" w:color="auto"/>
            </w:tcBorders>
          </w:tcPr>
          <w:p w14:paraId="79B76459" w14:textId="1128FA4B" w:rsidR="00615CCC" w:rsidRPr="003C7515"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spełnia wymogi dla podmiotu wdrażającego instrument finansowy</w:t>
            </w:r>
            <w:r w:rsidR="009679C8">
              <w:rPr>
                <w:rFonts w:ascii="Arial" w:eastAsia="Times New Roman" w:hAnsi="Arial" w:cs="Arial"/>
                <w:color w:val="000000"/>
                <w:sz w:val="24"/>
                <w:szCs w:val="24"/>
                <w:lang w:eastAsia="pl-PL"/>
              </w:rPr>
              <w:t>,</w:t>
            </w:r>
            <w:r w:rsidRPr="003C7515">
              <w:rPr>
                <w:rFonts w:ascii="Arial" w:eastAsia="Times New Roman" w:hAnsi="Arial" w:cs="Arial"/>
                <w:color w:val="000000"/>
                <w:sz w:val="24"/>
                <w:szCs w:val="24"/>
                <w:lang w:eastAsia="pl-PL"/>
              </w:rPr>
              <w:t xml:space="preserve"> określone w art. 59 ust. 3 lit. c) lub d) </w:t>
            </w:r>
            <w:r w:rsidR="004A42EF">
              <w:rPr>
                <w:rFonts w:ascii="Arial" w:eastAsia="Times New Roman" w:hAnsi="Arial" w:cs="Arial"/>
                <w:color w:val="000000"/>
                <w:sz w:val="24"/>
                <w:szCs w:val="24"/>
                <w:lang w:eastAsia="pl-PL"/>
              </w:rPr>
              <w:t>R</w:t>
            </w:r>
            <w:r w:rsidRPr="003C7515">
              <w:rPr>
                <w:rFonts w:ascii="Arial" w:eastAsia="Times New Roman" w:hAnsi="Arial" w:cs="Arial"/>
                <w:color w:val="000000"/>
                <w:sz w:val="24"/>
                <w:szCs w:val="24"/>
                <w:lang w:eastAsia="pl-PL"/>
              </w:rPr>
              <w:t>ozporządzenia Parlamentu Europejskiego i Rady (UE) 2021/1060</w:t>
            </w:r>
            <w:r>
              <w:rPr>
                <w:rFonts w:ascii="Arial" w:eastAsia="Times New Roman" w:hAnsi="Arial" w:cs="Arial"/>
                <w:color w:val="000000"/>
                <w:sz w:val="24"/>
                <w:szCs w:val="24"/>
                <w:lang w:eastAsia="pl-PL"/>
              </w:rPr>
              <w:t xml:space="preserve"> </w:t>
            </w:r>
            <w:r w:rsidRPr="00826CA5">
              <w:rPr>
                <w:rFonts w:ascii="Arial" w:eastAsia="Times New Roman" w:hAnsi="Arial" w:cs="Arial"/>
                <w:color w:val="000000"/>
                <w:sz w:val="24"/>
                <w:szCs w:val="24"/>
                <w:lang w:eastAsia="pl-PL"/>
              </w:rPr>
              <w:t>z dnia 24 czerwca 2022 roku.</w:t>
            </w:r>
          </w:p>
          <w:p w14:paraId="0B91AF7C" w14:textId="77777777" w:rsidR="00615CCC" w:rsidRPr="003C7515" w:rsidRDefault="00615CCC" w:rsidP="00F40614">
            <w:pPr>
              <w:spacing w:before="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Pr>
                <w:rFonts w:ascii="Arial" w:eastAsia="Times New Roman" w:hAnsi="Arial" w:cs="Arial"/>
                <w:i/>
                <w:iCs/>
                <w:color w:val="000000"/>
                <w:sz w:val="24"/>
                <w:szCs w:val="24"/>
                <w:lang w:eastAsia="pl-PL"/>
              </w:rPr>
              <w:t>.</w:t>
            </w:r>
          </w:p>
        </w:tc>
        <w:tc>
          <w:tcPr>
            <w:tcW w:w="3432" w:type="dxa"/>
            <w:tcBorders>
              <w:top w:val="single" w:sz="4" w:space="0" w:color="auto"/>
              <w:left w:val="single" w:sz="4" w:space="0" w:color="auto"/>
              <w:bottom w:val="single" w:sz="4" w:space="0" w:color="auto"/>
              <w:right w:val="single" w:sz="4" w:space="0" w:color="auto"/>
            </w:tcBorders>
            <w:hideMark/>
          </w:tcPr>
          <w:p w14:paraId="6F05D2FA"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4D7BC418"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201EAF8D"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54417E1A"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6F8F8907" w14:textId="77777777" w:rsidR="00615CCC" w:rsidRPr="00103AE4" w:rsidRDefault="00615CCC" w:rsidP="00F40614">
            <w:pPr>
              <w:pStyle w:val="Default"/>
              <w:spacing w:line="360" w:lineRule="auto"/>
            </w:pPr>
            <w:r w:rsidRPr="00103AE4">
              <w:rPr>
                <w:rFonts w:eastAsia="Times New Roman"/>
                <w:lang w:eastAsia="pl-PL"/>
              </w:rPr>
              <w:t>(TAK – spełnia; NIE – nie spełnia)</w:t>
            </w:r>
          </w:p>
        </w:tc>
      </w:tr>
      <w:tr w:rsidR="00615CCC" w:rsidRPr="00513673" w14:paraId="2B125588" w14:textId="77777777" w:rsidTr="00F40614">
        <w:tc>
          <w:tcPr>
            <w:tcW w:w="643" w:type="dxa"/>
          </w:tcPr>
          <w:p w14:paraId="4B22C6B9" w14:textId="77777777" w:rsidR="00615CCC" w:rsidRPr="00513673" w:rsidRDefault="00615CCC" w:rsidP="00F40614">
            <w:pPr>
              <w:pStyle w:val="Default"/>
              <w:spacing w:line="360" w:lineRule="auto"/>
            </w:pPr>
            <w:r w:rsidRPr="00513673">
              <w:t>2.</w:t>
            </w:r>
          </w:p>
        </w:tc>
        <w:tc>
          <w:tcPr>
            <w:tcW w:w="3310" w:type="dxa"/>
          </w:tcPr>
          <w:p w14:paraId="102E883E" w14:textId="3EEB612A" w:rsidR="00615CCC" w:rsidRPr="00513673"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Zdolność </w:t>
            </w:r>
            <w:r w:rsidR="00DB294D" w:rsidRPr="003C7515">
              <w:rPr>
                <w:rFonts w:ascii="Arial" w:eastAsia="Times New Roman" w:hAnsi="Arial" w:cs="Arial"/>
                <w:color w:val="000000"/>
                <w:sz w:val="24"/>
                <w:szCs w:val="24"/>
                <w:lang w:eastAsia="pl-PL"/>
              </w:rPr>
              <w:t xml:space="preserve">operacyjna </w:t>
            </w:r>
            <w:r w:rsidR="00EF4F72">
              <w:rPr>
                <w:rFonts w:ascii="Arial" w:eastAsia="Times New Roman" w:hAnsi="Arial" w:cs="Arial"/>
                <w:color w:val="000000"/>
                <w:sz w:val="24"/>
                <w:szCs w:val="24"/>
                <w:lang w:eastAsia="pl-PL"/>
              </w:rPr>
              <w:t>W</w:t>
            </w:r>
            <w:r w:rsidR="00DB294D" w:rsidRPr="003C7515">
              <w:rPr>
                <w:rFonts w:ascii="Arial" w:eastAsia="Times New Roman" w:hAnsi="Arial" w:cs="Arial"/>
                <w:color w:val="000000"/>
                <w:sz w:val="24"/>
                <w:szCs w:val="24"/>
                <w:lang w:eastAsia="pl-PL"/>
              </w:rPr>
              <w:t>nioskodawcy</w:t>
            </w:r>
            <w:r w:rsidRPr="003C7515">
              <w:rPr>
                <w:rFonts w:ascii="Arial" w:eastAsia="Times New Roman" w:hAnsi="Arial" w:cs="Arial"/>
                <w:color w:val="000000"/>
                <w:sz w:val="24"/>
                <w:szCs w:val="24"/>
                <w:lang w:eastAsia="pl-PL"/>
              </w:rPr>
              <w:t xml:space="preserve"> do wdrażania instrumentów finansowych </w:t>
            </w:r>
          </w:p>
        </w:tc>
        <w:tc>
          <w:tcPr>
            <w:tcW w:w="6609" w:type="dxa"/>
          </w:tcPr>
          <w:p w14:paraId="642D6E9D" w14:textId="77777777" w:rsidR="00615CCC" w:rsidRPr="003C7515"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3DF970CD" w14:textId="3EF9F33C"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posiada odpowiedni potencjał instytucjonalny i organizacyjny niezbędny do realizacji projektu w zakładanym zakresie na terenie województwa świętokrzyskiego, tj. w szczególności czy posiada </w:t>
            </w:r>
            <w:r w:rsidRPr="003C7515">
              <w:rPr>
                <w:rFonts w:ascii="Arial" w:eastAsia="Times New Roman" w:hAnsi="Arial" w:cs="Arial"/>
                <w:color w:val="000000"/>
                <w:sz w:val="24"/>
                <w:szCs w:val="24"/>
                <w:lang w:eastAsia="pl-PL"/>
              </w:rPr>
              <w:lastRenderedPageBreak/>
              <w:t>odpowiednie przedstawicielstwo w regionie (biura, placówki lub oddziały) lub zapewni takie przedstawicielstwo na potrzeby realizacji projektu</w:t>
            </w:r>
            <w:r w:rsidR="009679C8">
              <w:rPr>
                <w:rFonts w:ascii="Arial" w:eastAsia="Times New Roman" w:hAnsi="Arial" w:cs="Arial"/>
                <w:color w:val="000000"/>
                <w:sz w:val="24"/>
                <w:szCs w:val="24"/>
                <w:lang w:eastAsia="pl-PL"/>
              </w:rPr>
              <w:t>;</w:t>
            </w:r>
          </w:p>
          <w:p w14:paraId="2569344D" w14:textId="7726AA93"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9679C8">
              <w:rPr>
                <w:rFonts w:ascii="Arial" w:eastAsia="Times New Roman" w:hAnsi="Arial" w:cs="Arial"/>
                <w:color w:val="000000"/>
                <w:sz w:val="24"/>
                <w:szCs w:val="24"/>
                <w:lang w:eastAsia="pl-PL"/>
              </w:rPr>
              <w:t>;</w:t>
            </w:r>
          </w:p>
          <w:p w14:paraId="500840EB" w14:textId="172163F1"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posiada system wewnętrznej kontroli, który działa w sposób sprawny i skuteczny oraz umożliwia wnioskodawcy przestrzeganie odpowiednich procedur w zakresie ryzyka</w:t>
            </w:r>
            <w:r w:rsidR="009679C8">
              <w:rPr>
                <w:rFonts w:ascii="Arial" w:eastAsia="Times New Roman" w:hAnsi="Arial" w:cs="Arial"/>
                <w:color w:val="000000"/>
                <w:sz w:val="24"/>
                <w:szCs w:val="24"/>
                <w:lang w:eastAsia="pl-PL"/>
              </w:rPr>
              <w:t>;</w:t>
            </w:r>
          </w:p>
          <w:p w14:paraId="67AF5421" w14:textId="6645EFEA"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wykorzystuje system księgowy zapewniający rzetelne, kompletne i wiarygodne informacje w odpowiednim czasie</w:t>
            </w:r>
            <w:r w:rsidR="009679C8">
              <w:rPr>
                <w:rFonts w:ascii="Arial" w:eastAsia="Times New Roman" w:hAnsi="Arial" w:cs="Arial"/>
                <w:color w:val="000000"/>
                <w:sz w:val="24"/>
                <w:szCs w:val="24"/>
                <w:lang w:eastAsia="pl-PL"/>
              </w:rPr>
              <w:t>;</w:t>
            </w:r>
          </w:p>
          <w:p w14:paraId="4C3B713F" w14:textId="57F1FC66"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lastRenderedPageBreak/>
              <w:t>i przygotowanie do oceny biznesplanów/ofert składanych przez potencjalne podmioty wdrażające fundusze szczegółowe</w:t>
            </w:r>
            <w:r w:rsidR="009679C8">
              <w:rPr>
                <w:rFonts w:ascii="Arial" w:eastAsia="Times New Roman" w:hAnsi="Arial" w:cs="Arial"/>
                <w:color w:val="000000"/>
                <w:sz w:val="24"/>
                <w:szCs w:val="24"/>
                <w:lang w:eastAsia="pl-PL"/>
              </w:rPr>
              <w:t>;</w:t>
            </w:r>
          </w:p>
          <w:p w14:paraId="1F745003" w14:textId="5BD9FDB4" w:rsidR="00615CCC"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dysponuje zespołem o odpowiedniej wiedzy, doświadczeniu i kwalifikacjach do pełnienia funkcji podmiotu wdrażającego fundusz powierniczy</w:t>
            </w:r>
            <w:r w:rsidR="009679C8">
              <w:rPr>
                <w:rFonts w:ascii="Arial" w:eastAsia="Times New Roman" w:hAnsi="Arial" w:cs="Arial"/>
                <w:color w:val="000000"/>
                <w:sz w:val="24"/>
                <w:szCs w:val="24"/>
                <w:lang w:eastAsia="pl-PL"/>
              </w:rPr>
              <w:t>;</w:t>
            </w:r>
          </w:p>
          <w:p w14:paraId="4C2E3990" w14:textId="354858A8" w:rsidR="00615CCC"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2463252D" w14:textId="77777777" w:rsidR="00615CCC" w:rsidRPr="003C7515" w:rsidRDefault="00615CCC" w:rsidP="00F40614">
            <w:pPr>
              <w:spacing w:before="120" w:line="360" w:lineRule="auto"/>
              <w:ind w:left="74"/>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0A95FD5A" w14:textId="77777777" w:rsidR="00615CCC" w:rsidRPr="00513673" w:rsidRDefault="00615CCC" w:rsidP="00F40614">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37251C8B" w14:textId="77777777" w:rsidR="00615CCC" w:rsidRPr="00513673" w:rsidRDefault="00615CCC" w:rsidP="00F40614">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25C4D8D7" w14:textId="77777777" w:rsidR="00615CCC" w:rsidRPr="00513673" w:rsidRDefault="00615CCC" w:rsidP="00EF11E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0BBF6981" w14:textId="77777777" w:rsidR="00615CCC" w:rsidRPr="00513673" w:rsidRDefault="00615CCC" w:rsidP="00F40614">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493F3295" w14:textId="77777777" w:rsidR="00615CCC" w:rsidRPr="00513673" w:rsidRDefault="00615CCC" w:rsidP="00F40614">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18846B3A" w14:textId="77777777" w:rsidR="00615CCC" w:rsidRPr="00513673" w:rsidRDefault="00615CCC" w:rsidP="00F40614">
            <w:pPr>
              <w:spacing w:line="360" w:lineRule="auto"/>
              <w:rPr>
                <w:rFonts w:ascii="Arial" w:eastAsia="Times New Roman" w:hAnsi="Arial" w:cs="Arial"/>
                <w:sz w:val="24"/>
                <w:szCs w:val="24"/>
                <w:lang w:eastAsia="pl-PL"/>
              </w:rPr>
            </w:pPr>
          </w:p>
        </w:tc>
      </w:tr>
      <w:tr w:rsidR="00615CCC" w:rsidRPr="00810D36" w14:paraId="5B1D60E1" w14:textId="77777777" w:rsidTr="00F40614">
        <w:tc>
          <w:tcPr>
            <w:tcW w:w="643" w:type="dxa"/>
            <w:hideMark/>
          </w:tcPr>
          <w:p w14:paraId="7968047D"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0" w:type="dxa"/>
          </w:tcPr>
          <w:p w14:paraId="2681378F" w14:textId="77777777" w:rsidR="00615CCC" w:rsidRPr="005A43EA" w:rsidRDefault="00615CCC" w:rsidP="00F40614">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Doświadczenie w zakresie wyboru podmiotów wdrażających fundusze szczegółowe</w:t>
            </w:r>
          </w:p>
        </w:tc>
        <w:tc>
          <w:tcPr>
            <w:tcW w:w="6609" w:type="dxa"/>
          </w:tcPr>
          <w:p w14:paraId="463D1E13" w14:textId="66FB58CE" w:rsidR="00615CCC" w:rsidRDefault="00615CCC" w:rsidP="00F40614">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 xml:space="preserve">Ocena kryterium polega na weryfikacji, czy wnioskodawca posiada doświadczenie w zakresie przeprowadzania postępowań i wyboru podmiotów wdrażających instrumenty 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i wiarygodną metodyką identyfikacji podmiotów wdrażających fundusze szczegółowe</w:t>
            </w:r>
            <w:r>
              <w:rPr>
                <w:rFonts w:ascii="Arial" w:eastAsia="Times New Roman" w:hAnsi="Arial" w:cs="Arial"/>
                <w:color w:val="000000"/>
                <w:sz w:val="24"/>
                <w:szCs w:val="24"/>
                <w:lang w:eastAsia="pl-PL"/>
              </w:rPr>
              <w:t xml:space="preserve">. Metodyka powinna być oparta na </w:t>
            </w:r>
            <w:r>
              <w:rPr>
                <w:rFonts w:ascii="Arial" w:eastAsia="Times New Roman" w:hAnsi="Arial" w:cs="Arial"/>
                <w:color w:val="000000"/>
                <w:sz w:val="24"/>
                <w:szCs w:val="24"/>
                <w:lang w:eastAsia="pl-PL"/>
              </w:rPr>
              <w:lastRenderedPageBreak/>
              <w:t>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31B7906D" w14:textId="02A7FC81" w:rsidR="00615CCC" w:rsidRDefault="00615CCC" w:rsidP="00F40614">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w:t>
            </w:r>
            <w:r w:rsidR="009679C8">
              <w:rPr>
                <w:rFonts w:ascii="Arial" w:eastAsia="Times New Roman" w:hAnsi="Arial" w:cs="Arial"/>
                <w:color w:val="000000"/>
                <w:sz w:val="24"/>
                <w:szCs w:val="24"/>
                <w:lang w:eastAsia="pl-PL"/>
              </w:rPr>
              <w:t>ę</w:t>
            </w:r>
            <w:r>
              <w:rPr>
                <w:rFonts w:ascii="Arial" w:eastAsia="Times New Roman" w:hAnsi="Arial" w:cs="Arial"/>
                <w:color w:val="000000"/>
                <w:sz w:val="24"/>
                <w:szCs w:val="24"/>
                <w:lang w:eastAsia="pl-PL"/>
              </w:rPr>
              <w:t>powania przez podmiot wdrażający fundusz powierniczy.</w:t>
            </w:r>
          </w:p>
          <w:p w14:paraId="6A2C710C" w14:textId="77777777" w:rsidR="00615CCC" w:rsidRPr="005E6C24" w:rsidRDefault="00615CCC" w:rsidP="00312DF4">
            <w:pPr>
              <w:spacing w:before="120"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45F9D631" w14:textId="77777777" w:rsidR="00615CCC" w:rsidRPr="005E6C24" w:rsidRDefault="00615CCC" w:rsidP="00F40614">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1C9AE0CE" w14:textId="77777777" w:rsidR="00615CCC" w:rsidRPr="005A43EA" w:rsidRDefault="00615CCC" w:rsidP="00F40614">
            <w:pPr>
              <w:spacing w:line="360" w:lineRule="auto"/>
              <w:rPr>
                <w:rFonts w:ascii="Arial" w:eastAsia="Times New Roman" w:hAnsi="Arial" w:cs="Arial"/>
                <w:color w:val="000000"/>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32" w:type="dxa"/>
            <w:hideMark/>
          </w:tcPr>
          <w:p w14:paraId="7CAF11DA"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634CE249"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179201BC"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w:t>
            </w:r>
            <w:r w:rsidRPr="00810D36">
              <w:rPr>
                <w:rFonts w:ascii="Arial" w:eastAsia="Times New Roman" w:hAnsi="Arial" w:cs="Arial"/>
                <w:color w:val="000000"/>
                <w:sz w:val="24"/>
                <w:szCs w:val="24"/>
                <w:lang w:eastAsia="pl-PL"/>
              </w:rPr>
              <w:lastRenderedPageBreak/>
              <w:t xml:space="preserve">przyznaniu wartości logicznych: </w:t>
            </w:r>
          </w:p>
          <w:p w14:paraId="57593C66"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156EEA40" w14:textId="77777777" w:rsidR="00615CCC" w:rsidRPr="00810D36" w:rsidRDefault="00615CCC" w:rsidP="00F40614">
            <w:pPr>
              <w:spacing w:line="360" w:lineRule="auto"/>
              <w:rPr>
                <w:rFonts w:ascii="Arial" w:hAnsi="Arial" w:cs="Arial"/>
                <w:sz w:val="24"/>
                <w:szCs w:val="24"/>
              </w:rPr>
            </w:pPr>
            <w:r w:rsidRPr="00810D36">
              <w:rPr>
                <w:rFonts w:ascii="Arial" w:eastAsia="Times New Roman" w:hAnsi="Arial" w:cs="Arial"/>
                <w:color w:val="000000"/>
                <w:sz w:val="24"/>
                <w:szCs w:val="24"/>
                <w:lang w:eastAsia="pl-PL"/>
              </w:rPr>
              <w:t xml:space="preserve">(TAK – spełnia; NIE – nie spełnia)  </w:t>
            </w:r>
          </w:p>
        </w:tc>
      </w:tr>
      <w:tr w:rsidR="00615CCC" w:rsidRPr="00810D36" w14:paraId="40E0D7C7" w14:textId="77777777" w:rsidTr="00F40614">
        <w:tc>
          <w:tcPr>
            <w:tcW w:w="643" w:type="dxa"/>
          </w:tcPr>
          <w:p w14:paraId="111A8A75"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423E6180"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Mechanizm wynagradzania</w:t>
            </w:r>
          </w:p>
        </w:tc>
        <w:tc>
          <w:tcPr>
            <w:tcW w:w="6609" w:type="dxa"/>
          </w:tcPr>
          <w:p w14:paraId="6E2F51C6" w14:textId="68D5135E" w:rsidR="00615CCC" w:rsidRDefault="00615CCC" w:rsidP="00F40614">
            <w:pPr>
              <w:spacing w:after="120" w:line="360" w:lineRule="auto"/>
              <w:rPr>
                <w:rFonts w:ascii="Arial" w:eastAsia="Times New Roman" w:hAnsi="Arial" w:cs="Arial"/>
                <w:color w:val="000000"/>
                <w:sz w:val="24"/>
                <w:szCs w:val="24"/>
                <w:lang w:eastAsia="pl-PL"/>
              </w:rPr>
            </w:pPr>
            <w:bookmarkStart w:id="63" w:name="_Hlk129782647"/>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814EAB">
              <w:rPr>
                <w:rFonts w:ascii="Arial" w:eastAsia="Times New Roman" w:hAnsi="Arial" w:cs="Arial"/>
                <w:color w:val="000000"/>
                <w:sz w:val="24"/>
                <w:szCs w:val="24"/>
                <w:lang w:eastAsia="pl-PL"/>
              </w:rPr>
              <w:t>wnioskodawcy jest zgodne z metodyką</w:t>
            </w:r>
            <w:r w:rsidRPr="007B6DE1">
              <w:rPr>
                <w:rFonts w:ascii="Arial" w:eastAsia="Times New Roman" w:hAnsi="Arial" w:cs="Arial"/>
                <w:color w:val="000000"/>
                <w:sz w:val="24"/>
                <w:szCs w:val="24"/>
                <w:lang w:eastAsia="pl-PL"/>
              </w:rPr>
              <w:t xml:space="preserve"> opartą na wynikach</w:t>
            </w:r>
            <w:r>
              <w:rPr>
                <w:rFonts w:ascii="Arial" w:eastAsia="Times New Roman" w:hAnsi="Arial" w:cs="Arial"/>
                <w:color w:val="000000"/>
                <w:sz w:val="24"/>
                <w:szCs w:val="24"/>
                <w:lang w:eastAsia="pl-PL"/>
              </w:rPr>
              <w:t xml:space="preserve"> i uzależnione jest od wielkości </w:t>
            </w:r>
            <w:r w:rsidR="00551B07">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i szybkości dystrybucji środków do funduszy szczegółowych. Ponadto w kryterium zweryfikowane zostanie</w:t>
            </w:r>
            <w:r w:rsidR="009679C8">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w:t>
            </w:r>
            <w:r w:rsidR="00551B07">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(tj. 5% łącznej kwoty wkładów z programu wypłaconej ostatecznym odbiorcom w formie pożyczek). </w:t>
            </w:r>
            <w:bookmarkEnd w:id="63"/>
          </w:p>
          <w:p w14:paraId="286116D0" w14:textId="77777777" w:rsidR="00615CCC" w:rsidRPr="007B6DE1" w:rsidRDefault="00615CCC" w:rsidP="004C5E5E">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2FB4E309"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49768FF5"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47D92FA"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407C6D04"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006F1763"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(TAK – spełnia; NIE – nie spełnia)  </w:t>
            </w:r>
          </w:p>
        </w:tc>
      </w:tr>
      <w:tr w:rsidR="00615CCC" w:rsidRPr="00810D36" w14:paraId="6908F525" w14:textId="77777777" w:rsidTr="00F40614">
        <w:tc>
          <w:tcPr>
            <w:tcW w:w="643" w:type="dxa"/>
            <w:hideMark/>
          </w:tcPr>
          <w:p w14:paraId="0CC2CA95"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5.</w:t>
            </w:r>
          </w:p>
        </w:tc>
        <w:tc>
          <w:tcPr>
            <w:tcW w:w="3310" w:type="dxa"/>
          </w:tcPr>
          <w:p w14:paraId="27E27A8A" w14:textId="77777777" w:rsidR="00615CCC" w:rsidRPr="007B6DE1"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9" w:type="dxa"/>
          </w:tcPr>
          <w:p w14:paraId="3683D3C1" w14:textId="77777777" w:rsidR="00615CCC"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wnioskodawca potwierdza, że realizacja projektu nie zastąpi jego dotychczasowej działalności oraz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p>
          <w:p w14:paraId="7A5F61DC" w14:textId="77777777" w:rsidR="00615CCC" w:rsidRPr="007B6DE1" w:rsidRDefault="00615CCC" w:rsidP="00F40614">
            <w:pPr>
              <w:spacing w:before="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383A3174"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2B8804C9"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1C2C5E1A"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6D22BF12"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tc>
      </w:tr>
      <w:tr w:rsidR="00615CCC" w:rsidRPr="00810D36" w14:paraId="2F905219" w14:textId="77777777" w:rsidTr="00F40614">
        <w:tc>
          <w:tcPr>
            <w:tcW w:w="643" w:type="dxa"/>
          </w:tcPr>
          <w:p w14:paraId="17B183F4" w14:textId="77777777" w:rsidR="00615CCC" w:rsidRPr="00810D36" w:rsidRDefault="00615CCC" w:rsidP="00F40614">
            <w:pPr>
              <w:pStyle w:val="Default"/>
              <w:spacing w:line="360" w:lineRule="auto"/>
            </w:pPr>
            <w:r w:rsidRPr="00810D36">
              <w:t>6.</w:t>
            </w:r>
          </w:p>
        </w:tc>
        <w:tc>
          <w:tcPr>
            <w:tcW w:w="3310" w:type="dxa"/>
          </w:tcPr>
          <w:p w14:paraId="101FF69E" w14:textId="77777777" w:rsidR="00615CCC" w:rsidRPr="007B6DE1"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Kwalifikowalność grupy docelowej</w:t>
            </w:r>
          </w:p>
          <w:p w14:paraId="3544D01C" w14:textId="77777777" w:rsidR="00615CCC" w:rsidRPr="00810D36" w:rsidRDefault="00615CCC" w:rsidP="00F40614">
            <w:pPr>
              <w:spacing w:line="360" w:lineRule="auto"/>
              <w:rPr>
                <w:rFonts w:ascii="Arial" w:eastAsia="Times New Roman" w:hAnsi="Arial" w:cs="Arial"/>
                <w:color w:val="000000"/>
                <w:sz w:val="24"/>
                <w:szCs w:val="24"/>
                <w:lang w:eastAsia="pl-PL"/>
              </w:rPr>
            </w:pPr>
          </w:p>
        </w:tc>
        <w:tc>
          <w:tcPr>
            <w:tcW w:w="6609" w:type="dxa"/>
          </w:tcPr>
          <w:p w14:paraId="2BF08B4E" w14:textId="538ABACA" w:rsidR="00615CCC" w:rsidRDefault="00615CCC" w:rsidP="00F40614">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W ramach kryterium ocenie podlegać będzie, czy zakładaną grupą docelową realizowanych działań są przedsiębiorstwa z sektora MŚP prowadzące działalność gospodarczą na </w:t>
            </w:r>
            <w:r w:rsidRPr="007B6DE1">
              <w:rPr>
                <w:rFonts w:ascii="Arial" w:eastAsia="Times New Roman" w:hAnsi="Arial" w:cs="Arial"/>
                <w:color w:val="000000"/>
                <w:sz w:val="24"/>
                <w:szCs w:val="24"/>
                <w:lang w:eastAsia="pl-PL"/>
              </w:rPr>
              <w:lastRenderedPageBreak/>
              <w:t>terenie województwa świętokrzyskiego i ich pracownicy</w:t>
            </w:r>
            <w:r>
              <w:rPr>
                <w:rFonts w:ascii="Arial" w:eastAsia="Times New Roman" w:hAnsi="Arial" w:cs="Arial"/>
                <w:color w:val="000000"/>
                <w:sz w:val="24"/>
                <w:szCs w:val="24"/>
                <w:lang w:eastAsia="pl-PL"/>
              </w:rPr>
              <w:t>?</w:t>
            </w:r>
            <w:r w:rsidRPr="007B6DE1">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Ponadto, w ramach kryterium ocenione </w:t>
            </w:r>
            <w:r w:rsidR="00DB294D">
              <w:rPr>
                <w:rFonts w:ascii="Arial" w:eastAsia="Times New Roman" w:hAnsi="Arial" w:cs="Arial"/>
                <w:color w:val="000000"/>
                <w:sz w:val="24"/>
                <w:szCs w:val="24"/>
                <w:lang w:eastAsia="pl-PL"/>
              </w:rPr>
              <w:t>zostanie,</w:t>
            </w:r>
            <w:r>
              <w:rPr>
                <w:rFonts w:ascii="Arial" w:eastAsia="Times New Roman" w:hAnsi="Arial" w:cs="Arial"/>
                <w:color w:val="000000"/>
                <w:sz w:val="24"/>
                <w:szCs w:val="24"/>
                <w:lang w:eastAsia="pl-PL"/>
              </w:rPr>
              <w:t xml:space="preserve"> c</w:t>
            </w:r>
            <w:r w:rsidRPr="007B6DE1">
              <w:rPr>
                <w:rFonts w:ascii="Arial" w:eastAsia="Times New Roman" w:hAnsi="Arial" w:cs="Arial"/>
                <w:color w:val="000000"/>
                <w:sz w:val="24"/>
                <w:szCs w:val="24"/>
                <w:lang w:eastAsia="pl-PL"/>
              </w:rPr>
              <w:t xml:space="preserve">zy wnioskodawca zadeklarował, że zapewni wybór ostatecznych odbiorców </w:t>
            </w:r>
            <w:r>
              <w:rPr>
                <w:rFonts w:ascii="Arial" w:eastAsia="Times New Roman" w:hAnsi="Arial" w:cs="Arial"/>
                <w:color w:val="000000"/>
                <w:sz w:val="24"/>
                <w:szCs w:val="24"/>
                <w:lang w:eastAsia="pl-PL"/>
              </w:rPr>
              <w:t xml:space="preserve">na podstawie deklaracji MŚP oraz innych dokumentów potwierdzających status przedsiębiorstwa, </w:t>
            </w:r>
            <w:r w:rsidRPr="007B6DE1">
              <w:rPr>
                <w:rFonts w:ascii="Arial" w:eastAsia="Times New Roman" w:hAnsi="Arial" w:cs="Arial"/>
                <w:color w:val="000000"/>
                <w:sz w:val="24"/>
                <w:szCs w:val="24"/>
                <w:lang w:eastAsia="pl-PL"/>
              </w:rPr>
              <w:t>w sposób przejrzysty i nie prowadzący do powstania konfliktu interesów?</w:t>
            </w:r>
          </w:p>
          <w:p w14:paraId="461CED9A" w14:textId="77777777" w:rsidR="00615CCC" w:rsidRPr="007B6DE1" w:rsidRDefault="00615CCC" w:rsidP="00F40614">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06C1C272" w14:textId="6EE65C70" w:rsidR="00615CCC" w:rsidRPr="00EF11E5" w:rsidRDefault="00615CCC" w:rsidP="00EF11E5">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r w:rsidR="00EF11E5">
              <w:rPr>
                <w:rFonts w:ascii="Arial" w:eastAsia="Times New Roman" w:hAnsi="Arial" w:cs="Arial"/>
                <w:sz w:val="24"/>
                <w:szCs w:val="24"/>
                <w:lang w:eastAsia="pl-PL"/>
              </w:rPr>
              <w:t xml:space="preserve"> </w:t>
            </w:r>
            <w:r w:rsidRPr="00810D36">
              <w:rPr>
                <w:rFonts w:ascii="Arial" w:eastAsia="Times New Roman" w:hAnsi="Arial" w:cs="Arial"/>
                <w:color w:val="000000"/>
                <w:sz w:val="24"/>
                <w:szCs w:val="24"/>
                <w:lang w:eastAsia="pl-PL"/>
              </w:rPr>
              <w:lastRenderedPageBreak/>
              <w:t>Ocena spełnienia kryterium będzie polegała na przyznaniu wartości logicznych:</w:t>
            </w:r>
          </w:p>
          <w:p w14:paraId="524D46DC"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79A44FA4"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615CCC" w:rsidRPr="00810D36" w14:paraId="4423F7BD" w14:textId="77777777" w:rsidTr="00F40614">
        <w:tc>
          <w:tcPr>
            <w:tcW w:w="643" w:type="dxa"/>
            <w:hideMark/>
          </w:tcPr>
          <w:p w14:paraId="4EAA44F3"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7.</w:t>
            </w:r>
          </w:p>
        </w:tc>
        <w:tc>
          <w:tcPr>
            <w:tcW w:w="3310" w:type="dxa"/>
          </w:tcPr>
          <w:p w14:paraId="7523FD22"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FEŚ 2021-2027 oraz są zgodne z wynikami Analizy ex-ante instrumentów finansowych dla Województwa Świętokrzyskiego na </w:t>
            </w:r>
            <w:r w:rsidRPr="009B7354">
              <w:rPr>
                <w:rFonts w:ascii="Arial" w:eastAsia="Times New Roman" w:hAnsi="Arial" w:cs="Arial"/>
                <w:color w:val="000000"/>
                <w:sz w:val="24"/>
                <w:szCs w:val="24"/>
                <w:lang w:eastAsia="pl-PL"/>
              </w:rPr>
              <w:lastRenderedPageBreak/>
              <w:t>potrzeby perspektywy finansowej 2021-2027</w:t>
            </w:r>
          </w:p>
        </w:tc>
        <w:tc>
          <w:tcPr>
            <w:tcW w:w="6609" w:type="dxa"/>
          </w:tcPr>
          <w:p w14:paraId="00B2FFE9" w14:textId="46CC8FF5" w:rsidR="00615CCC" w:rsidRDefault="00615CCC" w:rsidP="00EF11E5">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lastRenderedPageBreak/>
              <w:t xml:space="preserve">W ramach kryterium ocenie podlegać będzie, czy założenia Projektu, w tym Strategia Inwestycyjna są spójne </w:t>
            </w:r>
            <w:r w:rsidR="00551B07">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z wynikami „Analiza ex-ante instrumentów finansowych dla Województwa Świętokrzyskiego na potrzeby perspektywy finansowej 2021-2027” (w wersji obowiązującej w dniu 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lastRenderedPageBreak/>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r w:rsidR="002F4D22">
              <w:rPr>
                <w:rFonts w:ascii="Arial" w:eastAsia="Times New Roman" w:hAnsi="Arial" w:cs="Arial"/>
                <w:color w:val="000000"/>
                <w:sz w:val="24"/>
                <w:szCs w:val="24"/>
                <w:lang w:eastAsia="pl-PL"/>
              </w:rPr>
              <w:t>.</w:t>
            </w:r>
          </w:p>
          <w:p w14:paraId="6E10392D" w14:textId="04442F05" w:rsidR="00615CCC" w:rsidRPr="00810D36" w:rsidRDefault="00615CCC" w:rsidP="00F40614">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7F6E61A4"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48A4C458"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 „TAK”, „NIE”, „NIE DOTYCZY”</w:t>
            </w:r>
          </w:p>
          <w:p w14:paraId="740D2FDE"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lastRenderedPageBreak/>
              <w:t>(TAK – spełnia; NIE – nie spełnia)</w:t>
            </w:r>
          </w:p>
          <w:p w14:paraId="38F257ED" w14:textId="77777777" w:rsidR="00615CCC" w:rsidRPr="00810D36" w:rsidRDefault="00615CCC" w:rsidP="00F40614">
            <w:pPr>
              <w:spacing w:line="360" w:lineRule="auto"/>
              <w:rPr>
                <w:rFonts w:ascii="Arial" w:eastAsia="Times New Roman" w:hAnsi="Arial" w:cs="Arial"/>
                <w:color w:val="FF0000"/>
                <w:sz w:val="24"/>
                <w:szCs w:val="24"/>
                <w:lang w:eastAsia="pl-PL"/>
              </w:rPr>
            </w:pPr>
          </w:p>
        </w:tc>
      </w:tr>
    </w:tbl>
    <w:p w14:paraId="293B025E" w14:textId="2070A48D" w:rsidR="00DC3DE6" w:rsidRDefault="004A4922" w:rsidP="005843A0">
      <w:pPr>
        <w:spacing w:before="240" w:after="360"/>
        <w:rPr>
          <w:rFonts w:ascii="Arial" w:hAnsi="Arial" w:cs="Arial"/>
          <w:i/>
          <w:iCs/>
          <w:sz w:val="24"/>
          <w:szCs w:val="24"/>
        </w:rPr>
      </w:pPr>
      <w:r w:rsidRPr="004A4922">
        <w:rPr>
          <w:rFonts w:ascii="Arial" w:hAnsi="Arial" w:cs="Arial"/>
          <w:i/>
          <w:iCs/>
          <w:sz w:val="24"/>
          <w:szCs w:val="24"/>
        </w:rPr>
        <w:lastRenderedPageBreak/>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B14422">
        <w:rPr>
          <w:rFonts w:ascii="Arial" w:hAnsi="Arial" w:cs="Arial"/>
          <w:i/>
          <w:iCs/>
          <w:sz w:val="24"/>
          <w:szCs w:val="24"/>
        </w:rPr>
        <w:t>4</w:t>
      </w:r>
      <w:r>
        <w:rPr>
          <w:rFonts w:ascii="Arial" w:hAnsi="Arial" w:cs="Arial"/>
          <w:i/>
          <w:iCs/>
          <w:sz w:val="24"/>
          <w:szCs w:val="24"/>
        </w:rPr>
        <w:t xml:space="preserve"> niniejszego dokumentu </w:t>
      </w:r>
    </w:p>
    <w:p w14:paraId="4E65D444" w14:textId="5134F8B3" w:rsidR="001D5F28" w:rsidRDefault="001D5F28" w:rsidP="00644799">
      <w:pPr>
        <w:rPr>
          <w:rFonts w:ascii="Arial" w:hAnsi="Arial" w:cs="Arial"/>
          <w:i/>
          <w:iCs/>
          <w:sz w:val="24"/>
          <w:szCs w:val="24"/>
        </w:rPr>
      </w:pPr>
    </w:p>
    <w:p w14:paraId="42A5E09F" w14:textId="77777777" w:rsidR="00644799" w:rsidRDefault="00644799" w:rsidP="00644799">
      <w:pPr>
        <w:rPr>
          <w:rFonts w:ascii="Arial" w:hAnsi="Arial" w:cs="Arial"/>
          <w:i/>
          <w:iCs/>
          <w:sz w:val="24"/>
          <w:szCs w:val="24"/>
        </w:rPr>
      </w:pPr>
    </w:p>
    <w:p w14:paraId="535FE303" w14:textId="77777777" w:rsidR="00644799" w:rsidRDefault="00644799" w:rsidP="00644799">
      <w:pPr>
        <w:rPr>
          <w:rFonts w:ascii="Arial" w:hAnsi="Arial" w:cs="Arial"/>
          <w:i/>
          <w:iCs/>
          <w:sz w:val="24"/>
          <w:szCs w:val="24"/>
        </w:rPr>
      </w:pPr>
    </w:p>
    <w:p w14:paraId="57E4CDE6" w14:textId="66146193" w:rsidR="00D07110" w:rsidRPr="00DA40EB" w:rsidRDefault="00E82416" w:rsidP="00E82416">
      <w:pPr>
        <w:pStyle w:val="Nagwek2"/>
        <w:rPr>
          <w:rFonts w:ascii="Arial" w:eastAsia="Times New Roman" w:hAnsi="Arial" w:cs="Arial"/>
          <w:b/>
          <w:bCs/>
          <w:lang w:eastAsia="pl-PL"/>
        </w:rPr>
      </w:pPr>
      <w:bookmarkStart w:id="64" w:name="_Toc175303917"/>
      <w:r w:rsidRPr="00DA40EB">
        <w:rPr>
          <w:rFonts w:ascii="Arial" w:hAnsi="Arial" w:cs="Arial"/>
          <w:b/>
          <w:bCs/>
        </w:rPr>
        <w:t>3.</w:t>
      </w:r>
      <w:r w:rsidR="00644799">
        <w:rPr>
          <w:rFonts w:ascii="Arial" w:hAnsi="Arial" w:cs="Arial"/>
          <w:b/>
          <w:bCs/>
        </w:rPr>
        <w:t>1</w:t>
      </w:r>
      <w:r w:rsidR="00000F4F">
        <w:rPr>
          <w:rFonts w:ascii="Arial" w:hAnsi="Arial" w:cs="Arial"/>
          <w:b/>
          <w:bCs/>
        </w:rPr>
        <w:t>3</w:t>
      </w:r>
      <w:r w:rsidRPr="00DA40EB">
        <w:rPr>
          <w:rFonts w:ascii="Arial" w:hAnsi="Arial" w:cs="Arial"/>
          <w:b/>
          <w:bCs/>
        </w:rPr>
        <w:t xml:space="preserve"> </w:t>
      </w:r>
      <w:r w:rsidRPr="00DA40EB">
        <w:rPr>
          <w:rFonts w:ascii="Arial" w:eastAsia="Times New Roman" w:hAnsi="Arial" w:cs="Arial"/>
          <w:b/>
          <w:bCs/>
          <w:lang w:eastAsia="pl-PL"/>
        </w:rPr>
        <w:t>Działanie 2.</w:t>
      </w:r>
      <w:r w:rsidR="00D07110" w:rsidRPr="00DA40EB">
        <w:rPr>
          <w:rFonts w:ascii="Arial" w:eastAsia="Times New Roman" w:hAnsi="Arial" w:cs="Arial"/>
          <w:b/>
          <w:bCs/>
          <w:lang w:eastAsia="pl-PL"/>
        </w:rPr>
        <w:t>1</w:t>
      </w:r>
      <w:r w:rsidRPr="00DA40EB">
        <w:rPr>
          <w:rFonts w:ascii="Arial" w:eastAsia="Times New Roman" w:hAnsi="Arial" w:cs="Arial"/>
          <w:b/>
          <w:bCs/>
          <w:lang w:eastAsia="pl-PL"/>
        </w:rPr>
        <w:t xml:space="preserve"> Efektywność energetyczna – </w:t>
      </w:r>
      <w:r w:rsidR="00D07110" w:rsidRPr="00DA40EB">
        <w:rPr>
          <w:rFonts w:ascii="Arial" w:eastAsia="Times New Roman" w:hAnsi="Arial" w:cs="Arial"/>
          <w:b/>
          <w:bCs/>
          <w:lang w:eastAsia="pl-PL"/>
        </w:rPr>
        <w:t>dotacje</w:t>
      </w:r>
      <w:bookmarkEnd w:id="64"/>
    </w:p>
    <w:p w14:paraId="0840D523" w14:textId="73199CC0" w:rsidR="001D5F28" w:rsidRDefault="001D5F28" w:rsidP="001D5F28">
      <w:pPr>
        <w:rPr>
          <w:lang w:eastAsia="pl-PL"/>
        </w:rPr>
      </w:pPr>
    </w:p>
    <w:p w14:paraId="4E0491FA" w14:textId="4619BFFC" w:rsidR="009D75BC" w:rsidRPr="00DA40EB" w:rsidRDefault="009D75BC" w:rsidP="001D5F28">
      <w:pPr>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Do </w:t>
      </w:r>
      <w:r w:rsidRPr="009D75BC">
        <w:rPr>
          <w:rFonts w:ascii="Arial" w:eastAsia="Times New Roman" w:hAnsi="Arial" w:cs="Arial"/>
          <w:color w:val="000000"/>
          <w:sz w:val="24"/>
          <w:szCs w:val="24"/>
          <w:lang w:eastAsia="pl-PL"/>
        </w:rPr>
        <w:t>uzupełnienia</w:t>
      </w:r>
      <w:r w:rsidRPr="00DA40EB">
        <w:rPr>
          <w:rFonts w:ascii="Arial" w:eastAsia="Times New Roman" w:hAnsi="Arial" w:cs="Arial"/>
          <w:color w:val="000000"/>
          <w:sz w:val="24"/>
          <w:szCs w:val="24"/>
          <w:lang w:eastAsia="pl-PL"/>
        </w:rPr>
        <w:t xml:space="preserve"> po </w:t>
      </w:r>
      <w:r w:rsidRPr="009D75BC">
        <w:rPr>
          <w:rFonts w:ascii="Arial" w:eastAsia="Times New Roman" w:hAnsi="Arial" w:cs="Arial"/>
          <w:color w:val="000000"/>
          <w:sz w:val="24"/>
          <w:szCs w:val="24"/>
          <w:lang w:eastAsia="pl-PL"/>
        </w:rPr>
        <w:t>przyjęciu</w:t>
      </w:r>
      <w:r w:rsidRPr="00DA40EB">
        <w:rPr>
          <w:rFonts w:ascii="Arial" w:eastAsia="Times New Roman" w:hAnsi="Arial" w:cs="Arial"/>
          <w:color w:val="000000"/>
          <w:sz w:val="24"/>
          <w:szCs w:val="24"/>
          <w:lang w:eastAsia="pl-PL"/>
        </w:rPr>
        <w:t xml:space="preserve"> kryteriów </w:t>
      </w:r>
    </w:p>
    <w:p w14:paraId="498E86D9" w14:textId="77777777" w:rsidR="001D5F28" w:rsidRPr="00DA40EB" w:rsidRDefault="001D5F28" w:rsidP="00DA40EB">
      <w:pPr>
        <w:rPr>
          <w:lang w:eastAsia="pl-PL"/>
        </w:rPr>
      </w:pPr>
    </w:p>
    <w:p w14:paraId="3B6B19F9" w14:textId="392BCF80" w:rsidR="004D691A" w:rsidRDefault="00D07110" w:rsidP="00DA40EB">
      <w:pPr>
        <w:pStyle w:val="Nagwek2"/>
        <w:spacing w:after="240"/>
        <w:rPr>
          <w:rFonts w:ascii="Arial" w:eastAsia="Times New Roman" w:hAnsi="Arial" w:cs="Arial"/>
          <w:b/>
          <w:bCs/>
          <w:lang w:eastAsia="pl-PL"/>
        </w:rPr>
      </w:pPr>
      <w:bookmarkStart w:id="65" w:name="_Toc175303918"/>
      <w:r w:rsidRPr="00DA40EB">
        <w:rPr>
          <w:rFonts w:ascii="Arial" w:hAnsi="Arial" w:cs="Arial"/>
          <w:b/>
          <w:bCs/>
        </w:rPr>
        <w:lastRenderedPageBreak/>
        <w:t>3.1</w:t>
      </w:r>
      <w:r w:rsidR="00000F4F">
        <w:rPr>
          <w:rFonts w:ascii="Arial" w:hAnsi="Arial" w:cs="Arial"/>
          <w:b/>
          <w:bCs/>
        </w:rPr>
        <w:t>4</w:t>
      </w:r>
      <w:r w:rsidRPr="00DA40EB">
        <w:rPr>
          <w:rFonts w:ascii="Arial" w:hAnsi="Arial" w:cs="Arial"/>
          <w:b/>
          <w:bCs/>
        </w:rPr>
        <w:t xml:space="preserve"> </w:t>
      </w:r>
      <w:r w:rsidRPr="00DA40EB">
        <w:rPr>
          <w:rFonts w:ascii="Arial" w:eastAsia="Times New Roman" w:hAnsi="Arial" w:cs="Arial"/>
          <w:b/>
          <w:bCs/>
          <w:lang w:eastAsia="pl-PL"/>
        </w:rPr>
        <w:t>Działanie 2.2 Efektywność energetyczna – instrumenty finansowe</w:t>
      </w:r>
      <w:bookmarkEnd w:id="65"/>
    </w:p>
    <w:p w14:paraId="4AD21715" w14:textId="3ABF15C9" w:rsidR="00D07110" w:rsidRPr="00F05440" w:rsidRDefault="004D691A" w:rsidP="00DA40EB">
      <w:pPr>
        <w:pStyle w:val="Nagwek2"/>
        <w:spacing w:after="240"/>
        <w:rPr>
          <w:rFonts w:ascii="Arial" w:eastAsia="Times New Roman" w:hAnsi="Arial" w:cs="Arial"/>
          <w:color w:val="4472C4" w:themeColor="accent1"/>
          <w:sz w:val="24"/>
          <w:szCs w:val="24"/>
          <w:lang w:eastAsia="pl-PL"/>
        </w:rPr>
      </w:pPr>
      <w:bookmarkStart w:id="66" w:name="_Toc163215328"/>
      <w:bookmarkStart w:id="67" w:name="_Toc163215917"/>
      <w:bookmarkStart w:id="68" w:name="_Toc175303919"/>
      <w:r w:rsidRPr="00F05440">
        <w:rPr>
          <w:rFonts w:ascii="Arial" w:eastAsia="Times New Roman" w:hAnsi="Arial" w:cs="Arial"/>
          <w:color w:val="4472C4" w:themeColor="accent1"/>
          <w:sz w:val="24"/>
          <w:szCs w:val="24"/>
          <w:lang w:eastAsia="pl-PL"/>
        </w:rPr>
        <w:t>Nabór niekonkurencyjny</w:t>
      </w:r>
      <w:bookmarkEnd w:id="66"/>
      <w:bookmarkEnd w:id="67"/>
      <w:bookmarkEnd w:id="68"/>
      <w:r w:rsidRPr="00F05440">
        <w:rPr>
          <w:rFonts w:ascii="Arial" w:eastAsia="Times New Roman" w:hAnsi="Arial" w:cs="Arial"/>
          <w:color w:val="4472C4" w:themeColor="accent1"/>
          <w:sz w:val="24"/>
          <w:szCs w:val="24"/>
          <w:lang w:eastAsia="pl-PL"/>
        </w:rPr>
        <w:t xml:space="preserve"> </w:t>
      </w:r>
      <w:r w:rsidR="00D07110" w:rsidRPr="00F05440">
        <w:rPr>
          <w:rFonts w:ascii="Arial" w:eastAsia="Times New Roman" w:hAnsi="Arial" w:cs="Arial"/>
          <w:color w:val="4472C4" w:themeColor="accent1"/>
          <w:sz w:val="24"/>
          <w:szCs w:val="24"/>
          <w:lang w:eastAsia="pl-PL"/>
        </w:rPr>
        <w:t xml:space="preserve"> </w:t>
      </w:r>
    </w:p>
    <w:tbl>
      <w:tblPr>
        <w:tblStyle w:val="Tabela-Siatka"/>
        <w:tblW w:w="13994" w:type="dxa"/>
        <w:tblLook w:val="04A0" w:firstRow="1" w:lastRow="0" w:firstColumn="1" w:lastColumn="0" w:noHBand="0" w:noVBand="1"/>
      </w:tblPr>
      <w:tblGrid>
        <w:gridCol w:w="643"/>
        <w:gridCol w:w="3299"/>
        <w:gridCol w:w="6607"/>
        <w:gridCol w:w="3445"/>
      </w:tblGrid>
      <w:tr w:rsidR="00C51299" w:rsidRPr="0032236B" w14:paraId="71C6BE5C"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990805" w14:textId="77777777" w:rsidR="00C51299" w:rsidRDefault="00C51299" w:rsidP="00B4322E">
            <w:pPr>
              <w:spacing w:before="120"/>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sidR="008C685C">
              <w:rPr>
                <w:rFonts w:ascii="Arial" w:hAnsi="Arial" w:cs="Arial"/>
                <w:b/>
                <w:bCs/>
                <w:sz w:val="24"/>
                <w:szCs w:val="24"/>
                <w:lang w:eastAsia="pl-PL"/>
              </w:rPr>
              <w:t xml:space="preserve"> DLA DZIAŁANIA 2.2 </w:t>
            </w:r>
            <w:r w:rsidR="00932CA4">
              <w:rPr>
                <w:rStyle w:val="Odwoanieprzypisudolnego"/>
                <w:rFonts w:ascii="Arial" w:hAnsi="Arial" w:cs="Arial"/>
                <w:b/>
                <w:bCs/>
                <w:sz w:val="24"/>
                <w:szCs w:val="24"/>
                <w:lang w:eastAsia="pl-PL"/>
              </w:rPr>
              <w:footnoteReference w:id="32"/>
            </w:r>
          </w:p>
          <w:p w14:paraId="5C603464" w14:textId="3AC94167" w:rsidR="00EF4F72" w:rsidRPr="00A531AA" w:rsidRDefault="00084AF6" w:rsidP="00B4322E">
            <w:pPr>
              <w:spacing w:before="120"/>
              <w:jc w:val="center"/>
              <w:rPr>
                <w:rFonts w:ascii="Arial" w:hAnsi="Arial" w:cs="Arial"/>
                <w:b/>
                <w:bCs/>
                <w:lang w:eastAsia="pl-PL"/>
              </w:rPr>
            </w:pPr>
            <w:r>
              <w:rPr>
                <w:rFonts w:ascii="Arial" w:hAnsi="Arial" w:cs="Arial"/>
                <w:b/>
                <w:bCs/>
                <w:lang w:eastAsia="pl-PL"/>
              </w:rPr>
              <w:t>n</w:t>
            </w:r>
            <w:r w:rsidR="00EF4F72">
              <w:rPr>
                <w:rFonts w:ascii="Arial" w:hAnsi="Arial" w:cs="Arial"/>
                <w:b/>
                <w:bCs/>
                <w:lang w:eastAsia="pl-PL"/>
              </w:rPr>
              <w:t>abór niekonkurencyjny</w:t>
            </w:r>
          </w:p>
        </w:tc>
      </w:tr>
      <w:tr w:rsidR="00C51299" w:rsidRPr="0032236B" w14:paraId="62859005" w14:textId="77777777" w:rsidTr="00B4322E">
        <w:trPr>
          <w:trHeight w:val="5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081CE0C" w14:textId="77777777" w:rsidR="00C51299" w:rsidRPr="00525C2F" w:rsidRDefault="00C51299" w:rsidP="00B4322E">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3ECAA1AA" w14:textId="77777777" w:rsidR="00C51299" w:rsidRPr="00525C2F" w:rsidRDefault="00C51299" w:rsidP="00B4322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7EA8C19C" w14:textId="77777777" w:rsidR="00C51299" w:rsidRPr="00525C2F" w:rsidRDefault="00C51299" w:rsidP="00B4322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B18691F" w14:textId="01E12E23" w:rsidR="00C51299" w:rsidRPr="00525C2F" w:rsidRDefault="006B12FA" w:rsidP="00B4322E">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917C5E" w:rsidRPr="0032236B" w14:paraId="1035EE27" w14:textId="77777777" w:rsidTr="00B4322E">
        <w:tc>
          <w:tcPr>
            <w:tcW w:w="643" w:type="dxa"/>
            <w:tcBorders>
              <w:top w:val="single" w:sz="4" w:space="0" w:color="auto"/>
              <w:left w:val="single" w:sz="4" w:space="0" w:color="auto"/>
              <w:bottom w:val="single" w:sz="4" w:space="0" w:color="auto"/>
              <w:right w:val="single" w:sz="4" w:space="0" w:color="auto"/>
            </w:tcBorders>
            <w:hideMark/>
          </w:tcPr>
          <w:p w14:paraId="38F2EDC7"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5A98BC97" w14:textId="1B78A11D" w:rsidR="00917C5E" w:rsidRPr="004C5E5E" w:rsidRDefault="00917C5E" w:rsidP="00B4322E">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prawna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nioskodawcy do wdrażania instrumentów finansowych</w:t>
            </w:r>
          </w:p>
        </w:tc>
        <w:tc>
          <w:tcPr>
            <w:tcW w:w="6607" w:type="dxa"/>
            <w:tcBorders>
              <w:top w:val="single" w:sz="4" w:space="0" w:color="auto"/>
              <w:left w:val="single" w:sz="4" w:space="0" w:color="auto"/>
              <w:bottom w:val="single" w:sz="4" w:space="0" w:color="auto"/>
              <w:right w:val="single" w:sz="4" w:space="0" w:color="auto"/>
            </w:tcBorders>
          </w:tcPr>
          <w:p w14:paraId="2F595D3B" w14:textId="34A79064" w:rsidR="00917C5E" w:rsidRPr="003C7515" w:rsidRDefault="00917C5E" w:rsidP="00DA40EB">
            <w:pPr>
              <w:spacing w:after="120"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spełnia wymogi dla podmiotu wdrażającego instrument finansowy określone w art. 59 ust. 3 lit. c) lub d</w:t>
            </w:r>
            <w:r w:rsidR="009E788F" w:rsidRPr="003C7515">
              <w:rPr>
                <w:rFonts w:ascii="Arial" w:eastAsia="Times New Roman" w:hAnsi="Arial" w:cs="Arial"/>
                <w:color w:val="000000"/>
                <w:sz w:val="24"/>
                <w:szCs w:val="24"/>
                <w:lang w:eastAsia="pl-PL"/>
              </w:rPr>
              <w:t>) rozporządzenia</w:t>
            </w:r>
            <w:r w:rsidRPr="003C7515">
              <w:rPr>
                <w:rFonts w:ascii="Arial" w:eastAsia="Times New Roman" w:hAnsi="Arial" w:cs="Arial"/>
                <w:color w:val="000000"/>
                <w:sz w:val="24"/>
                <w:szCs w:val="24"/>
                <w:lang w:eastAsia="pl-PL"/>
              </w:rPr>
              <w:t xml:space="preserve"> Parlamentu Europejskiego i Rady (UE) 2021/1060</w:t>
            </w:r>
            <w:r>
              <w:rPr>
                <w:rFonts w:ascii="Arial" w:eastAsia="Times New Roman" w:hAnsi="Arial" w:cs="Arial"/>
                <w:color w:val="000000"/>
                <w:sz w:val="24"/>
                <w:szCs w:val="24"/>
                <w:lang w:eastAsia="pl-PL"/>
              </w:rPr>
              <w:t xml:space="preserve"> </w:t>
            </w:r>
            <w:r w:rsidRPr="00FC1D24">
              <w:rPr>
                <w:rFonts w:ascii="Arial" w:hAnsi="Arial" w:cs="Arial"/>
                <w:color w:val="000000" w:themeColor="text1"/>
              </w:rPr>
              <w:t>z dnia 24 czerwca 2022 roku</w:t>
            </w:r>
            <w:r>
              <w:rPr>
                <w:rFonts w:ascii="Arial" w:hAnsi="Arial" w:cs="Arial"/>
                <w:color w:val="000000" w:themeColor="text1"/>
              </w:rPr>
              <w:t>.</w:t>
            </w:r>
          </w:p>
          <w:p w14:paraId="3087C9C5" w14:textId="125A776E" w:rsidR="00917C5E" w:rsidRPr="00090434" w:rsidRDefault="00917C5E" w:rsidP="00B4322E">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Pr>
                <w:rFonts w:ascii="Arial" w:eastAsia="Times New Roman" w:hAnsi="Arial" w:cs="Arial"/>
                <w:i/>
                <w:iCs/>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tcPr>
          <w:p w14:paraId="2FD5A3A5"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31F3AD8F"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6C561EC3"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3EE71A8C"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64544708" w14:textId="42F24281" w:rsidR="00917C5E" w:rsidRPr="00090434" w:rsidRDefault="00917C5E" w:rsidP="00B4322E">
            <w:pPr>
              <w:spacing w:line="360" w:lineRule="auto"/>
              <w:rPr>
                <w:rFonts w:ascii="Arial" w:eastAsia="Times New Roman" w:hAnsi="Arial" w:cs="Arial"/>
                <w:color w:val="000000"/>
                <w:sz w:val="24"/>
                <w:szCs w:val="24"/>
                <w:lang w:eastAsia="pl-PL"/>
              </w:rPr>
            </w:pPr>
            <w:r w:rsidRPr="00103AE4">
              <w:rPr>
                <w:rFonts w:eastAsia="Times New Roman"/>
                <w:lang w:eastAsia="pl-PL"/>
              </w:rPr>
              <w:t>(TAK – spełnia; NIE – nie spełnia)</w:t>
            </w:r>
          </w:p>
        </w:tc>
      </w:tr>
      <w:tr w:rsidR="00917C5E" w:rsidRPr="0032236B" w14:paraId="1BE719DB" w14:textId="77777777" w:rsidTr="00B4322E">
        <w:tc>
          <w:tcPr>
            <w:tcW w:w="643" w:type="dxa"/>
            <w:hideMark/>
          </w:tcPr>
          <w:p w14:paraId="7FFE0563"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4F21A225" w14:textId="7336BB93" w:rsidR="00917C5E" w:rsidRPr="004C5E5E" w:rsidRDefault="00917C5E" w:rsidP="00B4322E">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w:t>
            </w:r>
            <w:r w:rsidR="009E788F" w:rsidRPr="003C7515">
              <w:rPr>
                <w:rFonts w:ascii="Arial" w:eastAsia="Times New Roman" w:hAnsi="Arial" w:cs="Arial"/>
                <w:color w:val="000000"/>
                <w:sz w:val="24"/>
                <w:szCs w:val="24"/>
                <w:lang w:eastAsia="pl-PL"/>
              </w:rPr>
              <w:t>operacyjna wnioskodawcy</w:t>
            </w:r>
            <w:r w:rsidRPr="003C7515">
              <w:rPr>
                <w:rFonts w:ascii="Arial" w:eastAsia="Times New Roman" w:hAnsi="Arial" w:cs="Arial"/>
                <w:color w:val="000000"/>
                <w:sz w:val="24"/>
                <w:szCs w:val="24"/>
                <w:lang w:eastAsia="pl-PL"/>
              </w:rPr>
              <w:t xml:space="preserve"> do wdrażania instrumentów finansowych </w:t>
            </w:r>
          </w:p>
        </w:tc>
        <w:tc>
          <w:tcPr>
            <w:tcW w:w="6607" w:type="dxa"/>
          </w:tcPr>
          <w:p w14:paraId="246BDB36" w14:textId="77777777" w:rsidR="00917C5E" w:rsidRPr="003C7515" w:rsidRDefault="00917C5E" w:rsidP="00B4322E">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58C56508" w14:textId="3B21B194"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odpowiedni potencjał instytucjonalny i organizacyjny niezbędny do realizacji projektu w zakładanym zakresie na terenie województwa </w:t>
            </w:r>
            <w:r w:rsidRPr="003C7515">
              <w:rPr>
                <w:rFonts w:ascii="Arial" w:eastAsia="Times New Roman" w:hAnsi="Arial" w:cs="Arial"/>
                <w:color w:val="000000"/>
                <w:sz w:val="24"/>
                <w:szCs w:val="24"/>
                <w:lang w:eastAsia="pl-PL"/>
              </w:rPr>
              <w:lastRenderedPageBreak/>
              <w:t>świętokrzyskiego, tj. w szczególności czy posiada odpowiednie przedstawicielstwo w regionie (biura, placówki lub oddziały) lub zapewni takie przedstawicielstwo na potrzeby realizacji projektu</w:t>
            </w:r>
            <w:r w:rsidR="00CA1E95">
              <w:rPr>
                <w:rFonts w:ascii="Arial" w:eastAsia="Times New Roman" w:hAnsi="Arial" w:cs="Arial"/>
                <w:color w:val="000000"/>
                <w:sz w:val="24"/>
                <w:szCs w:val="24"/>
                <w:lang w:eastAsia="pl-PL"/>
              </w:rPr>
              <w:t>;</w:t>
            </w:r>
          </w:p>
          <w:p w14:paraId="27C1C983" w14:textId="058A15AD"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CA1E95">
              <w:rPr>
                <w:rFonts w:ascii="Arial" w:eastAsia="Times New Roman" w:hAnsi="Arial" w:cs="Arial"/>
                <w:color w:val="000000"/>
                <w:sz w:val="24"/>
                <w:szCs w:val="24"/>
                <w:lang w:eastAsia="pl-PL"/>
              </w:rPr>
              <w:t>;</w:t>
            </w:r>
          </w:p>
          <w:p w14:paraId="505C65C1" w14:textId="282931B5"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posiada system wewnętrznej kontroli, który działa w sposób sprawny i skuteczny oraz umożliwia wnioskodawcy przestrzeganie odpowiednich procedur w zakresie ryzyka</w:t>
            </w:r>
            <w:r w:rsidR="00CA1E95">
              <w:rPr>
                <w:rFonts w:ascii="Arial" w:eastAsia="Times New Roman" w:hAnsi="Arial" w:cs="Arial"/>
                <w:color w:val="000000"/>
                <w:sz w:val="24"/>
                <w:szCs w:val="24"/>
                <w:lang w:eastAsia="pl-PL"/>
              </w:rPr>
              <w:t>;</w:t>
            </w:r>
          </w:p>
          <w:p w14:paraId="03B87BAD" w14:textId="66409C9E"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wykorzystuje system księgowy zapewniający rzetelne, kompletne i wiarygodne informacje w odpowiednim czasie</w:t>
            </w:r>
            <w:r w:rsidR="00CA1E95">
              <w:rPr>
                <w:rFonts w:ascii="Arial" w:eastAsia="Times New Roman" w:hAnsi="Arial" w:cs="Arial"/>
                <w:color w:val="000000"/>
                <w:sz w:val="24"/>
                <w:szCs w:val="24"/>
                <w:lang w:eastAsia="pl-PL"/>
              </w:rPr>
              <w:t>;</w:t>
            </w:r>
          </w:p>
          <w:p w14:paraId="576D582A" w14:textId="437F3A81"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lastRenderedPageBreak/>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przygotowanie do oceny biznesplanów/ofert składanych przez potencjalne podmioty wdrażające fundusze szczegółowe</w:t>
            </w:r>
            <w:r w:rsidR="00CA1E95">
              <w:rPr>
                <w:rFonts w:ascii="Arial" w:eastAsia="Times New Roman" w:hAnsi="Arial" w:cs="Arial"/>
                <w:color w:val="000000"/>
                <w:sz w:val="24"/>
                <w:szCs w:val="24"/>
                <w:lang w:eastAsia="pl-PL"/>
              </w:rPr>
              <w:t>;</w:t>
            </w:r>
          </w:p>
          <w:p w14:paraId="18DC2591" w14:textId="6FB38770" w:rsidR="00917C5E"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dysponuje zespołem o odpowiedniej wiedzy, doświadczeniu i kwalifikacjach do pełnienia funkcji podmiotu wdrażającego fundusz powierniczy</w:t>
            </w:r>
            <w:r w:rsidR="00CA1E95">
              <w:rPr>
                <w:rFonts w:ascii="Arial" w:eastAsia="Times New Roman" w:hAnsi="Arial" w:cs="Arial"/>
                <w:color w:val="000000"/>
                <w:sz w:val="24"/>
                <w:szCs w:val="24"/>
                <w:lang w:eastAsia="pl-PL"/>
              </w:rPr>
              <w:t>;</w:t>
            </w:r>
          </w:p>
          <w:p w14:paraId="5099EB24" w14:textId="77777777" w:rsidR="00917C5E" w:rsidRDefault="00917C5E" w:rsidP="001E3543">
            <w:pPr>
              <w:numPr>
                <w:ilvl w:val="0"/>
                <w:numId w:val="12"/>
              </w:numPr>
              <w:spacing w:after="120"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585656F5" w14:textId="3BDE9826" w:rsidR="00917C5E" w:rsidRPr="00090434" w:rsidRDefault="00917C5E" w:rsidP="00B4322E">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657FBC00" w14:textId="77777777" w:rsidR="00917C5E" w:rsidRPr="00513673" w:rsidRDefault="00917C5E" w:rsidP="00B4322E">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705C2FCD" w14:textId="77777777" w:rsidR="00917C5E" w:rsidRPr="00513673" w:rsidRDefault="00917C5E" w:rsidP="00B4322E">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1BA2C994" w14:textId="77777777" w:rsidR="00917C5E" w:rsidRPr="00513673" w:rsidRDefault="00917C5E" w:rsidP="00B4322E">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4F1C0137" w14:textId="77777777" w:rsidR="00917C5E" w:rsidRPr="00513673" w:rsidRDefault="00917C5E" w:rsidP="00B4322E">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00677BA4" w14:textId="77777777" w:rsidR="00917C5E" w:rsidRPr="00513673" w:rsidRDefault="00917C5E" w:rsidP="00B4322E">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0352D5F7" w14:textId="77777777" w:rsidR="00917C5E" w:rsidRPr="00090434" w:rsidRDefault="00917C5E" w:rsidP="00B4322E">
            <w:pPr>
              <w:spacing w:line="360" w:lineRule="auto"/>
              <w:rPr>
                <w:rFonts w:ascii="Arial" w:eastAsia="Times New Roman" w:hAnsi="Arial" w:cs="Arial"/>
                <w:color w:val="000000"/>
                <w:sz w:val="24"/>
                <w:szCs w:val="24"/>
                <w:lang w:eastAsia="pl-PL"/>
              </w:rPr>
            </w:pPr>
          </w:p>
        </w:tc>
      </w:tr>
      <w:tr w:rsidR="00917C5E" w:rsidRPr="0032236B" w14:paraId="7E6B1821" w14:textId="77777777" w:rsidTr="00B4322E">
        <w:tc>
          <w:tcPr>
            <w:tcW w:w="643" w:type="dxa"/>
            <w:hideMark/>
          </w:tcPr>
          <w:p w14:paraId="0BD7B816"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hideMark/>
          </w:tcPr>
          <w:p w14:paraId="6DBDE015" w14:textId="46670F65" w:rsidR="00917C5E" w:rsidRPr="004C5E5E" w:rsidRDefault="00917C5E" w:rsidP="00B4322E">
            <w:pPr>
              <w:spacing w:line="360" w:lineRule="auto"/>
              <w:rPr>
                <w:rFonts w:ascii="Arial" w:hAnsi="Arial" w:cs="Arial"/>
                <w:sz w:val="24"/>
                <w:szCs w:val="24"/>
                <w:lang w:eastAsia="pl-PL"/>
              </w:rPr>
            </w:pPr>
            <w:r w:rsidRPr="005A43EA">
              <w:rPr>
                <w:rFonts w:ascii="Arial" w:eastAsia="Times New Roman" w:hAnsi="Arial" w:cs="Arial"/>
                <w:color w:val="000000"/>
                <w:sz w:val="24"/>
                <w:szCs w:val="24"/>
                <w:lang w:eastAsia="pl-PL"/>
              </w:rPr>
              <w:t>Doświadczenie w zakresie wyboru podmiotów wdrażających fundusze szczegółowe</w:t>
            </w:r>
          </w:p>
        </w:tc>
        <w:tc>
          <w:tcPr>
            <w:tcW w:w="6607" w:type="dxa"/>
          </w:tcPr>
          <w:p w14:paraId="7AC675D2" w14:textId="36B3B17C" w:rsidR="00917C5E" w:rsidRDefault="00917C5E" w:rsidP="00B4322E">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 xml:space="preserve">Ocena kryterium polega na weryfikacji, czy wnioskodawca posiada doświadczenie w zakresie przeprowadzania postępowań i wyboru podmiotów wdrażających instrumenty 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i </w:t>
            </w:r>
            <w:r w:rsidRPr="005A43EA">
              <w:rPr>
                <w:rFonts w:ascii="Arial" w:eastAsia="Times New Roman" w:hAnsi="Arial" w:cs="Arial"/>
                <w:color w:val="000000"/>
                <w:sz w:val="24"/>
                <w:szCs w:val="24"/>
                <w:lang w:eastAsia="pl-PL"/>
              </w:rPr>
              <w:lastRenderedPageBreak/>
              <w:t>wiarygodną metodyką identyfikacji podmiotów wdrażających fundusze szczegółowe</w:t>
            </w:r>
            <w:r>
              <w:rPr>
                <w:rFonts w:ascii="Arial" w:eastAsia="Times New Roman" w:hAnsi="Arial" w:cs="Arial"/>
                <w:color w:val="000000"/>
                <w:sz w:val="24"/>
                <w:szCs w:val="24"/>
                <w:lang w:eastAsia="pl-PL"/>
              </w:rPr>
              <w:t>. Metodyka powinna być oparta na 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2AA2FB37" w14:textId="77777777" w:rsidR="00917C5E" w:rsidRDefault="00917C5E" w:rsidP="00DA40EB">
            <w:pPr>
              <w:spacing w:after="120"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postępowania przez podmiot wdrażający fundusz powierniczy.</w:t>
            </w:r>
          </w:p>
          <w:p w14:paraId="498C459F" w14:textId="77777777" w:rsidR="00917C5E" w:rsidRPr="005E6C24" w:rsidRDefault="00917C5E" w:rsidP="00B4322E">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2557BA08" w14:textId="77777777" w:rsidR="00917C5E" w:rsidRPr="005E6C24" w:rsidRDefault="00917C5E" w:rsidP="00B4322E">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284A7965" w14:textId="31889382" w:rsidR="00917C5E" w:rsidRPr="004C5E5E" w:rsidRDefault="00917C5E" w:rsidP="00B4322E">
            <w:pPr>
              <w:spacing w:line="360" w:lineRule="auto"/>
              <w:rPr>
                <w:rFonts w:ascii="Arial" w:hAnsi="Arial" w:cs="Arial"/>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45" w:type="dxa"/>
          </w:tcPr>
          <w:p w14:paraId="5F8FAA75"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258B283E" w14:textId="77777777" w:rsidR="00917C5E" w:rsidRPr="00810D36" w:rsidRDefault="00917C5E" w:rsidP="00B4322E">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6938EEA"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45DE9048"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4C1FE398" w14:textId="0651FBDE" w:rsidR="00917C5E" w:rsidRPr="004C5E5E" w:rsidRDefault="00917C5E" w:rsidP="00B4322E">
            <w:pPr>
              <w:spacing w:line="360" w:lineRule="auto"/>
              <w:rPr>
                <w:rFonts w:ascii="Arial" w:hAnsi="Arial" w:cs="Arial"/>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917C5E" w:rsidRPr="0032236B" w14:paraId="6F573BE3" w14:textId="77777777" w:rsidTr="00B4322E">
        <w:tc>
          <w:tcPr>
            <w:tcW w:w="643" w:type="dxa"/>
          </w:tcPr>
          <w:p w14:paraId="6D89A8FD"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5524ED9E" w14:textId="511998A7" w:rsidR="00917C5E" w:rsidRPr="00E72F83" w:rsidRDefault="00917C5E" w:rsidP="00B4322E">
            <w:pPr>
              <w:spacing w:line="360" w:lineRule="auto"/>
              <w:rPr>
                <w:rFonts w:ascii="Arial" w:eastAsia="Times New Roman" w:hAnsi="Arial" w:cs="Arial"/>
                <w:color w:val="000000"/>
                <w:sz w:val="24"/>
                <w:szCs w:val="24"/>
                <w:lang w:eastAsia="pl-PL"/>
              </w:rPr>
            </w:pPr>
            <w:r w:rsidRPr="00B61B06">
              <w:rPr>
                <w:rFonts w:ascii="Arial" w:eastAsia="Times New Roman" w:hAnsi="Arial" w:cs="Arial"/>
                <w:color w:val="000000"/>
                <w:sz w:val="24"/>
                <w:szCs w:val="24"/>
                <w:lang w:eastAsia="pl-PL"/>
              </w:rPr>
              <w:t>Mechanizm wynagradzania</w:t>
            </w:r>
          </w:p>
        </w:tc>
        <w:tc>
          <w:tcPr>
            <w:tcW w:w="6607" w:type="dxa"/>
          </w:tcPr>
          <w:p w14:paraId="5E021343" w14:textId="4035C641" w:rsidR="00917C5E" w:rsidRDefault="00917C5E" w:rsidP="00B4322E">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ED68C1">
              <w:rPr>
                <w:rFonts w:ascii="Arial" w:eastAsia="Times New Roman" w:hAnsi="Arial" w:cs="Arial"/>
                <w:color w:val="000000"/>
                <w:sz w:val="24"/>
                <w:szCs w:val="24"/>
                <w:lang w:eastAsia="pl-PL"/>
              </w:rPr>
              <w:t>wnioskodawcy</w:t>
            </w:r>
            <w:r w:rsidRPr="007B6DE1">
              <w:rPr>
                <w:rFonts w:ascii="Arial" w:eastAsia="Times New Roman" w:hAnsi="Arial" w:cs="Arial"/>
                <w:color w:val="000000"/>
                <w:sz w:val="24"/>
                <w:szCs w:val="24"/>
                <w:lang w:eastAsia="pl-PL"/>
              </w:rPr>
              <w:t xml:space="preserve"> jest zgodne z metodologią opartą na wynikach</w:t>
            </w:r>
            <w:r>
              <w:rPr>
                <w:rFonts w:ascii="Arial" w:eastAsia="Times New Roman" w:hAnsi="Arial" w:cs="Arial"/>
                <w:color w:val="000000"/>
                <w:sz w:val="24"/>
                <w:szCs w:val="24"/>
                <w:lang w:eastAsia="pl-PL"/>
              </w:rPr>
              <w:t xml:space="preserve"> i uzależnione jest od wielkości </w:t>
            </w:r>
            <w:r w:rsidR="00B14422">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i szybkości dystrybucji środków do funduszy szczegółowych. Ponadto, w kryterium zweryfikowane zostanie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w:t>
            </w:r>
            <w:r w:rsidR="00CA1E95">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lastRenderedPageBreak/>
              <w:t xml:space="preserve">(tj. 5% łącznej kwoty wkładów z programu wypłaconej ostatecznym odbiorcom w formie pożyczek). </w:t>
            </w:r>
          </w:p>
          <w:p w14:paraId="04BC9C0C" w14:textId="10A9CDF4" w:rsidR="00917C5E" w:rsidRPr="00E72F83" w:rsidRDefault="00917C5E" w:rsidP="00B4322E">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D4ED099"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33A557F2"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92BBB00" w14:textId="77777777" w:rsidR="00917C5E" w:rsidRPr="00810D36" w:rsidRDefault="00917C5E" w:rsidP="00B4322E">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w:t>
            </w:r>
            <w:r w:rsidRPr="00810D36">
              <w:rPr>
                <w:rFonts w:ascii="Arial" w:eastAsia="Times New Roman" w:hAnsi="Arial" w:cs="Arial"/>
                <w:color w:val="000000"/>
                <w:sz w:val="24"/>
                <w:szCs w:val="24"/>
                <w:lang w:eastAsia="pl-PL"/>
              </w:rPr>
              <w:lastRenderedPageBreak/>
              <w:t xml:space="preserve">przyznaniu wartości logicznych: </w:t>
            </w:r>
          </w:p>
          <w:p w14:paraId="4DB1D1E8"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52BB1D13" w14:textId="39CE8221" w:rsidR="00917C5E" w:rsidRPr="00E72F83"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917C5E" w:rsidRPr="0032236B" w14:paraId="6CA61DED" w14:textId="77777777" w:rsidTr="00B4322E">
        <w:tc>
          <w:tcPr>
            <w:tcW w:w="643" w:type="dxa"/>
          </w:tcPr>
          <w:p w14:paraId="00A17971" w14:textId="77777777" w:rsidR="00917C5E" w:rsidRPr="001903C4" w:rsidRDefault="00917C5E" w:rsidP="00B4322E">
            <w:pPr>
              <w:spacing w:line="360" w:lineRule="auto"/>
              <w:jc w:val="center"/>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4DBC8ED6" w14:textId="3ADF8107" w:rsidR="00917C5E" w:rsidRPr="00E72F83" w:rsidRDefault="00917C5E" w:rsidP="00B4322E">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7" w:type="dxa"/>
          </w:tcPr>
          <w:p w14:paraId="2B65BD17" w14:textId="77777777" w:rsidR="00917C5E" w:rsidRDefault="00917C5E" w:rsidP="00B4322E">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p>
          <w:p w14:paraId="55C076B7" w14:textId="7913E322" w:rsidR="00917C5E" w:rsidRPr="00E72F83" w:rsidRDefault="00917C5E" w:rsidP="00B4322E">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0AFD9002" w14:textId="77777777" w:rsidR="00917C5E" w:rsidRPr="00810D36" w:rsidRDefault="00917C5E" w:rsidP="00B4322E">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3C8A4B8F" w14:textId="77777777" w:rsidR="00917C5E" w:rsidRPr="00810D36" w:rsidRDefault="00917C5E" w:rsidP="00B4322E">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20817495"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53974104" w14:textId="2162447C" w:rsidR="00917C5E" w:rsidRPr="00E72F83"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917C5E" w:rsidRPr="0032236B" w14:paraId="7DBDAF7B" w14:textId="77777777" w:rsidTr="00B4322E">
        <w:tc>
          <w:tcPr>
            <w:tcW w:w="643" w:type="dxa"/>
          </w:tcPr>
          <w:p w14:paraId="15E2B58E" w14:textId="77777777" w:rsidR="00917C5E" w:rsidRDefault="00917C5E" w:rsidP="00B4322E">
            <w:pPr>
              <w:spacing w:line="360" w:lineRule="auto"/>
              <w:jc w:val="center"/>
              <w:rPr>
                <w:rFonts w:ascii="Arial" w:hAnsi="Arial" w:cs="Arial"/>
                <w:sz w:val="24"/>
                <w:szCs w:val="24"/>
                <w:lang w:eastAsia="pl-PL"/>
              </w:rPr>
            </w:pPr>
            <w:r>
              <w:rPr>
                <w:rFonts w:ascii="Arial" w:hAnsi="Arial" w:cs="Arial"/>
                <w:sz w:val="24"/>
                <w:szCs w:val="24"/>
                <w:lang w:eastAsia="pl-PL"/>
              </w:rPr>
              <w:lastRenderedPageBreak/>
              <w:t>6.</w:t>
            </w:r>
          </w:p>
          <w:p w14:paraId="21C2DC4B" w14:textId="77777777" w:rsidR="00917C5E" w:rsidRDefault="00917C5E" w:rsidP="00B4322E">
            <w:pPr>
              <w:spacing w:line="360" w:lineRule="auto"/>
              <w:jc w:val="center"/>
              <w:rPr>
                <w:rFonts w:ascii="Arial" w:hAnsi="Arial" w:cs="Arial"/>
                <w:sz w:val="24"/>
                <w:szCs w:val="24"/>
                <w:lang w:eastAsia="pl-PL"/>
              </w:rPr>
            </w:pPr>
          </w:p>
          <w:p w14:paraId="1FDB9324" w14:textId="77777777" w:rsidR="00917C5E" w:rsidRDefault="00917C5E" w:rsidP="00B4322E">
            <w:pPr>
              <w:spacing w:line="360" w:lineRule="auto"/>
              <w:jc w:val="center"/>
              <w:rPr>
                <w:rFonts w:ascii="Arial" w:hAnsi="Arial" w:cs="Arial"/>
                <w:sz w:val="24"/>
                <w:szCs w:val="24"/>
                <w:lang w:eastAsia="pl-PL"/>
              </w:rPr>
            </w:pPr>
          </w:p>
          <w:p w14:paraId="2D756936" w14:textId="77777777" w:rsidR="00917C5E" w:rsidRDefault="00917C5E" w:rsidP="00B4322E">
            <w:pPr>
              <w:spacing w:line="360" w:lineRule="auto"/>
              <w:jc w:val="center"/>
              <w:rPr>
                <w:rFonts w:ascii="Arial" w:hAnsi="Arial" w:cs="Arial"/>
                <w:sz w:val="24"/>
                <w:szCs w:val="24"/>
                <w:lang w:eastAsia="pl-PL"/>
              </w:rPr>
            </w:pPr>
          </w:p>
          <w:p w14:paraId="0CEBD411" w14:textId="77777777" w:rsidR="00917C5E" w:rsidRDefault="00917C5E" w:rsidP="00B4322E">
            <w:pPr>
              <w:spacing w:line="360" w:lineRule="auto"/>
              <w:jc w:val="center"/>
              <w:rPr>
                <w:rFonts w:ascii="Arial" w:hAnsi="Arial" w:cs="Arial"/>
                <w:sz w:val="24"/>
                <w:szCs w:val="24"/>
                <w:lang w:eastAsia="pl-PL"/>
              </w:rPr>
            </w:pPr>
          </w:p>
          <w:p w14:paraId="534DB4B7" w14:textId="77777777" w:rsidR="00917C5E" w:rsidRDefault="00917C5E" w:rsidP="00B4322E">
            <w:pPr>
              <w:spacing w:line="360" w:lineRule="auto"/>
              <w:jc w:val="center"/>
              <w:rPr>
                <w:rFonts w:ascii="Arial" w:hAnsi="Arial" w:cs="Arial"/>
                <w:sz w:val="24"/>
                <w:szCs w:val="24"/>
                <w:lang w:eastAsia="pl-PL"/>
              </w:rPr>
            </w:pPr>
          </w:p>
          <w:p w14:paraId="37F398FA" w14:textId="77777777" w:rsidR="00917C5E" w:rsidRDefault="00917C5E" w:rsidP="00B4322E">
            <w:pPr>
              <w:spacing w:line="360" w:lineRule="auto"/>
              <w:jc w:val="center"/>
              <w:rPr>
                <w:rFonts w:ascii="Arial" w:hAnsi="Arial" w:cs="Arial"/>
                <w:sz w:val="24"/>
                <w:szCs w:val="24"/>
                <w:lang w:eastAsia="pl-PL"/>
              </w:rPr>
            </w:pPr>
          </w:p>
          <w:p w14:paraId="48C52CA9" w14:textId="77777777" w:rsidR="00917C5E" w:rsidRDefault="00917C5E" w:rsidP="00B4322E">
            <w:pPr>
              <w:spacing w:line="360" w:lineRule="auto"/>
              <w:jc w:val="center"/>
              <w:rPr>
                <w:rFonts w:ascii="Arial" w:hAnsi="Arial" w:cs="Arial"/>
                <w:sz w:val="24"/>
                <w:szCs w:val="24"/>
                <w:lang w:eastAsia="pl-PL"/>
              </w:rPr>
            </w:pPr>
          </w:p>
          <w:p w14:paraId="3D073372" w14:textId="77777777" w:rsidR="00917C5E" w:rsidRDefault="00917C5E" w:rsidP="00B4322E">
            <w:pPr>
              <w:spacing w:line="360" w:lineRule="auto"/>
              <w:jc w:val="center"/>
              <w:rPr>
                <w:rFonts w:ascii="Arial" w:hAnsi="Arial" w:cs="Arial"/>
                <w:sz w:val="24"/>
                <w:szCs w:val="24"/>
                <w:lang w:eastAsia="pl-PL"/>
              </w:rPr>
            </w:pPr>
          </w:p>
          <w:p w14:paraId="51E2AD6B" w14:textId="77777777" w:rsidR="00917C5E" w:rsidRDefault="00917C5E" w:rsidP="00B4322E">
            <w:pPr>
              <w:spacing w:line="360" w:lineRule="auto"/>
              <w:jc w:val="center"/>
              <w:rPr>
                <w:rFonts w:ascii="Arial" w:hAnsi="Arial" w:cs="Arial"/>
                <w:sz w:val="24"/>
                <w:szCs w:val="24"/>
                <w:lang w:eastAsia="pl-PL"/>
              </w:rPr>
            </w:pPr>
          </w:p>
          <w:p w14:paraId="103A1BC4" w14:textId="77777777" w:rsidR="00917C5E" w:rsidRDefault="00917C5E" w:rsidP="00B4322E">
            <w:pPr>
              <w:spacing w:line="360" w:lineRule="auto"/>
              <w:jc w:val="center"/>
              <w:rPr>
                <w:rFonts w:ascii="Arial" w:hAnsi="Arial" w:cs="Arial"/>
                <w:sz w:val="24"/>
                <w:szCs w:val="24"/>
                <w:lang w:eastAsia="pl-PL"/>
              </w:rPr>
            </w:pPr>
          </w:p>
          <w:p w14:paraId="68671A9A" w14:textId="77777777" w:rsidR="00917C5E" w:rsidRDefault="00917C5E" w:rsidP="00B4322E">
            <w:pPr>
              <w:spacing w:line="360" w:lineRule="auto"/>
              <w:jc w:val="center"/>
              <w:rPr>
                <w:rFonts w:ascii="Arial" w:hAnsi="Arial" w:cs="Arial"/>
                <w:sz w:val="24"/>
                <w:szCs w:val="24"/>
                <w:lang w:eastAsia="pl-PL"/>
              </w:rPr>
            </w:pPr>
          </w:p>
          <w:p w14:paraId="3A32469F" w14:textId="77777777" w:rsidR="00917C5E" w:rsidRDefault="00917C5E" w:rsidP="00B4322E">
            <w:pPr>
              <w:spacing w:line="360" w:lineRule="auto"/>
              <w:jc w:val="center"/>
              <w:rPr>
                <w:rFonts w:ascii="Arial" w:hAnsi="Arial" w:cs="Arial"/>
                <w:sz w:val="24"/>
                <w:szCs w:val="24"/>
                <w:lang w:eastAsia="pl-PL"/>
              </w:rPr>
            </w:pPr>
          </w:p>
          <w:p w14:paraId="7C476F2E" w14:textId="77777777" w:rsidR="00917C5E" w:rsidRDefault="00917C5E" w:rsidP="00B4322E">
            <w:pPr>
              <w:spacing w:line="360" w:lineRule="auto"/>
              <w:jc w:val="center"/>
              <w:rPr>
                <w:rFonts w:ascii="Arial" w:hAnsi="Arial" w:cs="Arial"/>
                <w:sz w:val="24"/>
                <w:szCs w:val="24"/>
                <w:lang w:eastAsia="pl-PL"/>
              </w:rPr>
            </w:pPr>
          </w:p>
          <w:p w14:paraId="3E46410E" w14:textId="77777777" w:rsidR="00917C5E" w:rsidRDefault="00917C5E" w:rsidP="00B4322E">
            <w:pPr>
              <w:spacing w:line="360" w:lineRule="auto"/>
              <w:jc w:val="center"/>
              <w:rPr>
                <w:rFonts w:ascii="Arial" w:hAnsi="Arial" w:cs="Arial"/>
                <w:sz w:val="24"/>
                <w:szCs w:val="24"/>
                <w:lang w:eastAsia="pl-PL"/>
              </w:rPr>
            </w:pPr>
          </w:p>
          <w:p w14:paraId="6DE89254" w14:textId="77777777" w:rsidR="00917C5E" w:rsidRDefault="00917C5E" w:rsidP="00B4322E">
            <w:pPr>
              <w:spacing w:line="360" w:lineRule="auto"/>
              <w:jc w:val="center"/>
              <w:rPr>
                <w:rFonts w:ascii="Arial" w:hAnsi="Arial" w:cs="Arial"/>
                <w:sz w:val="24"/>
                <w:szCs w:val="24"/>
                <w:lang w:eastAsia="pl-PL"/>
              </w:rPr>
            </w:pPr>
          </w:p>
          <w:p w14:paraId="64988AAE" w14:textId="77777777" w:rsidR="00917C5E" w:rsidRDefault="00917C5E" w:rsidP="00B4322E">
            <w:pPr>
              <w:spacing w:line="360" w:lineRule="auto"/>
              <w:jc w:val="center"/>
              <w:rPr>
                <w:rFonts w:ascii="Arial" w:hAnsi="Arial" w:cs="Arial"/>
                <w:sz w:val="24"/>
                <w:szCs w:val="24"/>
                <w:lang w:eastAsia="pl-PL"/>
              </w:rPr>
            </w:pPr>
          </w:p>
          <w:p w14:paraId="343E710B" w14:textId="77777777" w:rsidR="00917C5E" w:rsidRDefault="00917C5E" w:rsidP="00B4322E">
            <w:pPr>
              <w:spacing w:line="360" w:lineRule="auto"/>
              <w:jc w:val="center"/>
              <w:rPr>
                <w:rFonts w:ascii="Arial" w:hAnsi="Arial" w:cs="Arial"/>
                <w:sz w:val="24"/>
                <w:szCs w:val="24"/>
                <w:lang w:eastAsia="pl-PL"/>
              </w:rPr>
            </w:pPr>
          </w:p>
          <w:p w14:paraId="600818C4" w14:textId="77777777" w:rsidR="00917C5E" w:rsidRDefault="00917C5E" w:rsidP="00B4322E">
            <w:pPr>
              <w:spacing w:line="360" w:lineRule="auto"/>
              <w:jc w:val="center"/>
              <w:rPr>
                <w:rFonts w:ascii="Arial" w:hAnsi="Arial" w:cs="Arial"/>
                <w:sz w:val="24"/>
                <w:szCs w:val="24"/>
                <w:lang w:eastAsia="pl-PL"/>
              </w:rPr>
            </w:pPr>
          </w:p>
          <w:p w14:paraId="5035ACE3" w14:textId="77777777" w:rsidR="00917C5E" w:rsidRDefault="00917C5E" w:rsidP="00B4322E">
            <w:pPr>
              <w:spacing w:line="360" w:lineRule="auto"/>
              <w:jc w:val="center"/>
              <w:rPr>
                <w:rFonts w:ascii="Arial" w:hAnsi="Arial" w:cs="Arial"/>
                <w:sz w:val="24"/>
                <w:szCs w:val="24"/>
                <w:lang w:eastAsia="pl-PL"/>
              </w:rPr>
            </w:pPr>
          </w:p>
          <w:p w14:paraId="33C2A160" w14:textId="77777777" w:rsidR="00917C5E" w:rsidRDefault="00917C5E" w:rsidP="00B4322E">
            <w:pPr>
              <w:spacing w:line="360" w:lineRule="auto"/>
              <w:jc w:val="center"/>
              <w:rPr>
                <w:rFonts w:ascii="Arial" w:hAnsi="Arial" w:cs="Arial"/>
                <w:sz w:val="24"/>
                <w:szCs w:val="24"/>
                <w:lang w:eastAsia="pl-PL"/>
              </w:rPr>
            </w:pPr>
          </w:p>
          <w:p w14:paraId="041C8471" w14:textId="77777777" w:rsidR="00917C5E" w:rsidRDefault="00917C5E" w:rsidP="00B4322E">
            <w:pPr>
              <w:spacing w:line="360" w:lineRule="auto"/>
              <w:jc w:val="center"/>
              <w:rPr>
                <w:rFonts w:ascii="Arial" w:hAnsi="Arial" w:cs="Arial"/>
                <w:sz w:val="24"/>
                <w:szCs w:val="24"/>
                <w:lang w:eastAsia="pl-PL"/>
              </w:rPr>
            </w:pPr>
          </w:p>
          <w:p w14:paraId="372F67B0" w14:textId="77777777" w:rsidR="00917C5E" w:rsidRDefault="00917C5E" w:rsidP="00B4322E">
            <w:pPr>
              <w:spacing w:line="360" w:lineRule="auto"/>
              <w:jc w:val="center"/>
              <w:rPr>
                <w:rFonts w:ascii="Arial" w:hAnsi="Arial" w:cs="Arial"/>
                <w:sz w:val="24"/>
                <w:szCs w:val="24"/>
                <w:lang w:eastAsia="pl-PL"/>
              </w:rPr>
            </w:pPr>
          </w:p>
          <w:p w14:paraId="2AD6710E" w14:textId="77777777" w:rsidR="00917C5E" w:rsidRDefault="00917C5E" w:rsidP="00B4322E">
            <w:pPr>
              <w:spacing w:line="360" w:lineRule="auto"/>
              <w:jc w:val="center"/>
              <w:rPr>
                <w:rFonts w:ascii="Arial" w:hAnsi="Arial" w:cs="Arial"/>
                <w:sz w:val="24"/>
                <w:szCs w:val="24"/>
                <w:lang w:eastAsia="pl-PL"/>
              </w:rPr>
            </w:pPr>
          </w:p>
          <w:p w14:paraId="39DC8B0E" w14:textId="77777777" w:rsidR="00917C5E" w:rsidRDefault="00917C5E" w:rsidP="00B4322E">
            <w:pPr>
              <w:spacing w:line="360" w:lineRule="auto"/>
              <w:jc w:val="center"/>
              <w:rPr>
                <w:rFonts w:ascii="Arial" w:hAnsi="Arial" w:cs="Arial"/>
                <w:sz w:val="24"/>
                <w:szCs w:val="24"/>
                <w:lang w:eastAsia="pl-PL"/>
              </w:rPr>
            </w:pPr>
          </w:p>
          <w:p w14:paraId="0682B8CC" w14:textId="77777777" w:rsidR="00917C5E" w:rsidRDefault="00917C5E" w:rsidP="00B4322E">
            <w:pPr>
              <w:spacing w:line="360" w:lineRule="auto"/>
              <w:jc w:val="center"/>
              <w:rPr>
                <w:rFonts w:ascii="Arial" w:hAnsi="Arial" w:cs="Arial"/>
                <w:sz w:val="24"/>
                <w:szCs w:val="24"/>
                <w:lang w:eastAsia="pl-PL"/>
              </w:rPr>
            </w:pPr>
          </w:p>
          <w:p w14:paraId="6F97BB95" w14:textId="77777777" w:rsidR="00917C5E" w:rsidRDefault="00917C5E" w:rsidP="00B4322E">
            <w:pPr>
              <w:spacing w:line="360" w:lineRule="auto"/>
              <w:jc w:val="center"/>
              <w:rPr>
                <w:rFonts w:ascii="Arial" w:hAnsi="Arial" w:cs="Arial"/>
                <w:sz w:val="24"/>
                <w:szCs w:val="24"/>
                <w:lang w:eastAsia="pl-PL"/>
              </w:rPr>
            </w:pPr>
          </w:p>
          <w:p w14:paraId="47C8C3D7" w14:textId="77777777" w:rsidR="00917C5E" w:rsidRDefault="00917C5E" w:rsidP="00B4322E">
            <w:pPr>
              <w:spacing w:line="360" w:lineRule="auto"/>
              <w:jc w:val="center"/>
              <w:rPr>
                <w:rFonts w:ascii="Arial" w:hAnsi="Arial" w:cs="Arial"/>
                <w:sz w:val="24"/>
                <w:szCs w:val="24"/>
                <w:lang w:eastAsia="pl-PL"/>
              </w:rPr>
            </w:pPr>
          </w:p>
          <w:p w14:paraId="79F755E3" w14:textId="77777777" w:rsidR="00917C5E" w:rsidRDefault="00917C5E" w:rsidP="00B4322E">
            <w:pPr>
              <w:spacing w:line="360" w:lineRule="auto"/>
              <w:jc w:val="center"/>
              <w:rPr>
                <w:rFonts w:ascii="Arial" w:hAnsi="Arial" w:cs="Arial"/>
                <w:sz w:val="24"/>
                <w:szCs w:val="24"/>
                <w:lang w:eastAsia="pl-PL"/>
              </w:rPr>
            </w:pPr>
          </w:p>
          <w:p w14:paraId="1DADAB25" w14:textId="77777777" w:rsidR="00917C5E" w:rsidRDefault="00917C5E" w:rsidP="00B4322E">
            <w:pPr>
              <w:spacing w:line="360" w:lineRule="auto"/>
              <w:jc w:val="center"/>
              <w:rPr>
                <w:rFonts w:ascii="Arial" w:hAnsi="Arial" w:cs="Arial"/>
                <w:sz w:val="24"/>
                <w:szCs w:val="24"/>
                <w:lang w:eastAsia="pl-PL"/>
              </w:rPr>
            </w:pPr>
          </w:p>
          <w:p w14:paraId="1DBD1649" w14:textId="77777777" w:rsidR="00917C5E" w:rsidRDefault="00917C5E" w:rsidP="00B4322E">
            <w:pPr>
              <w:spacing w:line="360" w:lineRule="auto"/>
              <w:jc w:val="center"/>
              <w:rPr>
                <w:rFonts w:ascii="Arial" w:hAnsi="Arial" w:cs="Arial"/>
                <w:sz w:val="24"/>
                <w:szCs w:val="24"/>
                <w:lang w:eastAsia="pl-PL"/>
              </w:rPr>
            </w:pPr>
          </w:p>
          <w:p w14:paraId="3BD70762" w14:textId="711336A9" w:rsidR="00917C5E" w:rsidRPr="00DA40EB" w:rsidRDefault="00917C5E" w:rsidP="00DA40EB">
            <w:pPr>
              <w:spacing w:line="360" w:lineRule="auto"/>
              <w:rPr>
                <w:rFonts w:ascii="Arial" w:hAnsi="Arial" w:cs="Arial"/>
                <w:sz w:val="24"/>
                <w:szCs w:val="24"/>
                <w:lang w:eastAsia="pl-PL"/>
              </w:rPr>
            </w:pPr>
          </w:p>
        </w:tc>
        <w:tc>
          <w:tcPr>
            <w:tcW w:w="3299" w:type="dxa"/>
          </w:tcPr>
          <w:p w14:paraId="32C61F6C" w14:textId="77777777" w:rsidR="00917C5E" w:rsidRDefault="00917C5E" w:rsidP="00B4322E">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lastRenderedPageBreak/>
              <w:t>Kwalifikowalność grupy docelowej</w:t>
            </w:r>
          </w:p>
          <w:p w14:paraId="13A01FA1" w14:textId="77777777" w:rsidR="00917C5E" w:rsidRDefault="00917C5E" w:rsidP="00B4322E">
            <w:pPr>
              <w:spacing w:line="360" w:lineRule="auto"/>
              <w:rPr>
                <w:rFonts w:ascii="Arial" w:eastAsia="Times New Roman" w:hAnsi="Arial" w:cs="Arial"/>
                <w:color w:val="000000"/>
                <w:sz w:val="24"/>
                <w:szCs w:val="24"/>
                <w:lang w:eastAsia="pl-PL"/>
              </w:rPr>
            </w:pPr>
          </w:p>
          <w:p w14:paraId="09801FAD" w14:textId="77777777" w:rsidR="00917C5E" w:rsidRDefault="00917C5E" w:rsidP="00B4322E">
            <w:pPr>
              <w:spacing w:line="360" w:lineRule="auto"/>
              <w:rPr>
                <w:rFonts w:ascii="Arial" w:eastAsia="Times New Roman" w:hAnsi="Arial" w:cs="Arial"/>
                <w:color w:val="000000"/>
                <w:sz w:val="24"/>
                <w:szCs w:val="24"/>
                <w:lang w:eastAsia="pl-PL"/>
              </w:rPr>
            </w:pPr>
          </w:p>
          <w:p w14:paraId="606B43B0" w14:textId="77777777" w:rsidR="00917C5E" w:rsidRDefault="00917C5E" w:rsidP="00B4322E">
            <w:pPr>
              <w:spacing w:line="360" w:lineRule="auto"/>
              <w:rPr>
                <w:rFonts w:ascii="Arial" w:eastAsia="Times New Roman" w:hAnsi="Arial" w:cs="Arial"/>
                <w:color w:val="000000"/>
                <w:sz w:val="24"/>
                <w:szCs w:val="24"/>
                <w:lang w:eastAsia="pl-PL"/>
              </w:rPr>
            </w:pPr>
          </w:p>
          <w:p w14:paraId="2CA03331" w14:textId="77777777" w:rsidR="00917C5E" w:rsidRDefault="00917C5E" w:rsidP="00B4322E">
            <w:pPr>
              <w:spacing w:line="360" w:lineRule="auto"/>
              <w:rPr>
                <w:rFonts w:ascii="Arial" w:eastAsia="Times New Roman" w:hAnsi="Arial" w:cs="Arial"/>
                <w:color w:val="000000"/>
                <w:sz w:val="24"/>
                <w:szCs w:val="24"/>
                <w:lang w:eastAsia="pl-PL"/>
              </w:rPr>
            </w:pPr>
          </w:p>
          <w:p w14:paraId="496A68B4" w14:textId="77777777" w:rsidR="00917C5E" w:rsidRDefault="00917C5E" w:rsidP="00B4322E">
            <w:pPr>
              <w:spacing w:line="360" w:lineRule="auto"/>
              <w:rPr>
                <w:rFonts w:ascii="Arial" w:eastAsia="Times New Roman" w:hAnsi="Arial" w:cs="Arial"/>
                <w:color w:val="000000"/>
                <w:sz w:val="24"/>
                <w:szCs w:val="24"/>
                <w:lang w:eastAsia="pl-PL"/>
              </w:rPr>
            </w:pPr>
          </w:p>
          <w:p w14:paraId="2DABB2AD" w14:textId="77777777" w:rsidR="00917C5E" w:rsidRDefault="00917C5E" w:rsidP="00B4322E">
            <w:pPr>
              <w:spacing w:line="360" w:lineRule="auto"/>
              <w:rPr>
                <w:rFonts w:ascii="Arial" w:eastAsia="Times New Roman" w:hAnsi="Arial" w:cs="Arial"/>
                <w:color w:val="000000"/>
                <w:sz w:val="24"/>
                <w:szCs w:val="24"/>
                <w:lang w:eastAsia="pl-PL"/>
              </w:rPr>
            </w:pPr>
          </w:p>
          <w:p w14:paraId="22D78445" w14:textId="77777777" w:rsidR="00917C5E" w:rsidRDefault="00917C5E" w:rsidP="00B4322E">
            <w:pPr>
              <w:spacing w:line="360" w:lineRule="auto"/>
              <w:rPr>
                <w:rFonts w:ascii="Arial" w:eastAsia="Times New Roman" w:hAnsi="Arial" w:cs="Arial"/>
                <w:color w:val="000000"/>
                <w:sz w:val="24"/>
                <w:szCs w:val="24"/>
                <w:lang w:eastAsia="pl-PL"/>
              </w:rPr>
            </w:pPr>
          </w:p>
          <w:p w14:paraId="561EF8B2" w14:textId="77777777" w:rsidR="00917C5E" w:rsidRDefault="00917C5E" w:rsidP="00B4322E">
            <w:pPr>
              <w:spacing w:line="360" w:lineRule="auto"/>
              <w:rPr>
                <w:rFonts w:ascii="Arial" w:eastAsia="Times New Roman" w:hAnsi="Arial" w:cs="Arial"/>
                <w:color w:val="000000"/>
                <w:sz w:val="24"/>
                <w:szCs w:val="24"/>
                <w:lang w:eastAsia="pl-PL"/>
              </w:rPr>
            </w:pPr>
          </w:p>
          <w:p w14:paraId="5B217D04" w14:textId="77777777" w:rsidR="00917C5E" w:rsidRDefault="00917C5E" w:rsidP="00B4322E">
            <w:pPr>
              <w:spacing w:line="360" w:lineRule="auto"/>
              <w:rPr>
                <w:rFonts w:ascii="Arial" w:eastAsia="Times New Roman" w:hAnsi="Arial" w:cs="Arial"/>
                <w:color w:val="000000"/>
                <w:sz w:val="24"/>
                <w:szCs w:val="24"/>
                <w:lang w:eastAsia="pl-PL"/>
              </w:rPr>
            </w:pPr>
          </w:p>
          <w:p w14:paraId="3474D7F3" w14:textId="77777777" w:rsidR="00917C5E" w:rsidRDefault="00917C5E" w:rsidP="00B4322E">
            <w:pPr>
              <w:spacing w:line="360" w:lineRule="auto"/>
              <w:rPr>
                <w:rFonts w:ascii="Arial" w:eastAsia="Times New Roman" w:hAnsi="Arial" w:cs="Arial"/>
                <w:color w:val="000000"/>
                <w:sz w:val="24"/>
                <w:szCs w:val="24"/>
                <w:lang w:eastAsia="pl-PL"/>
              </w:rPr>
            </w:pPr>
          </w:p>
          <w:p w14:paraId="54551D5B" w14:textId="77777777" w:rsidR="00917C5E" w:rsidRDefault="00917C5E" w:rsidP="00B4322E">
            <w:pPr>
              <w:spacing w:line="360" w:lineRule="auto"/>
              <w:rPr>
                <w:rFonts w:ascii="Arial" w:eastAsia="Times New Roman" w:hAnsi="Arial" w:cs="Arial"/>
                <w:color w:val="000000"/>
                <w:sz w:val="24"/>
                <w:szCs w:val="24"/>
                <w:lang w:eastAsia="pl-PL"/>
              </w:rPr>
            </w:pPr>
          </w:p>
          <w:p w14:paraId="00950E6F" w14:textId="77777777" w:rsidR="00917C5E" w:rsidRDefault="00917C5E" w:rsidP="00B4322E">
            <w:pPr>
              <w:spacing w:line="360" w:lineRule="auto"/>
              <w:rPr>
                <w:rFonts w:ascii="Arial" w:eastAsia="Times New Roman" w:hAnsi="Arial" w:cs="Arial"/>
                <w:color w:val="000000"/>
                <w:sz w:val="24"/>
                <w:szCs w:val="24"/>
                <w:lang w:eastAsia="pl-PL"/>
              </w:rPr>
            </w:pPr>
          </w:p>
          <w:p w14:paraId="4098F71D" w14:textId="77777777" w:rsidR="00917C5E" w:rsidRDefault="00917C5E" w:rsidP="00B4322E">
            <w:pPr>
              <w:spacing w:line="360" w:lineRule="auto"/>
              <w:rPr>
                <w:rFonts w:ascii="Arial" w:eastAsia="Times New Roman" w:hAnsi="Arial" w:cs="Arial"/>
                <w:color w:val="000000"/>
                <w:sz w:val="24"/>
                <w:szCs w:val="24"/>
                <w:lang w:eastAsia="pl-PL"/>
              </w:rPr>
            </w:pPr>
          </w:p>
          <w:p w14:paraId="2BBC1EB6" w14:textId="77777777" w:rsidR="00917C5E" w:rsidRDefault="00917C5E" w:rsidP="00B4322E">
            <w:pPr>
              <w:spacing w:line="360" w:lineRule="auto"/>
              <w:rPr>
                <w:rFonts w:ascii="Arial" w:eastAsia="Times New Roman" w:hAnsi="Arial" w:cs="Arial"/>
                <w:color w:val="000000"/>
                <w:sz w:val="24"/>
                <w:szCs w:val="24"/>
                <w:lang w:eastAsia="pl-PL"/>
              </w:rPr>
            </w:pPr>
          </w:p>
          <w:p w14:paraId="5124F678" w14:textId="77777777" w:rsidR="00917C5E" w:rsidRDefault="00917C5E" w:rsidP="00B4322E">
            <w:pPr>
              <w:spacing w:line="360" w:lineRule="auto"/>
              <w:rPr>
                <w:rFonts w:ascii="Arial" w:eastAsia="Times New Roman" w:hAnsi="Arial" w:cs="Arial"/>
                <w:color w:val="000000"/>
                <w:sz w:val="24"/>
                <w:szCs w:val="24"/>
                <w:lang w:eastAsia="pl-PL"/>
              </w:rPr>
            </w:pPr>
          </w:p>
          <w:p w14:paraId="117287EF" w14:textId="77777777" w:rsidR="00917C5E" w:rsidRDefault="00917C5E" w:rsidP="00B4322E">
            <w:pPr>
              <w:spacing w:line="360" w:lineRule="auto"/>
              <w:rPr>
                <w:rFonts w:ascii="Arial" w:eastAsia="Times New Roman" w:hAnsi="Arial" w:cs="Arial"/>
                <w:color w:val="000000"/>
                <w:sz w:val="24"/>
                <w:szCs w:val="24"/>
                <w:lang w:eastAsia="pl-PL"/>
              </w:rPr>
            </w:pPr>
          </w:p>
          <w:p w14:paraId="275AA07E" w14:textId="77777777" w:rsidR="00917C5E" w:rsidRDefault="00917C5E" w:rsidP="00B4322E">
            <w:pPr>
              <w:spacing w:line="360" w:lineRule="auto"/>
              <w:rPr>
                <w:rFonts w:ascii="Arial" w:eastAsia="Times New Roman" w:hAnsi="Arial" w:cs="Arial"/>
                <w:color w:val="000000"/>
                <w:sz w:val="24"/>
                <w:szCs w:val="24"/>
                <w:lang w:eastAsia="pl-PL"/>
              </w:rPr>
            </w:pPr>
          </w:p>
          <w:p w14:paraId="58A0F41F" w14:textId="77777777" w:rsidR="00917C5E" w:rsidRDefault="00917C5E" w:rsidP="00B4322E">
            <w:pPr>
              <w:spacing w:line="360" w:lineRule="auto"/>
              <w:rPr>
                <w:rFonts w:ascii="Arial" w:eastAsia="Times New Roman" w:hAnsi="Arial" w:cs="Arial"/>
                <w:color w:val="000000"/>
                <w:sz w:val="24"/>
                <w:szCs w:val="24"/>
                <w:lang w:eastAsia="pl-PL"/>
              </w:rPr>
            </w:pPr>
          </w:p>
          <w:p w14:paraId="01841A35" w14:textId="77777777" w:rsidR="00917C5E" w:rsidRDefault="00917C5E" w:rsidP="00B4322E">
            <w:pPr>
              <w:spacing w:line="360" w:lineRule="auto"/>
              <w:rPr>
                <w:rFonts w:ascii="Arial" w:eastAsia="Times New Roman" w:hAnsi="Arial" w:cs="Arial"/>
                <w:color w:val="000000"/>
                <w:sz w:val="24"/>
                <w:szCs w:val="24"/>
                <w:lang w:eastAsia="pl-PL"/>
              </w:rPr>
            </w:pPr>
          </w:p>
          <w:p w14:paraId="1E4C7E62" w14:textId="77777777" w:rsidR="00917C5E" w:rsidRDefault="00917C5E" w:rsidP="00B4322E">
            <w:pPr>
              <w:spacing w:line="360" w:lineRule="auto"/>
              <w:rPr>
                <w:rFonts w:ascii="Arial" w:eastAsia="Times New Roman" w:hAnsi="Arial" w:cs="Arial"/>
                <w:color w:val="000000"/>
                <w:sz w:val="24"/>
                <w:szCs w:val="24"/>
                <w:lang w:eastAsia="pl-PL"/>
              </w:rPr>
            </w:pPr>
          </w:p>
          <w:p w14:paraId="6800BA40" w14:textId="77777777" w:rsidR="00917C5E" w:rsidRDefault="00917C5E" w:rsidP="00B4322E">
            <w:pPr>
              <w:spacing w:line="360" w:lineRule="auto"/>
              <w:rPr>
                <w:rFonts w:ascii="Arial" w:eastAsia="Times New Roman" w:hAnsi="Arial" w:cs="Arial"/>
                <w:color w:val="000000"/>
                <w:sz w:val="24"/>
                <w:szCs w:val="24"/>
                <w:lang w:eastAsia="pl-PL"/>
              </w:rPr>
            </w:pPr>
          </w:p>
          <w:p w14:paraId="40F2433B" w14:textId="77777777" w:rsidR="00917C5E" w:rsidRDefault="00917C5E" w:rsidP="00B4322E">
            <w:pPr>
              <w:spacing w:line="360" w:lineRule="auto"/>
              <w:rPr>
                <w:rFonts w:ascii="Arial" w:eastAsia="Times New Roman" w:hAnsi="Arial" w:cs="Arial"/>
                <w:color w:val="000000"/>
                <w:sz w:val="24"/>
                <w:szCs w:val="24"/>
                <w:lang w:eastAsia="pl-PL"/>
              </w:rPr>
            </w:pPr>
          </w:p>
          <w:p w14:paraId="0239A81B" w14:textId="77777777" w:rsidR="00917C5E" w:rsidRDefault="00917C5E" w:rsidP="00B4322E">
            <w:pPr>
              <w:spacing w:line="360" w:lineRule="auto"/>
              <w:rPr>
                <w:rFonts w:ascii="Arial" w:eastAsia="Times New Roman" w:hAnsi="Arial" w:cs="Arial"/>
                <w:color w:val="000000"/>
                <w:sz w:val="24"/>
                <w:szCs w:val="24"/>
                <w:lang w:eastAsia="pl-PL"/>
              </w:rPr>
            </w:pPr>
          </w:p>
          <w:p w14:paraId="121C6C7E" w14:textId="77777777" w:rsidR="00917C5E" w:rsidRDefault="00917C5E" w:rsidP="00B4322E">
            <w:pPr>
              <w:spacing w:line="360" w:lineRule="auto"/>
              <w:rPr>
                <w:rFonts w:ascii="Arial" w:eastAsia="Times New Roman" w:hAnsi="Arial" w:cs="Arial"/>
                <w:color w:val="000000"/>
                <w:sz w:val="24"/>
                <w:szCs w:val="24"/>
                <w:lang w:eastAsia="pl-PL"/>
              </w:rPr>
            </w:pPr>
          </w:p>
          <w:p w14:paraId="7118AF1F" w14:textId="77777777" w:rsidR="00917C5E" w:rsidRDefault="00917C5E" w:rsidP="00B4322E">
            <w:pPr>
              <w:spacing w:line="360" w:lineRule="auto"/>
              <w:rPr>
                <w:rFonts w:ascii="Arial" w:eastAsia="Times New Roman" w:hAnsi="Arial" w:cs="Arial"/>
                <w:color w:val="000000"/>
                <w:sz w:val="24"/>
                <w:szCs w:val="24"/>
                <w:lang w:eastAsia="pl-PL"/>
              </w:rPr>
            </w:pPr>
          </w:p>
          <w:p w14:paraId="53BD7755" w14:textId="77777777" w:rsidR="00917C5E" w:rsidRDefault="00917C5E" w:rsidP="00B4322E">
            <w:pPr>
              <w:spacing w:line="360" w:lineRule="auto"/>
              <w:rPr>
                <w:rFonts w:ascii="Arial" w:eastAsia="Times New Roman" w:hAnsi="Arial" w:cs="Arial"/>
                <w:color w:val="000000"/>
                <w:sz w:val="24"/>
                <w:szCs w:val="24"/>
                <w:lang w:eastAsia="pl-PL"/>
              </w:rPr>
            </w:pPr>
          </w:p>
          <w:p w14:paraId="3E29C9FF" w14:textId="77777777" w:rsidR="00917C5E" w:rsidRDefault="00917C5E" w:rsidP="00B4322E">
            <w:pPr>
              <w:spacing w:line="360" w:lineRule="auto"/>
              <w:rPr>
                <w:rFonts w:ascii="Arial" w:eastAsia="Times New Roman" w:hAnsi="Arial" w:cs="Arial"/>
                <w:color w:val="000000"/>
                <w:sz w:val="24"/>
                <w:szCs w:val="24"/>
                <w:lang w:eastAsia="pl-PL"/>
              </w:rPr>
            </w:pPr>
          </w:p>
          <w:p w14:paraId="30E6737E" w14:textId="77777777" w:rsidR="00917C5E" w:rsidRDefault="00917C5E" w:rsidP="00B4322E">
            <w:pPr>
              <w:spacing w:line="360" w:lineRule="auto"/>
              <w:rPr>
                <w:rFonts w:ascii="Arial" w:eastAsia="Times New Roman" w:hAnsi="Arial" w:cs="Arial"/>
                <w:color w:val="000000"/>
                <w:sz w:val="24"/>
                <w:szCs w:val="24"/>
                <w:lang w:eastAsia="pl-PL"/>
              </w:rPr>
            </w:pPr>
          </w:p>
          <w:p w14:paraId="7EE022BD" w14:textId="77777777" w:rsidR="00917C5E" w:rsidRDefault="00917C5E" w:rsidP="00B4322E">
            <w:pPr>
              <w:spacing w:line="360" w:lineRule="auto"/>
              <w:rPr>
                <w:rFonts w:ascii="Arial" w:eastAsia="Times New Roman" w:hAnsi="Arial" w:cs="Arial"/>
                <w:color w:val="000000"/>
                <w:sz w:val="24"/>
                <w:szCs w:val="24"/>
                <w:lang w:eastAsia="pl-PL"/>
              </w:rPr>
            </w:pPr>
          </w:p>
          <w:p w14:paraId="1237979A" w14:textId="77777777" w:rsidR="00917C5E" w:rsidRDefault="00917C5E" w:rsidP="00B4322E">
            <w:pPr>
              <w:spacing w:line="360" w:lineRule="auto"/>
              <w:rPr>
                <w:rFonts w:ascii="Arial" w:eastAsia="Times New Roman" w:hAnsi="Arial" w:cs="Arial"/>
                <w:color w:val="000000"/>
                <w:sz w:val="24"/>
                <w:szCs w:val="24"/>
                <w:lang w:eastAsia="pl-PL"/>
              </w:rPr>
            </w:pPr>
          </w:p>
          <w:p w14:paraId="4342FEDD" w14:textId="334439B2" w:rsidR="00917C5E" w:rsidRPr="00E72F83" w:rsidRDefault="00917C5E" w:rsidP="00B4322E">
            <w:pPr>
              <w:spacing w:before="120" w:line="360" w:lineRule="auto"/>
              <w:contextualSpacing/>
              <w:rPr>
                <w:rFonts w:ascii="Arial" w:eastAsia="Times New Roman" w:hAnsi="Arial" w:cs="Arial"/>
                <w:color w:val="000000"/>
                <w:sz w:val="24"/>
                <w:szCs w:val="24"/>
                <w:lang w:eastAsia="pl-PL"/>
              </w:rPr>
            </w:pPr>
          </w:p>
        </w:tc>
        <w:tc>
          <w:tcPr>
            <w:tcW w:w="6607" w:type="dxa"/>
          </w:tcPr>
          <w:p w14:paraId="2C2219AC" w14:textId="2EACC6EA" w:rsidR="00917C5E" w:rsidRPr="003950C6" w:rsidRDefault="00917C5E" w:rsidP="00DA40E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lastRenderedPageBreak/>
              <w:t xml:space="preserve">W ramach kryterium ocenie podlegać będzie, </w:t>
            </w:r>
            <w:r w:rsidRPr="00413139">
              <w:rPr>
                <w:rFonts w:ascii="Arial" w:eastAsia="Times New Roman" w:hAnsi="Arial" w:cs="Arial"/>
                <w:color w:val="000000"/>
                <w:sz w:val="24"/>
                <w:szCs w:val="24"/>
                <w:lang w:eastAsia="pl-PL"/>
              </w:rPr>
              <w:t>czy zakładana grupa docelowa (ostateczni odbiorcy) realizowanych działań jest zgodna z grupą docelową określoną w SzOP</w:t>
            </w:r>
            <w:r>
              <w:rPr>
                <w:rStyle w:val="Odwoanieprzypisudolnego"/>
                <w:rFonts w:ascii="Arial" w:eastAsia="Times New Roman" w:hAnsi="Arial" w:cs="Arial"/>
                <w:color w:val="000000"/>
                <w:sz w:val="24"/>
                <w:szCs w:val="24"/>
                <w:lang w:eastAsia="pl-PL"/>
              </w:rPr>
              <w:footnoteReference w:id="33"/>
            </w:r>
            <w:r w:rsidRPr="00413139">
              <w:rPr>
                <w:rFonts w:ascii="Arial" w:eastAsia="Times New Roman" w:hAnsi="Arial" w:cs="Arial"/>
                <w:color w:val="000000"/>
                <w:sz w:val="24"/>
                <w:szCs w:val="24"/>
                <w:lang w:eastAsia="pl-PL"/>
              </w:rPr>
              <w:t xml:space="preserve"> </w:t>
            </w:r>
            <w:r w:rsidR="00CA1E95">
              <w:rPr>
                <w:rFonts w:ascii="Arial" w:eastAsia="Times New Roman" w:hAnsi="Arial" w:cs="Arial"/>
                <w:color w:val="000000"/>
                <w:sz w:val="24"/>
                <w:szCs w:val="24"/>
                <w:lang w:eastAsia="pl-PL"/>
              </w:rPr>
              <w:br/>
            </w:r>
            <w:r w:rsidRPr="00413139">
              <w:rPr>
                <w:rFonts w:ascii="Arial" w:eastAsia="Times New Roman" w:hAnsi="Arial" w:cs="Arial"/>
                <w:color w:val="000000"/>
                <w:sz w:val="24"/>
                <w:szCs w:val="24"/>
                <w:lang w:eastAsia="pl-PL"/>
              </w:rPr>
              <w:t>i obejmuje m.in.</w:t>
            </w:r>
            <w:r w:rsidRPr="0077026A">
              <w:rPr>
                <w:rFonts w:ascii="Arial" w:eastAsia="Times New Roman" w:hAnsi="Arial" w:cs="Arial"/>
                <w:sz w:val="24"/>
                <w:szCs w:val="24"/>
                <w:lang w:eastAsia="pl-PL"/>
              </w:rPr>
              <w:t>:</w:t>
            </w:r>
          </w:p>
          <w:p w14:paraId="333FA2F8" w14:textId="01E27FA7" w:rsidR="00917C5E" w:rsidRPr="00DA40EB" w:rsidRDefault="00917C5E" w:rsidP="00E437A4">
            <w:pPr>
              <w:pStyle w:val="Akapitzlist"/>
              <w:numPr>
                <w:ilvl w:val="0"/>
                <w:numId w:val="61"/>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mikro i małe przedsiębiorstwa prowadzące działalność gospodarczą na terenie województwa świętokrzyskiego</w:t>
            </w:r>
            <w:r w:rsidR="00CA1E95">
              <w:rPr>
                <w:rFonts w:ascii="Arial" w:eastAsia="Times New Roman" w:hAnsi="Arial" w:cs="Arial"/>
                <w:color w:val="000000"/>
                <w:sz w:val="24"/>
                <w:szCs w:val="24"/>
                <w:lang w:eastAsia="pl-PL"/>
              </w:rPr>
              <w:t>;</w:t>
            </w:r>
          </w:p>
          <w:p w14:paraId="7AFC9920" w14:textId="0E2C0DA5" w:rsidR="00B14422" w:rsidRPr="00DA40EB" w:rsidRDefault="00917C5E" w:rsidP="00E437A4">
            <w:pPr>
              <w:pStyle w:val="Akapitzlist"/>
              <w:numPr>
                <w:ilvl w:val="0"/>
                <w:numId w:val="61"/>
              </w:numPr>
              <w:spacing w:after="120" w:line="360" w:lineRule="auto"/>
              <w:ind w:left="346" w:hanging="346"/>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właściciele budynków użyteczności publicznej tacy jak: samorząd terytorialny oraz podległe mu organy </w:t>
            </w:r>
            <w:r w:rsidR="00CA1E95">
              <w:rPr>
                <w:rFonts w:ascii="Arial" w:eastAsia="Times New Roman" w:hAnsi="Arial" w:cs="Arial"/>
                <w:color w:val="000000"/>
                <w:sz w:val="24"/>
                <w:szCs w:val="24"/>
                <w:lang w:eastAsia="pl-PL"/>
              </w:rPr>
              <w:br/>
            </w:r>
            <w:r w:rsidRPr="00DA40EB">
              <w:rPr>
                <w:rFonts w:ascii="Arial" w:eastAsia="Times New Roman" w:hAnsi="Arial" w:cs="Arial"/>
                <w:color w:val="000000"/>
                <w:sz w:val="24"/>
                <w:szCs w:val="24"/>
                <w:lang w:eastAsia="pl-PL"/>
              </w:rPr>
              <w:t>i jednostki organizacyjne, jednostki zarządzane przez JST, np. szkoły, przedszkola, świetlice wiejskie, szpitale, zakłady lecznictwa uzdrowiskowego oraz właściciele budynków użyteczności publicznej nie związani z administracją rządową w tym np. parafie, instytucje NGO, niepubliczne zakłady opieki zdrowotnej, niepubliczne placówki oświatowe, którzy nie kwalifikują się do wsparcia krajowego</w:t>
            </w:r>
            <w:r w:rsidR="00CA1E95">
              <w:rPr>
                <w:rFonts w:ascii="Arial" w:eastAsia="Times New Roman" w:hAnsi="Arial" w:cs="Arial"/>
                <w:color w:val="000000"/>
                <w:sz w:val="24"/>
                <w:szCs w:val="24"/>
                <w:lang w:eastAsia="pl-PL"/>
              </w:rPr>
              <w:t>;</w:t>
            </w:r>
          </w:p>
          <w:p w14:paraId="7A41DAD3" w14:textId="0CCF6DAE" w:rsidR="00917C5E" w:rsidRPr="00DA40EB" w:rsidRDefault="00917C5E" w:rsidP="00E437A4">
            <w:pPr>
              <w:pStyle w:val="Akapitzlist"/>
              <w:numPr>
                <w:ilvl w:val="0"/>
                <w:numId w:val="61"/>
              </w:numPr>
              <w:spacing w:after="120" w:line="360" w:lineRule="auto"/>
              <w:ind w:left="346" w:hanging="346"/>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zarządcy wielorodzinnych budynków mieszkalnych innych niż stanowiących własność Skarbu Państwa</w:t>
            </w:r>
            <w:r w:rsidR="00CA1E95">
              <w:rPr>
                <w:rFonts w:ascii="Arial" w:eastAsia="Times New Roman" w:hAnsi="Arial" w:cs="Arial"/>
                <w:color w:val="000000"/>
                <w:sz w:val="24"/>
                <w:szCs w:val="24"/>
                <w:lang w:eastAsia="pl-PL"/>
              </w:rPr>
              <w:t>,</w:t>
            </w:r>
            <w:r w:rsidRPr="00DA40EB">
              <w:rPr>
                <w:rFonts w:ascii="Arial" w:eastAsia="Times New Roman" w:hAnsi="Arial" w:cs="Arial"/>
                <w:color w:val="000000"/>
                <w:sz w:val="24"/>
                <w:szCs w:val="24"/>
                <w:lang w:eastAsia="pl-PL"/>
              </w:rPr>
              <w:t xml:space="preserve"> np. </w:t>
            </w:r>
            <w:r w:rsidRPr="00DA40EB">
              <w:rPr>
                <w:rFonts w:ascii="Arial" w:eastAsia="Times New Roman" w:hAnsi="Arial" w:cs="Arial"/>
                <w:color w:val="000000"/>
                <w:sz w:val="24"/>
                <w:szCs w:val="24"/>
                <w:lang w:eastAsia="pl-PL"/>
              </w:rPr>
              <w:lastRenderedPageBreak/>
              <w:t>wspólnoty, TBS, budynki komunalne, które nie kwalifikują się do wsparcia krajowego.</w:t>
            </w:r>
          </w:p>
          <w:p w14:paraId="5D3D9F21" w14:textId="0CAF6802" w:rsidR="00917C5E" w:rsidRDefault="00917C5E" w:rsidP="00B4322E">
            <w:pPr>
              <w:spacing w:after="120"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Ponadto, w ramach kryterium ocenione zostanie</w:t>
            </w:r>
            <w:r w:rsidR="00CA1E95">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c</w:t>
            </w:r>
            <w:r w:rsidRPr="007B6DE1">
              <w:rPr>
                <w:rFonts w:ascii="Arial" w:eastAsia="Times New Roman" w:hAnsi="Arial" w:cs="Arial"/>
                <w:color w:val="000000"/>
                <w:sz w:val="24"/>
                <w:szCs w:val="24"/>
                <w:lang w:eastAsia="pl-PL"/>
              </w:rPr>
              <w:t xml:space="preserve">zy wnioskodawca zadeklarował, że zapewni wybór ostatecznych odbiorców </w:t>
            </w:r>
            <w:r>
              <w:rPr>
                <w:rFonts w:ascii="Arial" w:eastAsia="Times New Roman" w:hAnsi="Arial" w:cs="Arial"/>
                <w:color w:val="000000"/>
                <w:sz w:val="24"/>
                <w:szCs w:val="24"/>
                <w:lang w:eastAsia="pl-PL"/>
              </w:rPr>
              <w:t>na podstawie deklaracji</w:t>
            </w:r>
            <w:r w:rsidRPr="00080979">
              <w:rPr>
                <w:rFonts w:ascii="Arial" w:eastAsia="Times New Roman" w:hAnsi="Arial" w:cs="Arial"/>
                <w:color w:val="000000"/>
                <w:sz w:val="24"/>
                <w:szCs w:val="24"/>
                <w:lang w:eastAsia="pl-PL"/>
              </w:rPr>
              <w:t xml:space="preserve"> </w:t>
            </w:r>
            <w:r w:rsidRPr="0077026A">
              <w:rPr>
                <w:rFonts w:ascii="Arial" w:eastAsia="Times New Roman" w:hAnsi="Arial" w:cs="Arial"/>
                <w:color w:val="000000"/>
                <w:sz w:val="24"/>
                <w:szCs w:val="24"/>
                <w:lang w:eastAsia="pl-PL"/>
              </w:rPr>
              <w:t>MŚP</w:t>
            </w:r>
            <w:r>
              <w:rPr>
                <w:rFonts w:ascii="Arial" w:eastAsia="Times New Roman" w:hAnsi="Arial" w:cs="Arial"/>
                <w:color w:val="000000"/>
                <w:sz w:val="24"/>
                <w:szCs w:val="24"/>
                <w:lang w:eastAsia="pl-PL"/>
              </w:rPr>
              <w:t xml:space="preserve"> oraz innych dokumentów potwierdzających status przedsiębiorstwa, </w:t>
            </w:r>
            <w:r w:rsidRPr="007B6DE1">
              <w:rPr>
                <w:rFonts w:ascii="Arial" w:eastAsia="Times New Roman" w:hAnsi="Arial" w:cs="Arial"/>
                <w:color w:val="000000"/>
                <w:sz w:val="24"/>
                <w:szCs w:val="24"/>
                <w:lang w:eastAsia="pl-PL"/>
              </w:rPr>
              <w:t>w sposób przejrzysty i nie prowadzący do powstania konfliktu interesów?</w:t>
            </w:r>
          </w:p>
          <w:p w14:paraId="7C3829F7" w14:textId="3DC28BDF" w:rsidR="00917C5E" w:rsidRPr="00E72F83" w:rsidRDefault="00917C5E" w:rsidP="00B4322E">
            <w:pPr>
              <w:spacing w:before="120"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8EA7C41" w14:textId="77777777" w:rsidR="00917C5E" w:rsidRPr="00810D36" w:rsidRDefault="00917C5E" w:rsidP="00B4322E">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36ADC086" w14:textId="77777777" w:rsidR="00917C5E" w:rsidRPr="00810D36" w:rsidRDefault="00917C5E" w:rsidP="00B4322E">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42BFB8A2"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52710ED4"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p w14:paraId="0491C297"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4D163FAD"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5DEF2FF5"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74A55F1"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6AE3FE6C"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ACABD9E"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5FD75302"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7C3DA47D"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7DCF3EB4"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7437B68A"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0C0B7672"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47A2A2EC"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58D0AAB"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6EC4B050"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63C65F3D"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257B07A"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36F9792C"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469FF537"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176BE154"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11AEE617" w14:textId="501B0487" w:rsidR="00917C5E" w:rsidRPr="00E72F83" w:rsidRDefault="00917C5E" w:rsidP="00DA40EB">
            <w:pPr>
              <w:spacing w:line="360" w:lineRule="auto"/>
              <w:rPr>
                <w:rFonts w:ascii="Arial" w:eastAsia="Times New Roman" w:hAnsi="Arial" w:cs="Arial"/>
                <w:color w:val="000000"/>
                <w:sz w:val="24"/>
                <w:szCs w:val="24"/>
                <w:lang w:eastAsia="pl-PL"/>
              </w:rPr>
            </w:pPr>
          </w:p>
        </w:tc>
      </w:tr>
      <w:tr w:rsidR="000B5B62" w:rsidRPr="0032236B" w14:paraId="3F474DF0" w14:textId="77777777" w:rsidTr="00B4322E">
        <w:tc>
          <w:tcPr>
            <w:tcW w:w="643" w:type="dxa"/>
          </w:tcPr>
          <w:p w14:paraId="49576697" w14:textId="6BB521A9" w:rsidR="000B5B62" w:rsidRDefault="000B5B62" w:rsidP="00B4322E">
            <w:pPr>
              <w:spacing w:line="360" w:lineRule="auto"/>
              <w:jc w:val="center"/>
              <w:rPr>
                <w:rFonts w:ascii="Arial" w:hAnsi="Arial" w:cs="Arial"/>
                <w:sz w:val="24"/>
                <w:szCs w:val="24"/>
                <w:lang w:eastAsia="pl-PL"/>
              </w:rPr>
            </w:pPr>
            <w:r>
              <w:rPr>
                <w:rFonts w:ascii="Arial" w:hAnsi="Arial" w:cs="Arial"/>
                <w:sz w:val="24"/>
                <w:szCs w:val="24"/>
                <w:lang w:eastAsia="pl-PL"/>
              </w:rPr>
              <w:lastRenderedPageBreak/>
              <w:t xml:space="preserve">7. </w:t>
            </w:r>
          </w:p>
        </w:tc>
        <w:tc>
          <w:tcPr>
            <w:tcW w:w="3299" w:type="dxa"/>
          </w:tcPr>
          <w:p w14:paraId="39077B49" w14:textId="0F3951CF" w:rsidR="000B5B62" w:rsidRPr="007B6DE1" w:rsidRDefault="000B5B62" w:rsidP="00B4322E">
            <w:pPr>
              <w:spacing w:line="360" w:lineRule="auto"/>
              <w:rPr>
                <w:rFonts w:ascii="Arial" w:eastAsia="Times New Roman" w:hAnsi="Arial" w:cs="Arial"/>
                <w:color w:val="000000"/>
                <w:sz w:val="24"/>
                <w:szCs w:val="24"/>
                <w:lang w:eastAsia="pl-PL"/>
              </w:rPr>
            </w:pPr>
            <w:r w:rsidRPr="00B50BF8">
              <w:rPr>
                <w:rFonts w:ascii="Arial" w:eastAsia="Times New Roman" w:hAnsi="Arial" w:cs="Arial"/>
                <w:color w:val="000000"/>
                <w:sz w:val="24"/>
                <w:szCs w:val="24"/>
                <w:lang w:eastAsia="pl-PL"/>
              </w:rPr>
              <w:t xml:space="preserve">Warunki zastosowania Instrumentu Finansowanego połączonego z dotacją </w:t>
            </w:r>
            <w:r w:rsidR="00CA1E95">
              <w:rPr>
                <w:rFonts w:ascii="Arial" w:eastAsia="Times New Roman" w:hAnsi="Arial" w:cs="Arial"/>
                <w:color w:val="000000"/>
                <w:sz w:val="24"/>
                <w:szCs w:val="24"/>
                <w:lang w:eastAsia="pl-PL"/>
              </w:rPr>
              <w:br/>
            </w:r>
            <w:r w:rsidRPr="00B50BF8">
              <w:rPr>
                <w:rFonts w:ascii="Arial" w:eastAsia="Times New Roman" w:hAnsi="Arial" w:cs="Arial"/>
                <w:color w:val="000000"/>
                <w:sz w:val="24"/>
                <w:szCs w:val="24"/>
                <w:lang w:eastAsia="pl-PL"/>
              </w:rPr>
              <w:t>w ramach jednej operacji</w:t>
            </w:r>
          </w:p>
        </w:tc>
        <w:tc>
          <w:tcPr>
            <w:tcW w:w="6607" w:type="dxa"/>
          </w:tcPr>
          <w:p w14:paraId="366F6E24" w14:textId="25043D34" w:rsidR="000B5B62" w:rsidRPr="00B50BF8" w:rsidRDefault="000B5B62" w:rsidP="00B4322E">
            <w:pPr>
              <w:spacing w:line="360" w:lineRule="auto"/>
              <w:rPr>
                <w:rFonts w:ascii="Arial" w:eastAsia="Times New Roman" w:hAnsi="Arial" w:cs="Arial"/>
                <w:color w:val="000000"/>
                <w:sz w:val="24"/>
                <w:szCs w:val="24"/>
                <w:lang w:eastAsia="pl-PL"/>
              </w:rPr>
            </w:pPr>
            <w:r w:rsidRPr="00B50BF8">
              <w:rPr>
                <w:rFonts w:ascii="Arial" w:eastAsia="Times New Roman" w:hAnsi="Arial" w:cs="Arial"/>
                <w:color w:val="000000"/>
                <w:sz w:val="24"/>
                <w:szCs w:val="24"/>
                <w:lang w:eastAsia="pl-PL"/>
              </w:rPr>
              <w:t xml:space="preserve">W ramach kryterium ocenie podlegać będzie, czy założenia Projektu, w tym Strategii Inwestycyjnej określają warunki łączenia wsparcia w formie instrumentów finansowych </w:t>
            </w:r>
            <w:r w:rsidR="00CA1E95">
              <w:rPr>
                <w:rFonts w:ascii="Arial" w:eastAsia="Times New Roman" w:hAnsi="Arial" w:cs="Arial"/>
                <w:color w:val="000000"/>
                <w:sz w:val="24"/>
                <w:szCs w:val="24"/>
                <w:lang w:eastAsia="pl-PL"/>
              </w:rPr>
              <w:br/>
            </w:r>
            <w:r w:rsidRPr="00B50BF8">
              <w:rPr>
                <w:rFonts w:ascii="Arial" w:eastAsia="Times New Roman" w:hAnsi="Arial" w:cs="Arial"/>
                <w:color w:val="000000"/>
                <w:sz w:val="24"/>
                <w:szCs w:val="24"/>
                <w:lang w:eastAsia="pl-PL"/>
              </w:rPr>
              <w:t>z dotacją w ramach jednej operacji</w:t>
            </w:r>
            <w:r>
              <w:rPr>
                <w:rFonts w:ascii="Arial" w:eastAsia="Times New Roman" w:hAnsi="Arial" w:cs="Arial"/>
                <w:color w:val="000000"/>
                <w:sz w:val="24"/>
                <w:szCs w:val="24"/>
                <w:lang w:eastAsia="pl-PL"/>
              </w:rPr>
              <w:t xml:space="preserve"> i odnoszą się</w:t>
            </w:r>
            <w:r w:rsidR="00CA1E95">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m.in. do:</w:t>
            </w:r>
          </w:p>
          <w:p w14:paraId="19D7C564" w14:textId="5E076610" w:rsidR="00B14422" w:rsidRDefault="000B5B62" w:rsidP="00E437A4">
            <w:pPr>
              <w:pStyle w:val="Akapitzlist"/>
              <w:numPr>
                <w:ilvl w:val="0"/>
                <w:numId w:val="62"/>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Efektywności kosztowej ograniczenia zużycia energii elektrycznej i energii cieplnej</w:t>
            </w:r>
            <w:r w:rsidR="00CA1E95">
              <w:rPr>
                <w:rFonts w:ascii="Arial" w:eastAsia="Times New Roman" w:hAnsi="Arial" w:cs="Arial"/>
                <w:color w:val="000000"/>
                <w:sz w:val="24"/>
                <w:szCs w:val="24"/>
                <w:lang w:eastAsia="pl-PL"/>
              </w:rPr>
              <w:t>;</w:t>
            </w:r>
          </w:p>
          <w:p w14:paraId="331C88E8" w14:textId="4552EBEE" w:rsidR="00B14422" w:rsidRDefault="000B5B62" w:rsidP="00E437A4">
            <w:pPr>
              <w:pStyle w:val="Akapitzlist"/>
              <w:numPr>
                <w:ilvl w:val="0"/>
                <w:numId w:val="62"/>
              </w:numPr>
              <w:spacing w:line="360" w:lineRule="auto"/>
              <w:ind w:left="204" w:hanging="204"/>
              <w:rPr>
                <w:rFonts w:ascii="Arial" w:eastAsia="Times New Roman" w:hAnsi="Arial" w:cs="Arial"/>
                <w:color w:val="000000"/>
                <w:sz w:val="24"/>
                <w:szCs w:val="24"/>
                <w:lang w:eastAsia="pl-PL"/>
              </w:rPr>
            </w:pPr>
            <w:r w:rsidRPr="00B14422">
              <w:rPr>
                <w:rFonts w:ascii="Arial" w:eastAsia="Times New Roman" w:hAnsi="Arial" w:cs="Arial"/>
                <w:color w:val="000000"/>
                <w:sz w:val="24"/>
                <w:szCs w:val="24"/>
                <w:lang w:eastAsia="pl-PL"/>
              </w:rPr>
              <w:lastRenderedPageBreak/>
              <w:t xml:space="preserve">Kompleksowości projektu w zakresie działań zwiększających efektywność energetyczną </w:t>
            </w:r>
            <w:r w:rsidR="00CA1E95">
              <w:rPr>
                <w:rFonts w:ascii="Arial" w:eastAsia="Times New Roman" w:hAnsi="Arial" w:cs="Arial"/>
                <w:color w:val="000000"/>
                <w:sz w:val="24"/>
                <w:szCs w:val="24"/>
                <w:lang w:eastAsia="pl-PL"/>
              </w:rPr>
              <w:br/>
            </w:r>
            <w:r w:rsidRPr="00B14422">
              <w:rPr>
                <w:rFonts w:ascii="Arial" w:eastAsia="Times New Roman" w:hAnsi="Arial" w:cs="Arial"/>
                <w:color w:val="000000"/>
                <w:sz w:val="24"/>
                <w:szCs w:val="24"/>
                <w:lang w:eastAsia="pl-PL"/>
              </w:rPr>
              <w:t>z jednoczesnym</w:t>
            </w:r>
            <w:r w:rsidR="00B14422" w:rsidRPr="00B14422">
              <w:rPr>
                <w:rFonts w:ascii="Arial" w:eastAsia="Times New Roman" w:hAnsi="Arial" w:cs="Arial"/>
                <w:color w:val="000000"/>
                <w:sz w:val="24"/>
                <w:szCs w:val="24"/>
                <w:lang w:eastAsia="pl-PL"/>
              </w:rPr>
              <w:t xml:space="preserve"> </w:t>
            </w:r>
            <w:r w:rsidRPr="00B14422">
              <w:rPr>
                <w:rFonts w:ascii="Arial" w:eastAsia="Times New Roman" w:hAnsi="Arial" w:cs="Arial"/>
                <w:color w:val="000000"/>
                <w:sz w:val="24"/>
                <w:szCs w:val="24"/>
                <w:lang w:eastAsia="pl-PL"/>
              </w:rPr>
              <w:t>wykorzystaniem OZE</w:t>
            </w:r>
            <w:r w:rsidR="00CA1E95">
              <w:rPr>
                <w:rFonts w:ascii="Arial" w:eastAsia="Times New Roman" w:hAnsi="Arial" w:cs="Arial"/>
                <w:color w:val="000000"/>
                <w:sz w:val="24"/>
                <w:szCs w:val="24"/>
                <w:lang w:eastAsia="pl-PL"/>
              </w:rPr>
              <w:t>;</w:t>
            </w:r>
          </w:p>
          <w:p w14:paraId="712F28EC" w14:textId="2BE69BC1" w:rsidR="00B14422" w:rsidRDefault="000B5B62" w:rsidP="00E437A4">
            <w:pPr>
              <w:pStyle w:val="Akapitzlist"/>
              <w:numPr>
                <w:ilvl w:val="0"/>
                <w:numId w:val="62"/>
              </w:numPr>
              <w:spacing w:line="360" w:lineRule="auto"/>
              <w:ind w:left="204" w:hanging="204"/>
              <w:rPr>
                <w:rFonts w:ascii="Arial" w:eastAsia="Times New Roman" w:hAnsi="Arial" w:cs="Arial"/>
                <w:color w:val="000000"/>
                <w:sz w:val="24"/>
                <w:szCs w:val="24"/>
                <w:lang w:eastAsia="pl-PL"/>
              </w:rPr>
            </w:pPr>
            <w:r w:rsidRPr="00B14422">
              <w:rPr>
                <w:rFonts w:ascii="Arial" w:eastAsia="Times New Roman" w:hAnsi="Arial" w:cs="Arial"/>
                <w:color w:val="000000"/>
                <w:sz w:val="24"/>
                <w:szCs w:val="24"/>
                <w:lang w:eastAsia="pl-PL"/>
              </w:rPr>
              <w:t xml:space="preserve">Lokalizacji inwestycji, w przypadku podmiotów innych </w:t>
            </w:r>
            <w:r w:rsidR="009E788F" w:rsidRPr="00B14422">
              <w:rPr>
                <w:rFonts w:ascii="Arial" w:eastAsia="Times New Roman" w:hAnsi="Arial" w:cs="Arial"/>
                <w:color w:val="000000"/>
                <w:sz w:val="24"/>
                <w:szCs w:val="24"/>
                <w:lang w:eastAsia="pl-PL"/>
              </w:rPr>
              <w:t>niż przedsiębiorstwa</w:t>
            </w:r>
            <w:r w:rsidR="00CA1E95">
              <w:rPr>
                <w:rFonts w:ascii="Arial" w:eastAsia="Times New Roman" w:hAnsi="Arial" w:cs="Arial"/>
                <w:color w:val="000000"/>
                <w:sz w:val="24"/>
                <w:szCs w:val="24"/>
                <w:lang w:eastAsia="pl-PL"/>
              </w:rPr>
              <w:t>;</w:t>
            </w:r>
          </w:p>
          <w:p w14:paraId="31E3B8F6" w14:textId="09F547FF" w:rsidR="00B14422" w:rsidRPr="00B14422" w:rsidRDefault="000B5B62" w:rsidP="00E437A4">
            <w:pPr>
              <w:pStyle w:val="Akapitzlist"/>
              <w:numPr>
                <w:ilvl w:val="0"/>
                <w:numId w:val="62"/>
              </w:numPr>
              <w:spacing w:line="360" w:lineRule="auto"/>
              <w:ind w:left="204" w:hanging="204"/>
              <w:rPr>
                <w:rFonts w:ascii="Arial" w:eastAsia="Times New Roman" w:hAnsi="Arial" w:cs="Arial"/>
                <w:color w:val="000000"/>
                <w:sz w:val="24"/>
                <w:szCs w:val="24"/>
                <w:lang w:eastAsia="pl-PL"/>
              </w:rPr>
            </w:pPr>
            <w:r w:rsidRPr="00B14422">
              <w:rPr>
                <w:rFonts w:ascii="Arial" w:eastAsia="Times New Roman" w:hAnsi="Arial" w:cs="Arial"/>
                <w:color w:val="000000"/>
                <w:sz w:val="24"/>
                <w:szCs w:val="24"/>
                <w:lang w:eastAsia="pl-PL"/>
              </w:rPr>
              <w:t>Zwiększenia efektywności energetycznej w</w:t>
            </w:r>
            <w:r w:rsidR="00B14422">
              <w:rPr>
                <w:rFonts w:ascii="Arial" w:eastAsia="Times New Roman" w:hAnsi="Arial" w:cs="Arial"/>
                <w:color w:val="000000"/>
                <w:sz w:val="24"/>
                <w:szCs w:val="24"/>
                <w:lang w:eastAsia="pl-PL"/>
              </w:rPr>
              <w:t xml:space="preserve"> </w:t>
            </w:r>
            <w:r w:rsidRPr="00B14422">
              <w:rPr>
                <w:rFonts w:ascii="Arial" w:eastAsia="Times New Roman" w:hAnsi="Arial" w:cs="Arial"/>
                <w:color w:val="000000"/>
                <w:sz w:val="24"/>
                <w:szCs w:val="24"/>
                <w:lang w:eastAsia="pl-PL"/>
              </w:rPr>
              <w:t>wyniku realizacji Projektu</w:t>
            </w:r>
            <w:r w:rsidR="00CA1E95">
              <w:rPr>
                <w:rFonts w:ascii="Arial" w:eastAsia="Times New Roman" w:hAnsi="Arial" w:cs="Arial"/>
                <w:color w:val="000000"/>
                <w:sz w:val="24"/>
                <w:szCs w:val="24"/>
                <w:lang w:eastAsia="pl-PL"/>
              </w:rPr>
              <w:t>;</w:t>
            </w:r>
          </w:p>
          <w:p w14:paraId="3C55241A" w14:textId="6D8231BA" w:rsidR="00B14422" w:rsidRPr="00DA40EB" w:rsidRDefault="000B5B62" w:rsidP="00E437A4">
            <w:pPr>
              <w:pStyle w:val="Akapitzlist"/>
              <w:numPr>
                <w:ilvl w:val="0"/>
                <w:numId w:val="62"/>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Liczby budynków poddanych modernizacji energetycznej</w:t>
            </w:r>
            <w:r w:rsidR="00CA1E95">
              <w:rPr>
                <w:rFonts w:ascii="Arial" w:eastAsia="Times New Roman" w:hAnsi="Arial" w:cs="Arial"/>
                <w:color w:val="000000"/>
                <w:sz w:val="24"/>
                <w:szCs w:val="24"/>
                <w:lang w:eastAsia="pl-PL"/>
              </w:rPr>
              <w:t>;</w:t>
            </w:r>
          </w:p>
          <w:p w14:paraId="544141EC" w14:textId="31832543" w:rsidR="00B14422" w:rsidRPr="00B14422" w:rsidRDefault="000B5B62" w:rsidP="00E437A4">
            <w:pPr>
              <w:pStyle w:val="Akapitzlist"/>
              <w:numPr>
                <w:ilvl w:val="0"/>
                <w:numId w:val="62"/>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Działań edukacyjnych, w przypadku podmiotów innych </w:t>
            </w:r>
            <w:r w:rsidR="009E788F" w:rsidRPr="009E788F">
              <w:rPr>
                <w:rFonts w:ascii="Arial" w:eastAsia="Times New Roman" w:hAnsi="Arial" w:cs="Arial"/>
                <w:color w:val="000000"/>
                <w:sz w:val="24"/>
                <w:szCs w:val="24"/>
                <w:lang w:eastAsia="pl-PL"/>
              </w:rPr>
              <w:t>niż przedsiębiorstwa</w:t>
            </w:r>
            <w:r w:rsidR="00CA1E95">
              <w:rPr>
                <w:rFonts w:ascii="Arial" w:eastAsia="Times New Roman" w:hAnsi="Arial" w:cs="Arial"/>
                <w:color w:val="000000"/>
                <w:sz w:val="24"/>
                <w:szCs w:val="24"/>
                <w:lang w:eastAsia="pl-PL"/>
              </w:rPr>
              <w:t>;</w:t>
            </w:r>
          </w:p>
          <w:p w14:paraId="408A9A1A" w14:textId="48FC36C5" w:rsidR="000B5B62" w:rsidRPr="00DA40EB" w:rsidRDefault="000B5B62" w:rsidP="00E437A4">
            <w:pPr>
              <w:pStyle w:val="Akapitzlist"/>
              <w:numPr>
                <w:ilvl w:val="0"/>
                <w:numId w:val="62"/>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Zastosowania rozwiązań związanych z adaptacją do zmian klimatu, takich jak m.in. zielone dachy, zielone ściany, zbiorniki zatrzymujące wodę deszczową, rozwiązania na rzecz GOZ</w:t>
            </w:r>
            <w:r w:rsidR="00B14422">
              <w:rPr>
                <w:rFonts w:ascii="Arial" w:eastAsia="Times New Roman" w:hAnsi="Arial" w:cs="Arial"/>
                <w:color w:val="000000"/>
                <w:sz w:val="24"/>
                <w:szCs w:val="24"/>
                <w:lang w:eastAsia="pl-PL"/>
              </w:rPr>
              <w:t>.</w:t>
            </w:r>
          </w:p>
          <w:p w14:paraId="6F116BDE" w14:textId="3504B64C" w:rsidR="000B5B62" w:rsidRPr="007B6DE1" w:rsidRDefault="000B5B62" w:rsidP="00B4322E">
            <w:pPr>
              <w:spacing w:after="120" w:line="360" w:lineRule="auto"/>
              <w:rPr>
                <w:rFonts w:ascii="Arial" w:eastAsia="Times New Roman" w:hAnsi="Arial" w:cs="Arial"/>
                <w:color w:val="000000"/>
                <w:sz w:val="24"/>
                <w:szCs w:val="24"/>
                <w:lang w:eastAsia="pl-PL"/>
              </w:rPr>
            </w:pPr>
            <w:r w:rsidRPr="00B50BF8">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50BF8">
              <w:rPr>
                <w:rFonts w:ascii="Arial" w:eastAsia="Times New Roman" w:hAnsi="Arial" w:cs="Arial"/>
                <w:i/>
                <w:iCs/>
                <w:color w:val="000000"/>
                <w:sz w:val="24"/>
                <w:szCs w:val="24"/>
                <w:lang w:eastAsia="pl-PL"/>
              </w:rPr>
              <w:br/>
              <w:t xml:space="preserve">w zakresie określonym w wezwaniu, zgodnie </w:t>
            </w:r>
            <w:r w:rsidR="00CA1E95">
              <w:rPr>
                <w:rFonts w:ascii="Arial" w:eastAsia="Times New Roman" w:hAnsi="Arial" w:cs="Arial"/>
                <w:i/>
                <w:iCs/>
                <w:color w:val="000000"/>
                <w:sz w:val="24"/>
                <w:szCs w:val="24"/>
                <w:lang w:eastAsia="pl-PL"/>
              </w:rPr>
              <w:br/>
            </w:r>
            <w:r w:rsidRPr="00B50BF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10075619" w14:textId="77777777" w:rsidR="000B5B62" w:rsidRPr="00810D36" w:rsidRDefault="000B5B62" w:rsidP="00B4322E">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047EB25C" w14:textId="77777777" w:rsidR="000B5B62" w:rsidRPr="00810D36" w:rsidRDefault="000B5B62" w:rsidP="00B4322E">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w:t>
            </w:r>
            <w:r w:rsidRPr="00810D36">
              <w:rPr>
                <w:rFonts w:ascii="Arial" w:eastAsia="Times New Roman" w:hAnsi="Arial" w:cs="Arial"/>
                <w:color w:val="000000"/>
                <w:sz w:val="24"/>
                <w:szCs w:val="24"/>
                <w:lang w:eastAsia="pl-PL"/>
              </w:rPr>
              <w:lastRenderedPageBreak/>
              <w:t>logicznych: „TAK”, „NIE”, „NIE DOTYCZY”</w:t>
            </w:r>
          </w:p>
          <w:p w14:paraId="0B8D2C85" w14:textId="77777777" w:rsidR="000B5B62" w:rsidRPr="00810D36" w:rsidRDefault="000B5B62" w:rsidP="00B4322E">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p w14:paraId="0A642760" w14:textId="77777777" w:rsidR="000B5B62" w:rsidRPr="00810D36" w:rsidRDefault="000B5B62" w:rsidP="00B4322E">
            <w:pPr>
              <w:spacing w:line="360" w:lineRule="auto"/>
              <w:rPr>
                <w:rFonts w:ascii="Arial" w:eastAsia="Times New Roman" w:hAnsi="Arial" w:cs="Arial"/>
                <w:sz w:val="24"/>
                <w:szCs w:val="24"/>
                <w:lang w:eastAsia="pl-PL"/>
              </w:rPr>
            </w:pPr>
          </w:p>
        </w:tc>
      </w:tr>
      <w:tr w:rsidR="000B5B62" w:rsidRPr="0032236B" w14:paraId="0E998C9D" w14:textId="77777777" w:rsidTr="00B4322E">
        <w:tc>
          <w:tcPr>
            <w:tcW w:w="643" w:type="dxa"/>
          </w:tcPr>
          <w:p w14:paraId="2D85D5A4" w14:textId="1A667097" w:rsidR="000B5B62" w:rsidRDefault="000B5B62" w:rsidP="00B4322E">
            <w:pPr>
              <w:spacing w:line="360" w:lineRule="auto"/>
              <w:jc w:val="center"/>
              <w:rPr>
                <w:rFonts w:ascii="Arial" w:hAnsi="Arial" w:cs="Arial"/>
                <w:sz w:val="24"/>
                <w:szCs w:val="24"/>
                <w:lang w:eastAsia="pl-PL"/>
              </w:rPr>
            </w:pPr>
            <w:r>
              <w:rPr>
                <w:rFonts w:ascii="Arial" w:hAnsi="Arial" w:cs="Arial"/>
                <w:sz w:val="24"/>
                <w:szCs w:val="24"/>
                <w:lang w:eastAsia="pl-PL"/>
              </w:rPr>
              <w:lastRenderedPageBreak/>
              <w:t>8.</w:t>
            </w:r>
          </w:p>
        </w:tc>
        <w:tc>
          <w:tcPr>
            <w:tcW w:w="3299" w:type="dxa"/>
          </w:tcPr>
          <w:p w14:paraId="0261CC2C" w14:textId="3298842F" w:rsidR="000B5B62" w:rsidRPr="007B6DE1" w:rsidRDefault="000B5B62" w:rsidP="00B4322E">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rogramu FEŚ 2021-2027 oraz są zgodne z wynikami Analizy ex-ante instrumentów finansowych dla Województwa Świętokrzyskiego na potrzeby perspektywy finansowej 2021-2027</w:t>
            </w:r>
          </w:p>
        </w:tc>
        <w:tc>
          <w:tcPr>
            <w:tcW w:w="6607" w:type="dxa"/>
          </w:tcPr>
          <w:p w14:paraId="11923A52" w14:textId="011C480C" w:rsidR="000B5B62" w:rsidRDefault="000B5B62" w:rsidP="00B4322E">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W ramach kryterium ocenie podlegać będzie, czy założenia Projektu, w tym Strategi</w:t>
            </w:r>
            <w:r>
              <w:rPr>
                <w:rFonts w:ascii="Arial" w:eastAsia="Times New Roman" w:hAnsi="Arial" w:cs="Arial"/>
                <w:color w:val="000000"/>
                <w:sz w:val="24"/>
                <w:szCs w:val="24"/>
                <w:lang w:eastAsia="pl-PL"/>
              </w:rPr>
              <w:t>i</w:t>
            </w:r>
            <w:r w:rsidRPr="009B7354">
              <w:rPr>
                <w:rFonts w:ascii="Arial" w:eastAsia="Times New Roman" w:hAnsi="Arial" w:cs="Arial"/>
                <w:color w:val="000000"/>
                <w:sz w:val="24"/>
                <w:szCs w:val="24"/>
                <w:lang w:eastAsia="pl-PL"/>
              </w:rPr>
              <w:t xml:space="preserve"> Inwestycyjn</w:t>
            </w:r>
            <w:r>
              <w:rPr>
                <w:rFonts w:ascii="Arial" w:eastAsia="Times New Roman" w:hAnsi="Arial" w:cs="Arial"/>
                <w:color w:val="000000"/>
                <w:sz w:val="24"/>
                <w:szCs w:val="24"/>
                <w:lang w:eastAsia="pl-PL"/>
              </w:rPr>
              <w:t>ej</w:t>
            </w:r>
            <w:r w:rsidRPr="009B7354">
              <w:rPr>
                <w:rFonts w:ascii="Arial" w:eastAsia="Times New Roman" w:hAnsi="Arial" w:cs="Arial"/>
                <w:color w:val="000000"/>
                <w:sz w:val="24"/>
                <w:szCs w:val="24"/>
                <w:lang w:eastAsia="pl-PL"/>
              </w:rPr>
              <w:t xml:space="preserve"> są spójne </w:t>
            </w:r>
            <w:r w:rsidR="00CA1E95">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z wynikami „Analiz</w:t>
            </w:r>
            <w:r>
              <w:rPr>
                <w:rFonts w:ascii="Arial" w:eastAsia="Times New Roman" w:hAnsi="Arial" w:cs="Arial"/>
                <w:color w:val="000000"/>
                <w:sz w:val="24"/>
                <w:szCs w:val="24"/>
                <w:lang w:eastAsia="pl-PL"/>
              </w:rPr>
              <w:t>y</w:t>
            </w:r>
            <w:r w:rsidRPr="009B7354">
              <w:rPr>
                <w:rFonts w:ascii="Arial" w:eastAsia="Times New Roman" w:hAnsi="Arial" w:cs="Arial"/>
                <w:color w:val="000000"/>
                <w:sz w:val="24"/>
                <w:szCs w:val="24"/>
                <w:lang w:eastAsia="pl-PL"/>
              </w:rPr>
              <w:t xml:space="preserve"> ex-ante instrumentów finansowych dla Województwa Świętokrzyskiego na potrzeby perspektywy finansowej 2021-2027” (w wersji obowiązującej w dniu 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p>
          <w:p w14:paraId="31D41110" w14:textId="77777777" w:rsidR="000B5B62" w:rsidRDefault="000B5B62" w:rsidP="00B4322E">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ramach kryterium zweryfikowane zostanie również, czy Strategia Inwestycyjna wskazuje sposoby wyboru inwestycji końcowych, które:</w:t>
            </w:r>
          </w:p>
          <w:p w14:paraId="2F9F7246" w14:textId="0A8CCC19" w:rsidR="000B5B62" w:rsidRPr="00DA40EB" w:rsidRDefault="000B5B62" w:rsidP="00E437A4">
            <w:pPr>
              <w:pStyle w:val="Akapitzlist"/>
              <w:numPr>
                <w:ilvl w:val="0"/>
                <w:numId w:val="63"/>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są zgodne z celami dla tego typu projektów</w:t>
            </w:r>
            <w:r w:rsidR="00CA1E95">
              <w:rPr>
                <w:rFonts w:ascii="Arial" w:eastAsia="Times New Roman" w:hAnsi="Arial" w:cs="Arial"/>
                <w:color w:val="000000"/>
                <w:sz w:val="24"/>
                <w:szCs w:val="24"/>
                <w:lang w:eastAsia="pl-PL"/>
              </w:rPr>
              <w:t>;</w:t>
            </w:r>
          </w:p>
          <w:p w14:paraId="12EFAAA5" w14:textId="52CAB79E" w:rsidR="000B5B62" w:rsidRPr="00DA40EB" w:rsidRDefault="000B5B62" w:rsidP="00E437A4">
            <w:pPr>
              <w:pStyle w:val="Akapitzlist"/>
              <w:numPr>
                <w:ilvl w:val="0"/>
                <w:numId w:val="63"/>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wynikają z audytów energetycznych ex-ante</w:t>
            </w:r>
            <w:r w:rsidR="00CA1E95">
              <w:rPr>
                <w:rFonts w:ascii="Arial" w:eastAsia="Times New Roman" w:hAnsi="Arial" w:cs="Arial"/>
                <w:color w:val="000000"/>
                <w:sz w:val="24"/>
                <w:szCs w:val="24"/>
                <w:lang w:eastAsia="pl-PL"/>
              </w:rPr>
              <w:t>;</w:t>
            </w:r>
          </w:p>
          <w:p w14:paraId="0F722CCC" w14:textId="170B6B70" w:rsidR="000B5B62" w:rsidRPr="00DA40EB" w:rsidRDefault="000B5B62" w:rsidP="00E437A4">
            <w:pPr>
              <w:pStyle w:val="Akapitzlist"/>
              <w:numPr>
                <w:ilvl w:val="0"/>
                <w:numId w:val="63"/>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wykazują zgodność z przepisami dotyczącymi emisji zanieczyszczeń i efektywności energetycznej</w:t>
            </w:r>
            <w:r w:rsidR="00CA1E95">
              <w:rPr>
                <w:rFonts w:ascii="Arial" w:eastAsia="Times New Roman" w:hAnsi="Arial" w:cs="Arial"/>
                <w:color w:val="000000"/>
                <w:sz w:val="24"/>
                <w:szCs w:val="24"/>
                <w:lang w:eastAsia="pl-PL"/>
              </w:rPr>
              <w:t>;</w:t>
            </w:r>
          </w:p>
          <w:p w14:paraId="2A2D5212" w14:textId="321595B0" w:rsidR="000B5B62" w:rsidRPr="00DA40EB" w:rsidRDefault="000B5B62" w:rsidP="00E437A4">
            <w:pPr>
              <w:pStyle w:val="Akapitzlist"/>
              <w:numPr>
                <w:ilvl w:val="0"/>
                <w:numId w:val="63"/>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spełniają warunki minimalnej poprawy efektywności energetycznej</w:t>
            </w:r>
            <w:r w:rsidR="00CA1E95">
              <w:rPr>
                <w:rFonts w:ascii="Arial" w:eastAsia="Times New Roman" w:hAnsi="Arial" w:cs="Arial"/>
                <w:color w:val="000000"/>
                <w:sz w:val="24"/>
                <w:szCs w:val="24"/>
                <w:lang w:eastAsia="pl-PL"/>
              </w:rPr>
              <w:t>;</w:t>
            </w:r>
          </w:p>
          <w:p w14:paraId="27B24CB7" w14:textId="4CC85A1D" w:rsidR="000B5B62" w:rsidRPr="00DA40EB" w:rsidRDefault="000B5B62" w:rsidP="00E437A4">
            <w:pPr>
              <w:pStyle w:val="Akapitzlist"/>
              <w:numPr>
                <w:ilvl w:val="0"/>
                <w:numId w:val="63"/>
              </w:numPr>
              <w:spacing w:after="120" w:line="360" w:lineRule="auto"/>
              <w:ind w:left="204" w:hanging="204"/>
              <w:contextualSpacing w:val="0"/>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lastRenderedPageBreak/>
              <w:t>w przypadku inwestycji łączącej poprawę EE z instalacją OZE zapewniają, iż moc zainstalowanego źródła OZE, odpowiada potrzebom energetycznym modernizowanego budynku, linii produkcyjnej lub instalacji.</w:t>
            </w:r>
          </w:p>
          <w:p w14:paraId="7CE2746B" w14:textId="178C5B36" w:rsidR="000B5B62" w:rsidRPr="007B6DE1" w:rsidRDefault="000B5B62" w:rsidP="00B4322E">
            <w:pPr>
              <w:spacing w:after="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CA1E95">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50D24FF" w14:textId="77777777" w:rsidR="000B5B62" w:rsidRPr="00B61B06" w:rsidRDefault="000B5B62" w:rsidP="00B4322E">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lastRenderedPageBreak/>
              <w:t>Spełnienie niniejszego kryterium jest konieczne do przyznania dofinansowania.</w:t>
            </w:r>
          </w:p>
          <w:p w14:paraId="04511438" w14:textId="77777777" w:rsidR="000B5B62" w:rsidRPr="00B61B06" w:rsidRDefault="000B5B62" w:rsidP="00B4322E">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Ocena spełnienia kryterium będzie polegała na przyznaniu wartości logicznych: „TAK”, „NIE”, „NIE DOTYCZY”</w:t>
            </w:r>
          </w:p>
          <w:p w14:paraId="35816A0F" w14:textId="77777777" w:rsidR="000B5B62" w:rsidRPr="00B61B06" w:rsidRDefault="000B5B62" w:rsidP="00B4322E">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(TAK – spełnia; NIE – nie spełnia)</w:t>
            </w:r>
          </w:p>
          <w:p w14:paraId="1699352C" w14:textId="77777777" w:rsidR="000B5B62" w:rsidRPr="00810D36" w:rsidRDefault="000B5B62" w:rsidP="00B4322E">
            <w:pPr>
              <w:spacing w:line="360" w:lineRule="auto"/>
              <w:rPr>
                <w:rFonts w:ascii="Arial" w:eastAsia="Times New Roman" w:hAnsi="Arial" w:cs="Arial"/>
                <w:sz w:val="24"/>
                <w:szCs w:val="24"/>
                <w:lang w:eastAsia="pl-PL"/>
              </w:rPr>
            </w:pPr>
          </w:p>
        </w:tc>
      </w:tr>
    </w:tbl>
    <w:p w14:paraId="786C7CB1" w14:textId="77777777" w:rsidR="000B5B62" w:rsidRDefault="000B5B62">
      <w:pPr>
        <w:rPr>
          <w:lang w:eastAsia="pl-PL"/>
        </w:rPr>
      </w:pPr>
    </w:p>
    <w:p w14:paraId="6EE1EFC8" w14:textId="77777777" w:rsidR="008C685C" w:rsidRDefault="008C685C" w:rsidP="008C685C">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6ED4ED43" w14:textId="7D7E4F88" w:rsidR="00C51299" w:rsidRPr="00DA40EB" w:rsidRDefault="00C51299" w:rsidP="00DA40EB">
      <w:pPr>
        <w:rPr>
          <w:lang w:eastAsia="pl-PL"/>
        </w:rPr>
      </w:pPr>
    </w:p>
    <w:p w14:paraId="4533AC29" w14:textId="6273124B" w:rsidR="00D07110" w:rsidRPr="00DA40EB" w:rsidRDefault="00D07110" w:rsidP="00D07110">
      <w:pPr>
        <w:pStyle w:val="Nagwek2"/>
        <w:rPr>
          <w:rFonts w:ascii="Arial" w:eastAsia="Times New Roman" w:hAnsi="Arial" w:cs="Arial"/>
          <w:b/>
          <w:bCs/>
          <w:lang w:eastAsia="pl-PL"/>
        </w:rPr>
      </w:pPr>
      <w:bookmarkStart w:id="69" w:name="_Toc175303920"/>
      <w:r w:rsidRPr="00DA40EB">
        <w:rPr>
          <w:rFonts w:ascii="Arial" w:hAnsi="Arial" w:cs="Arial"/>
          <w:b/>
          <w:bCs/>
        </w:rPr>
        <w:t>3.1</w:t>
      </w:r>
      <w:r w:rsidR="00000F4F">
        <w:rPr>
          <w:rFonts w:ascii="Arial" w:hAnsi="Arial" w:cs="Arial"/>
          <w:b/>
          <w:bCs/>
        </w:rPr>
        <w:t>5</w:t>
      </w:r>
      <w:r w:rsidRPr="00DA40EB">
        <w:rPr>
          <w:rFonts w:ascii="Arial" w:hAnsi="Arial" w:cs="Arial"/>
          <w:b/>
          <w:bCs/>
        </w:rPr>
        <w:t xml:space="preserve"> </w:t>
      </w:r>
      <w:r w:rsidRPr="00DA40EB">
        <w:rPr>
          <w:rFonts w:ascii="Arial" w:eastAsia="Times New Roman" w:hAnsi="Arial" w:cs="Arial"/>
          <w:b/>
          <w:bCs/>
          <w:lang w:eastAsia="pl-PL"/>
        </w:rPr>
        <w:t>Działanie 2.3 Zielona energia – dotacje</w:t>
      </w:r>
      <w:bookmarkEnd w:id="69"/>
      <w:r w:rsidRPr="00DA40EB">
        <w:rPr>
          <w:rFonts w:ascii="Arial" w:eastAsia="Times New Roman" w:hAnsi="Arial" w:cs="Arial"/>
          <w:b/>
          <w:bCs/>
          <w:lang w:eastAsia="pl-PL"/>
        </w:rPr>
        <w:t xml:space="preserve"> </w:t>
      </w:r>
    </w:p>
    <w:p w14:paraId="61A6D681" w14:textId="77777777" w:rsidR="00D02BB4" w:rsidRPr="00DA40EB" w:rsidRDefault="00D02BB4" w:rsidP="00DA40EB">
      <w:pPr>
        <w:rPr>
          <w:lang w:eastAsia="pl-PL"/>
        </w:rPr>
      </w:pPr>
    </w:p>
    <w:p w14:paraId="3818A970" w14:textId="6A43E474" w:rsidR="00D02BB4" w:rsidRPr="008D7909" w:rsidRDefault="00D02BB4" w:rsidP="008D7909">
      <w:pPr>
        <w:rPr>
          <w:rFonts w:ascii="Arial" w:eastAsia="Times New Roman" w:hAnsi="Arial" w:cs="Arial"/>
          <w:color w:val="000000"/>
          <w:sz w:val="24"/>
          <w:szCs w:val="24"/>
          <w:lang w:eastAsia="pl-PL"/>
        </w:rPr>
      </w:pPr>
      <w:r w:rsidRPr="00D56CF2">
        <w:rPr>
          <w:rFonts w:ascii="Arial" w:eastAsia="Times New Roman" w:hAnsi="Arial" w:cs="Arial"/>
          <w:color w:val="000000"/>
          <w:sz w:val="24"/>
          <w:szCs w:val="24"/>
          <w:lang w:eastAsia="pl-PL"/>
        </w:rPr>
        <w:t xml:space="preserve">Do </w:t>
      </w:r>
      <w:r w:rsidRPr="009D75BC">
        <w:rPr>
          <w:rFonts w:ascii="Arial" w:eastAsia="Times New Roman" w:hAnsi="Arial" w:cs="Arial"/>
          <w:color w:val="000000"/>
          <w:sz w:val="24"/>
          <w:szCs w:val="24"/>
          <w:lang w:eastAsia="pl-PL"/>
        </w:rPr>
        <w:t>uzupełnienia</w:t>
      </w:r>
      <w:r w:rsidRPr="00D56CF2">
        <w:rPr>
          <w:rFonts w:ascii="Arial" w:eastAsia="Times New Roman" w:hAnsi="Arial" w:cs="Arial"/>
          <w:color w:val="000000"/>
          <w:sz w:val="24"/>
          <w:szCs w:val="24"/>
          <w:lang w:eastAsia="pl-PL"/>
        </w:rPr>
        <w:t xml:space="preserve"> po </w:t>
      </w:r>
      <w:r w:rsidRPr="009D75BC">
        <w:rPr>
          <w:rFonts w:ascii="Arial" w:eastAsia="Times New Roman" w:hAnsi="Arial" w:cs="Arial"/>
          <w:color w:val="000000"/>
          <w:sz w:val="24"/>
          <w:szCs w:val="24"/>
          <w:lang w:eastAsia="pl-PL"/>
        </w:rPr>
        <w:t>przyjęciu</w:t>
      </w:r>
      <w:r w:rsidRPr="00D56CF2">
        <w:rPr>
          <w:rFonts w:ascii="Arial" w:eastAsia="Times New Roman" w:hAnsi="Arial" w:cs="Arial"/>
          <w:color w:val="000000"/>
          <w:sz w:val="24"/>
          <w:szCs w:val="24"/>
          <w:lang w:eastAsia="pl-PL"/>
        </w:rPr>
        <w:t xml:space="preserve"> kryteriów </w:t>
      </w:r>
    </w:p>
    <w:p w14:paraId="0C4238A6" w14:textId="3897EFBB" w:rsidR="00C51299" w:rsidRDefault="00D07110" w:rsidP="00DA40EB">
      <w:pPr>
        <w:pStyle w:val="Nagwek2"/>
        <w:spacing w:after="240"/>
        <w:rPr>
          <w:rFonts w:ascii="Arial" w:eastAsia="Times New Roman" w:hAnsi="Arial" w:cs="Arial"/>
          <w:b/>
          <w:bCs/>
          <w:lang w:eastAsia="pl-PL"/>
        </w:rPr>
      </w:pPr>
      <w:bookmarkStart w:id="70" w:name="_Toc175303921"/>
      <w:r w:rsidRPr="00DA40EB">
        <w:rPr>
          <w:rFonts w:ascii="Arial" w:hAnsi="Arial" w:cs="Arial"/>
          <w:b/>
          <w:bCs/>
        </w:rPr>
        <w:lastRenderedPageBreak/>
        <w:t>3.1</w:t>
      </w:r>
      <w:r w:rsidR="00000F4F">
        <w:rPr>
          <w:rFonts w:ascii="Arial" w:hAnsi="Arial" w:cs="Arial"/>
          <w:b/>
          <w:bCs/>
        </w:rPr>
        <w:t>6</w:t>
      </w:r>
      <w:r w:rsidRPr="00DA40EB">
        <w:rPr>
          <w:rFonts w:ascii="Arial" w:hAnsi="Arial" w:cs="Arial"/>
          <w:b/>
          <w:bCs/>
        </w:rPr>
        <w:t xml:space="preserve"> </w:t>
      </w:r>
      <w:r w:rsidRPr="00DA40EB">
        <w:rPr>
          <w:rFonts w:ascii="Arial" w:eastAsia="Times New Roman" w:hAnsi="Arial" w:cs="Arial"/>
          <w:b/>
          <w:bCs/>
          <w:lang w:eastAsia="pl-PL"/>
        </w:rPr>
        <w:t>Działanie 2.4 Zielona energia – instrumenty finansowe</w:t>
      </w:r>
      <w:r w:rsidR="00805AF6">
        <w:rPr>
          <w:rStyle w:val="Odwoanieprzypisudolnego"/>
          <w:rFonts w:ascii="Arial" w:hAnsi="Arial" w:cs="Arial"/>
          <w:b/>
          <w:bCs/>
          <w:sz w:val="24"/>
          <w:szCs w:val="24"/>
          <w:lang w:eastAsia="pl-PL"/>
        </w:rPr>
        <w:footnoteReference w:id="34"/>
      </w:r>
      <w:bookmarkEnd w:id="70"/>
    </w:p>
    <w:p w14:paraId="40AF7CE6" w14:textId="73856410" w:rsidR="004D691A" w:rsidRPr="00F05440" w:rsidRDefault="004D691A" w:rsidP="00312DF4">
      <w:pPr>
        <w:rPr>
          <w:rFonts w:ascii="Arial" w:eastAsia="Times New Roman" w:hAnsi="Arial" w:cs="Arial"/>
          <w:color w:val="4472C4" w:themeColor="accent1"/>
          <w:sz w:val="24"/>
          <w:szCs w:val="24"/>
          <w:lang w:eastAsia="pl-PL"/>
        </w:rPr>
      </w:pPr>
      <w:r w:rsidRPr="00F05440">
        <w:rPr>
          <w:rFonts w:ascii="Arial" w:eastAsia="Times New Roman" w:hAnsi="Arial" w:cs="Arial"/>
          <w:color w:val="4472C4" w:themeColor="accent1"/>
          <w:sz w:val="24"/>
          <w:szCs w:val="24"/>
          <w:lang w:eastAsia="pl-PL"/>
        </w:rPr>
        <w:t xml:space="preserve">Nabór niekonkurencyjny </w:t>
      </w:r>
    </w:p>
    <w:tbl>
      <w:tblPr>
        <w:tblStyle w:val="Tabela-Siatka"/>
        <w:tblW w:w="13994" w:type="dxa"/>
        <w:tblLook w:val="04A0" w:firstRow="1" w:lastRow="0" w:firstColumn="1" w:lastColumn="0" w:noHBand="0" w:noVBand="1"/>
      </w:tblPr>
      <w:tblGrid>
        <w:gridCol w:w="643"/>
        <w:gridCol w:w="3299"/>
        <w:gridCol w:w="6607"/>
        <w:gridCol w:w="3445"/>
      </w:tblGrid>
      <w:tr w:rsidR="00C51299" w:rsidRPr="0032236B" w14:paraId="59FB86AB"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8262AF" w14:textId="7275B91A" w:rsidR="00C51299" w:rsidRDefault="00C51299" w:rsidP="00D56CF2">
            <w:pPr>
              <w:spacing w:before="120"/>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sidR="00B4322E">
              <w:rPr>
                <w:rFonts w:ascii="Arial" w:hAnsi="Arial" w:cs="Arial"/>
                <w:b/>
                <w:bCs/>
                <w:sz w:val="24"/>
                <w:szCs w:val="24"/>
                <w:lang w:eastAsia="pl-PL"/>
              </w:rPr>
              <w:t xml:space="preserve"> DLA DZIAŁANIA 2.4 </w:t>
            </w:r>
          </w:p>
          <w:p w14:paraId="6383FFDC" w14:textId="60F11971" w:rsidR="00084AF6" w:rsidRPr="000528D0" w:rsidRDefault="000528D0" w:rsidP="00D56CF2">
            <w:pPr>
              <w:spacing w:before="120"/>
              <w:jc w:val="center"/>
              <w:rPr>
                <w:rFonts w:ascii="Arial" w:hAnsi="Arial" w:cs="Arial"/>
                <w:sz w:val="24"/>
                <w:szCs w:val="24"/>
                <w:lang w:eastAsia="pl-PL"/>
              </w:rPr>
            </w:pPr>
            <w:r>
              <w:rPr>
                <w:rFonts w:ascii="Arial" w:hAnsi="Arial" w:cs="Arial"/>
                <w:sz w:val="24"/>
                <w:szCs w:val="24"/>
                <w:lang w:eastAsia="pl-PL"/>
              </w:rPr>
              <w:t>(</w:t>
            </w:r>
            <w:r w:rsidR="00084AF6" w:rsidRPr="000528D0">
              <w:rPr>
                <w:rFonts w:ascii="Arial" w:hAnsi="Arial" w:cs="Arial"/>
                <w:sz w:val="24"/>
                <w:szCs w:val="24"/>
                <w:lang w:eastAsia="pl-PL"/>
              </w:rPr>
              <w:t>nabór niekonkurencyjny</w:t>
            </w:r>
            <w:r>
              <w:rPr>
                <w:rFonts w:ascii="Arial" w:hAnsi="Arial" w:cs="Arial"/>
                <w:sz w:val="24"/>
                <w:szCs w:val="24"/>
                <w:lang w:eastAsia="pl-PL"/>
              </w:rPr>
              <w:t>)</w:t>
            </w:r>
          </w:p>
        </w:tc>
      </w:tr>
      <w:tr w:rsidR="00C51299" w:rsidRPr="0032236B" w14:paraId="4BE8CF2B" w14:textId="77777777" w:rsidTr="00DA40EB">
        <w:trPr>
          <w:trHeight w:val="62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16A2F9B" w14:textId="77777777" w:rsidR="00C51299" w:rsidRPr="00525C2F" w:rsidRDefault="00C51299" w:rsidP="00D56CF2">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01B10CDA"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046BBE0"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34A22817" w14:textId="294AFD6D" w:rsidR="00C51299" w:rsidRPr="00525C2F" w:rsidRDefault="006B12FA" w:rsidP="00D56CF2">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0B5B62" w:rsidRPr="0032236B" w14:paraId="38F05091" w14:textId="77777777" w:rsidTr="00D56CF2">
        <w:tc>
          <w:tcPr>
            <w:tcW w:w="643" w:type="dxa"/>
            <w:tcBorders>
              <w:top w:val="single" w:sz="4" w:space="0" w:color="auto"/>
              <w:left w:val="single" w:sz="4" w:space="0" w:color="auto"/>
              <w:bottom w:val="single" w:sz="4" w:space="0" w:color="auto"/>
              <w:right w:val="single" w:sz="4" w:space="0" w:color="auto"/>
            </w:tcBorders>
            <w:hideMark/>
          </w:tcPr>
          <w:p w14:paraId="3D6085E1" w14:textId="77777777" w:rsidR="000B5B62" w:rsidRPr="004C5E5E" w:rsidRDefault="000B5B62" w:rsidP="000B5B62">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3AFCD9BD" w14:textId="6F3EE5B7" w:rsidR="000B5B62" w:rsidRPr="004C5E5E" w:rsidRDefault="000B5B62" w:rsidP="000B5B62">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prawna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nioskodawcy do wdrażania instrumentów finansowych</w:t>
            </w:r>
          </w:p>
        </w:tc>
        <w:tc>
          <w:tcPr>
            <w:tcW w:w="6607" w:type="dxa"/>
            <w:tcBorders>
              <w:top w:val="single" w:sz="4" w:space="0" w:color="auto"/>
              <w:left w:val="single" w:sz="4" w:space="0" w:color="auto"/>
              <w:bottom w:val="single" w:sz="4" w:space="0" w:color="auto"/>
              <w:right w:val="single" w:sz="4" w:space="0" w:color="auto"/>
            </w:tcBorders>
          </w:tcPr>
          <w:p w14:paraId="6685B280" w14:textId="2DBCC28C" w:rsidR="000B5B62" w:rsidRPr="00CA1E95" w:rsidRDefault="000B5B62" w:rsidP="000B5B62">
            <w:pPr>
              <w:spacing w:line="360" w:lineRule="auto"/>
              <w:rPr>
                <w:rFonts w:ascii="Arial" w:eastAsia="Times New Roman" w:hAnsi="Arial" w:cs="Arial"/>
                <w:color w:val="000000"/>
                <w:sz w:val="24"/>
                <w:szCs w:val="24"/>
                <w:lang w:eastAsia="pl-PL"/>
              </w:rPr>
            </w:pPr>
            <w:r w:rsidRPr="00CA1E95">
              <w:rPr>
                <w:rFonts w:ascii="Arial" w:eastAsia="Times New Roman" w:hAnsi="Arial" w:cs="Arial"/>
                <w:color w:val="000000"/>
                <w:sz w:val="24"/>
                <w:szCs w:val="24"/>
                <w:lang w:eastAsia="pl-PL"/>
              </w:rPr>
              <w:t>Ocena kryterium polega na weryfikacji, czy wnioskodawca spełnia wymogi dla podmiotu wdrażającego instrument finansowy określone w art. 59 ust. 3 lit. c) lub d</w:t>
            </w:r>
            <w:r w:rsidR="009E788F" w:rsidRPr="00CA1E95">
              <w:rPr>
                <w:rFonts w:ascii="Arial" w:eastAsia="Times New Roman" w:hAnsi="Arial" w:cs="Arial"/>
                <w:color w:val="000000"/>
                <w:sz w:val="24"/>
                <w:szCs w:val="24"/>
                <w:lang w:eastAsia="pl-PL"/>
              </w:rPr>
              <w:t>) rozporządzenia</w:t>
            </w:r>
            <w:r w:rsidRPr="00CA1E95">
              <w:rPr>
                <w:rFonts w:ascii="Arial" w:eastAsia="Times New Roman" w:hAnsi="Arial" w:cs="Arial"/>
                <w:color w:val="000000"/>
                <w:sz w:val="24"/>
                <w:szCs w:val="24"/>
                <w:lang w:eastAsia="pl-PL"/>
              </w:rPr>
              <w:t xml:space="preserve"> Parlamentu Europejskiego i Rady (UE) 2021/1060 </w:t>
            </w:r>
            <w:r w:rsidRPr="00CA1E95">
              <w:rPr>
                <w:rFonts w:ascii="Arial" w:hAnsi="Arial" w:cs="Arial"/>
                <w:color w:val="000000" w:themeColor="text1"/>
                <w:sz w:val="24"/>
                <w:szCs w:val="24"/>
              </w:rPr>
              <w:t>z dnia 24 czerwca 2022 roku.</w:t>
            </w:r>
          </w:p>
          <w:p w14:paraId="1139E8B3" w14:textId="5DC4D4BC" w:rsidR="000B5B62" w:rsidRPr="00090434" w:rsidRDefault="000B5B62" w:rsidP="000B5B62">
            <w:pPr>
              <w:spacing w:line="360" w:lineRule="auto"/>
              <w:rPr>
                <w:rFonts w:ascii="Arial" w:eastAsia="Times New Roman" w:hAnsi="Arial" w:cs="Arial"/>
                <w:color w:val="000000"/>
                <w:sz w:val="24"/>
                <w:szCs w:val="24"/>
                <w:lang w:eastAsia="pl-PL"/>
              </w:rPr>
            </w:pPr>
            <w:r w:rsidRPr="00CA1E9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9D447C">
              <w:rPr>
                <w:rFonts w:ascii="Arial" w:eastAsia="Times New Roman" w:hAnsi="Arial" w:cs="Arial"/>
                <w:i/>
                <w:iCs/>
                <w:color w:val="000000"/>
                <w:sz w:val="24"/>
                <w:szCs w:val="24"/>
                <w:lang w:eastAsia="pl-PL"/>
              </w:rPr>
              <w:br/>
            </w:r>
            <w:r w:rsidRPr="00CA1E95">
              <w:rPr>
                <w:rFonts w:ascii="Arial" w:eastAsia="Times New Roman" w:hAnsi="Arial" w:cs="Arial"/>
                <w:i/>
                <w:iCs/>
                <w:color w:val="000000"/>
                <w:sz w:val="24"/>
                <w:szCs w:val="24"/>
                <w:lang w:eastAsia="pl-PL"/>
              </w:rPr>
              <w:t xml:space="preserve">w zakresie określonym w wezwaniu, zgodnie </w:t>
            </w:r>
            <w:r w:rsidR="009D447C">
              <w:rPr>
                <w:rFonts w:ascii="Arial" w:eastAsia="Times New Roman" w:hAnsi="Arial" w:cs="Arial"/>
                <w:i/>
                <w:iCs/>
                <w:color w:val="000000"/>
                <w:sz w:val="24"/>
                <w:szCs w:val="24"/>
                <w:lang w:eastAsia="pl-PL"/>
              </w:rPr>
              <w:br/>
            </w:r>
            <w:r w:rsidRPr="00CA1E95">
              <w:rPr>
                <w:rFonts w:ascii="Arial" w:eastAsia="Times New Roman" w:hAnsi="Arial" w:cs="Arial"/>
                <w:i/>
                <w:iCs/>
                <w:color w:val="000000"/>
                <w:sz w:val="24"/>
                <w:szCs w:val="24"/>
                <w:lang w:eastAsia="pl-PL"/>
              </w:rPr>
              <w:t>z regulaminem wyboru projektów.</w:t>
            </w:r>
          </w:p>
        </w:tc>
        <w:tc>
          <w:tcPr>
            <w:tcW w:w="3445" w:type="dxa"/>
            <w:tcBorders>
              <w:top w:val="single" w:sz="4" w:space="0" w:color="auto"/>
              <w:left w:val="single" w:sz="4" w:space="0" w:color="auto"/>
              <w:bottom w:val="single" w:sz="4" w:space="0" w:color="auto"/>
              <w:right w:val="single" w:sz="4" w:space="0" w:color="auto"/>
            </w:tcBorders>
          </w:tcPr>
          <w:p w14:paraId="5728907E"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4A3C1A00"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7EBE3EDF"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637EFF26"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75A0E7FA" w14:textId="1A0F44AD" w:rsidR="000B5B62" w:rsidRPr="00090434" w:rsidRDefault="000B5B62" w:rsidP="000B5B62">
            <w:pPr>
              <w:spacing w:line="360" w:lineRule="auto"/>
              <w:rPr>
                <w:rFonts w:ascii="Arial" w:eastAsia="Times New Roman" w:hAnsi="Arial" w:cs="Arial"/>
                <w:color w:val="000000"/>
                <w:sz w:val="24"/>
                <w:szCs w:val="24"/>
                <w:lang w:eastAsia="pl-PL"/>
              </w:rPr>
            </w:pPr>
            <w:r w:rsidRPr="00103AE4">
              <w:rPr>
                <w:rFonts w:eastAsia="Times New Roman"/>
                <w:lang w:eastAsia="pl-PL"/>
              </w:rPr>
              <w:t>(TAK – spełnia; NIE – nie spełnia)</w:t>
            </w:r>
          </w:p>
        </w:tc>
      </w:tr>
      <w:tr w:rsidR="000B5B62" w:rsidRPr="0032236B" w14:paraId="46B2B9E1" w14:textId="77777777" w:rsidTr="00D56CF2">
        <w:tc>
          <w:tcPr>
            <w:tcW w:w="643" w:type="dxa"/>
            <w:hideMark/>
          </w:tcPr>
          <w:p w14:paraId="764F9022" w14:textId="77777777" w:rsidR="000B5B62" w:rsidRPr="004C5E5E" w:rsidRDefault="000B5B62" w:rsidP="000B5B62">
            <w:pPr>
              <w:spacing w:line="360" w:lineRule="auto"/>
              <w:jc w:val="center"/>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655950CD" w14:textId="577D2E2C" w:rsidR="000B5B62" w:rsidRPr="004C5E5E" w:rsidRDefault="000B5B62" w:rsidP="000B5B62">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w:t>
            </w:r>
            <w:r w:rsidR="009E788F" w:rsidRPr="003C7515">
              <w:rPr>
                <w:rFonts w:ascii="Arial" w:eastAsia="Times New Roman" w:hAnsi="Arial" w:cs="Arial"/>
                <w:color w:val="000000"/>
                <w:sz w:val="24"/>
                <w:szCs w:val="24"/>
                <w:lang w:eastAsia="pl-PL"/>
              </w:rPr>
              <w:t>operacyjna wnioskodawcy</w:t>
            </w:r>
            <w:r w:rsidRPr="003C7515">
              <w:rPr>
                <w:rFonts w:ascii="Arial" w:eastAsia="Times New Roman" w:hAnsi="Arial" w:cs="Arial"/>
                <w:color w:val="000000"/>
                <w:sz w:val="24"/>
                <w:szCs w:val="24"/>
                <w:lang w:eastAsia="pl-PL"/>
              </w:rPr>
              <w:t xml:space="preserve"> do wdrażania instrumentów finansowych </w:t>
            </w:r>
          </w:p>
        </w:tc>
        <w:tc>
          <w:tcPr>
            <w:tcW w:w="6607" w:type="dxa"/>
          </w:tcPr>
          <w:p w14:paraId="56205CAE" w14:textId="77777777" w:rsidR="000B5B62" w:rsidRPr="003C7515" w:rsidRDefault="000B5B62" w:rsidP="000B5B62">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329057C7" w14:textId="28EB5E64"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odpowiedni potencjał instytucjonalny i organizacyjny niezbędny do realizacji projektu w zakładanym zakresie na terenie województwa </w:t>
            </w:r>
            <w:r w:rsidRPr="003C7515">
              <w:rPr>
                <w:rFonts w:ascii="Arial" w:eastAsia="Times New Roman" w:hAnsi="Arial" w:cs="Arial"/>
                <w:color w:val="000000"/>
                <w:sz w:val="24"/>
                <w:szCs w:val="24"/>
                <w:lang w:eastAsia="pl-PL"/>
              </w:rPr>
              <w:lastRenderedPageBreak/>
              <w:t>świętokrzyskiego, tj. w szczególności czy posiada odpowiednie przedstawicielstwo w regionie (biura, placówki lub oddziały) lub zapewni takie przedstawicielstwo na potrzeby realizacji projektu</w:t>
            </w:r>
            <w:r w:rsidR="00CA1E95">
              <w:rPr>
                <w:rFonts w:ascii="Arial" w:eastAsia="Times New Roman" w:hAnsi="Arial" w:cs="Arial"/>
                <w:color w:val="000000"/>
                <w:sz w:val="24"/>
                <w:szCs w:val="24"/>
                <w:lang w:eastAsia="pl-PL"/>
              </w:rPr>
              <w:t>;</w:t>
            </w:r>
          </w:p>
          <w:p w14:paraId="66843B97" w14:textId="1A4130A9"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CA1E95">
              <w:rPr>
                <w:rFonts w:ascii="Arial" w:eastAsia="Times New Roman" w:hAnsi="Arial" w:cs="Arial"/>
                <w:color w:val="000000"/>
                <w:sz w:val="24"/>
                <w:szCs w:val="24"/>
                <w:lang w:eastAsia="pl-PL"/>
              </w:rPr>
              <w:t>;</w:t>
            </w:r>
          </w:p>
          <w:p w14:paraId="79EF08F0" w14:textId="2E8BEC21"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posiada system wewnętrznej kontroli, który działa w sposób sprawny i skuteczny oraz umożliwia wnioskodawcy przestrzeganie odpowiednich procedur w zakresie ryzyka</w:t>
            </w:r>
            <w:r w:rsidR="00CA1E95">
              <w:rPr>
                <w:rFonts w:ascii="Arial" w:eastAsia="Times New Roman" w:hAnsi="Arial" w:cs="Arial"/>
                <w:color w:val="000000"/>
                <w:sz w:val="24"/>
                <w:szCs w:val="24"/>
                <w:lang w:eastAsia="pl-PL"/>
              </w:rPr>
              <w:t>;</w:t>
            </w:r>
          </w:p>
          <w:p w14:paraId="6236CD68" w14:textId="7DEF8EF3"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wykorzystuje system księgowy zapewniający rzetelne, kompletne i wiarygodne informacje w odpowiednim czasie</w:t>
            </w:r>
            <w:r w:rsidR="00CA1E95">
              <w:rPr>
                <w:rFonts w:ascii="Arial" w:eastAsia="Times New Roman" w:hAnsi="Arial" w:cs="Arial"/>
                <w:color w:val="000000"/>
                <w:sz w:val="24"/>
                <w:szCs w:val="24"/>
                <w:lang w:eastAsia="pl-PL"/>
              </w:rPr>
              <w:t>;</w:t>
            </w:r>
          </w:p>
          <w:p w14:paraId="6B72F01C" w14:textId="7E59DBD8"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lastRenderedPageBreak/>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przygotowanie do oceny biznesplanów/ofert składanych przez potencjalne podmioty wdrażające fundusze szczegółowe</w:t>
            </w:r>
            <w:r w:rsidR="00CA1E95">
              <w:rPr>
                <w:rFonts w:ascii="Arial" w:eastAsia="Times New Roman" w:hAnsi="Arial" w:cs="Arial"/>
                <w:color w:val="000000"/>
                <w:sz w:val="24"/>
                <w:szCs w:val="24"/>
                <w:lang w:eastAsia="pl-PL"/>
              </w:rPr>
              <w:t>;</w:t>
            </w:r>
          </w:p>
          <w:p w14:paraId="33726081" w14:textId="267E550F" w:rsidR="000B5B62"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dysponuje zespołem o odpowiedniej wiedzy, doświadczeniu i kwalifikacjach do pełnienia funkcji podmiotu wdrażającego fundusz powierniczy</w:t>
            </w:r>
            <w:r w:rsidR="00CA1E95">
              <w:rPr>
                <w:rFonts w:ascii="Arial" w:eastAsia="Times New Roman" w:hAnsi="Arial" w:cs="Arial"/>
                <w:color w:val="000000"/>
                <w:sz w:val="24"/>
                <w:szCs w:val="24"/>
                <w:lang w:eastAsia="pl-PL"/>
              </w:rPr>
              <w:t>;</w:t>
            </w:r>
          </w:p>
          <w:p w14:paraId="45ECF1EE" w14:textId="77777777" w:rsidR="000B5B62"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2E7DAA68" w14:textId="2E0A12BA" w:rsidR="000B5B62" w:rsidRPr="00090434" w:rsidRDefault="000B5B62" w:rsidP="00DA40EB">
            <w:pPr>
              <w:spacing w:before="120"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37D2630" w14:textId="77777777" w:rsidR="000B5B62" w:rsidRPr="00513673" w:rsidRDefault="000B5B62" w:rsidP="000B5B62">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032ED742" w14:textId="77777777" w:rsidR="000B5B62" w:rsidRPr="00513673" w:rsidRDefault="000B5B62" w:rsidP="000B5B62">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3704ADF5" w14:textId="77777777" w:rsidR="000B5B62" w:rsidRPr="00513673" w:rsidRDefault="000B5B62" w:rsidP="000B5B62">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49926593" w14:textId="77777777" w:rsidR="000B5B62" w:rsidRPr="00513673" w:rsidRDefault="000B5B62" w:rsidP="000B5B62">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104F9385" w14:textId="77777777" w:rsidR="000B5B62" w:rsidRPr="00513673" w:rsidRDefault="000B5B62" w:rsidP="000B5B62">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25FF1AC5" w14:textId="77777777" w:rsidR="000B5B62" w:rsidRPr="00090434" w:rsidRDefault="000B5B62" w:rsidP="000B5B62">
            <w:pPr>
              <w:spacing w:line="360" w:lineRule="auto"/>
              <w:rPr>
                <w:rFonts w:ascii="Arial" w:eastAsia="Times New Roman" w:hAnsi="Arial" w:cs="Arial"/>
                <w:color w:val="000000"/>
                <w:sz w:val="24"/>
                <w:szCs w:val="24"/>
                <w:lang w:eastAsia="pl-PL"/>
              </w:rPr>
            </w:pPr>
          </w:p>
        </w:tc>
      </w:tr>
      <w:tr w:rsidR="000B5B62" w:rsidRPr="0032236B" w14:paraId="11F221AB" w14:textId="77777777" w:rsidTr="00D56CF2">
        <w:tc>
          <w:tcPr>
            <w:tcW w:w="643" w:type="dxa"/>
            <w:hideMark/>
          </w:tcPr>
          <w:p w14:paraId="5191BD10" w14:textId="77777777" w:rsidR="000B5B62" w:rsidRPr="004C5E5E" w:rsidRDefault="000B5B62" w:rsidP="000B5B62">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hideMark/>
          </w:tcPr>
          <w:p w14:paraId="5F0EDDDC" w14:textId="417109B0" w:rsidR="000B5B62" w:rsidRPr="004C5E5E" w:rsidRDefault="000B5B62" w:rsidP="000B5B62">
            <w:pPr>
              <w:spacing w:line="360" w:lineRule="auto"/>
              <w:rPr>
                <w:rFonts w:ascii="Arial" w:hAnsi="Arial" w:cs="Arial"/>
                <w:sz w:val="24"/>
                <w:szCs w:val="24"/>
                <w:lang w:eastAsia="pl-PL"/>
              </w:rPr>
            </w:pPr>
            <w:r w:rsidRPr="005A43EA">
              <w:rPr>
                <w:rFonts w:ascii="Arial" w:eastAsia="Times New Roman" w:hAnsi="Arial" w:cs="Arial"/>
                <w:color w:val="000000"/>
                <w:sz w:val="24"/>
                <w:szCs w:val="24"/>
                <w:lang w:eastAsia="pl-PL"/>
              </w:rPr>
              <w:t>Doświadczenie w zakresie wyboru podmiotów wdrażających fundusze szczegółowe</w:t>
            </w:r>
          </w:p>
        </w:tc>
        <w:tc>
          <w:tcPr>
            <w:tcW w:w="6607" w:type="dxa"/>
          </w:tcPr>
          <w:p w14:paraId="288D739D" w14:textId="3CE9167D" w:rsidR="000B5B62" w:rsidRDefault="000B5B62" w:rsidP="000B5B62">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 xml:space="preserve">Ocena kryterium polega na weryfikacji, czy wnioskodawca posiada doświadczenie w zakresie przeprowadzania postępowań i wyboru podmiotów wdrażających instrumenty 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i </w:t>
            </w:r>
            <w:r w:rsidRPr="005A43EA">
              <w:rPr>
                <w:rFonts w:ascii="Arial" w:eastAsia="Times New Roman" w:hAnsi="Arial" w:cs="Arial"/>
                <w:color w:val="000000"/>
                <w:sz w:val="24"/>
                <w:szCs w:val="24"/>
                <w:lang w:eastAsia="pl-PL"/>
              </w:rPr>
              <w:lastRenderedPageBreak/>
              <w:t>wiarygodną metodyką identyfikacji podmiotów wdrażających fundusze szczegółowe</w:t>
            </w:r>
            <w:r>
              <w:rPr>
                <w:rFonts w:ascii="Arial" w:eastAsia="Times New Roman" w:hAnsi="Arial" w:cs="Arial"/>
                <w:color w:val="000000"/>
                <w:sz w:val="24"/>
                <w:szCs w:val="24"/>
                <w:lang w:eastAsia="pl-PL"/>
              </w:rPr>
              <w:t>. Metodyka powinna być oparta na 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55991D3C" w14:textId="77777777" w:rsidR="000B5B62" w:rsidRDefault="000B5B62" w:rsidP="000B5B62">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postępowania przez podmiot wdrażający fundusz powierniczy.</w:t>
            </w:r>
          </w:p>
          <w:p w14:paraId="6E036069" w14:textId="77777777" w:rsidR="000B5B62" w:rsidRPr="005E6C24" w:rsidRDefault="000B5B62" w:rsidP="000B5B62">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12967F47" w14:textId="77777777" w:rsidR="000B5B62" w:rsidRPr="005E6C24" w:rsidRDefault="000B5B62" w:rsidP="000B5B62">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586232F6" w14:textId="329D8642" w:rsidR="000B5B62" w:rsidRPr="004C5E5E" w:rsidRDefault="000B5B62" w:rsidP="000B5B62">
            <w:pPr>
              <w:spacing w:line="360" w:lineRule="auto"/>
              <w:rPr>
                <w:rFonts w:ascii="Arial" w:hAnsi="Arial" w:cs="Arial"/>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45" w:type="dxa"/>
          </w:tcPr>
          <w:p w14:paraId="6034660B" w14:textId="77777777" w:rsidR="000B5B62" w:rsidRPr="00810D36" w:rsidRDefault="000B5B62" w:rsidP="000B5B62">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553BAC8E" w14:textId="77777777" w:rsidR="000B5B62" w:rsidRPr="00810D36" w:rsidRDefault="000B5B62" w:rsidP="000B5B62">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D57A763" w14:textId="77777777" w:rsidR="000B5B62" w:rsidRPr="00810D36" w:rsidRDefault="000B5B62" w:rsidP="000B5B62">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56BD7F11" w14:textId="77777777" w:rsidR="000B5B62" w:rsidRPr="00810D36" w:rsidRDefault="000B5B62" w:rsidP="000B5B62">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4A49F2BD" w14:textId="3EC0A3FD" w:rsidR="000B5B62" w:rsidRPr="004C5E5E" w:rsidRDefault="000B5B62" w:rsidP="000B5B62">
            <w:pPr>
              <w:spacing w:line="360" w:lineRule="auto"/>
              <w:rPr>
                <w:rFonts w:ascii="Arial" w:hAnsi="Arial" w:cs="Arial"/>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3185BA91" w14:textId="77777777" w:rsidTr="00D56CF2">
        <w:tc>
          <w:tcPr>
            <w:tcW w:w="643" w:type="dxa"/>
          </w:tcPr>
          <w:p w14:paraId="11024AE8"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20005916" w14:textId="75186F18" w:rsidR="0033265B" w:rsidRPr="00E72F83" w:rsidRDefault="0033265B" w:rsidP="0033265B">
            <w:pPr>
              <w:spacing w:line="360" w:lineRule="auto"/>
              <w:rPr>
                <w:rFonts w:ascii="Arial" w:eastAsia="Times New Roman" w:hAnsi="Arial" w:cs="Arial"/>
                <w:color w:val="000000"/>
                <w:sz w:val="24"/>
                <w:szCs w:val="24"/>
                <w:lang w:eastAsia="pl-PL"/>
              </w:rPr>
            </w:pPr>
            <w:r w:rsidRPr="00B61B06">
              <w:rPr>
                <w:rFonts w:ascii="Arial" w:eastAsia="Times New Roman" w:hAnsi="Arial" w:cs="Arial"/>
                <w:color w:val="000000"/>
                <w:sz w:val="24"/>
                <w:szCs w:val="24"/>
                <w:lang w:eastAsia="pl-PL"/>
              </w:rPr>
              <w:t>Mechanizm wynagradzania</w:t>
            </w:r>
          </w:p>
        </w:tc>
        <w:tc>
          <w:tcPr>
            <w:tcW w:w="6607" w:type="dxa"/>
          </w:tcPr>
          <w:p w14:paraId="456AD79E" w14:textId="6248CCD1" w:rsidR="0033265B" w:rsidRDefault="0033265B" w:rsidP="0033265B">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ED68C1">
              <w:rPr>
                <w:rFonts w:ascii="Arial" w:eastAsia="Times New Roman" w:hAnsi="Arial" w:cs="Arial"/>
                <w:color w:val="000000"/>
                <w:sz w:val="24"/>
                <w:szCs w:val="24"/>
                <w:lang w:eastAsia="pl-PL"/>
              </w:rPr>
              <w:t>wnioskodawcy</w:t>
            </w:r>
            <w:r w:rsidRPr="007B6DE1">
              <w:rPr>
                <w:rFonts w:ascii="Arial" w:eastAsia="Times New Roman" w:hAnsi="Arial" w:cs="Arial"/>
                <w:color w:val="000000"/>
                <w:sz w:val="24"/>
                <w:szCs w:val="24"/>
                <w:lang w:eastAsia="pl-PL"/>
              </w:rPr>
              <w:t xml:space="preserve"> jest zgodne z metodologią opartą na wynikach</w:t>
            </w:r>
            <w:r>
              <w:rPr>
                <w:rFonts w:ascii="Arial" w:eastAsia="Times New Roman" w:hAnsi="Arial" w:cs="Arial"/>
                <w:color w:val="000000"/>
                <w:sz w:val="24"/>
                <w:szCs w:val="24"/>
                <w:lang w:eastAsia="pl-PL"/>
              </w:rPr>
              <w:t xml:space="preserve"> i uzależnione jest od wielkości </w:t>
            </w:r>
            <w:r w:rsidR="00CA1E95">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i szybkości dystrybucji środków do funduszy szczegółowych. Ponadto, w kryterium zweryfikowane zostanie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(tj. </w:t>
            </w:r>
            <w:r>
              <w:rPr>
                <w:rFonts w:ascii="Arial" w:eastAsia="Times New Roman" w:hAnsi="Arial" w:cs="Arial"/>
                <w:color w:val="000000"/>
                <w:sz w:val="24"/>
                <w:szCs w:val="24"/>
                <w:lang w:eastAsia="pl-PL"/>
              </w:rPr>
              <w:lastRenderedPageBreak/>
              <w:t xml:space="preserve">5% łącznej kwoty wkładów z programu wypłaconej ostatecznym odbiorcom w formie pożyczek). </w:t>
            </w:r>
          </w:p>
          <w:p w14:paraId="48665A50" w14:textId="2EDE9CFE" w:rsidR="0033265B" w:rsidRPr="00E72F83"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D3998E3"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15AB036D"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5CAF2099"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w:t>
            </w:r>
            <w:r w:rsidRPr="00810D36">
              <w:rPr>
                <w:rFonts w:ascii="Arial" w:eastAsia="Times New Roman" w:hAnsi="Arial" w:cs="Arial"/>
                <w:color w:val="000000"/>
                <w:sz w:val="24"/>
                <w:szCs w:val="24"/>
                <w:lang w:eastAsia="pl-PL"/>
              </w:rPr>
              <w:lastRenderedPageBreak/>
              <w:t xml:space="preserve">przyznaniu wartości logicznych: </w:t>
            </w:r>
          </w:p>
          <w:p w14:paraId="458269AB"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19A3872E" w14:textId="371CA807"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1F761D17" w14:textId="77777777" w:rsidTr="00D56CF2">
        <w:tc>
          <w:tcPr>
            <w:tcW w:w="643" w:type="dxa"/>
          </w:tcPr>
          <w:p w14:paraId="725311C2" w14:textId="77777777" w:rsidR="0033265B" w:rsidRPr="001903C4" w:rsidRDefault="0033265B" w:rsidP="0033265B">
            <w:pPr>
              <w:spacing w:line="360" w:lineRule="auto"/>
              <w:jc w:val="center"/>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77DD2B72" w14:textId="073B9F35" w:rsidR="0033265B" w:rsidRPr="00E72F83"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7" w:type="dxa"/>
          </w:tcPr>
          <w:p w14:paraId="155760D7" w14:textId="77777777" w:rsidR="0033265B"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p>
          <w:p w14:paraId="7AD8AADF" w14:textId="542ACE81" w:rsidR="0033265B" w:rsidRPr="00E72F83" w:rsidRDefault="0033265B" w:rsidP="00DA40EB">
            <w:pPr>
              <w:spacing w:before="120"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0940FFC3"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1DA0879A"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327ED56B"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652033F5" w14:textId="46CE45BC"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0FF8F36D" w14:textId="77777777" w:rsidTr="00D56CF2">
        <w:tc>
          <w:tcPr>
            <w:tcW w:w="643" w:type="dxa"/>
          </w:tcPr>
          <w:p w14:paraId="1146C217" w14:textId="77777777" w:rsidR="0033265B" w:rsidRPr="001903C4"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0216471A" w14:textId="77777777" w:rsidR="0033265B" w:rsidRPr="007B6DE1" w:rsidRDefault="0033265B" w:rsidP="0033265B">
            <w:pPr>
              <w:spacing w:line="360" w:lineRule="auto"/>
              <w:rPr>
                <w:rFonts w:ascii="Arial" w:eastAsia="Times New Roman" w:hAnsi="Arial" w:cs="Arial"/>
                <w:color w:val="000000"/>
                <w:sz w:val="24"/>
                <w:szCs w:val="24"/>
                <w:lang w:eastAsia="pl-PL"/>
              </w:rPr>
            </w:pPr>
            <w:r w:rsidRPr="002C1FEB">
              <w:rPr>
                <w:rFonts w:ascii="Arial" w:eastAsia="Times New Roman" w:hAnsi="Arial" w:cs="Arial"/>
                <w:color w:val="000000"/>
                <w:sz w:val="24"/>
                <w:szCs w:val="24"/>
                <w:lang w:eastAsia="pl-PL"/>
              </w:rPr>
              <w:t>Kwalifikowalność grupy docelowej</w:t>
            </w:r>
          </w:p>
          <w:p w14:paraId="6290B1D0" w14:textId="77777777"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p>
        </w:tc>
        <w:tc>
          <w:tcPr>
            <w:tcW w:w="6607" w:type="dxa"/>
          </w:tcPr>
          <w:p w14:paraId="604F08CD" w14:textId="77777777" w:rsidR="00CA1E95" w:rsidRDefault="0033265B" w:rsidP="00DA40EB">
            <w:pPr>
              <w:spacing w:line="360" w:lineRule="auto"/>
              <w:rPr>
                <w:rFonts w:ascii="Arial" w:eastAsia="Times New Roman" w:hAnsi="Arial" w:cs="Arial"/>
                <w:color w:val="000000"/>
                <w:sz w:val="24"/>
                <w:szCs w:val="24"/>
                <w:lang w:eastAsia="pl-PL"/>
              </w:rPr>
            </w:pPr>
            <w:r w:rsidRPr="009C66F3">
              <w:rPr>
                <w:rFonts w:ascii="Arial" w:eastAsia="Times New Roman" w:hAnsi="Arial" w:cs="Arial"/>
                <w:color w:val="000000"/>
                <w:sz w:val="24"/>
                <w:szCs w:val="24"/>
                <w:lang w:eastAsia="pl-PL"/>
              </w:rPr>
              <w:t>W ramach kryterium ocenie podlegać będzie, czy zakładana grupa docelowa (ostateczni odbiorcy) realizowanych działań</w:t>
            </w:r>
            <w:r w:rsidR="00CA1E95">
              <w:rPr>
                <w:rFonts w:ascii="Arial" w:eastAsia="Times New Roman" w:hAnsi="Arial" w:cs="Arial"/>
                <w:color w:val="000000"/>
                <w:sz w:val="24"/>
                <w:szCs w:val="24"/>
                <w:lang w:eastAsia="pl-PL"/>
              </w:rPr>
              <w:t xml:space="preserve"> </w:t>
            </w:r>
          </w:p>
          <w:p w14:paraId="558D0D5F" w14:textId="7003E402" w:rsidR="0033265B" w:rsidRPr="009C66F3" w:rsidRDefault="00CA1E95" w:rsidP="00DA40EB">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j</w:t>
            </w:r>
            <w:r w:rsidR="0033265B" w:rsidRPr="009C66F3">
              <w:rPr>
                <w:rFonts w:ascii="Arial" w:eastAsia="Times New Roman" w:hAnsi="Arial" w:cs="Arial"/>
                <w:color w:val="000000"/>
                <w:sz w:val="24"/>
                <w:szCs w:val="24"/>
                <w:lang w:eastAsia="pl-PL"/>
              </w:rPr>
              <w:t>est zgodna z grupą docelową określoną w SzOP</w:t>
            </w:r>
            <w:r w:rsidR="0033265B">
              <w:rPr>
                <w:rStyle w:val="Odwoanieprzypisudolnego"/>
                <w:rFonts w:ascii="Arial" w:eastAsia="Times New Roman" w:hAnsi="Arial" w:cs="Arial"/>
                <w:color w:val="000000"/>
                <w:sz w:val="24"/>
                <w:szCs w:val="24"/>
                <w:lang w:eastAsia="pl-PL"/>
              </w:rPr>
              <w:footnoteReference w:id="35"/>
            </w:r>
            <w:r w:rsidR="0033265B" w:rsidRPr="009C66F3">
              <w:rPr>
                <w:rFonts w:ascii="Arial" w:eastAsia="Times New Roman" w:hAnsi="Arial" w:cs="Arial"/>
                <w:color w:val="000000"/>
                <w:sz w:val="24"/>
                <w:szCs w:val="24"/>
                <w:lang w:eastAsia="pl-PL"/>
              </w:rPr>
              <w:t xml:space="preserve"> </w:t>
            </w:r>
            <w:r w:rsidR="001F65B9">
              <w:rPr>
                <w:rFonts w:ascii="Arial" w:eastAsia="Times New Roman" w:hAnsi="Arial" w:cs="Arial"/>
                <w:color w:val="000000"/>
                <w:sz w:val="24"/>
                <w:szCs w:val="24"/>
                <w:lang w:eastAsia="pl-PL"/>
              </w:rPr>
              <w:br/>
            </w:r>
            <w:r w:rsidR="0033265B" w:rsidRPr="009C66F3">
              <w:rPr>
                <w:rFonts w:ascii="Arial" w:eastAsia="Times New Roman" w:hAnsi="Arial" w:cs="Arial"/>
                <w:color w:val="000000"/>
                <w:sz w:val="24"/>
                <w:szCs w:val="24"/>
                <w:lang w:eastAsia="pl-PL"/>
              </w:rPr>
              <w:t>i obejmuje</w:t>
            </w:r>
            <w:r>
              <w:rPr>
                <w:rFonts w:ascii="Arial" w:eastAsia="Times New Roman" w:hAnsi="Arial" w:cs="Arial"/>
                <w:color w:val="000000"/>
                <w:sz w:val="24"/>
                <w:szCs w:val="24"/>
                <w:lang w:eastAsia="pl-PL"/>
              </w:rPr>
              <w:t>,</w:t>
            </w:r>
            <w:r w:rsidR="0033265B" w:rsidRPr="009C66F3">
              <w:rPr>
                <w:rFonts w:ascii="Arial" w:eastAsia="Times New Roman" w:hAnsi="Arial" w:cs="Arial"/>
                <w:color w:val="000000"/>
                <w:sz w:val="24"/>
                <w:szCs w:val="24"/>
                <w:lang w:eastAsia="pl-PL"/>
              </w:rPr>
              <w:t xml:space="preserve"> m.in.:</w:t>
            </w:r>
          </w:p>
          <w:p w14:paraId="1F46E0BD" w14:textId="41ED1034" w:rsidR="0033265B" w:rsidRPr="00DA40EB" w:rsidRDefault="0033265B" w:rsidP="00E437A4">
            <w:pPr>
              <w:pStyle w:val="Akapitzlist"/>
              <w:numPr>
                <w:ilvl w:val="0"/>
                <w:numId w:val="64"/>
              </w:numPr>
              <w:spacing w:after="120"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mikro, małe, średnie i duże przedsiębiorstwa prowadzące działalność gospodarczą na terenie województwa świętokrzyskiego</w:t>
            </w:r>
            <w:r w:rsidR="00CA1E95">
              <w:rPr>
                <w:rFonts w:ascii="Arial" w:eastAsia="Times New Roman" w:hAnsi="Arial" w:cs="Arial"/>
                <w:color w:val="000000"/>
                <w:sz w:val="24"/>
                <w:szCs w:val="24"/>
                <w:lang w:eastAsia="pl-PL"/>
              </w:rPr>
              <w:t>;</w:t>
            </w:r>
          </w:p>
          <w:p w14:paraId="3DE5D1AC" w14:textId="3C2E0D56" w:rsidR="001F65B9" w:rsidRPr="00DA40EB" w:rsidRDefault="0033265B" w:rsidP="00E437A4">
            <w:pPr>
              <w:pStyle w:val="Akapitzlist"/>
              <w:numPr>
                <w:ilvl w:val="0"/>
                <w:numId w:val="64"/>
              </w:numPr>
              <w:spacing w:after="120"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podmioty publiczne, samorząd terytorialny oraz podległe mu organy i jednostki organizacyjne, jednostki zarządzane przez </w:t>
            </w:r>
            <w:r w:rsidR="009E788F" w:rsidRPr="009E788F">
              <w:rPr>
                <w:rFonts w:ascii="Arial" w:eastAsia="Times New Roman" w:hAnsi="Arial" w:cs="Arial"/>
                <w:color w:val="000000"/>
                <w:sz w:val="24"/>
                <w:szCs w:val="24"/>
                <w:lang w:eastAsia="pl-PL"/>
              </w:rPr>
              <w:t>JST, np.</w:t>
            </w:r>
            <w:r w:rsidRPr="00DA40EB">
              <w:rPr>
                <w:rFonts w:ascii="Arial" w:eastAsia="Times New Roman" w:hAnsi="Arial" w:cs="Arial"/>
                <w:color w:val="000000"/>
                <w:sz w:val="24"/>
                <w:szCs w:val="24"/>
                <w:lang w:eastAsia="pl-PL"/>
              </w:rPr>
              <w:t xml:space="preserve"> szkoły, przedszkola, świetlice wiejskie, szpitale, zakłady lecznictwa uzdrowiskowego</w:t>
            </w:r>
            <w:r w:rsidR="00CA1E95">
              <w:rPr>
                <w:rFonts w:ascii="Arial" w:eastAsia="Times New Roman" w:hAnsi="Arial" w:cs="Arial"/>
                <w:color w:val="000000"/>
                <w:sz w:val="24"/>
                <w:szCs w:val="24"/>
                <w:lang w:eastAsia="pl-PL"/>
              </w:rPr>
              <w:t>;</w:t>
            </w:r>
          </w:p>
          <w:p w14:paraId="60E44779" w14:textId="650FA1FD" w:rsidR="0033265B" w:rsidRPr="00DA40EB" w:rsidRDefault="0033265B" w:rsidP="00E437A4">
            <w:pPr>
              <w:pStyle w:val="Akapitzlist"/>
              <w:numPr>
                <w:ilvl w:val="0"/>
                <w:numId w:val="64"/>
              </w:numPr>
              <w:spacing w:before="120" w:after="120" w:line="360" w:lineRule="auto"/>
              <w:ind w:left="204" w:hanging="204"/>
              <w:contextualSpacing w:val="0"/>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inne podmioty np. parafie, instytucje NGO, niepubliczne zakłady opieki zdrowotnej, niepubliczne placówki oświatowe, instytucje kultury.</w:t>
            </w:r>
          </w:p>
          <w:p w14:paraId="3096DAA7" w14:textId="551095B9" w:rsidR="0033265B" w:rsidRPr="009C66F3" w:rsidRDefault="0033265B" w:rsidP="0033265B">
            <w:pPr>
              <w:spacing w:after="120" w:line="360" w:lineRule="auto"/>
              <w:rPr>
                <w:rFonts w:ascii="Arial" w:eastAsia="Times New Roman" w:hAnsi="Arial" w:cs="Arial"/>
                <w:color w:val="000000"/>
                <w:sz w:val="24"/>
                <w:szCs w:val="24"/>
                <w:lang w:eastAsia="pl-PL"/>
              </w:rPr>
            </w:pPr>
            <w:r w:rsidRPr="009C66F3">
              <w:rPr>
                <w:rFonts w:ascii="Arial" w:eastAsia="Times New Roman" w:hAnsi="Arial" w:cs="Arial"/>
                <w:color w:val="000000"/>
                <w:sz w:val="24"/>
                <w:szCs w:val="24"/>
                <w:lang w:eastAsia="pl-PL"/>
              </w:rPr>
              <w:t xml:space="preserve">Ponadto, w ramach kryterium ocenione </w:t>
            </w:r>
            <w:r w:rsidR="00DB294D" w:rsidRPr="009C66F3">
              <w:rPr>
                <w:rFonts w:ascii="Arial" w:eastAsia="Times New Roman" w:hAnsi="Arial" w:cs="Arial"/>
                <w:color w:val="000000"/>
                <w:sz w:val="24"/>
                <w:szCs w:val="24"/>
                <w:lang w:eastAsia="pl-PL"/>
              </w:rPr>
              <w:t>zostanie,</w:t>
            </w:r>
            <w:r w:rsidRPr="009C66F3">
              <w:rPr>
                <w:rFonts w:ascii="Arial" w:eastAsia="Times New Roman" w:hAnsi="Arial" w:cs="Arial"/>
                <w:color w:val="000000"/>
                <w:sz w:val="24"/>
                <w:szCs w:val="24"/>
                <w:lang w:eastAsia="pl-PL"/>
              </w:rPr>
              <w:t xml:space="preserve"> czy wnioskodawca zadeklarował, że zapewni wybór ostatecznych odbiorców, na podstawie dokumentów </w:t>
            </w:r>
            <w:r w:rsidRPr="009C66F3">
              <w:rPr>
                <w:rFonts w:ascii="Arial" w:eastAsia="Times New Roman" w:hAnsi="Arial" w:cs="Arial"/>
                <w:color w:val="000000"/>
                <w:sz w:val="24"/>
                <w:szCs w:val="24"/>
                <w:lang w:eastAsia="pl-PL"/>
              </w:rPr>
              <w:lastRenderedPageBreak/>
              <w:t>potwierdzających ich status, w sposób przejrzysty i nie prowadzący do powstania konfliktu interesów?</w:t>
            </w:r>
          </w:p>
          <w:p w14:paraId="64026103" w14:textId="264F0F83" w:rsidR="0033265B" w:rsidRPr="00E72F83" w:rsidRDefault="0033265B" w:rsidP="0033265B">
            <w:pPr>
              <w:spacing w:before="120" w:line="360" w:lineRule="auto"/>
              <w:rPr>
                <w:rFonts w:ascii="Arial" w:eastAsia="Times New Roman" w:hAnsi="Arial" w:cs="Arial"/>
                <w:i/>
                <w:iCs/>
                <w:color w:val="000000"/>
                <w:sz w:val="24"/>
                <w:szCs w:val="24"/>
                <w:lang w:eastAsia="pl-PL"/>
              </w:rPr>
            </w:pPr>
            <w:r w:rsidRPr="009C66F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C66F3">
              <w:rPr>
                <w:rFonts w:ascii="Arial" w:eastAsia="Times New Roman" w:hAnsi="Arial" w:cs="Arial"/>
                <w:i/>
                <w:iCs/>
                <w:color w:val="000000"/>
                <w:sz w:val="24"/>
                <w:szCs w:val="24"/>
                <w:lang w:eastAsia="pl-PL"/>
              </w:rPr>
              <w:br/>
              <w:t xml:space="preserve">w zakresie określonym w wezwaniu, zgodnie </w:t>
            </w:r>
            <w:r w:rsidRPr="009C66F3">
              <w:rPr>
                <w:rFonts w:ascii="Arial" w:eastAsia="Times New Roman" w:hAnsi="Arial" w:cs="Arial"/>
                <w:i/>
                <w:iCs/>
                <w:color w:val="000000"/>
                <w:sz w:val="24"/>
                <w:szCs w:val="24"/>
                <w:lang w:eastAsia="pl-PL"/>
              </w:rPr>
              <w:br/>
              <w:t>z regulaminem wyboru projektów.</w:t>
            </w:r>
          </w:p>
        </w:tc>
        <w:tc>
          <w:tcPr>
            <w:tcW w:w="3445" w:type="dxa"/>
          </w:tcPr>
          <w:p w14:paraId="68918351"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3167A008"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6F731211"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4A5091DF" w14:textId="2C891B1A"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4F7232B6" w14:textId="77777777" w:rsidTr="00D56CF2">
        <w:tc>
          <w:tcPr>
            <w:tcW w:w="643" w:type="dxa"/>
          </w:tcPr>
          <w:p w14:paraId="1BAB1B1B" w14:textId="30F7DB2A"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t>7.</w:t>
            </w:r>
          </w:p>
        </w:tc>
        <w:tc>
          <w:tcPr>
            <w:tcW w:w="3299" w:type="dxa"/>
          </w:tcPr>
          <w:p w14:paraId="0E3B8B37" w14:textId="5978DD92" w:rsidR="0033265B" w:rsidRPr="002C1FEB" w:rsidRDefault="0033265B" w:rsidP="0033265B">
            <w:pPr>
              <w:spacing w:line="360" w:lineRule="auto"/>
              <w:rPr>
                <w:rFonts w:ascii="Arial" w:eastAsia="Times New Roman" w:hAnsi="Arial" w:cs="Arial"/>
                <w:color w:val="000000"/>
                <w:sz w:val="24"/>
                <w:szCs w:val="24"/>
                <w:lang w:eastAsia="pl-PL"/>
              </w:rPr>
            </w:pPr>
            <w:r w:rsidRPr="00A94B85">
              <w:rPr>
                <w:rFonts w:ascii="Arial" w:eastAsia="Times New Roman" w:hAnsi="Arial" w:cs="Arial"/>
                <w:color w:val="000000"/>
                <w:sz w:val="24"/>
                <w:szCs w:val="24"/>
                <w:lang w:eastAsia="pl-PL"/>
              </w:rPr>
              <w:t xml:space="preserve">Warunki zastosowania Instrumentu Finansowanego połączonego z dotacją </w:t>
            </w:r>
            <w:r w:rsidR="00CA1E95">
              <w:rPr>
                <w:rFonts w:ascii="Arial" w:eastAsia="Times New Roman" w:hAnsi="Arial" w:cs="Arial"/>
                <w:color w:val="000000"/>
                <w:sz w:val="24"/>
                <w:szCs w:val="24"/>
                <w:lang w:eastAsia="pl-PL"/>
              </w:rPr>
              <w:br/>
            </w:r>
            <w:r w:rsidRPr="00A94B85">
              <w:rPr>
                <w:rFonts w:ascii="Arial" w:eastAsia="Times New Roman" w:hAnsi="Arial" w:cs="Arial"/>
                <w:color w:val="000000"/>
                <w:sz w:val="24"/>
                <w:szCs w:val="24"/>
                <w:lang w:eastAsia="pl-PL"/>
              </w:rPr>
              <w:t>w ramach jednej operacji</w:t>
            </w:r>
          </w:p>
        </w:tc>
        <w:tc>
          <w:tcPr>
            <w:tcW w:w="6607" w:type="dxa"/>
          </w:tcPr>
          <w:p w14:paraId="199102C0" w14:textId="7D931038" w:rsidR="0033265B" w:rsidRPr="00E70CB7" w:rsidRDefault="0033265B" w:rsidP="0033265B">
            <w:pPr>
              <w:spacing w:line="360" w:lineRule="auto"/>
              <w:rPr>
                <w:rFonts w:ascii="Arial" w:eastAsia="Times New Roman" w:hAnsi="Arial" w:cs="Arial"/>
                <w:color w:val="000000"/>
                <w:sz w:val="24"/>
                <w:szCs w:val="24"/>
                <w:lang w:eastAsia="pl-PL"/>
              </w:rPr>
            </w:pPr>
            <w:r w:rsidRPr="00E70CB7">
              <w:rPr>
                <w:rFonts w:ascii="Arial" w:eastAsia="Times New Roman" w:hAnsi="Arial" w:cs="Arial"/>
                <w:color w:val="000000"/>
                <w:sz w:val="24"/>
                <w:szCs w:val="24"/>
                <w:lang w:eastAsia="pl-PL"/>
              </w:rPr>
              <w:t xml:space="preserve">W ramach kryterium ocenie podlegać będzie, czy założenia Projektu, w tym Strategii Inwestycyjnej określają warunki łączenia wsparcia w formie instrumentów finansowych </w:t>
            </w:r>
            <w:r w:rsidR="00087D83">
              <w:rPr>
                <w:rFonts w:ascii="Arial" w:eastAsia="Times New Roman" w:hAnsi="Arial" w:cs="Arial"/>
                <w:color w:val="000000"/>
                <w:sz w:val="24"/>
                <w:szCs w:val="24"/>
                <w:lang w:eastAsia="pl-PL"/>
              </w:rPr>
              <w:br/>
            </w:r>
            <w:r w:rsidRPr="00E70CB7">
              <w:rPr>
                <w:rFonts w:ascii="Arial" w:eastAsia="Times New Roman" w:hAnsi="Arial" w:cs="Arial"/>
                <w:color w:val="000000"/>
                <w:sz w:val="24"/>
                <w:szCs w:val="24"/>
                <w:lang w:eastAsia="pl-PL"/>
              </w:rPr>
              <w:t>z dotacją w ramach jednej operacji</w:t>
            </w:r>
            <w:r>
              <w:rPr>
                <w:rFonts w:ascii="Arial" w:eastAsia="Times New Roman" w:hAnsi="Arial" w:cs="Arial"/>
                <w:color w:val="000000"/>
                <w:sz w:val="24"/>
                <w:szCs w:val="24"/>
                <w:lang w:eastAsia="pl-PL"/>
              </w:rPr>
              <w:t xml:space="preserve"> i odnoszą się m.in. do:</w:t>
            </w:r>
          </w:p>
          <w:p w14:paraId="6B2338EB" w14:textId="074FAF7E" w:rsidR="0033265B" w:rsidRPr="00DA40EB" w:rsidRDefault="0033265B" w:rsidP="00E437A4">
            <w:pPr>
              <w:pStyle w:val="Akapitzlist"/>
              <w:numPr>
                <w:ilvl w:val="0"/>
                <w:numId w:val="65"/>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Kompleksowości projektu w zakresie łączenia instalacji do produkcji energii z OZE z magazynami energii</w:t>
            </w:r>
            <w:r w:rsidR="00CA1E95">
              <w:rPr>
                <w:rFonts w:ascii="Arial" w:eastAsia="Times New Roman" w:hAnsi="Arial" w:cs="Arial"/>
                <w:color w:val="000000"/>
                <w:sz w:val="24"/>
                <w:szCs w:val="24"/>
                <w:lang w:eastAsia="pl-PL"/>
              </w:rPr>
              <w:t>;</w:t>
            </w:r>
          </w:p>
          <w:p w14:paraId="414B7FEA" w14:textId="4B483034" w:rsidR="0033265B" w:rsidRPr="00DA40EB" w:rsidRDefault="0033265B" w:rsidP="00E437A4">
            <w:pPr>
              <w:pStyle w:val="Akapitzlist"/>
              <w:numPr>
                <w:ilvl w:val="0"/>
                <w:numId w:val="65"/>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Efektywności kosztowej uzyskania 1 MWh energii lub </w:t>
            </w:r>
            <w:r w:rsidR="00087D83">
              <w:rPr>
                <w:rFonts w:ascii="Arial" w:eastAsia="Times New Roman" w:hAnsi="Arial" w:cs="Arial"/>
                <w:color w:val="000000"/>
                <w:sz w:val="24"/>
                <w:szCs w:val="24"/>
                <w:lang w:eastAsia="pl-PL"/>
              </w:rPr>
              <w:br/>
            </w:r>
            <w:r w:rsidRPr="00DA40EB">
              <w:rPr>
                <w:rFonts w:ascii="Arial" w:eastAsia="Times New Roman" w:hAnsi="Arial" w:cs="Arial"/>
                <w:color w:val="000000"/>
                <w:sz w:val="24"/>
                <w:szCs w:val="24"/>
                <w:lang w:eastAsia="pl-PL"/>
              </w:rPr>
              <w:t>1 MW mocy zainstalowanej</w:t>
            </w:r>
            <w:r w:rsidR="00CA1E95">
              <w:rPr>
                <w:rFonts w:ascii="Arial" w:eastAsia="Times New Roman" w:hAnsi="Arial" w:cs="Arial"/>
                <w:color w:val="000000"/>
                <w:sz w:val="24"/>
                <w:szCs w:val="24"/>
                <w:lang w:eastAsia="pl-PL"/>
              </w:rPr>
              <w:t>;</w:t>
            </w:r>
          </w:p>
          <w:p w14:paraId="08770742" w14:textId="38074827" w:rsidR="0033265B" w:rsidRPr="00DA40EB" w:rsidRDefault="0033265B" w:rsidP="00E437A4">
            <w:pPr>
              <w:pStyle w:val="Akapitzlist"/>
              <w:numPr>
                <w:ilvl w:val="0"/>
                <w:numId w:val="65"/>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Lokalizacji inwestycji, w przypadku podmiotów innych </w:t>
            </w:r>
            <w:r w:rsidR="009E788F" w:rsidRPr="009E788F">
              <w:rPr>
                <w:rFonts w:ascii="Arial" w:eastAsia="Times New Roman" w:hAnsi="Arial" w:cs="Arial"/>
                <w:color w:val="000000"/>
                <w:sz w:val="24"/>
                <w:szCs w:val="24"/>
                <w:lang w:eastAsia="pl-PL"/>
              </w:rPr>
              <w:t>niż przedsiębiorstwa</w:t>
            </w:r>
            <w:r w:rsidR="00CA1E95">
              <w:rPr>
                <w:rFonts w:ascii="Arial" w:eastAsia="Times New Roman" w:hAnsi="Arial" w:cs="Arial"/>
                <w:color w:val="000000"/>
                <w:sz w:val="24"/>
                <w:szCs w:val="24"/>
                <w:lang w:eastAsia="pl-PL"/>
              </w:rPr>
              <w:t>;</w:t>
            </w:r>
          </w:p>
          <w:p w14:paraId="595E1AE2" w14:textId="49BC5795" w:rsidR="0033265B" w:rsidRPr="00DA40EB" w:rsidRDefault="0033265B" w:rsidP="00E437A4">
            <w:pPr>
              <w:pStyle w:val="Akapitzlist"/>
              <w:numPr>
                <w:ilvl w:val="0"/>
                <w:numId w:val="65"/>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Realizacji szerszych celów Polityki Spójności (np. poprzez punkty ładowania pojazdów, zieloną oraz zielono - niebieską infrastrukturę, rozwiązania na rzecz GOZ - </w:t>
            </w:r>
            <w:r w:rsidRPr="00DA40EB">
              <w:rPr>
                <w:rFonts w:ascii="Arial" w:eastAsia="Times New Roman" w:hAnsi="Arial" w:cs="Arial"/>
                <w:color w:val="000000"/>
                <w:sz w:val="24"/>
                <w:szCs w:val="24"/>
                <w:lang w:eastAsia="pl-PL"/>
              </w:rPr>
              <w:lastRenderedPageBreak/>
              <w:t>przykładowo zagospodarowanie odpadów przez biogazownie)</w:t>
            </w:r>
            <w:r w:rsidR="00CA1E95">
              <w:rPr>
                <w:rFonts w:ascii="Arial" w:eastAsia="Times New Roman" w:hAnsi="Arial" w:cs="Arial"/>
                <w:color w:val="000000"/>
                <w:sz w:val="24"/>
                <w:szCs w:val="24"/>
                <w:lang w:eastAsia="pl-PL"/>
              </w:rPr>
              <w:t>;</w:t>
            </w:r>
          </w:p>
          <w:p w14:paraId="0A3A3AE1" w14:textId="37785178" w:rsidR="0033265B" w:rsidRPr="00DA40EB" w:rsidRDefault="0033265B" w:rsidP="00E437A4">
            <w:pPr>
              <w:pStyle w:val="Akapitzlist"/>
              <w:numPr>
                <w:ilvl w:val="0"/>
                <w:numId w:val="65"/>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Działań edukacyjnych, w przypadku podmiotów innych </w:t>
            </w:r>
            <w:r w:rsidR="009E788F" w:rsidRPr="009E788F">
              <w:rPr>
                <w:rFonts w:ascii="Arial" w:eastAsia="Times New Roman" w:hAnsi="Arial" w:cs="Arial"/>
                <w:color w:val="000000"/>
                <w:sz w:val="24"/>
                <w:szCs w:val="24"/>
                <w:lang w:eastAsia="pl-PL"/>
              </w:rPr>
              <w:t>niż przedsiębiorstwa</w:t>
            </w:r>
            <w:r w:rsidRPr="00DA40EB">
              <w:rPr>
                <w:rFonts w:ascii="Arial" w:eastAsia="Times New Roman" w:hAnsi="Arial" w:cs="Arial"/>
                <w:color w:val="000000"/>
                <w:sz w:val="24"/>
                <w:szCs w:val="24"/>
                <w:lang w:eastAsia="pl-PL"/>
              </w:rPr>
              <w:t>.</w:t>
            </w:r>
          </w:p>
          <w:p w14:paraId="1D587D7F" w14:textId="59D51E3A" w:rsidR="0033265B" w:rsidRPr="009C66F3" w:rsidRDefault="0033265B" w:rsidP="0033265B">
            <w:pPr>
              <w:spacing w:after="120" w:line="360" w:lineRule="auto"/>
              <w:rPr>
                <w:rFonts w:ascii="Arial" w:eastAsia="Times New Roman" w:hAnsi="Arial" w:cs="Arial"/>
                <w:color w:val="000000"/>
                <w:sz w:val="24"/>
                <w:szCs w:val="24"/>
                <w:lang w:eastAsia="pl-PL"/>
              </w:rPr>
            </w:pPr>
            <w:r w:rsidRPr="00E70CB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E70CB7">
              <w:rPr>
                <w:rFonts w:ascii="Arial" w:eastAsia="Times New Roman" w:hAnsi="Arial" w:cs="Arial"/>
                <w:i/>
                <w:iCs/>
                <w:color w:val="000000"/>
                <w:sz w:val="24"/>
                <w:szCs w:val="24"/>
                <w:lang w:eastAsia="pl-PL"/>
              </w:rPr>
              <w:br/>
              <w:t xml:space="preserve">w zakresie określonym w wezwaniu, zgodnie </w:t>
            </w:r>
            <w:r w:rsidR="00087D83">
              <w:rPr>
                <w:rFonts w:ascii="Arial" w:eastAsia="Times New Roman" w:hAnsi="Arial" w:cs="Arial"/>
                <w:i/>
                <w:iCs/>
                <w:color w:val="000000"/>
                <w:sz w:val="24"/>
                <w:szCs w:val="24"/>
                <w:lang w:eastAsia="pl-PL"/>
              </w:rPr>
              <w:br/>
            </w:r>
            <w:r w:rsidRPr="00E70CB7">
              <w:rPr>
                <w:rFonts w:ascii="Arial" w:eastAsia="Times New Roman" w:hAnsi="Arial" w:cs="Arial"/>
                <w:i/>
                <w:iCs/>
                <w:color w:val="000000"/>
                <w:sz w:val="24"/>
                <w:szCs w:val="24"/>
                <w:lang w:eastAsia="pl-PL"/>
              </w:rPr>
              <w:t>z regulaminem wyboru projektów.</w:t>
            </w:r>
          </w:p>
        </w:tc>
        <w:tc>
          <w:tcPr>
            <w:tcW w:w="3445" w:type="dxa"/>
          </w:tcPr>
          <w:p w14:paraId="41162335"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095184B8"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 „TAK”, „NIE”, „NIE DOTYCZY”</w:t>
            </w:r>
          </w:p>
          <w:p w14:paraId="175D3FDE"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p w14:paraId="66D333AC" w14:textId="77777777" w:rsidR="0033265B" w:rsidRPr="00810D36" w:rsidRDefault="0033265B" w:rsidP="0033265B">
            <w:pPr>
              <w:spacing w:line="360" w:lineRule="auto"/>
              <w:rPr>
                <w:rFonts w:ascii="Arial" w:eastAsia="Times New Roman" w:hAnsi="Arial" w:cs="Arial"/>
                <w:sz w:val="24"/>
                <w:szCs w:val="24"/>
                <w:lang w:eastAsia="pl-PL"/>
              </w:rPr>
            </w:pPr>
          </w:p>
        </w:tc>
      </w:tr>
      <w:tr w:rsidR="0033265B" w:rsidRPr="0032236B" w14:paraId="77565462" w14:textId="77777777" w:rsidTr="00D56CF2">
        <w:tc>
          <w:tcPr>
            <w:tcW w:w="643" w:type="dxa"/>
          </w:tcPr>
          <w:p w14:paraId="6B10592A" w14:textId="30AC9906"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t>8.</w:t>
            </w:r>
          </w:p>
        </w:tc>
        <w:tc>
          <w:tcPr>
            <w:tcW w:w="3299" w:type="dxa"/>
          </w:tcPr>
          <w:p w14:paraId="6D39936C" w14:textId="2FC21649" w:rsidR="0033265B" w:rsidRPr="002C1FEB"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rogramu FEŚ 2021-2027 oraz są zgodne z wynikami Analizy ex-ante instrumentów finansowych dla Województwa Świętokrzyskiego na potrzeby perspektywy finansowej 2021-2027</w:t>
            </w:r>
          </w:p>
        </w:tc>
        <w:tc>
          <w:tcPr>
            <w:tcW w:w="6607" w:type="dxa"/>
          </w:tcPr>
          <w:p w14:paraId="43DDB135" w14:textId="54B78CA5" w:rsidR="0033265B"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W ramach kryterium ocenie podlegać będzie, czy założenia Projektu, w tym Strategia Inwestycyjna są spójne </w:t>
            </w:r>
            <w:r w:rsidR="00CA1E95">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z wynikami „Analiza ex-ante instrumentów finansowych dla Województwa Świętokrzyskiego na potrzeby perspektywy finansowej 2021-2027” (w wersji obowiązującej w dniu 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p>
          <w:p w14:paraId="2AE40B0F" w14:textId="77777777" w:rsidR="0033265B" w:rsidRPr="005D2681" w:rsidRDefault="0033265B" w:rsidP="0033265B">
            <w:pPr>
              <w:spacing w:line="360" w:lineRule="auto"/>
              <w:rPr>
                <w:rFonts w:ascii="Arial" w:eastAsia="Times New Roman" w:hAnsi="Arial" w:cs="Arial"/>
                <w:color w:val="000000"/>
                <w:sz w:val="24"/>
                <w:szCs w:val="24"/>
                <w:lang w:eastAsia="pl-PL"/>
              </w:rPr>
            </w:pPr>
            <w:r w:rsidRPr="005D2681">
              <w:rPr>
                <w:rFonts w:ascii="Arial" w:eastAsia="Times New Roman" w:hAnsi="Arial" w:cs="Arial"/>
                <w:color w:val="000000"/>
                <w:sz w:val="24"/>
                <w:szCs w:val="24"/>
                <w:lang w:eastAsia="pl-PL"/>
              </w:rPr>
              <w:lastRenderedPageBreak/>
              <w:t>W ramach kryterium zweryfikowane zostanie również, czy Strategia Inwestycyjna wskazuje sposoby wyboru inwestycji końcowych, które:</w:t>
            </w:r>
          </w:p>
          <w:p w14:paraId="39DF58B5" w14:textId="600236B2" w:rsidR="00087D83" w:rsidRPr="00DA40EB" w:rsidRDefault="0033265B" w:rsidP="00E437A4">
            <w:pPr>
              <w:pStyle w:val="Akapitzlist"/>
              <w:numPr>
                <w:ilvl w:val="0"/>
                <w:numId w:val="66"/>
              </w:numPr>
              <w:spacing w:line="360" w:lineRule="auto"/>
              <w:ind w:left="346" w:hanging="28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są zgodne z celami dla tego typu projektów</w:t>
            </w:r>
            <w:r w:rsidR="00CA1E95">
              <w:rPr>
                <w:rFonts w:ascii="Arial" w:eastAsia="Times New Roman" w:hAnsi="Arial" w:cs="Arial"/>
                <w:color w:val="000000"/>
                <w:sz w:val="24"/>
                <w:szCs w:val="24"/>
                <w:lang w:eastAsia="pl-PL"/>
              </w:rPr>
              <w:t>;</w:t>
            </w:r>
          </w:p>
          <w:p w14:paraId="66C136BD" w14:textId="292A3ECA" w:rsidR="0033265B" w:rsidRPr="00DA40EB" w:rsidRDefault="0033265B" w:rsidP="00E437A4">
            <w:pPr>
              <w:pStyle w:val="Akapitzlist"/>
              <w:numPr>
                <w:ilvl w:val="0"/>
                <w:numId w:val="66"/>
              </w:numPr>
              <w:spacing w:line="360" w:lineRule="auto"/>
              <w:ind w:left="346" w:hanging="28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wykazują pozytywny wpływ na redukcję CO2 i poprawę stanu środowiska</w:t>
            </w:r>
            <w:r w:rsidR="00CA1E95">
              <w:rPr>
                <w:rFonts w:ascii="Arial" w:eastAsia="Times New Roman" w:hAnsi="Arial" w:cs="Arial"/>
                <w:color w:val="000000"/>
                <w:sz w:val="24"/>
                <w:szCs w:val="24"/>
                <w:lang w:eastAsia="pl-PL"/>
              </w:rPr>
              <w:t>;</w:t>
            </w:r>
          </w:p>
          <w:p w14:paraId="1D5DF0CA" w14:textId="019DF6B0" w:rsidR="0033265B" w:rsidRPr="00DA40EB" w:rsidRDefault="0033265B" w:rsidP="00E437A4">
            <w:pPr>
              <w:pStyle w:val="Akapitzlist"/>
              <w:numPr>
                <w:ilvl w:val="0"/>
                <w:numId w:val="66"/>
              </w:numPr>
              <w:spacing w:after="120" w:line="360" w:lineRule="auto"/>
              <w:ind w:left="346" w:hanging="28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w przypadku magazynów energii spełniają wymóg, </w:t>
            </w:r>
            <w:r w:rsidR="009E788F" w:rsidRPr="009E788F">
              <w:rPr>
                <w:rFonts w:ascii="Arial" w:eastAsia="Times New Roman" w:hAnsi="Arial" w:cs="Arial"/>
                <w:color w:val="000000"/>
                <w:sz w:val="24"/>
                <w:szCs w:val="24"/>
                <w:lang w:eastAsia="pl-PL"/>
              </w:rPr>
              <w:t>aby pojemność</w:t>
            </w:r>
            <w:r w:rsidRPr="00DA40EB">
              <w:rPr>
                <w:rFonts w:ascii="Arial" w:eastAsia="Times New Roman" w:hAnsi="Arial" w:cs="Arial"/>
                <w:color w:val="000000"/>
                <w:sz w:val="24"/>
                <w:szCs w:val="24"/>
                <w:lang w:eastAsia="pl-PL"/>
              </w:rPr>
              <w:t xml:space="preserve"> budowanego lub rozbudowywanego </w:t>
            </w:r>
            <w:r w:rsidR="00087D83">
              <w:rPr>
                <w:rFonts w:ascii="Arial" w:eastAsia="Times New Roman" w:hAnsi="Arial" w:cs="Arial"/>
                <w:color w:val="000000"/>
                <w:sz w:val="24"/>
                <w:szCs w:val="24"/>
                <w:lang w:eastAsia="pl-PL"/>
              </w:rPr>
              <w:br/>
            </w:r>
            <w:r w:rsidRPr="00DA40EB">
              <w:rPr>
                <w:rFonts w:ascii="Arial" w:eastAsia="Times New Roman" w:hAnsi="Arial" w:cs="Arial"/>
                <w:color w:val="000000"/>
                <w:sz w:val="24"/>
                <w:szCs w:val="24"/>
                <w:lang w:eastAsia="pl-PL"/>
              </w:rPr>
              <w:t xml:space="preserve">w ramach inwestycji magazynu energii elektrycznej lub </w:t>
            </w:r>
            <w:r w:rsidR="009E788F" w:rsidRPr="009E788F">
              <w:rPr>
                <w:rFonts w:ascii="Arial" w:eastAsia="Times New Roman" w:hAnsi="Arial" w:cs="Arial"/>
                <w:color w:val="000000"/>
                <w:sz w:val="24"/>
                <w:szCs w:val="24"/>
                <w:lang w:eastAsia="pl-PL"/>
              </w:rPr>
              <w:t>cieplnej odpowiadała</w:t>
            </w:r>
            <w:r w:rsidRPr="00DA40EB">
              <w:rPr>
                <w:rFonts w:ascii="Arial" w:eastAsia="Times New Roman" w:hAnsi="Arial" w:cs="Arial"/>
                <w:color w:val="000000"/>
                <w:sz w:val="24"/>
                <w:szCs w:val="24"/>
                <w:lang w:eastAsia="pl-PL"/>
              </w:rPr>
              <w:t xml:space="preserve"> instalacji OZE, z którą magazyn jest zintegrowany.</w:t>
            </w:r>
          </w:p>
          <w:p w14:paraId="54D9771E" w14:textId="2D66CE3A" w:rsidR="0033265B" w:rsidRPr="009C66F3" w:rsidRDefault="0033265B" w:rsidP="0033265B">
            <w:pPr>
              <w:spacing w:after="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CA1E95">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C0A47B7"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lastRenderedPageBreak/>
              <w:t>Spełnienie niniejszego kryterium jest konieczne do przyznania dofinansowania.</w:t>
            </w:r>
          </w:p>
          <w:p w14:paraId="216E06C2"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Ocena spełnienia kryterium będzie polegała na przyznaniu wartości logicznych: „TAK”, „NIE”, „NIE DOTYCZY”</w:t>
            </w:r>
          </w:p>
          <w:p w14:paraId="1505FAB3"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(TAK – spełnia; NIE – nie spełnia)</w:t>
            </w:r>
          </w:p>
          <w:p w14:paraId="35BB8E7E" w14:textId="77777777" w:rsidR="0033265B" w:rsidRPr="00810D36" w:rsidRDefault="0033265B" w:rsidP="0033265B">
            <w:pPr>
              <w:spacing w:line="360" w:lineRule="auto"/>
              <w:rPr>
                <w:rFonts w:ascii="Arial" w:eastAsia="Times New Roman" w:hAnsi="Arial" w:cs="Arial"/>
                <w:sz w:val="24"/>
                <w:szCs w:val="24"/>
                <w:lang w:eastAsia="pl-PL"/>
              </w:rPr>
            </w:pPr>
          </w:p>
        </w:tc>
      </w:tr>
    </w:tbl>
    <w:p w14:paraId="1287D1C4" w14:textId="77777777" w:rsidR="008D7909" w:rsidRDefault="00D07110" w:rsidP="008D7909">
      <w:pPr>
        <w:pStyle w:val="Nagwek2"/>
        <w:rPr>
          <w:rFonts w:ascii="Arial" w:eastAsia="Times New Roman" w:hAnsi="Arial" w:cs="Arial"/>
          <w:b/>
          <w:bCs/>
          <w:color w:val="0070C0"/>
          <w:lang w:eastAsia="pl-PL"/>
        </w:rPr>
      </w:pPr>
      <w:r>
        <w:rPr>
          <w:rFonts w:ascii="Arial" w:eastAsia="Times New Roman" w:hAnsi="Arial" w:cs="Arial"/>
          <w:b/>
          <w:bCs/>
          <w:color w:val="0070C0"/>
          <w:lang w:eastAsia="pl-PL"/>
        </w:rPr>
        <w:t xml:space="preserve"> </w:t>
      </w:r>
    </w:p>
    <w:p w14:paraId="48DA3779" w14:textId="77777777" w:rsidR="008F366E" w:rsidRDefault="008F366E" w:rsidP="008D7909">
      <w:pPr>
        <w:pStyle w:val="Nagwek2"/>
        <w:rPr>
          <w:rFonts w:ascii="Arial" w:hAnsi="Arial" w:cs="Arial"/>
          <w:i/>
          <w:iCs/>
          <w:sz w:val="24"/>
          <w:szCs w:val="24"/>
        </w:rPr>
      </w:pPr>
    </w:p>
    <w:p w14:paraId="176410F2" w14:textId="555EB744" w:rsidR="00087D83" w:rsidRPr="008F366E" w:rsidRDefault="00087D83" w:rsidP="008F366E">
      <w:pPr>
        <w:rPr>
          <w:rFonts w:ascii="Arial" w:hAnsi="Arial" w:cs="Arial"/>
          <w:b/>
          <w:bCs/>
          <w:color w:val="0070C0"/>
          <w:sz w:val="24"/>
          <w:szCs w:val="24"/>
        </w:rPr>
      </w:pPr>
      <w:r w:rsidRPr="008F366E">
        <w:rPr>
          <w:rFonts w:ascii="Arial" w:hAnsi="Arial" w:cs="Arial"/>
          <w:sz w:val="24"/>
          <w:szCs w:val="24"/>
        </w:rPr>
        <w:t>Uwaga: należy sprawdzić czy dla Działania występują kryteria merytoryczne punktowe i rozstrzygające – pkt. 4 niniejszego dokumentu</w:t>
      </w:r>
      <w:r w:rsidR="008F366E">
        <w:rPr>
          <w:rFonts w:ascii="Arial" w:hAnsi="Arial" w:cs="Arial"/>
          <w:sz w:val="24"/>
          <w:szCs w:val="24"/>
        </w:rPr>
        <w:t>.</w:t>
      </w:r>
      <w:r w:rsidRPr="008F366E">
        <w:rPr>
          <w:rFonts w:ascii="Arial" w:hAnsi="Arial" w:cs="Arial"/>
          <w:sz w:val="24"/>
          <w:szCs w:val="24"/>
        </w:rPr>
        <w:t xml:space="preserve"> </w:t>
      </w:r>
    </w:p>
    <w:p w14:paraId="5BCE5F52" w14:textId="06525A9F" w:rsidR="00D07110" w:rsidRDefault="00D07110">
      <w:pPr>
        <w:rPr>
          <w:rFonts w:ascii="Arial" w:hAnsi="Arial" w:cs="Arial"/>
          <w:i/>
          <w:iCs/>
          <w:sz w:val="24"/>
          <w:szCs w:val="24"/>
        </w:rPr>
      </w:pPr>
      <w:r>
        <w:rPr>
          <w:rFonts w:ascii="Arial" w:hAnsi="Arial" w:cs="Arial"/>
          <w:i/>
          <w:iCs/>
          <w:sz w:val="24"/>
          <w:szCs w:val="24"/>
        </w:rPr>
        <w:br w:type="page"/>
      </w:r>
    </w:p>
    <w:p w14:paraId="53EC7A7A" w14:textId="71FE5416" w:rsidR="005843A0" w:rsidRPr="00DA40EB" w:rsidRDefault="000D5D67" w:rsidP="00DA40EB">
      <w:pPr>
        <w:pStyle w:val="Nagwek2"/>
        <w:spacing w:after="120"/>
        <w:rPr>
          <w:rFonts w:ascii="Arial" w:hAnsi="Arial" w:cs="Arial"/>
          <w:b/>
          <w:bCs/>
        </w:rPr>
      </w:pPr>
      <w:bookmarkStart w:id="71" w:name="_Toc152923077"/>
      <w:bookmarkStart w:id="72" w:name="_Toc175303922"/>
      <w:bookmarkStart w:id="73" w:name="_Hlk156388071"/>
      <w:r w:rsidRPr="00DA40EB">
        <w:rPr>
          <w:rFonts w:ascii="Arial" w:hAnsi="Arial" w:cs="Arial"/>
          <w:b/>
          <w:bCs/>
        </w:rPr>
        <w:lastRenderedPageBreak/>
        <w:t>3</w:t>
      </w:r>
      <w:r w:rsidR="00A5522F" w:rsidRPr="00DA40EB">
        <w:rPr>
          <w:rFonts w:ascii="Arial" w:hAnsi="Arial" w:cs="Arial"/>
          <w:b/>
          <w:bCs/>
        </w:rPr>
        <w:t>.</w:t>
      </w:r>
      <w:r w:rsidR="00534217" w:rsidRPr="00DA40EB">
        <w:rPr>
          <w:rFonts w:ascii="Arial" w:hAnsi="Arial" w:cs="Arial"/>
          <w:b/>
          <w:bCs/>
        </w:rPr>
        <w:t>1</w:t>
      </w:r>
      <w:r w:rsidR="00000F4F">
        <w:rPr>
          <w:rFonts w:ascii="Arial" w:hAnsi="Arial" w:cs="Arial"/>
          <w:b/>
          <w:bCs/>
        </w:rPr>
        <w:t>7</w:t>
      </w:r>
      <w:r w:rsidR="00A5522F" w:rsidRPr="00DA40EB">
        <w:rPr>
          <w:rFonts w:ascii="Arial" w:hAnsi="Arial" w:cs="Arial"/>
          <w:b/>
          <w:bCs/>
        </w:rPr>
        <w:t xml:space="preserve"> </w:t>
      </w:r>
      <w:bookmarkEnd w:id="71"/>
      <w:r w:rsidR="005843A0" w:rsidRPr="00DA40EB">
        <w:rPr>
          <w:rFonts w:ascii="Arial" w:eastAsia="Times New Roman" w:hAnsi="Arial" w:cs="Arial"/>
          <w:b/>
          <w:bCs/>
          <w:lang w:eastAsia="pl-PL"/>
        </w:rPr>
        <w:t>Działanie 2.5 Gospodarowanie zasobami wody i przeciwdziałanie klęskom żywiołowym</w:t>
      </w:r>
      <w:bookmarkEnd w:id="72"/>
    </w:p>
    <w:p w14:paraId="20E89550" w14:textId="69D407A3" w:rsidR="00B850CD" w:rsidRPr="00DA40EB" w:rsidRDefault="00B850CD" w:rsidP="000D5D67">
      <w:pPr>
        <w:pStyle w:val="Nagwek3"/>
        <w:rPr>
          <w:rFonts w:ascii="Arial" w:eastAsia="Times New Roman" w:hAnsi="Arial" w:cs="Arial"/>
          <w:color w:val="2F5496" w:themeColor="accent1" w:themeShade="BF"/>
          <w:lang w:eastAsia="pl-PL"/>
        </w:rPr>
      </w:pPr>
      <w:bookmarkStart w:id="74" w:name="_Toc175303923"/>
      <w:bookmarkEnd w:id="73"/>
      <w:r w:rsidRPr="00DA40EB">
        <w:rPr>
          <w:rFonts w:ascii="Arial" w:eastAsia="Times New Roman" w:hAnsi="Arial" w:cs="Arial"/>
          <w:color w:val="2F5496" w:themeColor="accent1" w:themeShade="BF"/>
          <w:lang w:eastAsia="pl-PL"/>
        </w:rPr>
        <w:t>Typ projektu: Rozwój potencjału służb publicznych (doposażenie służb ratowniczych)</w:t>
      </w:r>
      <w:r w:rsidR="00AE041B" w:rsidRPr="00DA40EB">
        <w:rPr>
          <w:rStyle w:val="Odwoanieprzypisudolnego"/>
          <w:rFonts w:ascii="Arial" w:eastAsia="Times New Roman" w:hAnsi="Arial" w:cs="Arial"/>
          <w:color w:val="2F5496" w:themeColor="accent1" w:themeShade="BF"/>
          <w:lang w:eastAsia="pl-PL"/>
        </w:rPr>
        <w:footnoteReference w:id="36"/>
      </w:r>
      <w:bookmarkEnd w:id="74"/>
    </w:p>
    <w:p w14:paraId="7C8C65D8" w14:textId="77777777" w:rsidR="000D5D67" w:rsidRPr="000D5D67" w:rsidRDefault="000D5D67" w:rsidP="000D5D67">
      <w:pPr>
        <w:rPr>
          <w:lang w:eastAsia="pl-PL"/>
        </w:rPr>
      </w:pPr>
    </w:p>
    <w:tbl>
      <w:tblPr>
        <w:tblStyle w:val="Tabela-Siatka"/>
        <w:tblW w:w="13994" w:type="dxa"/>
        <w:tblLook w:val="04A0" w:firstRow="1" w:lastRow="0" w:firstColumn="1" w:lastColumn="0" w:noHBand="0" w:noVBand="1"/>
      </w:tblPr>
      <w:tblGrid>
        <w:gridCol w:w="644"/>
        <w:gridCol w:w="3317"/>
        <w:gridCol w:w="6607"/>
        <w:gridCol w:w="3426"/>
      </w:tblGrid>
      <w:tr w:rsidR="00733C83" w:rsidRPr="006317D1" w14:paraId="6AA81AFB" w14:textId="77777777" w:rsidTr="00DA40EB">
        <w:trPr>
          <w:trHeight w:val="58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303BF4" w14:textId="3F4B2021" w:rsidR="00733C83" w:rsidRDefault="00733C83" w:rsidP="003C129B">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sidR="003826A4">
              <w:rPr>
                <w:rFonts w:ascii="Arial" w:eastAsia="Times New Roman" w:hAnsi="Arial" w:cs="Arial"/>
                <w:b/>
                <w:bCs/>
                <w:color w:val="000000"/>
                <w:sz w:val="24"/>
                <w:szCs w:val="24"/>
                <w:lang w:eastAsia="pl-PL"/>
              </w:rPr>
              <w:t xml:space="preserve"> DLA DZIAŁANIA 2.5</w:t>
            </w:r>
          </w:p>
          <w:p w14:paraId="559FB323" w14:textId="097FD493" w:rsidR="003C129B" w:rsidRPr="00DA40EB" w:rsidRDefault="003C129B" w:rsidP="00DA40EB">
            <w:pPr>
              <w:spacing w:after="120"/>
              <w:jc w:val="center"/>
              <w:rPr>
                <w:rFonts w:ascii="Arial" w:eastAsia="Times New Roman" w:hAnsi="Arial" w:cs="Arial"/>
                <w:b/>
                <w:bCs/>
                <w:color w:val="000000"/>
                <w:lang w:eastAsia="pl-PL"/>
              </w:rPr>
            </w:pPr>
            <w:r w:rsidRPr="00DA40EB">
              <w:rPr>
                <w:rFonts w:ascii="Arial" w:eastAsia="Times New Roman" w:hAnsi="Arial" w:cs="Arial"/>
                <w:lang w:eastAsia="pl-PL"/>
              </w:rPr>
              <w:t>Typ projektu: Rozwój potencjału służb publicznych (doposażenie służb ratowniczych)</w:t>
            </w:r>
          </w:p>
        </w:tc>
      </w:tr>
      <w:tr w:rsidR="00733C83" w:rsidRPr="006317D1" w14:paraId="5253822C" w14:textId="77777777" w:rsidTr="00AE041B">
        <w:trPr>
          <w:trHeight w:val="618"/>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E200425" w14:textId="77777777" w:rsidR="00733C83" w:rsidRPr="00247FCA" w:rsidRDefault="00733C83" w:rsidP="004C5E5E">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BEE09" w14:textId="77777777" w:rsidR="00733C83" w:rsidRPr="00247FCA" w:rsidRDefault="00733C83" w:rsidP="004C5E5E">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24F7AD02" w14:textId="77777777" w:rsidR="00733C83" w:rsidRPr="00247FCA" w:rsidRDefault="00733C83" w:rsidP="004C5E5E">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Definicja</w:t>
            </w:r>
            <w:r w:rsidRPr="00247FCA">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CB4E21E" w14:textId="77777777" w:rsidR="00733C83" w:rsidRPr="00247FCA" w:rsidRDefault="00733C83" w:rsidP="004C5E5E">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AE041B" w:rsidRPr="006317D1" w14:paraId="1D5060A0" w14:textId="77777777" w:rsidTr="00AE041B">
        <w:trPr>
          <w:trHeight w:val="4893"/>
        </w:trPr>
        <w:tc>
          <w:tcPr>
            <w:tcW w:w="644" w:type="dxa"/>
            <w:tcBorders>
              <w:top w:val="single" w:sz="4" w:space="0" w:color="auto"/>
              <w:left w:val="single" w:sz="4" w:space="0" w:color="auto"/>
              <w:bottom w:val="single" w:sz="4" w:space="0" w:color="auto"/>
              <w:right w:val="single" w:sz="4" w:space="0" w:color="auto"/>
            </w:tcBorders>
            <w:hideMark/>
          </w:tcPr>
          <w:p w14:paraId="68B5B3B0" w14:textId="77777777" w:rsidR="00AE041B" w:rsidRPr="00103AE4" w:rsidRDefault="00AE041B" w:rsidP="00AE041B">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7" w:type="dxa"/>
            <w:tcBorders>
              <w:top w:val="single" w:sz="4" w:space="0" w:color="auto"/>
              <w:left w:val="single" w:sz="4" w:space="0" w:color="auto"/>
              <w:bottom w:val="single" w:sz="4" w:space="0" w:color="auto"/>
              <w:right w:val="single" w:sz="4" w:space="0" w:color="auto"/>
            </w:tcBorders>
            <w:hideMark/>
          </w:tcPr>
          <w:p w14:paraId="1DBB61BF" w14:textId="10661295" w:rsidR="00AE041B" w:rsidRPr="00103AE4" w:rsidRDefault="00AE041B" w:rsidP="00AE041B">
            <w:pPr>
              <w:spacing w:line="360" w:lineRule="auto"/>
              <w:rPr>
                <w:rFonts w:ascii="Arial" w:eastAsia="Times New Roman" w:hAnsi="Arial" w:cs="Arial"/>
                <w:color w:val="000000"/>
                <w:sz w:val="20"/>
                <w:szCs w:val="20"/>
                <w:lang w:eastAsia="pl-PL"/>
              </w:rPr>
            </w:pPr>
            <w:r w:rsidRPr="00996875">
              <w:rPr>
                <w:rFonts w:ascii="Arial" w:eastAsia="Times New Roman" w:hAnsi="Arial" w:cs="Arial"/>
                <w:sz w:val="24"/>
                <w:szCs w:val="24"/>
                <w:lang w:eastAsia="pl-PL"/>
              </w:rPr>
              <w:t>Wpływ projektu na funkcjonowanie Krajowego systemu ratowniczo – gaśniczego (KSRG)</w:t>
            </w:r>
          </w:p>
        </w:tc>
        <w:tc>
          <w:tcPr>
            <w:tcW w:w="6607" w:type="dxa"/>
            <w:tcBorders>
              <w:top w:val="single" w:sz="4" w:space="0" w:color="auto"/>
              <w:left w:val="single" w:sz="4" w:space="0" w:color="auto"/>
              <w:bottom w:val="single" w:sz="4" w:space="0" w:color="auto"/>
              <w:right w:val="single" w:sz="4" w:space="0" w:color="auto"/>
            </w:tcBorders>
          </w:tcPr>
          <w:p w14:paraId="36E38804" w14:textId="7CAF736B" w:rsidR="00AE041B" w:rsidRPr="00996875" w:rsidRDefault="00AE041B" w:rsidP="00704437">
            <w:pPr>
              <w:spacing w:line="360" w:lineRule="auto"/>
              <w:rPr>
                <w:rFonts w:ascii="Arial" w:eastAsia="Times New Roman" w:hAnsi="Arial" w:cs="Arial"/>
                <w:sz w:val="24"/>
                <w:szCs w:val="24"/>
                <w:lang w:eastAsia="pl-PL"/>
              </w:rPr>
            </w:pPr>
            <w:r w:rsidRPr="00996875">
              <w:rPr>
                <w:rFonts w:ascii="Arial" w:eastAsia="Times New Roman" w:hAnsi="Arial" w:cs="Arial"/>
                <w:sz w:val="24"/>
                <w:szCs w:val="24"/>
                <w:lang w:eastAsia="pl-PL"/>
              </w:rPr>
              <w:t>Ocenie podlegać będzie</w:t>
            </w:r>
            <w:r w:rsidR="002F4D22">
              <w:rPr>
                <w:rFonts w:ascii="Arial" w:eastAsia="Times New Roman" w:hAnsi="Arial" w:cs="Arial"/>
                <w:sz w:val="24"/>
                <w:szCs w:val="24"/>
                <w:lang w:eastAsia="pl-PL"/>
              </w:rPr>
              <w:t>,</w:t>
            </w:r>
            <w:r w:rsidRPr="00996875">
              <w:rPr>
                <w:rFonts w:ascii="Arial" w:eastAsia="Times New Roman" w:hAnsi="Arial" w:cs="Arial"/>
                <w:sz w:val="24"/>
                <w:szCs w:val="24"/>
                <w:lang w:eastAsia="pl-PL"/>
              </w:rPr>
              <w:t xml:space="preserve"> czy realizacja projektu dotyczy jednostki OSP funkcjonującej w ramach KSRG bądź OSP aspirującej do KSRG udokumentowane bezpośrednio przez Komendę Wojewódzką PSP lub przez właściwego miejscowo Komendanta Powiatowego/ Miejskiego Państwowej Straży Pożarnej, wskazując obecny stan wypełnienia warunków włączenia do KSRG.</w:t>
            </w:r>
          </w:p>
          <w:p w14:paraId="2D2C5403" w14:textId="6C590020" w:rsidR="00AE041B" w:rsidRPr="00103AE4" w:rsidRDefault="00AE041B" w:rsidP="004C5E5E">
            <w:pPr>
              <w:spacing w:line="360" w:lineRule="auto"/>
              <w:rPr>
                <w:rFonts w:ascii="Arial" w:eastAsia="Times New Roman" w:hAnsi="Arial" w:cs="Arial"/>
                <w:i/>
                <w:iCs/>
                <w:color w:val="000000"/>
                <w:sz w:val="24"/>
                <w:szCs w:val="24"/>
                <w:lang w:eastAsia="pl-PL"/>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6875">
              <w:rPr>
                <w:rFonts w:ascii="Arial" w:eastAsia="Times New Roman" w:hAnsi="Arial" w:cs="Arial"/>
                <w:i/>
                <w:iCs/>
                <w:color w:val="000000"/>
                <w:sz w:val="24"/>
                <w:szCs w:val="24"/>
                <w:lang w:eastAsia="pl-PL"/>
              </w:rPr>
              <w:br/>
              <w:t xml:space="preserve">w zakresie określonym w wezwaniu, zgodnie </w:t>
            </w:r>
            <w:r w:rsidR="00CA1E95">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z regulaminem wyboru projektów.</w:t>
            </w:r>
          </w:p>
        </w:tc>
        <w:tc>
          <w:tcPr>
            <w:tcW w:w="3426" w:type="dxa"/>
            <w:tcBorders>
              <w:top w:val="single" w:sz="4" w:space="0" w:color="auto"/>
              <w:left w:val="single" w:sz="4" w:space="0" w:color="auto"/>
              <w:bottom w:val="single" w:sz="4" w:space="0" w:color="auto"/>
              <w:right w:val="single" w:sz="4" w:space="0" w:color="auto"/>
            </w:tcBorders>
            <w:hideMark/>
          </w:tcPr>
          <w:p w14:paraId="52F911AC" w14:textId="77777777" w:rsidR="00AE041B" w:rsidRPr="00996875" w:rsidRDefault="00AE041B" w:rsidP="00AE041B">
            <w:pPr>
              <w:spacing w:line="360" w:lineRule="auto"/>
              <w:rPr>
                <w:rFonts w:ascii="Arial" w:eastAsia="Times New Roman" w:hAnsi="Arial" w:cs="Arial"/>
                <w:color w:val="000000"/>
                <w:sz w:val="24"/>
                <w:szCs w:val="24"/>
                <w:lang w:eastAsia="pl-PL"/>
              </w:rPr>
            </w:pPr>
            <w:r w:rsidRPr="00996875">
              <w:rPr>
                <w:rFonts w:ascii="Arial" w:eastAsia="Times New Roman" w:hAnsi="Arial" w:cs="Arial"/>
                <w:color w:val="000000"/>
                <w:sz w:val="24"/>
                <w:szCs w:val="24"/>
                <w:lang w:eastAsia="pl-PL"/>
              </w:rPr>
              <w:t>Spełnienie kryterium jest konieczne do przyznania dofinansowania.</w:t>
            </w:r>
          </w:p>
          <w:p w14:paraId="3827DC03" w14:textId="77777777" w:rsidR="00AE041B" w:rsidRPr="00996875" w:rsidRDefault="00AE041B" w:rsidP="00AE041B">
            <w:pPr>
              <w:spacing w:line="360" w:lineRule="auto"/>
              <w:rPr>
                <w:rFonts w:ascii="Arial" w:eastAsia="Times New Roman" w:hAnsi="Arial" w:cs="Arial"/>
                <w:color w:val="000000"/>
                <w:sz w:val="24"/>
                <w:szCs w:val="24"/>
                <w:lang w:eastAsia="pl-PL"/>
              </w:rPr>
            </w:pPr>
            <w:r w:rsidRPr="00996875">
              <w:rPr>
                <w:rFonts w:ascii="Arial" w:eastAsia="Times New Roman" w:hAnsi="Arial" w:cs="Arial"/>
                <w:color w:val="000000"/>
                <w:sz w:val="24"/>
                <w:szCs w:val="24"/>
                <w:lang w:eastAsia="pl-PL"/>
              </w:rPr>
              <w:t>Kryterium zerojedynkowe.</w:t>
            </w:r>
          </w:p>
          <w:p w14:paraId="6C302179" w14:textId="77777777" w:rsidR="00AE041B" w:rsidRPr="00996875" w:rsidRDefault="00AE041B" w:rsidP="00AE041B">
            <w:pPr>
              <w:spacing w:line="360" w:lineRule="auto"/>
              <w:rPr>
                <w:rFonts w:ascii="Arial" w:eastAsia="Times New Roman" w:hAnsi="Arial" w:cs="Arial"/>
                <w:color w:val="000000"/>
                <w:sz w:val="24"/>
                <w:szCs w:val="24"/>
                <w:lang w:eastAsia="pl-PL"/>
              </w:rPr>
            </w:pPr>
            <w:r w:rsidRPr="00996875">
              <w:rPr>
                <w:rFonts w:ascii="Arial" w:eastAsia="Times New Roman" w:hAnsi="Arial" w:cs="Arial"/>
                <w:color w:val="000000"/>
                <w:sz w:val="24"/>
                <w:szCs w:val="24"/>
                <w:lang w:eastAsia="pl-PL"/>
              </w:rPr>
              <w:t xml:space="preserve">Ocena spełnienia kryterium będzie polegała na przyznaniu wartości logicznych: </w:t>
            </w:r>
          </w:p>
          <w:p w14:paraId="0D811C9D" w14:textId="77777777" w:rsidR="00AE041B" w:rsidRPr="00996875" w:rsidRDefault="00AE041B" w:rsidP="00AE041B">
            <w:pPr>
              <w:spacing w:line="360" w:lineRule="auto"/>
              <w:rPr>
                <w:rFonts w:ascii="Arial" w:eastAsia="Times New Roman" w:hAnsi="Arial" w:cs="Arial"/>
                <w:color w:val="000000"/>
                <w:sz w:val="24"/>
                <w:szCs w:val="24"/>
                <w:lang w:eastAsia="pl-PL"/>
              </w:rPr>
            </w:pPr>
            <w:r w:rsidRPr="00996875">
              <w:rPr>
                <w:rFonts w:ascii="Arial" w:eastAsia="Times New Roman" w:hAnsi="Arial" w:cs="Arial"/>
                <w:color w:val="000000"/>
                <w:sz w:val="24"/>
                <w:szCs w:val="24"/>
                <w:lang w:eastAsia="pl-PL"/>
              </w:rPr>
              <w:t>„TAK”, „NIE”.</w:t>
            </w:r>
          </w:p>
          <w:p w14:paraId="58BB1CE5" w14:textId="2D337E0A" w:rsidR="00AE041B" w:rsidRPr="00103AE4" w:rsidRDefault="00AE041B" w:rsidP="00AE041B">
            <w:pPr>
              <w:pStyle w:val="Default"/>
              <w:spacing w:line="360" w:lineRule="auto"/>
            </w:pPr>
            <w:r w:rsidRPr="00996875">
              <w:rPr>
                <w:rFonts w:eastAsia="Times New Roman"/>
                <w:lang w:eastAsia="pl-PL"/>
              </w:rPr>
              <w:t>(TAK – spełnia; NIE – nie spełnia)</w:t>
            </w:r>
          </w:p>
        </w:tc>
      </w:tr>
    </w:tbl>
    <w:p w14:paraId="1A72180E" w14:textId="638C44F6" w:rsidR="003875E0" w:rsidRPr="003875E0" w:rsidRDefault="003875E0" w:rsidP="003875E0">
      <w:pPr>
        <w:spacing w:before="240" w:after="120"/>
        <w:rPr>
          <w:rFonts w:ascii="Arial" w:hAnsi="Arial" w:cs="Arial"/>
          <w:i/>
          <w:iCs/>
          <w:spacing w:val="-4"/>
          <w:sz w:val="24"/>
          <w:szCs w:val="24"/>
        </w:rPr>
      </w:pPr>
      <w:r w:rsidRPr="003875E0">
        <w:rPr>
          <w:rFonts w:ascii="Arial" w:hAnsi="Arial" w:cs="Arial"/>
          <w:i/>
          <w:iCs/>
          <w:spacing w:val="-4"/>
          <w:sz w:val="24"/>
          <w:szCs w:val="24"/>
        </w:rPr>
        <w:t xml:space="preserve">Uwaga: należy sprawdzić czy dla Działania występują kryteria merytoryczne punktowe i rozstrzygające – pkt. </w:t>
      </w:r>
      <w:r w:rsidR="00170A9B">
        <w:rPr>
          <w:rFonts w:ascii="Arial" w:hAnsi="Arial" w:cs="Arial"/>
          <w:i/>
          <w:iCs/>
          <w:spacing w:val="-4"/>
          <w:sz w:val="24"/>
          <w:szCs w:val="24"/>
        </w:rPr>
        <w:t>4</w:t>
      </w:r>
      <w:r w:rsidRPr="003875E0">
        <w:rPr>
          <w:rFonts w:ascii="Arial" w:hAnsi="Arial" w:cs="Arial"/>
          <w:i/>
          <w:iCs/>
          <w:spacing w:val="-4"/>
          <w:sz w:val="24"/>
          <w:szCs w:val="24"/>
        </w:rPr>
        <w:t xml:space="preserve"> niniejszego dokumentu </w:t>
      </w:r>
    </w:p>
    <w:p w14:paraId="4C2382EA" w14:textId="4BA5A3CA" w:rsidR="00644799" w:rsidRPr="00DA40EB" w:rsidRDefault="00644799" w:rsidP="00644799">
      <w:pPr>
        <w:pStyle w:val="Nagwek2"/>
        <w:spacing w:after="120"/>
        <w:rPr>
          <w:rFonts w:ascii="Arial" w:hAnsi="Arial" w:cs="Arial"/>
          <w:b/>
          <w:bCs/>
        </w:rPr>
      </w:pPr>
      <w:bookmarkStart w:id="75" w:name="_Toc175303924"/>
      <w:r w:rsidRPr="00DA40EB">
        <w:rPr>
          <w:rFonts w:ascii="Arial" w:hAnsi="Arial" w:cs="Arial"/>
          <w:b/>
          <w:bCs/>
        </w:rPr>
        <w:lastRenderedPageBreak/>
        <w:t>3.1</w:t>
      </w:r>
      <w:r w:rsidR="00000F4F">
        <w:rPr>
          <w:rFonts w:ascii="Arial" w:hAnsi="Arial" w:cs="Arial"/>
          <w:b/>
          <w:bCs/>
        </w:rPr>
        <w:t>8</w:t>
      </w:r>
      <w:r w:rsidRPr="00DA40EB">
        <w:rPr>
          <w:rFonts w:ascii="Arial" w:hAnsi="Arial" w:cs="Arial"/>
          <w:b/>
          <w:bCs/>
        </w:rPr>
        <w:t xml:space="preserve"> </w:t>
      </w:r>
      <w:r w:rsidRPr="00DA40EB">
        <w:rPr>
          <w:rFonts w:ascii="Arial" w:eastAsia="Times New Roman" w:hAnsi="Arial" w:cs="Arial"/>
          <w:b/>
          <w:bCs/>
          <w:lang w:eastAsia="pl-PL"/>
        </w:rPr>
        <w:t>Działanie 2.5 Gospodarowanie zasobami wody i przeciwdziałanie klęskom żywiołowym</w:t>
      </w:r>
      <w:bookmarkEnd w:id="75"/>
    </w:p>
    <w:p w14:paraId="53440009" w14:textId="4D0CA9FD" w:rsidR="00704437" w:rsidRDefault="00644799" w:rsidP="00644799">
      <w:pPr>
        <w:pStyle w:val="Nagwek2"/>
        <w:rPr>
          <w:rFonts w:ascii="Arial" w:hAnsi="Arial" w:cs="Arial"/>
          <w:b/>
          <w:bCs/>
          <w:color w:val="0070C0"/>
        </w:rPr>
      </w:pPr>
      <w:bookmarkStart w:id="76" w:name="_Toc175303925"/>
      <w:r w:rsidRPr="00DA40EB">
        <w:rPr>
          <w:rFonts w:ascii="Arial" w:eastAsia="Times New Roman" w:hAnsi="Arial" w:cs="Arial"/>
          <w:lang w:eastAsia="pl-PL"/>
        </w:rPr>
        <w:t xml:space="preserve">Typ projektu: </w:t>
      </w:r>
      <w:r w:rsidR="00F05440">
        <w:rPr>
          <w:rFonts w:ascii="Arial" w:eastAsia="Times New Roman" w:hAnsi="Arial" w:cs="Arial"/>
          <w:lang w:eastAsia="pl-PL"/>
        </w:rPr>
        <w:t xml:space="preserve">Opracowanie planów adaptacji do zmian klimatu miast, z wyłączeniem miast wspieranych w programie </w:t>
      </w:r>
      <w:r w:rsidR="00F05440">
        <w:rPr>
          <w:rFonts w:ascii="Arial" w:eastAsia="Times New Roman" w:hAnsi="Arial" w:cs="Arial"/>
          <w:lang w:eastAsia="pl-PL"/>
        </w:rPr>
        <w:br/>
        <w:t xml:space="preserve">                      Fundusze Europejskie na Infrastrukturę, Klimat, Środowisko 2021-2027 oraz w programie Fundusze</w:t>
      </w:r>
      <w:r w:rsidR="00F05440">
        <w:rPr>
          <w:rFonts w:ascii="Arial" w:eastAsia="Times New Roman" w:hAnsi="Arial" w:cs="Arial"/>
          <w:lang w:eastAsia="pl-PL"/>
        </w:rPr>
        <w:br/>
        <w:t xml:space="preserve">                      Europejskie dla Polski Wschodniej.</w:t>
      </w:r>
      <w:bookmarkEnd w:id="76"/>
    </w:p>
    <w:p w14:paraId="3529163F" w14:textId="4C2F5E59" w:rsidR="00644799" w:rsidRDefault="00644799" w:rsidP="00644799"/>
    <w:tbl>
      <w:tblPr>
        <w:tblStyle w:val="Tabela-Siatka"/>
        <w:tblW w:w="13994" w:type="dxa"/>
        <w:tblLook w:val="04A0" w:firstRow="1" w:lastRow="0" w:firstColumn="1" w:lastColumn="0" w:noHBand="0" w:noVBand="1"/>
      </w:tblPr>
      <w:tblGrid>
        <w:gridCol w:w="644"/>
        <w:gridCol w:w="3317"/>
        <w:gridCol w:w="6607"/>
        <w:gridCol w:w="3426"/>
      </w:tblGrid>
      <w:tr w:rsidR="00F05440" w:rsidRPr="006317D1" w14:paraId="4C8DE92B" w14:textId="77777777" w:rsidTr="00DB2676">
        <w:trPr>
          <w:trHeight w:val="58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E45809" w14:textId="751C23BE" w:rsidR="00F05440" w:rsidRDefault="00F05440" w:rsidP="00DB2676">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2.5</w:t>
            </w:r>
            <w:r w:rsidR="008C0225">
              <w:rPr>
                <w:rStyle w:val="Odwoanieprzypisudolnego"/>
                <w:rFonts w:ascii="Arial" w:eastAsia="Times New Roman" w:hAnsi="Arial" w:cs="Arial"/>
                <w:b/>
                <w:bCs/>
                <w:color w:val="000000"/>
                <w:sz w:val="24"/>
                <w:szCs w:val="24"/>
                <w:lang w:eastAsia="pl-PL"/>
              </w:rPr>
              <w:footnoteReference w:id="37"/>
            </w:r>
          </w:p>
          <w:p w14:paraId="0011F919" w14:textId="77777777" w:rsidR="00F05440" w:rsidRPr="00DA40EB" w:rsidRDefault="00F05440" w:rsidP="00DB2676">
            <w:pPr>
              <w:spacing w:after="120"/>
              <w:jc w:val="center"/>
              <w:rPr>
                <w:rFonts w:ascii="Arial" w:eastAsia="Times New Roman" w:hAnsi="Arial" w:cs="Arial"/>
                <w:b/>
                <w:bCs/>
                <w:color w:val="000000"/>
                <w:lang w:eastAsia="pl-PL"/>
              </w:rPr>
            </w:pPr>
            <w:r w:rsidRPr="00DA40EB">
              <w:rPr>
                <w:rFonts w:ascii="Arial" w:eastAsia="Times New Roman" w:hAnsi="Arial" w:cs="Arial"/>
                <w:lang w:eastAsia="pl-PL"/>
              </w:rPr>
              <w:t>Typ projektu: Rozwój potencjału służb publicznych (doposażenie służb ratowniczych)</w:t>
            </w:r>
          </w:p>
        </w:tc>
      </w:tr>
      <w:tr w:rsidR="00F05440" w:rsidRPr="006317D1" w14:paraId="41BE8DC7" w14:textId="77777777" w:rsidTr="00DB2676">
        <w:trPr>
          <w:trHeight w:val="618"/>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B36F7D7" w14:textId="77777777" w:rsidR="00F05440" w:rsidRPr="00247FCA" w:rsidRDefault="00F05440" w:rsidP="00DB2676">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EE17B" w14:textId="77777777" w:rsidR="00F05440" w:rsidRPr="00247FCA" w:rsidRDefault="00F05440" w:rsidP="00DB2676">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9ACCE3A" w14:textId="77777777" w:rsidR="00F05440" w:rsidRPr="00247FCA" w:rsidRDefault="00F05440" w:rsidP="00DB2676">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Definicja</w:t>
            </w:r>
            <w:r w:rsidRPr="00247FCA">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57056CC" w14:textId="77777777" w:rsidR="00F05440" w:rsidRPr="00247FCA" w:rsidRDefault="00F05440" w:rsidP="00DB2676">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8C0225" w:rsidRPr="006317D1" w14:paraId="5905EE32"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hideMark/>
          </w:tcPr>
          <w:p w14:paraId="4651D193" w14:textId="08F22F5B" w:rsidR="008C0225" w:rsidRPr="00103AE4" w:rsidRDefault="008C0225" w:rsidP="008C0225">
            <w:pPr>
              <w:spacing w:line="360" w:lineRule="auto"/>
              <w:rPr>
                <w:rFonts w:ascii="Arial" w:eastAsia="Times New Roman" w:hAnsi="Arial" w:cs="Arial"/>
                <w:color w:val="000000"/>
                <w:sz w:val="24"/>
                <w:szCs w:val="24"/>
                <w:highlight w:val="magenta"/>
                <w:lang w:eastAsia="pl-PL"/>
              </w:rPr>
            </w:pPr>
            <w:r w:rsidRPr="00D93775">
              <w:rPr>
                <w:rFonts w:ascii="Arial" w:hAnsi="Arial" w:cs="Arial"/>
                <w:sz w:val="24"/>
                <w:szCs w:val="24"/>
              </w:rPr>
              <w:t>1</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hideMark/>
          </w:tcPr>
          <w:p w14:paraId="4BE1DCC7" w14:textId="48227EBF" w:rsidR="008C0225" w:rsidRPr="00103AE4" w:rsidRDefault="008C0225" w:rsidP="008C0225">
            <w:pPr>
              <w:spacing w:line="360" w:lineRule="auto"/>
              <w:rPr>
                <w:rFonts w:ascii="Arial" w:eastAsia="Times New Roman" w:hAnsi="Arial" w:cs="Arial"/>
                <w:color w:val="000000"/>
                <w:sz w:val="20"/>
                <w:szCs w:val="20"/>
                <w:lang w:eastAsia="pl-PL"/>
              </w:rPr>
            </w:pPr>
            <w:r>
              <w:rPr>
                <w:rStyle w:val="markedcontent"/>
                <w:rFonts w:ascii="Arial" w:hAnsi="Arial" w:cs="Arial"/>
                <w:sz w:val="24"/>
                <w:szCs w:val="24"/>
              </w:rPr>
              <w:t>P</w:t>
            </w:r>
            <w:r w:rsidRPr="00D93775">
              <w:rPr>
                <w:rStyle w:val="markedcontent"/>
                <w:rFonts w:ascii="Arial" w:hAnsi="Arial" w:cs="Arial"/>
                <w:sz w:val="24"/>
                <w:szCs w:val="24"/>
              </w:rPr>
              <w:t xml:space="preserve">rojekt nie </w:t>
            </w:r>
            <w:r>
              <w:rPr>
                <w:rStyle w:val="markedcontent"/>
                <w:rFonts w:ascii="Arial" w:hAnsi="Arial" w:cs="Arial"/>
                <w:sz w:val="24"/>
                <w:szCs w:val="24"/>
              </w:rPr>
              <w:t xml:space="preserve">dotyczy </w:t>
            </w:r>
            <w:r w:rsidRPr="00F32495">
              <w:rPr>
                <w:rStyle w:val="markedcontent"/>
                <w:rFonts w:ascii="Arial" w:hAnsi="Arial" w:cs="Arial"/>
                <w:sz w:val="24"/>
                <w:szCs w:val="24"/>
              </w:rPr>
              <w:t>miast</w:t>
            </w:r>
            <w:r>
              <w:rPr>
                <w:rStyle w:val="markedcontent"/>
                <w:rFonts w:ascii="Arial" w:hAnsi="Arial" w:cs="Arial"/>
                <w:sz w:val="24"/>
                <w:szCs w:val="24"/>
              </w:rPr>
              <w:t>a</w:t>
            </w:r>
            <w:r w:rsidRPr="00F32495">
              <w:rPr>
                <w:rStyle w:val="markedcontent"/>
                <w:rFonts w:ascii="Arial" w:hAnsi="Arial" w:cs="Arial"/>
                <w:sz w:val="24"/>
                <w:szCs w:val="24"/>
              </w:rPr>
              <w:t xml:space="preserve"> średnie</w:t>
            </w:r>
            <w:r>
              <w:rPr>
                <w:rStyle w:val="markedcontent"/>
                <w:rFonts w:ascii="Arial" w:hAnsi="Arial" w:cs="Arial"/>
                <w:sz w:val="24"/>
                <w:szCs w:val="24"/>
              </w:rPr>
              <w:t>go</w:t>
            </w:r>
            <w:r w:rsidRPr="00F32495">
              <w:rPr>
                <w:rStyle w:val="markedcontent"/>
                <w:rFonts w:ascii="Arial" w:hAnsi="Arial" w:cs="Arial"/>
                <w:sz w:val="24"/>
                <w:szCs w:val="24"/>
              </w:rPr>
              <w:t xml:space="preserve"> tracące</w:t>
            </w:r>
            <w:r>
              <w:rPr>
                <w:rStyle w:val="markedcontent"/>
                <w:rFonts w:ascii="Arial" w:hAnsi="Arial" w:cs="Arial"/>
                <w:sz w:val="24"/>
                <w:szCs w:val="24"/>
              </w:rPr>
              <w:t>go</w:t>
            </w:r>
            <w:r w:rsidRPr="00F32495">
              <w:rPr>
                <w:rStyle w:val="markedcontent"/>
                <w:rFonts w:ascii="Arial" w:hAnsi="Arial" w:cs="Arial"/>
                <w:sz w:val="24"/>
                <w:szCs w:val="24"/>
              </w:rPr>
              <w:t xml:space="preserve"> funkcje społeczno-gospodarcze </w:t>
            </w:r>
            <w:r w:rsidR="004471E1">
              <w:rPr>
                <w:rStyle w:val="markedcontent"/>
                <w:rFonts w:ascii="Arial" w:hAnsi="Arial" w:cs="Arial"/>
                <w:sz w:val="24"/>
                <w:szCs w:val="24"/>
              </w:rPr>
              <w:br/>
            </w:r>
            <w:r w:rsidRPr="00F32495">
              <w:rPr>
                <w:rStyle w:val="markedcontent"/>
                <w:rFonts w:ascii="Arial" w:hAnsi="Arial" w:cs="Arial"/>
                <w:sz w:val="24"/>
                <w:szCs w:val="24"/>
              </w:rPr>
              <w:t>i miasta subregionalne</w:t>
            </w:r>
            <w:r>
              <w:rPr>
                <w:rStyle w:val="markedcontent"/>
                <w:rFonts w:ascii="Arial" w:hAnsi="Arial" w:cs="Arial"/>
                <w:sz w:val="24"/>
                <w:szCs w:val="24"/>
              </w:rPr>
              <w:t>go</w:t>
            </w:r>
            <w:r w:rsidRPr="00F32495">
              <w:rPr>
                <w:rStyle w:val="markedcontent"/>
                <w:rFonts w:ascii="Arial" w:hAnsi="Arial" w:cs="Arial"/>
                <w:sz w:val="24"/>
                <w:szCs w:val="24"/>
              </w:rPr>
              <w:t xml:space="preserve"> </w:t>
            </w:r>
            <w:r w:rsidR="004471E1">
              <w:rPr>
                <w:rStyle w:val="markedcontent"/>
                <w:rFonts w:ascii="Arial" w:hAnsi="Arial" w:cs="Arial"/>
                <w:sz w:val="24"/>
                <w:szCs w:val="24"/>
              </w:rPr>
              <w:br/>
            </w:r>
            <w:r w:rsidRPr="00F32495">
              <w:rPr>
                <w:rStyle w:val="markedcontent"/>
                <w:rFonts w:ascii="Arial" w:hAnsi="Arial" w:cs="Arial"/>
                <w:sz w:val="24"/>
                <w:szCs w:val="24"/>
              </w:rPr>
              <w:t xml:space="preserve">z podregionów </w:t>
            </w:r>
            <w:r>
              <w:rPr>
                <w:rStyle w:val="markedcontent"/>
                <w:rFonts w:ascii="Arial" w:hAnsi="Arial" w:cs="Arial"/>
                <w:sz w:val="24"/>
                <w:szCs w:val="24"/>
              </w:rPr>
              <w:br/>
            </w:r>
            <w:r w:rsidRPr="00F32495">
              <w:rPr>
                <w:rStyle w:val="markedcontent"/>
                <w:rFonts w:ascii="Arial" w:hAnsi="Arial" w:cs="Arial"/>
                <w:sz w:val="24"/>
                <w:szCs w:val="24"/>
              </w:rPr>
              <w:t>z najwyższą kumulacj</w:t>
            </w:r>
            <w:r>
              <w:rPr>
                <w:rStyle w:val="markedcontent"/>
                <w:rFonts w:ascii="Arial" w:hAnsi="Arial" w:cs="Arial"/>
                <w:sz w:val="24"/>
                <w:szCs w:val="24"/>
              </w:rPr>
              <w:t>ą</w:t>
            </w:r>
            <w:r w:rsidRPr="00F32495">
              <w:rPr>
                <w:rStyle w:val="markedcontent"/>
                <w:rFonts w:ascii="Arial" w:hAnsi="Arial" w:cs="Arial"/>
                <w:sz w:val="24"/>
                <w:szCs w:val="24"/>
              </w:rPr>
              <w:t xml:space="preserve"> gmin zmarginalizowanych z obszaru Polski Wschodniej wspieran</w:t>
            </w:r>
            <w:r>
              <w:rPr>
                <w:rStyle w:val="markedcontent"/>
                <w:rFonts w:ascii="Arial" w:hAnsi="Arial" w:cs="Arial"/>
                <w:sz w:val="24"/>
                <w:szCs w:val="24"/>
              </w:rPr>
              <w:t>ych</w:t>
            </w:r>
            <w:r w:rsidRPr="00F32495">
              <w:rPr>
                <w:rStyle w:val="markedcontent"/>
                <w:rFonts w:ascii="Arial" w:hAnsi="Arial" w:cs="Arial"/>
                <w:sz w:val="24"/>
                <w:szCs w:val="24"/>
              </w:rPr>
              <w:t xml:space="preserve"> </w:t>
            </w:r>
            <w:r>
              <w:rPr>
                <w:rStyle w:val="markedcontent"/>
                <w:rFonts w:ascii="Arial" w:hAnsi="Arial" w:cs="Arial"/>
                <w:sz w:val="24"/>
                <w:szCs w:val="24"/>
              </w:rPr>
              <w:br/>
            </w:r>
            <w:r w:rsidRPr="00F32495">
              <w:rPr>
                <w:rStyle w:val="markedcontent"/>
                <w:rFonts w:ascii="Arial" w:hAnsi="Arial" w:cs="Arial"/>
                <w:sz w:val="24"/>
                <w:szCs w:val="24"/>
              </w:rPr>
              <w:t xml:space="preserve">w ramach </w:t>
            </w:r>
            <w:r>
              <w:rPr>
                <w:rStyle w:val="markedcontent"/>
                <w:rFonts w:ascii="Arial" w:hAnsi="Arial" w:cs="Arial"/>
                <w:sz w:val="24"/>
                <w:szCs w:val="24"/>
              </w:rPr>
              <w:t xml:space="preserve">programu </w:t>
            </w:r>
            <w:r w:rsidRPr="00F32495">
              <w:rPr>
                <w:rStyle w:val="markedcontent"/>
                <w:rFonts w:ascii="Arial" w:hAnsi="Arial" w:cs="Arial"/>
                <w:sz w:val="24"/>
                <w:szCs w:val="24"/>
              </w:rPr>
              <w:t>F</w:t>
            </w:r>
            <w:r>
              <w:rPr>
                <w:rStyle w:val="markedcontent"/>
                <w:rFonts w:ascii="Arial" w:hAnsi="Arial" w:cs="Arial"/>
                <w:sz w:val="24"/>
                <w:szCs w:val="24"/>
              </w:rPr>
              <w:t xml:space="preserve">undusze </w:t>
            </w:r>
            <w:r w:rsidRPr="00F32495">
              <w:rPr>
                <w:rStyle w:val="markedcontent"/>
                <w:rFonts w:ascii="Arial" w:hAnsi="Arial" w:cs="Arial"/>
                <w:sz w:val="24"/>
                <w:szCs w:val="24"/>
              </w:rPr>
              <w:t>E</w:t>
            </w:r>
            <w:r>
              <w:rPr>
                <w:rStyle w:val="markedcontent"/>
                <w:rFonts w:ascii="Arial" w:hAnsi="Arial" w:cs="Arial"/>
                <w:sz w:val="24"/>
                <w:szCs w:val="24"/>
              </w:rPr>
              <w:t xml:space="preserve">uropejskie dla </w:t>
            </w:r>
            <w:r w:rsidRPr="00F32495">
              <w:rPr>
                <w:rStyle w:val="markedcontent"/>
                <w:rFonts w:ascii="Arial" w:hAnsi="Arial" w:cs="Arial"/>
                <w:sz w:val="24"/>
                <w:szCs w:val="24"/>
              </w:rPr>
              <w:t>P</w:t>
            </w:r>
            <w:r>
              <w:rPr>
                <w:rStyle w:val="markedcontent"/>
                <w:rFonts w:ascii="Arial" w:hAnsi="Arial" w:cs="Arial"/>
                <w:sz w:val="24"/>
                <w:szCs w:val="24"/>
              </w:rPr>
              <w:t xml:space="preserve">olski </w:t>
            </w:r>
            <w:r w:rsidRPr="00F32495">
              <w:rPr>
                <w:rStyle w:val="markedcontent"/>
                <w:rFonts w:ascii="Arial" w:hAnsi="Arial" w:cs="Arial"/>
                <w:sz w:val="24"/>
                <w:szCs w:val="24"/>
              </w:rPr>
              <w:t>W</w:t>
            </w:r>
            <w:r>
              <w:rPr>
                <w:rStyle w:val="markedcontent"/>
                <w:rFonts w:ascii="Arial" w:hAnsi="Arial" w:cs="Arial"/>
                <w:sz w:val="24"/>
                <w:szCs w:val="24"/>
              </w:rPr>
              <w:t xml:space="preserve">schodniej  </w:t>
            </w:r>
            <w:r w:rsidR="004471E1">
              <w:rPr>
                <w:rStyle w:val="markedcontent"/>
                <w:rFonts w:ascii="Arial" w:hAnsi="Arial" w:cs="Arial"/>
                <w:sz w:val="24"/>
                <w:szCs w:val="24"/>
              </w:rPr>
              <w:br/>
            </w:r>
            <w:r>
              <w:rPr>
                <w:rStyle w:val="markedcontent"/>
                <w:rFonts w:ascii="Arial" w:hAnsi="Arial" w:cs="Arial"/>
                <w:sz w:val="24"/>
                <w:szCs w:val="24"/>
              </w:rPr>
              <w:lastRenderedPageBreak/>
              <w:t xml:space="preserve">- z </w:t>
            </w:r>
            <w:r w:rsidRPr="00F32495">
              <w:rPr>
                <w:rStyle w:val="markedcontent"/>
                <w:rFonts w:ascii="Arial" w:hAnsi="Arial" w:cs="Arial"/>
                <w:sz w:val="24"/>
                <w:szCs w:val="24"/>
              </w:rPr>
              <w:t>przedziału 20</w:t>
            </w:r>
            <w:r>
              <w:rPr>
                <w:rStyle w:val="markedcontent"/>
                <w:rFonts w:ascii="Arial" w:hAnsi="Arial" w:cs="Arial"/>
                <w:sz w:val="24"/>
                <w:szCs w:val="24"/>
              </w:rPr>
              <w:t xml:space="preserve"> </w:t>
            </w:r>
            <w:r w:rsidRPr="00F32495">
              <w:rPr>
                <w:rStyle w:val="markedcontent"/>
                <w:rFonts w:ascii="Arial" w:hAnsi="Arial" w:cs="Arial"/>
                <w:sz w:val="24"/>
                <w:szCs w:val="24"/>
              </w:rPr>
              <w:t>-100 tys. mieszkańców</w:t>
            </w:r>
            <w:r>
              <w:rPr>
                <w:rStyle w:val="markedcontent"/>
                <w:rFonts w:ascii="Arial" w:hAnsi="Arial" w:cs="Arial"/>
                <w:sz w:val="24"/>
                <w:szCs w:val="24"/>
              </w:rPr>
              <w:t>?</w:t>
            </w:r>
          </w:p>
        </w:tc>
        <w:tc>
          <w:tcPr>
            <w:tcW w:w="6607" w:type="dxa"/>
            <w:tcBorders>
              <w:top w:val="single" w:sz="4" w:space="0" w:color="auto"/>
              <w:left w:val="single" w:sz="4" w:space="0" w:color="auto"/>
              <w:bottom w:val="single" w:sz="4" w:space="0" w:color="auto"/>
              <w:right w:val="single" w:sz="4" w:space="0" w:color="auto"/>
            </w:tcBorders>
          </w:tcPr>
          <w:p w14:paraId="020A8042" w14:textId="3EFD914F" w:rsidR="008C0225" w:rsidRPr="00D93775" w:rsidRDefault="008C0225" w:rsidP="008C0225">
            <w:pPr>
              <w:spacing w:after="120" w:line="360" w:lineRule="auto"/>
              <w:jc w:val="both"/>
              <w:rPr>
                <w:rStyle w:val="markedcontent"/>
                <w:rFonts w:ascii="Arial" w:hAnsi="Arial" w:cs="Arial"/>
                <w:sz w:val="24"/>
                <w:szCs w:val="24"/>
              </w:rPr>
            </w:pPr>
            <w:r w:rsidRPr="00D93775">
              <w:rPr>
                <w:rStyle w:val="markedcontent"/>
                <w:rFonts w:ascii="Arial" w:hAnsi="Arial" w:cs="Arial"/>
                <w:sz w:val="24"/>
                <w:szCs w:val="24"/>
              </w:rPr>
              <w:lastRenderedPageBreak/>
              <w:t xml:space="preserve">W kryterium tym weryfikowane będzie, czy zgodnie </w:t>
            </w:r>
            <w:r w:rsidR="004471E1">
              <w:rPr>
                <w:rStyle w:val="markedcontent"/>
                <w:rFonts w:ascii="Arial" w:hAnsi="Arial" w:cs="Arial"/>
                <w:sz w:val="24"/>
                <w:szCs w:val="24"/>
              </w:rPr>
              <w:br/>
            </w:r>
            <w:r w:rsidRPr="00D93775">
              <w:rPr>
                <w:rStyle w:val="markedcontent"/>
                <w:rFonts w:ascii="Arial" w:hAnsi="Arial" w:cs="Arial"/>
                <w:sz w:val="24"/>
                <w:szCs w:val="24"/>
              </w:rPr>
              <w:t xml:space="preserve">z zapisami </w:t>
            </w:r>
            <w:r>
              <w:rPr>
                <w:rStyle w:val="markedcontent"/>
                <w:rFonts w:ascii="Arial" w:hAnsi="Arial" w:cs="Arial"/>
                <w:sz w:val="24"/>
                <w:szCs w:val="24"/>
              </w:rPr>
              <w:t>SZOP dla Działania 2.5</w:t>
            </w:r>
            <w:r w:rsidRPr="00D93775">
              <w:rPr>
                <w:rStyle w:val="markedcontent"/>
                <w:rFonts w:ascii="Arial" w:hAnsi="Arial" w:cs="Arial"/>
                <w:sz w:val="24"/>
                <w:szCs w:val="24"/>
              </w:rPr>
              <w:t xml:space="preserve">, projekt nie </w:t>
            </w:r>
            <w:r>
              <w:rPr>
                <w:rStyle w:val="markedcontent"/>
                <w:rFonts w:ascii="Arial" w:hAnsi="Arial" w:cs="Arial"/>
                <w:sz w:val="24"/>
                <w:szCs w:val="24"/>
              </w:rPr>
              <w:t xml:space="preserve">dotyczy </w:t>
            </w:r>
            <w:r w:rsidRPr="00F32495">
              <w:rPr>
                <w:rStyle w:val="markedcontent"/>
                <w:rFonts w:ascii="Arial" w:hAnsi="Arial" w:cs="Arial"/>
                <w:sz w:val="24"/>
                <w:szCs w:val="24"/>
              </w:rPr>
              <w:t>miast</w:t>
            </w:r>
            <w:r>
              <w:rPr>
                <w:rStyle w:val="markedcontent"/>
                <w:rFonts w:ascii="Arial" w:hAnsi="Arial" w:cs="Arial"/>
                <w:sz w:val="24"/>
                <w:szCs w:val="24"/>
              </w:rPr>
              <w:t>a</w:t>
            </w:r>
            <w:r w:rsidRPr="00F32495">
              <w:rPr>
                <w:rStyle w:val="markedcontent"/>
                <w:rFonts w:ascii="Arial" w:hAnsi="Arial" w:cs="Arial"/>
                <w:sz w:val="24"/>
                <w:szCs w:val="24"/>
              </w:rPr>
              <w:t xml:space="preserve"> średnie</w:t>
            </w:r>
            <w:r>
              <w:rPr>
                <w:rStyle w:val="markedcontent"/>
                <w:rFonts w:ascii="Arial" w:hAnsi="Arial" w:cs="Arial"/>
                <w:sz w:val="24"/>
                <w:szCs w:val="24"/>
              </w:rPr>
              <w:t>go</w:t>
            </w:r>
            <w:r w:rsidRPr="00F32495">
              <w:rPr>
                <w:rStyle w:val="markedcontent"/>
                <w:rFonts w:ascii="Arial" w:hAnsi="Arial" w:cs="Arial"/>
                <w:sz w:val="24"/>
                <w:szCs w:val="24"/>
              </w:rPr>
              <w:t xml:space="preserve"> tracące</w:t>
            </w:r>
            <w:r>
              <w:rPr>
                <w:rStyle w:val="markedcontent"/>
                <w:rFonts w:ascii="Arial" w:hAnsi="Arial" w:cs="Arial"/>
                <w:sz w:val="24"/>
                <w:szCs w:val="24"/>
              </w:rPr>
              <w:t>go</w:t>
            </w:r>
            <w:r w:rsidRPr="00F32495">
              <w:rPr>
                <w:rStyle w:val="markedcontent"/>
                <w:rFonts w:ascii="Arial" w:hAnsi="Arial" w:cs="Arial"/>
                <w:sz w:val="24"/>
                <w:szCs w:val="24"/>
              </w:rPr>
              <w:t xml:space="preserve"> funkcje społeczno-gospodarcze i miasta subregionalne</w:t>
            </w:r>
            <w:r>
              <w:rPr>
                <w:rStyle w:val="markedcontent"/>
                <w:rFonts w:ascii="Arial" w:hAnsi="Arial" w:cs="Arial"/>
                <w:sz w:val="24"/>
                <w:szCs w:val="24"/>
              </w:rPr>
              <w:t xml:space="preserve">go </w:t>
            </w:r>
            <w:r w:rsidRPr="00F32495">
              <w:rPr>
                <w:rStyle w:val="markedcontent"/>
                <w:rFonts w:ascii="Arial" w:hAnsi="Arial" w:cs="Arial"/>
                <w:sz w:val="24"/>
                <w:szCs w:val="24"/>
              </w:rPr>
              <w:t>z podregionów z najwyższą kumulacj</w:t>
            </w:r>
            <w:r>
              <w:rPr>
                <w:rStyle w:val="markedcontent"/>
                <w:rFonts w:ascii="Arial" w:hAnsi="Arial" w:cs="Arial"/>
                <w:sz w:val="24"/>
                <w:szCs w:val="24"/>
              </w:rPr>
              <w:t>ą</w:t>
            </w:r>
            <w:r w:rsidRPr="00F32495">
              <w:rPr>
                <w:rStyle w:val="markedcontent"/>
                <w:rFonts w:ascii="Arial" w:hAnsi="Arial" w:cs="Arial"/>
                <w:sz w:val="24"/>
                <w:szCs w:val="24"/>
              </w:rPr>
              <w:t xml:space="preserve"> gmin zmarginalizowanych z obszaru Polski Wschodniej wspierane</w:t>
            </w:r>
            <w:r>
              <w:rPr>
                <w:rStyle w:val="markedcontent"/>
                <w:rFonts w:ascii="Arial" w:hAnsi="Arial" w:cs="Arial"/>
                <w:sz w:val="24"/>
                <w:szCs w:val="24"/>
              </w:rPr>
              <w:t>go</w:t>
            </w:r>
            <w:r w:rsidRPr="00F32495">
              <w:rPr>
                <w:rStyle w:val="markedcontent"/>
                <w:rFonts w:ascii="Arial" w:hAnsi="Arial" w:cs="Arial"/>
                <w:sz w:val="24"/>
                <w:szCs w:val="24"/>
              </w:rPr>
              <w:t xml:space="preserve"> w ramach FEPW</w:t>
            </w:r>
            <w:r>
              <w:rPr>
                <w:rStyle w:val="markedcontent"/>
                <w:rFonts w:ascii="Arial" w:hAnsi="Arial" w:cs="Arial"/>
                <w:sz w:val="24"/>
                <w:szCs w:val="24"/>
              </w:rPr>
              <w:t xml:space="preserve">  - z przedziału </w:t>
            </w:r>
            <w:r w:rsidR="004471E1">
              <w:rPr>
                <w:rStyle w:val="markedcontent"/>
                <w:rFonts w:ascii="Arial" w:hAnsi="Arial" w:cs="Arial"/>
                <w:sz w:val="24"/>
                <w:szCs w:val="24"/>
              </w:rPr>
              <w:br/>
            </w:r>
            <w:r>
              <w:rPr>
                <w:rStyle w:val="markedcontent"/>
                <w:rFonts w:ascii="Arial" w:hAnsi="Arial" w:cs="Arial"/>
                <w:sz w:val="24"/>
                <w:szCs w:val="24"/>
              </w:rPr>
              <w:t>20-100 tys. mieszkańców.</w:t>
            </w:r>
          </w:p>
          <w:p w14:paraId="67E71C9F" w14:textId="77777777" w:rsidR="008C0225" w:rsidRPr="0057789B" w:rsidRDefault="008C0225" w:rsidP="008C0225">
            <w:pPr>
              <w:spacing w:line="360" w:lineRule="auto"/>
              <w:rPr>
                <w:rStyle w:val="markedcontent"/>
                <w:rFonts w:ascii="Arial" w:hAnsi="Arial" w:cs="Arial"/>
                <w:b/>
                <w:bCs/>
                <w:sz w:val="24"/>
                <w:szCs w:val="24"/>
              </w:rPr>
            </w:pPr>
            <w:r>
              <w:rPr>
                <w:rStyle w:val="markedcontent"/>
                <w:rFonts w:ascii="Arial" w:hAnsi="Arial" w:cs="Arial"/>
                <w:sz w:val="24"/>
                <w:szCs w:val="24"/>
              </w:rPr>
              <w:t>*</w:t>
            </w:r>
            <w:r w:rsidRPr="00BA17E5">
              <w:rPr>
                <w:rStyle w:val="markedcontent"/>
                <w:rFonts w:ascii="Arial" w:hAnsi="Arial" w:cs="Arial"/>
                <w:b/>
                <w:bCs/>
                <w:sz w:val="24"/>
                <w:szCs w:val="24"/>
              </w:rPr>
              <w:t>na podstawie danych GUS Bank danych lokalnych na dzień 31.12.2022 r</w:t>
            </w:r>
            <w:r>
              <w:rPr>
                <w:rStyle w:val="markedcontent"/>
                <w:rFonts w:ascii="Arial" w:hAnsi="Arial" w:cs="Arial"/>
                <w:b/>
                <w:bCs/>
                <w:sz w:val="24"/>
                <w:szCs w:val="24"/>
              </w:rPr>
              <w:t>.</w:t>
            </w:r>
          </w:p>
          <w:p w14:paraId="47018058" w14:textId="757447C4" w:rsidR="008C0225" w:rsidRPr="004471E1" w:rsidRDefault="008C0225" w:rsidP="008C0225">
            <w:pPr>
              <w:spacing w:line="360" w:lineRule="auto"/>
              <w:rPr>
                <w:rFonts w:ascii="Arial" w:eastAsia="Times New Roman" w:hAnsi="Arial" w:cs="Arial"/>
                <w:i/>
                <w:iCs/>
                <w:color w:val="000000"/>
                <w:sz w:val="24"/>
                <w:szCs w:val="24"/>
                <w:lang w:eastAsia="pl-PL"/>
              </w:rPr>
            </w:pPr>
            <w:r w:rsidRPr="004471E1">
              <w:rPr>
                <w:rStyle w:val="markedcontent"/>
                <w:rFonts w:ascii="Arial" w:hAnsi="Arial" w:cs="Arial"/>
                <w:i/>
                <w:iCs/>
                <w:sz w:val="24"/>
                <w:szCs w:val="24"/>
              </w:rPr>
              <w:t xml:space="preserve">Brak możliwości poprawy lub uzupełnienia wniosku </w:t>
            </w:r>
            <w:r w:rsidR="004471E1" w:rsidRPr="004471E1">
              <w:rPr>
                <w:rStyle w:val="markedcontent"/>
                <w:rFonts w:ascii="Arial" w:hAnsi="Arial" w:cs="Arial"/>
                <w:i/>
                <w:iCs/>
                <w:sz w:val="24"/>
                <w:szCs w:val="24"/>
              </w:rPr>
              <w:br/>
            </w:r>
            <w:r w:rsidRPr="004471E1">
              <w:rPr>
                <w:rStyle w:val="markedcontent"/>
                <w:rFonts w:ascii="Arial" w:hAnsi="Arial" w:cs="Arial"/>
                <w:i/>
                <w:iCs/>
                <w:sz w:val="24"/>
                <w:szCs w:val="24"/>
              </w:rP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hideMark/>
          </w:tcPr>
          <w:p w14:paraId="031D3C6A"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Spełnienie niniejszego kryterium jest konieczne do przyznania dofinansowania.</w:t>
            </w:r>
          </w:p>
          <w:p w14:paraId="13A36728" w14:textId="77777777"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7EB9294B"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„TAK”, „NIE”</w:t>
            </w:r>
          </w:p>
          <w:p w14:paraId="20722932" w14:textId="77777777" w:rsidR="008C0225" w:rsidRDefault="008C0225" w:rsidP="008C0225">
            <w:pPr>
              <w:spacing w:line="360" w:lineRule="auto"/>
              <w:rPr>
                <w:rFonts w:ascii="Arial" w:hAnsi="Arial" w:cs="Arial"/>
                <w:sz w:val="24"/>
                <w:szCs w:val="24"/>
              </w:rPr>
            </w:pPr>
            <w:r w:rsidRPr="00D93775">
              <w:rPr>
                <w:rFonts w:ascii="Arial" w:hAnsi="Arial" w:cs="Arial"/>
                <w:sz w:val="24"/>
                <w:szCs w:val="24"/>
              </w:rPr>
              <w:t>(TAK – spełnia; NIE – nie spełnia)</w:t>
            </w:r>
          </w:p>
          <w:p w14:paraId="30FC4593" w14:textId="56A31BE2" w:rsidR="008C0225" w:rsidRPr="00103AE4" w:rsidRDefault="008C0225" w:rsidP="008C0225">
            <w:pPr>
              <w:pStyle w:val="Default"/>
              <w:spacing w:line="360" w:lineRule="auto"/>
            </w:pPr>
            <w:r w:rsidRPr="00D93775">
              <w:t>Kryterium zerojedynkowe</w:t>
            </w:r>
            <w:r>
              <w:t>.</w:t>
            </w:r>
          </w:p>
        </w:tc>
      </w:tr>
      <w:tr w:rsidR="008C0225" w:rsidRPr="006317D1" w14:paraId="1C839914"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65E65F37" w14:textId="4E0F60FE"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2</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51DFB532" w14:textId="685FAE7A"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P</w:t>
            </w:r>
            <w:r w:rsidRPr="00D93775">
              <w:rPr>
                <w:rStyle w:val="markedcontent"/>
                <w:rFonts w:ascii="Arial" w:hAnsi="Arial" w:cs="Arial"/>
                <w:sz w:val="24"/>
                <w:szCs w:val="24"/>
              </w:rPr>
              <w:t xml:space="preserve">rojekt </w:t>
            </w:r>
            <w:r>
              <w:rPr>
                <w:rStyle w:val="markedcontent"/>
                <w:rFonts w:ascii="Arial" w:hAnsi="Arial" w:cs="Arial"/>
                <w:sz w:val="24"/>
                <w:szCs w:val="24"/>
              </w:rPr>
              <w:t xml:space="preserve">dotyczy </w:t>
            </w:r>
            <w:r w:rsidRPr="00D93775">
              <w:rPr>
                <w:rStyle w:val="markedcontent"/>
                <w:rFonts w:ascii="Arial" w:hAnsi="Arial" w:cs="Arial"/>
                <w:sz w:val="24"/>
                <w:szCs w:val="24"/>
              </w:rPr>
              <w:t>mi</w:t>
            </w:r>
            <w:r>
              <w:rPr>
                <w:rStyle w:val="markedcontent"/>
                <w:rFonts w:ascii="Arial" w:hAnsi="Arial" w:cs="Arial"/>
                <w:sz w:val="24"/>
                <w:szCs w:val="24"/>
              </w:rPr>
              <w:t>a</w:t>
            </w:r>
            <w:r w:rsidRPr="00B60D68">
              <w:rPr>
                <w:rStyle w:val="markedcontent"/>
                <w:rFonts w:ascii="Arial" w:hAnsi="Arial" w:cs="Arial"/>
                <w:sz w:val="24"/>
                <w:szCs w:val="24"/>
              </w:rPr>
              <w:t>sta</w:t>
            </w:r>
            <w:r>
              <w:rPr>
                <w:rStyle w:val="markedcontent"/>
                <w:rFonts w:ascii="Arial" w:hAnsi="Arial" w:cs="Arial"/>
                <w:sz w:val="24"/>
                <w:szCs w:val="24"/>
              </w:rPr>
              <w:t xml:space="preserve"> </w:t>
            </w:r>
            <w:r w:rsidR="004471E1">
              <w:rPr>
                <w:rStyle w:val="markedcontent"/>
                <w:rFonts w:ascii="Arial" w:hAnsi="Arial" w:cs="Arial"/>
                <w:sz w:val="24"/>
                <w:szCs w:val="24"/>
              </w:rPr>
              <w:br/>
            </w:r>
            <w:r>
              <w:rPr>
                <w:rStyle w:val="markedcontent"/>
                <w:rFonts w:ascii="Arial" w:hAnsi="Arial" w:cs="Arial"/>
                <w:sz w:val="24"/>
                <w:szCs w:val="24"/>
              </w:rPr>
              <w:t>o</w:t>
            </w:r>
            <w:r w:rsidRPr="00D93775">
              <w:rPr>
                <w:rStyle w:val="markedcontent"/>
                <w:rFonts w:ascii="Arial" w:hAnsi="Arial" w:cs="Arial"/>
                <w:sz w:val="24"/>
                <w:szCs w:val="24"/>
              </w:rPr>
              <w:t xml:space="preserve"> liczbie mieszkańców poniżej 20 tys., zaś </w:t>
            </w:r>
            <w:r w:rsidR="004471E1">
              <w:rPr>
                <w:rStyle w:val="markedcontent"/>
                <w:rFonts w:ascii="Arial" w:hAnsi="Arial" w:cs="Arial"/>
                <w:sz w:val="24"/>
                <w:szCs w:val="24"/>
              </w:rPr>
              <w:br/>
            </w:r>
            <w:r w:rsidRPr="00D93775">
              <w:rPr>
                <w:rStyle w:val="markedcontent"/>
                <w:rFonts w:ascii="Arial" w:hAnsi="Arial" w:cs="Arial"/>
                <w:sz w:val="24"/>
                <w:szCs w:val="24"/>
              </w:rPr>
              <w:t>w przypadku miast</w:t>
            </w:r>
            <w:r>
              <w:rPr>
                <w:rStyle w:val="markedcontent"/>
                <w:rFonts w:ascii="Arial" w:hAnsi="Arial" w:cs="Arial"/>
                <w:sz w:val="24"/>
                <w:szCs w:val="24"/>
              </w:rPr>
              <w:t>a</w:t>
            </w:r>
            <w:r w:rsidRPr="00D93775">
              <w:rPr>
                <w:rStyle w:val="markedcontent"/>
                <w:rFonts w:ascii="Arial" w:hAnsi="Arial" w:cs="Arial"/>
                <w:sz w:val="24"/>
                <w:szCs w:val="24"/>
              </w:rPr>
              <w:t xml:space="preserve"> będąc</w:t>
            </w:r>
            <w:r>
              <w:rPr>
                <w:rStyle w:val="markedcontent"/>
                <w:rFonts w:ascii="Arial" w:hAnsi="Arial" w:cs="Arial"/>
                <w:sz w:val="24"/>
                <w:szCs w:val="24"/>
              </w:rPr>
              <w:t>ego</w:t>
            </w:r>
            <w:r w:rsidRPr="00D93775">
              <w:rPr>
                <w:rStyle w:val="markedcontent"/>
                <w:rFonts w:ascii="Arial" w:hAnsi="Arial" w:cs="Arial"/>
                <w:sz w:val="24"/>
                <w:szCs w:val="24"/>
              </w:rPr>
              <w:t xml:space="preserve"> stolicą powiatu poniżej 15 tys. </w:t>
            </w:r>
            <w:r>
              <w:rPr>
                <w:rStyle w:val="markedcontent"/>
                <w:rFonts w:ascii="Arial" w:hAnsi="Arial" w:cs="Arial"/>
                <w:sz w:val="24"/>
                <w:szCs w:val="24"/>
              </w:rPr>
              <w:t>m</w:t>
            </w:r>
            <w:r w:rsidRPr="00D93775">
              <w:rPr>
                <w:rStyle w:val="markedcontent"/>
                <w:rFonts w:ascii="Arial" w:hAnsi="Arial" w:cs="Arial"/>
                <w:sz w:val="24"/>
                <w:szCs w:val="24"/>
              </w:rPr>
              <w:t>ieszkańców</w:t>
            </w:r>
            <w:r>
              <w:rPr>
                <w:rStyle w:val="markedcontent"/>
                <w:rFonts w:ascii="Arial" w:hAnsi="Arial" w:cs="Arial"/>
                <w:sz w:val="24"/>
                <w:szCs w:val="24"/>
              </w:rPr>
              <w:t>.</w:t>
            </w:r>
          </w:p>
        </w:tc>
        <w:tc>
          <w:tcPr>
            <w:tcW w:w="6607" w:type="dxa"/>
            <w:tcBorders>
              <w:top w:val="single" w:sz="4" w:space="0" w:color="auto"/>
              <w:left w:val="single" w:sz="4" w:space="0" w:color="auto"/>
              <w:bottom w:val="single" w:sz="4" w:space="0" w:color="auto"/>
              <w:right w:val="single" w:sz="4" w:space="0" w:color="auto"/>
            </w:tcBorders>
          </w:tcPr>
          <w:p w14:paraId="1B78CE8D" w14:textId="77777777" w:rsidR="008C0225" w:rsidRPr="00D93775" w:rsidRDefault="008C0225" w:rsidP="008C0225">
            <w:pPr>
              <w:spacing w:line="360" w:lineRule="auto"/>
              <w:rPr>
                <w:rStyle w:val="markedcontent"/>
                <w:rFonts w:ascii="Arial" w:hAnsi="Arial" w:cs="Arial"/>
                <w:sz w:val="24"/>
                <w:szCs w:val="24"/>
              </w:rPr>
            </w:pPr>
            <w:r w:rsidRPr="00D93775">
              <w:rPr>
                <w:rStyle w:val="markedcontent"/>
                <w:rFonts w:ascii="Arial" w:hAnsi="Arial" w:cs="Arial"/>
                <w:sz w:val="24"/>
                <w:szCs w:val="24"/>
              </w:rPr>
              <w:t>W ramach kryterium weryfikowane będzie</w:t>
            </w:r>
            <w:r>
              <w:rPr>
                <w:rStyle w:val="markedcontent"/>
                <w:rFonts w:ascii="Arial" w:hAnsi="Arial" w:cs="Arial"/>
                <w:sz w:val="24"/>
                <w:szCs w:val="24"/>
              </w:rPr>
              <w:t>,</w:t>
            </w:r>
            <w:r w:rsidRPr="00D93775">
              <w:rPr>
                <w:rStyle w:val="markedcontent"/>
                <w:rFonts w:ascii="Arial" w:hAnsi="Arial" w:cs="Arial"/>
                <w:sz w:val="24"/>
                <w:szCs w:val="24"/>
              </w:rPr>
              <w:t xml:space="preserve"> czy projekt obejmuje opracowanie plan</w:t>
            </w:r>
            <w:r>
              <w:rPr>
                <w:rStyle w:val="markedcontent"/>
                <w:rFonts w:ascii="Arial" w:hAnsi="Arial" w:cs="Arial"/>
                <w:sz w:val="24"/>
                <w:szCs w:val="24"/>
              </w:rPr>
              <w:t>u</w:t>
            </w:r>
            <w:r w:rsidRPr="00D93775">
              <w:rPr>
                <w:rStyle w:val="markedcontent"/>
                <w:rFonts w:ascii="Arial" w:hAnsi="Arial" w:cs="Arial"/>
                <w:sz w:val="24"/>
                <w:szCs w:val="24"/>
              </w:rPr>
              <w:t xml:space="preserve"> adaptacji do zmian klimatu</w:t>
            </w:r>
            <w:r>
              <w:rPr>
                <w:rStyle w:val="markedcontent"/>
                <w:rFonts w:ascii="Arial" w:hAnsi="Arial" w:cs="Arial"/>
                <w:sz w:val="24"/>
                <w:szCs w:val="24"/>
              </w:rPr>
              <w:t xml:space="preserve"> dla miasta poniżej 20 tys.</w:t>
            </w:r>
            <w:r w:rsidRPr="00BA17E5">
              <w:rPr>
                <w:rStyle w:val="markedcontent"/>
                <w:rFonts w:ascii="Arial" w:hAnsi="Arial" w:cs="Arial"/>
                <w:b/>
                <w:bCs/>
                <w:sz w:val="24"/>
                <w:szCs w:val="24"/>
              </w:rPr>
              <w:t>*</w:t>
            </w:r>
            <w:r>
              <w:rPr>
                <w:rStyle w:val="markedcontent"/>
                <w:rFonts w:ascii="Arial" w:hAnsi="Arial" w:cs="Arial"/>
                <w:sz w:val="24"/>
                <w:szCs w:val="24"/>
              </w:rPr>
              <w:t xml:space="preserve"> mieszkańców, a w przypadku miasta </w:t>
            </w:r>
            <w:r w:rsidRPr="00D93775">
              <w:rPr>
                <w:rStyle w:val="markedcontent"/>
                <w:rFonts w:ascii="Arial" w:hAnsi="Arial" w:cs="Arial"/>
                <w:sz w:val="24"/>
                <w:szCs w:val="24"/>
              </w:rPr>
              <w:t>będą</w:t>
            </w:r>
            <w:r>
              <w:rPr>
                <w:rStyle w:val="markedcontent"/>
                <w:rFonts w:ascii="Arial" w:hAnsi="Arial" w:cs="Arial"/>
                <w:sz w:val="24"/>
                <w:szCs w:val="24"/>
              </w:rPr>
              <w:t>cego</w:t>
            </w:r>
            <w:r w:rsidRPr="00D93775">
              <w:rPr>
                <w:rStyle w:val="markedcontent"/>
                <w:rFonts w:ascii="Arial" w:hAnsi="Arial" w:cs="Arial"/>
                <w:sz w:val="24"/>
                <w:szCs w:val="24"/>
              </w:rPr>
              <w:t xml:space="preserve"> stolicą powiatu poniżej 15 tys</w:t>
            </w:r>
            <w:r>
              <w:rPr>
                <w:rStyle w:val="markedcontent"/>
                <w:rFonts w:ascii="Arial" w:hAnsi="Arial" w:cs="Arial"/>
                <w:sz w:val="24"/>
                <w:szCs w:val="24"/>
              </w:rPr>
              <w:t>.</w:t>
            </w:r>
            <w:r w:rsidRPr="00BA17E5">
              <w:rPr>
                <w:rStyle w:val="markedcontent"/>
                <w:rFonts w:ascii="Arial" w:hAnsi="Arial" w:cs="Arial"/>
                <w:b/>
                <w:bCs/>
                <w:sz w:val="24"/>
                <w:szCs w:val="24"/>
              </w:rPr>
              <w:t>*</w:t>
            </w:r>
            <w:r w:rsidRPr="00D93775">
              <w:rPr>
                <w:rStyle w:val="markedcontent"/>
                <w:rFonts w:ascii="Arial" w:hAnsi="Arial" w:cs="Arial"/>
                <w:sz w:val="24"/>
                <w:szCs w:val="24"/>
              </w:rPr>
              <w:t xml:space="preserve"> mieszkańców. </w:t>
            </w:r>
          </w:p>
          <w:p w14:paraId="0498B27F" w14:textId="77777777" w:rsidR="008C0225" w:rsidRDefault="008C0225" w:rsidP="008C0225">
            <w:pPr>
              <w:spacing w:line="360" w:lineRule="auto"/>
              <w:rPr>
                <w:rStyle w:val="markedcontent"/>
                <w:rFonts w:ascii="Arial" w:hAnsi="Arial" w:cs="Arial"/>
                <w:sz w:val="24"/>
                <w:szCs w:val="24"/>
              </w:rPr>
            </w:pPr>
          </w:p>
          <w:p w14:paraId="4EE0BF0C" w14:textId="72DDE6C3" w:rsidR="008C0225" w:rsidRDefault="008C0225" w:rsidP="008C0225">
            <w:pPr>
              <w:spacing w:line="360" w:lineRule="auto"/>
              <w:rPr>
                <w:rStyle w:val="markedcontent"/>
                <w:rFonts w:ascii="Arial" w:hAnsi="Arial" w:cs="Arial"/>
                <w:b/>
                <w:bCs/>
                <w:sz w:val="24"/>
                <w:szCs w:val="24"/>
              </w:rPr>
            </w:pPr>
            <w:r>
              <w:rPr>
                <w:rStyle w:val="markedcontent"/>
                <w:rFonts w:ascii="Arial" w:hAnsi="Arial" w:cs="Arial"/>
                <w:sz w:val="24"/>
                <w:szCs w:val="24"/>
              </w:rPr>
              <w:t>*</w:t>
            </w:r>
            <w:r w:rsidRPr="00BA17E5">
              <w:rPr>
                <w:rStyle w:val="markedcontent"/>
                <w:rFonts w:ascii="Arial" w:hAnsi="Arial" w:cs="Arial"/>
                <w:b/>
                <w:bCs/>
                <w:sz w:val="24"/>
                <w:szCs w:val="24"/>
              </w:rPr>
              <w:t>na podstawie danych GUS Bank danych lokalnych na dzień 31.12.2022 r</w:t>
            </w:r>
            <w:r>
              <w:rPr>
                <w:rStyle w:val="markedcontent"/>
                <w:rFonts w:ascii="Arial" w:hAnsi="Arial" w:cs="Arial"/>
                <w:b/>
                <w:bCs/>
                <w:sz w:val="24"/>
                <w:szCs w:val="24"/>
              </w:rPr>
              <w:t>.</w:t>
            </w:r>
          </w:p>
          <w:p w14:paraId="56ACD32A" w14:textId="77777777" w:rsidR="004471E1" w:rsidRPr="004471E1" w:rsidRDefault="004471E1" w:rsidP="008C0225">
            <w:pPr>
              <w:spacing w:line="360" w:lineRule="auto"/>
              <w:rPr>
                <w:rStyle w:val="markedcontent"/>
                <w:rFonts w:ascii="Arial" w:hAnsi="Arial" w:cs="Arial"/>
                <w:b/>
                <w:bCs/>
                <w:sz w:val="24"/>
                <w:szCs w:val="24"/>
              </w:rPr>
            </w:pPr>
          </w:p>
          <w:p w14:paraId="0E370E71" w14:textId="02031505" w:rsidR="008C0225" w:rsidRPr="004471E1" w:rsidRDefault="008C0225" w:rsidP="004471E1">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w:t>
            </w:r>
            <w:r w:rsidR="004471E1">
              <w:rPr>
                <w:rStyle w:val="markedcontent"/>
                <w:rFonts w:ascii="Arial" w:hAnsi="Arial" w:cs="Arial"/>
                <w:i/>
                <w:iCs/>
                <w:sz w:val="24"/>
                <w:szCs w:val="24"/>
              </w:rPr>
              <w:br/>
            </w:r>
            <w:r w:rsidRPr="004471E1">
              <w:rPr>
                <w:rStyle w:val="markedcontent"/>
                <w:rFonts w:ascii="Arial" w:hAnsi="Arial" w:cs="Arial"/>
                <w:i/>
                <w:iCs/>
                <w:sz w:val="24"/>
                <w:szCs w:val="24"/>
              </w:rP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0C8908E2"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Spełnienie niniejszego kryterium jest konieczne do przyznania dofinansowania.</w:t>
            </w:r>
          </w:p>
          <w:p w14:paraId="00268412"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60A56255"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„TAK”, „NIE”</w:t>
            </w:r>
          </w:p>
          <w:p w14:paraId="43BA2EC5" w14:textId="77777777" w:rsidR="008C0225" w:rsidRDefault="008C0225" w:rsidP="008C0225">
            <w:pPr>
              <w:spacing w:line="360" w:lineRule="auto"/>
              <w:rPr>
                <w:rFonts w:ascii="Arial" w:hAnsi="Arial" w:cs="Arial"/>
                <w:sz w:val="24"/>
                <w:szCs w:val="24"/>
              </w:rPr>
            </w:pPr>
            <w:r w:rsidRPr="00D93775">
              <w:rPr>
                <w:rFonts w:ascii="Arial" w:hAnsi="Arial" w:cs="Arial"/>
                <w:sz w:val="24"/>
                <w:szCs w:val="24"/>
              </w:rPr>
              <w:t>(TAK – spełnia; NIE – nie spełnia)</w:t>
            </w:r>
          </w:p>
          <w:p w14:paraId="7131BF44" w14:textId="58A12643"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Kryterium zerojedynkowe</w:t>
            </w:r>
            <w:r>
              <w:rPr>
                <w:rFonts w:ascii="Arial" w:hAnsi="Arial" w:cs="Arial"/>
                <w:sz w:val="24"/>
                <w:szCs w:val="24"/>
              </w:rPr>
              <w:t>.</w:t>
            </w:r>
          </w:p>
        </w:tc>
      </w:tr>
      <w:tr w:rsidR="008C0225" w:rsidRPr="006317D1" w14:paraId="53E6244E"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59C4FF23" w14:textId="3F08CD2F"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3</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757CD2DB" w14:textId="293520F7" w:rsidR="008C0225" w:rsidRDefault="008C0225" w:rsidP="008C0225">
            <w:pPr>
              <w:spacing w:line="360" w:lineRule="auto"/>
              <w:rPr>
                <w:rStyle w:val="markedcontent"/>
                <w:rFonts w:ascii="Arial" w:hAnsi="Arial" w:cs="Arial"/>
                <w:sz w:val="24"/>
                <w:szCs w:val="24"/>
              </w:rPr>
            </w:pPr>
            <w:r w:rsidRPr="004C02E2">
              <w:rPr>
                <w:rStyle w:val="markedcontent"/>
                <w:rFonts w:ascii="Arial" w:hAnsi="Arial" w:cs="Arial"/>
                <w:sz w:val="24"/>
                <w:szCs w:val="24"/>
              </w:rPr>
              <w:t>Wnioskodawca zadeklarował, z</w:t>
            </w:r>
            <w:r w:rsidRPr="00D93775">
              <w:rPr>
                <w:rStyle w:val="markedcontent"/>
                <w:rFonts w:ascii="Arial" w:hAnsi="Arial" w:cs="Arial"/>
                <w:sz w:val="24"/>
                <w:szCs w:val="24"/>
              </w:rPr>
              <w:t xml:space="preserve">godność planu adaptacji do zamian klimatu z </w:t>
            </w:r>
            <w:r>
              <w:rPr>
                <w:rStyle w:val="markedcontent"/>
                <w:rFonts w:ascii="Arial" w:hAnsi="Arial" w:cs="Arial"/>
                <w:sz w:val="24"/>
                <w:szCs w:val="24"/>
              </w:rPr>
              <w:t>dokumentem „</w:t>
            </w:r>
            <w:r w:rsidRPr="00D93775">
              <w:rPr>
                <w:rStyle w:val="markedcontent"/>
                <w:rFonts w:ascii="Arial" w:hAnsi="Arial" w:cs="Arial"/>
                <w:sz w:val="24"/>
                <w:szCs w:val="24"/>
              </w:rPr>
              <w:t>Podręcznik adaptacji dla miast</w:t>
            </w:r>
            <w:r>
              <w:rPr>
                <w:rStyle w:val="markedcontent"/>
                <w:rFonts w:ascii="Arial" w:hAnsi="Arial" w:cs="Arial"/>
                <w:sz w:val="24"/>
                <w:szCs w:val="24"/>
              </w:rPr>
              <w:t>. Aktualizacja 2023. W</w:t>
            </w:r>
            <w:r w:rsidRPr="00D93775">
              <w:rPr>
                <w:rStyle w:val="markedcontent"/>
                <w:rFonts w:ascii="Arial" w:hAnsi="Arial" w:cs="Arial"/>
                <w:sz w:val="24"/>
                <w:szCs w:val="24"/>
              </w:rPr>
              <w:t>ytyczn</w:t>
            </w:r>
            <w:r>
              <w:rPr>
                <w:rStyle w:val="markedcontent"/>
                <w:rFonts w:ascii="Arial" w:hAnsi="Arial" w:cs="Arial"/>
                <w:sz w:val="24"/>
                <w:szCs w:val="24"/>
              </w:rPr>
              <w:t>e</w:t>
            </w:r>
            <w:r w:rsidRPr="00D93775">
              <w:rPr>
                <w:rStyle w:val="markedcontent"/>
                <w:rFonts w:ascii="Arial" w:hAnsi="Arial" w:cs="Arial"/>
                <w:sz w:val="24"/>
                <w:szCs w:val="24"/>
              </w:rPr>
              <w:t xml:space="preserve"> do przygotowania </w:t>
            </w:r>
            <w:r w:rsidRPr="00D93775">
              <w:rPr>
                <w:rStyle w:val="markedcontent"/>
                <w:rFonts w:ascii="Arial" w:hAnsi="Arial" w:cs="Arial"/>
                <w:sz w:val="24"/>
                <w:szCs w:val="24"/>
              </w:rPr>
              <w:lastRenderedPageBreak/>
              <w:t>Miejskiego Planu Adaptacji do zmian klimatu</w:t>
            </w:r>
            <w:r>
              <w:rPr>
                <w:rStyle w:val="markedcontent"/>
                <w:rFonts w:ascii="Arial" w:hAnsi="Arial" w:cs="Arial"/>
                <w:sz w:val="24"/>
                <w:szCs w:val="24"/>
              </w:rPr>
              <w:t>”</w:t>
            </w:r>
            <w:r>
              <w:rPr>
                <w:rStyle w:val="Odwoanieprzypisudolnego"/>
                <w:rFonts w:ascii="Arial" w:hAnsi="Arial" w:cs="Arial"/>
                <w:sz w:val="24"/>
                <w:szCs w:val="24"/>
              </w:rPr>
              <w:footnoteReference w:id="38"/>
            </w:r>
            <w:r w:rsidRPr="00D93775">
              <w:rPr>
                <w:rStyle w:val="markedcontent"/>
                <w:rFonts w:ascii="Arial" w:hAnsi="Arial" w:cs="Arial"/>
                <w:sz w:val="24"/>
                <w:szCs w:val="24"/>
              </w:rPr>
              <w:t xml:space="preserve">.   </w:t>
            </w:r>
          </w:p>
        </w:tc>
        <w:tc>
          <w:tcPr>
            <w:tcW w:w="6607" w:type="dxa"/>
            <w:tcBorders>
              <w:top w:val="single" w:sz="4" w:space="0" w:color="auto"/>
              <w:left w:val="single" w:sz="4" w:space="0" w:color="auto"/>
              <w:bottom w:val="single" w:sz="4" w:space="0" w:color="auto"/>
              <w:right w:val="single" w:sz="4" w:space="0" w:color="auto"/>
            </w:tcBorders>
          </w:tcPr>
          <w:p w14:paraId="5627BE6D" w14:textId="77777777" w:rsidR="008C0225" w:rsidRPr="00D93775" w:rsidRDefault="008C0225" w:rsidP="008C0225">
            <w:pPr>
              <w:spacing w:after="120" w:line="360" w:lineRule="auto"/>
              <w:rPr>
                <w:rStyle w:val="markedcontent"/>
                <w:rFonts w:ascii="Arial" w:hAnsi="Arial" w:cs="Arial"/>
                <w:sz w:val="24"/>
                <w:szCs w:val="24"/>
              </w:rPr>
            </w:pPr>
            <w:r w:rsidRPr="00D93775">
              <w:rPr>
                <w:rStyle w:val="markedcontent"/>
                <w:rFonts w:ascii="Arial" w:hAnsi="Arial" w:cs="Arial"/>
                <w:sz w:val="24"/>
                <w:szCs w:val="24"/>
              </w:rPr>
              <w:lastRenderedPageBreak/>
              <w:t>Kryterium weryfikuje</w:t>
            </w:r>
            <w:r>
              <w:rPr>
                <w:rStyle w:val="markedcontent"/>
                <w:rFonts w:ascii="Arial" w:hAnsi="Arial" w:cs="Arial"/>
                <w:sz w:val="24"/>
                <w:szCs w:val="24"/>
              </w:rPr>
              <w:t>, czy Wnioskodawca zadeklarował zgodność przygotowywanego planu adaptacji do zmian klimatu z dokumentem „</w:t>
            </w:r>
            <w:r w:rsidRPr="00D93775">
              <w:rPr>
                <w:rStyle w:val="markedcontent"/>
                <w:rFonts w:ascii="Arial" w:hAnsi="Arial" w:cs="Arial"/>
                <w:sz w:val="24"/>
                <w:szCs w:val="24"/>
              </w:rPr>
              <w:t>Podręcznik adaptacji dla miast</w:t>
            </w:r>
            <w:r>
              <w:rPr>
                <w:rStyle w:val="markedcontent"/>
                <w:rFonts w:ascii="Arial" w:hAnsi="Arial" w:cs="Arial"/>
                <w:sz w:val="24"/>
                <w:szCs w:val="24"/>
              </w:rPr>
              <w:t>. Aktualizacja 2023. W</w:t>
            </w:r>
            <w:r w:rsidRPr="00D93775">
              <w:rPr>
                <w:rStyle w:val="markedcontent"/>
                <w:rFonts w:ascii="Arial" w:hAnsi="Arial" w:cs="Arial"/>
                <w:sz w:val="24"/>
                <w:szCs w:val="24"/>
              </w:rPr>
              <w:t>ytyczn</w:t>
            </w:r>
            <w:r>
              <w:rPr>
                <w:rStyle w:val="markedcontent"/>
                <w:rFonts w:ascii="Arial" w:hAnsi="Arial" w:cs="Arial"/>
                <w:sz w:val="24"/>
                <w:szCs w:val="24"/>
              </w:rPr>
              <w:t>e</w:t>
            </w:r>
            <w:r w:rsidRPr="00D93775">
              <w:rPr>
                <w:rStyle w:val="markedcontent"/>
                <w:rFonts w:ascii="Arial" w:hAnsi="Arial" w:cs="Arial"/>
                <w:sz w:val="24"/>
                <w:szCs w:val="24"/>
              </w:rPr>
              <w:t xml:space="preserve"> do przygotowania Miejskiego Planu Adaptacji do zmian klimatu</w:t>
            </w:r>
            <w:r>
              <w:rPr>
                <w:rStyle w:val="markedcontent"/>
                <w:rFonts w:ascii="Arial" w:hAnsi="Arial" w:cs="Arial"/>
                <w:sz w:val="24"/>
                <w:szCs w:val="24"/>
              </w:rPr>
              <w:t xml:space="preserve">” (strona 62 </w:t>
            </w:r>
            <w:r>
              <w:rPr>
                <w:rStyle w:val="markedcontent"/>
                <w:rFonts w:ascii="Arial" w:hAnsi="Arial" w:cs="Arial"/>
                <w:sz w:val="24"/>
                <w:szCs w:val="24"/>
              </w:rPr>
              <w:br/>
              <w:t>ww. podręcznika)</w:t>
            </w:r>
            <w:r w:rsidRPr="00D93775">
              <w:rPr>
                <w:rStyle w:val="markedcontent"/>
                <w:rFonts w:ascii="Arial" w:hAnsi="Arial" w:cs="Arial"/>
                <w:sz w:val="24"/>
                <w:szCs w:val="24"/>
              </w:rPr>
              <w:t xml:space="preserve">. </w:t>
            </w:r>
          </w:p>
          <w:p w14:paraId="09960B11" w14:textId="4B4A1B69"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lastRenderedPageBreak/>
              <w:t>Kryterium weryfikowane na podstawie oświadczenia Wnioskodawcy.</w:t>
            </w:r>
          </w:p>
          <w:p w14:paraId="5C335009" w14:textId="77777777" w:rsidR="008C0225" w:rsidRPr="004471E1" w:rsidRDefault="008C0225" w:rsidP="008C0225">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o dofinansowanie oraz załączników </w:t>
            </w:r>
          </w:p>
          <w:p w14:paraId="50B20009" w14:textId="37924056" w:rsidR="008C0225" w:rsidRPr="00D93775" w:rsidRDefault="008C0225" w:rsidP="008C0225">
            <w:pPr>
              <w:spacing w:line="360" w:lineRule="auto"/>
              <w:rPr>
                <w:rStyle w:val="markedcontent"/>
                <w:rFonts w:ascii="Arial" w:hAnsi="Arial" w:cs="Arial"/>
                <w:sz w:val="24"/>
                <w:szCs w:val="24"/>
              </w:rPr>
            </w:pPr>
            <w:r w:rsidRPr="004471E1">
              <w:rPr>
                <w:rStyle w:val="markedcontent"/>
                <w:rFonts w:ascii="Arial" w:hAnsi="Arial" w:cs="Arial"/>
                <w:i/>
                <w:iCs/>
                <w:sz w:val="24"/>
                <w:szCs w:val="24"/>
              </w:rPr>
              <w:t>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00BAFFA2" w14:textId="77777777"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lastRenderedPageBreak/>
              <w:t>Spełnienie kryterium jest konieczne do przyznania dofinansowania.</w:t>
            </w:r>
          </w:p>
          <w:p w14:paraId="20ED9BE8"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 „TAK”, „NIE”.</w:t>
            </w:r>
          </w:p>
          <w:p w14:paraId="73FE4767" w14:textId="2B103D61" w:rsidR="008C0225" w:rsidRPr="004471E1" w:rsidRDefault="008C0225" w:rsidP="008C0225">
            <w:pPr>
              <w:spacing w:line="360" w:lineRule="auto"/>
              <w:rPr>
                <w:rFonts w:ascii="Arial" w:eastAsia="Times New Roman" w:hAnsi="Arial" w:cs="Arial"/>
                <w:b/>
                <w:bCs/>
                <w:sz w:val="24"/>
                <w:szCs w:val="24"/>
                <w:lang w:eastAsia="pl-PL"/>
              </w:rPr>
            </w:pPr>
            <w:r w:rsidRPr="00D93775">
              <w:rPr>
                <w:rFonts w:ascii="Arial" w:hAnsi="Arial" w:cs="Arial"/>
                <w:sz w:val="24"/>
                <w:szCs w:val="24"/>
              </w:rPr>
              <w:lastRenderedPageBreak/>
              <w:t>(TAK – spełnia; NIE – nie spełnia)</w:t>
            </w:r>
            <w:r w:rsidRPr="00D93775">
              <w:rPr>
                <w:rFonts w:ascii="Arial" w:eastAsia="Times New Roman" w:hAnsi="Arial" w:cs="Arial"/>
                <w:b/>
                <w:bCs/>
                <w:sz w:val="24"/>
                <w:szCs w:val="24"/>
                <w:lang w:eastAsia="pl-PL"/>
              </w:rPr>
              <w:t xml:space="preserve">  </w:t>
            </w:r>
          </w:p>
          <w:p w14:paraId="7D06367F" w14:textId="77777777" w:rsidR="008C0225" w:rsidRPr="00D93775" w:rsidRDefault="008C0225" w:rsidP="008C0225">
            <w:pPr>
              <w:spacing w:after="120" w:line="360" w:lineRule="auto"/>
              <w:rPr>
                <w:rFonts w:ascii="Arial" w:hAnsi="Arial" w:cs="Arial"/>
                <w:sz w:val="24"/>
                <w:szCs w:val="24"/>
              </w:rPr>
            </w:pPr>
            <w:r w:rsidRPr="00D93775">
              <w:rPr>
                <w:rFonts w:ascii="Arial" w:hAnsi="Arial" w:cs="Arial"/>
                <w:sz w:val="24"/>
                <w:szCs w:val="24"/>
              </w:rPr>
              <w:t>Kryterium zerojedynkowe.</w:t>
            </w:r>
          </w:p>
          <w:p w14:paraId="57B84970" w14:textId="77777777" w:rsidR="008C0225" w:rsidRPr="00D93775" w:rsidRDefault="008C0225" w:rsidP="008C0225">
            <w:pPr>
              <w:spacing w:line="360" w:lineRule="auto"/>
              <w:rPr>
                <w:rFonts w:ascii="Arial" w:hAnsi="Arial" w:cs="Arial"/>
                <w:sz w:val="24"/>
                <w:szCs w:val="24"/>
              </w:rPr>
            </w:pPr>
          </w:p>
        </w:tc>
      </w:tr>
      <w:tr w:rsidR="008C0225" w:rsidRPr="006317D1" w14:paraId="5FC83DB8"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554224C6" w14:textId="4FB466E7" w:rsidR="008C0225" w:rsidRPr="00D93775" w:rsidRDefault="008C0225" w:rsidP="008C0225">
            <w:pPr>
              <w:spacing w:line="360" w:lineRule="auto"/>
              <w:rPr>
                <w:rFonts w:ascii="Arial" w:hAnsi="Arial" w:cs="Arial"/>
                <w:sz w:val="24"/>
                <w:szCs w:val="24"/>
              </w:rPr>
            </w:pPr>
            <w:r>
              <w:rPr>
                <w:rFonts w:ascii="Arial" w:hAnsi="Arial" w:cs="Arial"/>
                <w:sz w:val="24"/>
                <w:szCs w:val="24"/>
              </w:rPr>
              <w:lastRenderedPageBreak/>
              <w:t>4</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65899D23" w14:textId="10095F93" w:rsidR="008C0225" w:rsidRPr="004C02E2"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Plan adaptacji do zmian klimatu zostanie poddany procedurze Strategicznej oceny oddziaływania na środowisko (SOOŚ)?</w:t>
            </w:r>
          </w:p>
        </w:tc>
        <w:tc>
          <w:tcPr>
            <w:tcW w:w="6607" w:type="dxa"/>
            <w:tcBorders>
              <w:top w:val="single" w:sz="4" w:space="0" w:color="auto"/>
              <w:left w:val="single" w:sz="4" w:space="0" w:color="auto"/>
              <w:bottom w:val="single" w:sz="4" w:space="0" w:color="auto"/>
              <w:right w:val="single" w:sz="4" w:space="0" w:color="auto"/>
            </w:tcBorders>
          </w:tcPr>
          <w:p w14:paraId="52A455DB" w14:textId="77777777" w:rsidR="008C0225" w:rsidRDefault="008C0225" w:rsidP="004471E1">
            <w:pPr>
              <w:spacing w:line="360" w:lineRule="auto"/>
              <w:rPr>
                <w:rStyle w:val="markedcontent"/>
                <w:rFonts w:ascii="Arial" w:hAnsi="Arial" w:cs="Arial"/>
                <w:sz w:val="24"/>
                <w:szCs w:val="24"/>
              </w:rPr>
            </w:pPr>
            <w:r>
              <w:rPr>
                <w:rStyle w:val="markedcontent"/>
                <w:rFonts w:ascii="Arial" w:hAnsi="Arial" w:cs="Arial"/>
                <w:sz w:val="24"/>
                <w:szCs w:val="24"/>
              </w:rPr>
              <w:t>W ramach k</w:t>
            </w:r>
            <w:r w:rsidRPr="00D93775">
              <w:rPr>
                <w:rStyle w:val="markedcontent"/>
                <w:rFonts w:ascii="Arial" w:hAnsi="Arial" w:cs="Arial"/>
                <w:sz w:val="24"/>
                <w:szCs w:val="24"/>
              </w:rPr>
              <w:t>ryterium weryfik</w:t>
            </w:r>
            <w:r>
              <w:rPr>
                <w:rStyle w:val="markedcontent"/>
                <w:rFonts w:ascii="Arial" w:hAnsi="Arial" w:cs="Arial"/>
                <w:sz w:val="24"/>
                <w:szCs w:val="24"/>
              </w:rPr>
              <w:t>owane jest, czy Wnioskodawca zobowiązał się do poddania opracowanego w ramach projektu planu adaptacji do zmian klimatu procedurze Strategicznej oceny oddziaływania na środowisko (SOOŚ).</w:t>
            </w:r>
          </w:p>
          <w:p w14:paraId="057E8908" w14:textId="77777777" w:rsidR="008C0225" w:rsidRDefault="008C0225" w:rsidP="004471E1">
            <w:pPr>
              <w:spacing w:line="360" w:lineRule="auto"/>
              <w:rPr>
                <w:rStyle w:val="markedcontent"/>
                <w:rFonts w:ascii="Arial" w:hAnsi="Arial" w:cs="Arial"/>
                <w:sz w:val="24"/>
                <w:szCs w:val="24"/>
              </w:rPr>
            </w:pPr>
            <w:r>
              <w:rPr>
                <w:rStyle w:val="markedcontent"/>
                <w:rFonts w:ascii="Arial" w:hAnsi="Arial" w:cs="Arial"/>
                <w:sz w:val="24"/>
                <w:szCs w:val="24"/>
              </w:rPr>
              <w:t>Kryterium weryfikowane na podstawie oświadczenia Wnioskodawcy.</w:t>
            </w:r>
          </w:p>
          <w:p w14:paraId="625B9C8B" w14:textId="2CF29F81" w:rsidR="008C0225" w:rsidRPr="004471E1" w:rsidRDefault="008C0225" w:rsidP="008C0225">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w:t>
            </w:r>
            <w:r w:rsidR="004471E1">
              <w:rPr>
                <w:rStyle w:val="markedcontent"/>
                <w:rFonts w:ascii="Arial" w:hAnsi="Arial" w:cs="Arial"/>
                <w:i/>
                <w:iCs/>
                <w:sz w:val="24"/>
                <w:szCs w:val="24"/>
              </w:rPr>
              <w:br/>
            </w:r>
            <w:r w:rsidRPr="004471E1">
              <w:rPr>
                <w:rStyle w:val="markedcontent"/>
                <w:rFonts w:ascii="Arial" w:hAnsi="Arial" w:cs="Arial"/>
                <w:i/>
                <w:iCs/>
                <w:sz w:val="24"/>
                <w:szCs w:val="24"/>
              </w:rPr>
              <w:t xml:space="preserve">o dofinansowanie oraz załączników </w:t>
            </w:r>
          </w:p>
          <w:p w14:paraId="6B5E466B" w14:textId="6F9179E1" w:rsidR="008C0225" w:rsidRPr="00D93775" w:rsidRDefault="008C0225" w:rsidP="008C0225">
            <w:pPr>
              <w:spacing w:after="120" w:line="360" w:lineRule="auto"/>
              <w:rPr>
                <w:rStyle w:val="markedcontent"/>
                <w:rFonts w:ascii="Arial" w:hAnsi="Arial" w:cs="Arial"/>
                <w:sz w:val="24"/>
                <w:szCs w:val="24"/>
              </w:rPr>
            </w:pPr>
            <w:r w:rsidRPr="004471E1">
              <w:rPr>
                <w:rStyle w:val="markedcontent"/>
                <w:rFonts w:ascii="Arial" w:hAnsi="Arial" w:cs="Arial"/>
                <w:i/>
                <w:iCs/>
                <w:sz w:val="24"/>
                <w:szCs w:val="24"/>
              </w:rPr>
              <w:t>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3AFD9078" w14:textId="77777777"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t>Spełnienie kryterium jest konieczne do przyznania dofinansowania.</w:t>
            </w:r>
          </w:p>
          <w:p w14:paraId="2C9C1C71"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 „TAK”, „NIE”.</w:t>
            </w:r>
          </w:p>
          <w:p w14:paraId="0BE04126" w14:textId="750A66A2" w:rsidR="008C0225" w:rsidRPr="004471E1" w:rsidRDefault="008C0225" w:rsidP="008C022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Pr="00D93775">
              <w:rPr>
                <w:rFonts w:ascii="Arial" w:eastAsia="Times New Roman" w:hAnsi="Arial" w:cs="Arial"/>
                <w:b/>
                <w:bCs/>
                <w:sz w:val="24"/>
                <w:szCs w:val="24"/>
                <w:lang w:eastAsia="pl-PL"/>
              </w:rPr>
              <w:t xml:space="preserve">  </w:t>
            </w:r>
          </w:p>
          <w:p w14:paraId="1AC056A2" w14:textId="35301683" w:rsidR="008C0225" w:rsidRPr="00D93775" w:rsidRDefault="008C0225" w:rsidP="008C0225">
            <w:pPr>
              <w:spacing w:after="120" w:line="360" w:lineRule="auto"/>
              <w:rPr>
                <w:rFonts w:ascii="Arial" w:hAnsi="Arial" w:cs="Arial"/>
                <w:sz w:val="24"/>
                <w:szCs w:val="24"/>
              </w:rPr>
            </w:pPr>
            <w:r w:rsidRPr="00D93775">
              <w:rPr>
                <w:rFonts w:ascii="Arial" w:hAnsi="Arial" w:cs="Arial"/>
                <w:sz w:val="24"/>
                <w:szCs w:val="24"/>
              </w:rPr>
              <w:t>Kryterium zerojedynkowe.</w:t>
            </w:r>
          </w:p>
        </w:tc>
      </w:tr>
      <w:tr w:rsidR="008C0225" w:rsidRPr="006317D1" w14:paraId="5F61B04A"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2DFB45E1" w14:textId="185AFCB2" w:rsidR="008C0225" w:rsidRDefault="008C0225" w:rsidP="008C0225">
            <w:pPr>
              <w:spacing w:line="360" w:lineRule="auto"/>
              <w:rPr>
                <w:rFonts w:ascii="Arial" w:hAnsi="Arial" w:cs="Arial"/>
                <w:sz w:val="24"/>
                <w:szCs w:val="24"/>
              </w:rPr>
            </w:pPr>
            <w:r>
              <w:rPr>
                <w:rFonts w:ascii="Arial" w:hAnsi="Arial" w:cs="Arial"/>
                <w:sz w:val="24"/>
                <w:szCs w:val="24"/>
              </w:rPr>
              <w:t>5.</w:t>
            </w:r>
          </w:p>
        </w:tc>
        <w:tc>
          <w:tcPr>
            <w:tcW w:w="3317" w:type="dxa"/>
            <w:tcBorders>
              <w:top w:val="single" w:sz="4" w:space="0" w:color="auto"/>
              <w:left w:val="single" w:sz="4" w:space="0" w:color="auto"/>
              <w:bottom w:val="single" w:sz="4" w:space="0" w:color="auto"/>
              <w:right w:val="single" w:sz="4" w:space="0" w:color="auto"/>
            </w:tcBorders>
          </w:tcPr>
          <w:p w14:paraId="1BB493AB" w14:textId="759CE911"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N</w:t>
            </w:r>
            <w:r w:rsidRPr="002D4481">
              <w:rPr>
                <w:rStyle w:val="markedcontent"/>
                <w:rFonts w:ascii="Arial" w:hAnsi="Arial" w:cs="Arial"/>
                <w:sz w:val="24"/>
                <w:szCs w:val="24"/>
              </w:rPr>
              <w:t xml:space="preserve">a moment złożenia wniosku </w:t>
            </w:r>
            <w:r>
              <w:rPr>
                <w:rStyle w:val="markedcontent"/>
                <w:rFonts w:ascii="Arial" w:hAnsi="Arial" w:cs="Arial"/>
                <w:sz w:val="24"/>
                <w:szCs w:val="24"/>
              </w:rPr>
              <w:t xml:space="preserve">o dofinansowanie dla miasta, którego dotyczy wniosek </w:t>
            </w:r>
            <w:r w:rsidRPr="002D4481">
              <w:rPr>
                <w:rStyle w:val="markedcontent"/>
                <w:rFonts w:ascii="Arial" w:hAnsi="Arial" w:cs="Arial"/>
                <w:sz w:val="24"/>
                <w:szCs w:val="24"/>
              </w:rPr>
              <w:t xml:space="preserve">powołano Zespół </w:t>
            </w:r>
            <w:r w:rsidRPr="002D4481">
              <w:rPr>
                <w:rStyle w:val="markedcontent"/>
                <w:rFonts w:ascii="Arial" w:hAnsi="Arial" w:cs="Arial"/>
                <w:sz w:val="24"/>
                <w:szCs w:val="24"/>
              </w:rPr>
              <w:lastRenderedPageBreak/>
              <w:t>ds. adaptacji miasta do zmian klimatu lub podjęto uchwałę wyrażającą wolę opracowania i wdrożenia planu adaptacji do zmian klimatu?</w:t>
            </w:r>
          </w:p>
        </w:tc>
        <w:tc>
          <w:tcPr>
            <w:tcW w:w="6607" w:type="dxa"/>
            <w:tcBorders>
              <w:top w:val="single" w:sz="4" w:space="0" w:color="auto"/>
              <w:left w:val="single" w:sz="4" w:space="0" w:color="auto"/>
              <w:bottom w:val="single" w:sz="4" w:space="0" w:color="auto"/>
              <w:right w:val="single" w:sz="4" w:space="0" w:color="auto"/>
            </w:tcBorders>
          </w:tcPr>
          <w:p w14:paraId="1FA6180E" w14:textId="77777777" w:rsidR="008C0225" w:rsidRDefault="008C0225" w:rsidP="008C0225">
            <w:pPr>
              <w:spacing w:after="120" w:line="360" w:lineRule="auto"/>
              <w:rPr>
                <w:rStyle w:val="markedcontent"/>
                <w:rFonts w:ascii="Arial" w:hAnsi="Arial" w:cs="Arial"/>
                <w:sz w:val="24"/>
                <w:szCs w:val="24"/>
              </w:rPr>
            </w:pPr>
            <w:r w:rsidRPr="00D93775">
              <w:rPr>
                <w:rStyle w:val="markedcontent"/>
                <w:rFonts w:ascii="Arial" w:hAnsi="Arial" w:cs="Arial"/>
                <w:sz w:val="24"/>
                <w:szCs w:val="24"/>
              </w:rPr>
              <w:lastRenderedPageBreak/>
              <w:t>Kryterium weryfikuje</w:t>
            </w:r>
            <w:r>
              <w:rPr>
                <w:rStyle w:val="markedcontent"/>
                <w:rFonts w:ascii="Arial" w:hAnsi="Arial" w:cs="Arial"/>
                <w:sz w:val="24"/>
                <w:szCs w:val="24"/>
              </w:rPr>
              <w:t xml:space="preserve">, czy Wnioskodawca dla miasta, którego dotyczy wniosek o dofinansowanie: </w:t>
            </w:r>
          </w:p>
          <w:p w14:paraId="41F593B3" w14:textId="77777777" w:rsidR="008C0225" w:rsidRPr="002D4481" w:rsidRDefault="008C0225" w:rsidP="00E437A4">
            <w:pPr>
              <w:pStyle w:val="Akapitzlist"/>
              <w:numPr>
                <w:ilvl w:val="0"/>
                <w:numId w:val="109"/>
              </w:numPr>
              <w:spacing w:after="120" w:line="360" w:lineRule="auto"/>
              <w:rPr>
                <w:rStyle w:val="markedcontent"/>
                <w:rFonts w:ascii="Arial" w:hAnsi="Arial" w:cs="Arial"/>
                <w:sz w:val="24"/>
                <w:szCs w:val="24"/>
              </w:rPr>
            </w:pPr>
            <w:r w:rsidRPr="002D4481">
              <w:rPr>
                <w:rStyle w:val="markedcontent"/>
                <w:rFonts w:ascii="Arial" w:hAnsi="Arial" w:cs="Arial"/>
                <w:sz w:val="24"/>
                <w:szCs w:val="24"/>
              </w:rPr>
              <w:t>powołał Zespół ds. adaptacji miasta do zmian klimatu</w:t>
            </w:r>
            <w:r>
              <w:rPr>
                <w:rStyle w:val="markedcontent"/>
                <w:rFonts w:ascii="Arial" w:hAnsi="Arial" w:cs="Arial"/>
                <w:sz w:val="24"/>
                <w:szCs w:val="24"/>
              </w:rPr>
              <w:t>, lub</w:t>
            </w:r>
          </w:p>
          <w:p w14:paraId="1D777FDA" w14:textId="3FE41B28" w:rsidR="008C0225" w:rsidRPr="004471E1" w:rsidRDefault="008C0225" w:rsidP="00E437A4">
            <w:pPr>
              <w:pStyle w:val="Akapitzlist"/>
              <w:numPr>
                <w:ilvl w:val="0"/>
                <w:numId w:val="109"/>
              </w:numPr>
              <w:spacing w:after="120" w:line="360" w:lineRule="auto"/>
              <w:rPr>
                <w:rStyle w:val="markedcontent"/>
                <w:rFonts w:ascii="Arial" w:hAnsi="Arial" w:cs="Arial"/>
                <w:sz w:val="24"/>
                <w:szCs w:val="24"/>
              </w:rPr>
            </w:pPr>
            <w:r>
              <w:rPr>
                <w:rStyle w:val="markedcontent"/>
                <w:rFonts w:ascii="Arial" w:hAnsi="Arial" w:cs="Arial"/>
                <w:sz w:val="24"/>
                <w:szCs w:val="24"/>
              </w:rPr>
              <w:lastRenderedPageBreak/>
              <w:t>podjął</w:t>
            </w:r>
            <w:r w:rsidRPr="002D4481">
              <w:rPr>
                <w:rStyle w:val="markedcontent"/>
                <w:rFonts w:ascii="Arial" w:hAnsi="Arial" w:cs="Arial"/>
                <w:sz w:val="24"/>
                <w:szCs w:val="24"/>
              </w:rPr>
              <w:t xml:space="preserve"> uchwałę wyrażającą wolę opracowania </w:t>
            </w:r>
            <w:r w:rsidR="004471E1">
              <w:rPr>
                <w:rStyle w:val="markedcontent"/>
                <w:rFonts w:ascii="Arial" w:hAnsi="Arial" w:cs="Arial"/>
                <w:sz w:val="24"/>
                <w:szCs w:val="24"/>
              </w:rPr>
              <w:br/>
            </w:r>
            <w:r w:rsidRPr="002D4481">
              <w:rPr>
                <w:rStyle w:val="markedcontent"/>
                <w:rFonts w:ascii="Arial" w:hAnsi="Arial" w:cs="Arial"/>
                <w:sz w:val="24"/>
                <w:szCs w:val="24"/>
              </w:rPr>
              <w:t>i wdrożenia planu adaptacji do zmian klimatu</w:t>
            </w:r>
            <w:r>
              <w:rPr>
                <w:rStyle w:val="markedcontent"/>
                <w:rFonts w:ascii="Arial" w:hAnsi="Arial" w:cs="Arial"/>
                <w:sz w:val="24"/>
                <w:szCs w:val="24"/>
              </w:rPr>
              <w:t>.</w:t>
            </w:r>
          </w:p>
          <w:p w14:paraId="570568CC" w14:textId="27464120"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 xml:space="preserve">Aby kryterium zostało uznane za spełnione, Wnioskodawca musi wykazać spełnienie co najmniej jednego z powyższych warunków. </w:t>
            </w:r>
          </w:p>
          <w:p w14:paraId="55B19982" w14:textId="4D3D3341"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wniosku o dofinansowanie oraz załączników</w:t>
            </w:r>
            <w:r>
              <w:rPr>
                <w:rStyle w:val="markedcontent"/>
                <w:rFonts w:ascii="Arial" w:hAnsi="Arial" w:cs="Arial"/>
                <w:sz w:val="24"/>
                <w:szCs w:val="24"/>
              </w:rPr>
              <w:t>.</w:t>
            </w:r>
          </w:p>
          <w:p w14:paraId="195AEFB0" w14:textId="77777777" w:rsidR="008C0225" w:rsidRPr="004471E1" w:rsidRDefault="008C0225" w:rsidP="008C0225">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o dofinansowanie oraz załączników </w:t>
            </w:r>
          </w:p>
          <w:p w14:paraId="7991D32C" w14:textId="50A9F626" w:rsidR="008C0225" w:rsidRDefault="008C0225" w:rsidP="008C0225">
            <w:pPr>
              <w:spacing w:after="120" w:line="360" w:lineRule="auto"/>
              <w:rPr>
                <w:rStyle w:val="markedcontent"/>
                <w:rFonts w:ascii="Arial" w:hAnsi="Arial" w:cs="Arial"/>
                <w:sz w:val="24"/>
                <w:szCs w:val="24"/>
              </w:rPr>
            </w:pPr>
            <w:r w:rsidRPr="004471E1">
              <w:rPr>
                <w:rStyle w:val="markedcontent"/>
                <w:rFonts w:ascii="Arial" w:hAnsi="Arial" w:cs="Arial"/>
                <w:i/>
                <w:iCs/>
                <w:sz w:val="24"/>
                <w:szCs w:val="24"/>
              </w:rPr>
              <w:t>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0B2F9525" w14:textId="50FCD549"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lastRenderedPageBreak/>
              <w:t>Spełnienie kryterium jest konieczne do przyznania dofinansowania.</w:t>
            </w:r>
            <w:r w:rsidR="004471E1">
              <w:rPr>
                <w:rFonts w:ascii="Arial" w:hAnsi="Arial" w:cs="Arial"/>
                <w:sz w:val="24"/>
                <w:szCs w:val="24"/>
              </w:rPr>
              <w:br/>
            </w:r>
            <w:r w:rsidRPr="00D93775">
              <w:rPr>
                <w:rFonts w:ascii="Arial" w:hAnsi="Arial" w:cs="Arial"/>
                <w:sz w:val="24"/>
                <w:szCs w:val="24"/>
              </w:rPr>
              <w:t xml:space="preserve">Ocena spełnienia kryterium </w:t>
            </w:r>
            <w:r w:rsidRPr="00D93775">
              <w:rPr>
                <w:rFonts w:ascii="Arial" w:hAnsi="Arial" w:cs="Arial"/>
                <w:sz w:val="24"/>
                <w:szCs w:val="24"/>
              </w:rPr>
              <w:lastRenderedPageBreak/>
              <w:t>będzie polegała na przyznaniu wartości logicznych „TAK”, „NIE”.</w:t>
            </w:r>
          </w:p>
          <w:p w14:paraId="38EEBCBA" w14:textId="0E8F3EB2" w:rsidR="008C0225" w:rsidRPr="004471E1" w:rsidRDefault="008C0225" w:rsidP="008C022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Pr="00D93775">
              <w:rPr>
                <w:rFonts w:ascii="Arial" w:eastAsia="Times New Roman" w:hAnsi="Arial" w:cs="Arial"/>
                <w:b/>
                <w:bCs/>
                <w:sz w:val="24"/>
                <w:szCs w:val="24"/>
                <w:lang w:eastAsia="pl-PL"/>
              </w:rPr>
              <w:t xml:space="preserve">  </w:t>
            </w:r>
          </w:p>
          <w:p w14:paraId="6A5F26D5" w14:textId="39CAFF7E" w:rsidR="008C0225" w:rsidRPr="00D93775" w:rsidRDefault="008C0225" w:rsidP="008C0225">
            <w:pPr>
              <w:spacing w:after="120" w:line="360" w:lineRule="auto"/>
              <w:rPr>
                <w:rFonts w:ascii="Arial" w:hAnsi="Arial" w:cs="Arial"/>
                <w:sz w:val="24"/>
                <w:szCs w:val="24"/>
              </w:rPr>
            </w:pPr>
            <w:r w:rsidRPr="00D93775">
              <w:rPr>
                <w:rFonts w:ascii="Arial" w:hAnsi="Arial" w:cs="Arial"/>
                <w:sz w:val="24"/>
                <w:szCs w:val="24"/>
              </w:rPr>
              <w:t>Kryterium zerojedynkowe.</w:t>
            </w:r>
          </w:p>
        </w:tc>
      </w:tr>
    </w:tbl>
    <w:p w14:paraId="73E343B0" w14:textId="77777777" w:rsidR="00F05440" w:rsidRDefault="00F05440" w:rsidP="00644799"/>
    <w:p w14:paraId="1370C124" w14:textId="77777777" w:rsidR="008C0225" w:rsidRDefault="008C0225" w:rsidP="00644799"/>
    <w:p w14:paraId="22578E1A" w14:textId="77777777" w:rsidR="008C0225" w:rsidRDefault="008C0225" w:rsidP="00644799"/>
    <w:p w14:paraId="03C11182" w14:textId="77777777" w:rsidR="008C0225" w:rsidRDefault="008C0225" w:rsidP="00644799"/>
    <w:p w14:paraId="6B7556D9" w14:textId="77777777" w:rsidR="008C0225" w:rsidRDefault="008C0225" w:rsidP="00644799"/>
    <w:p w14:paraId="0D7FDCE5" w14:textId="77777777" w:rsidR="008C0225" w:rsidRDefault="008C0225" w:rsidP="00644799"/>
    <w:p w14:paraId="621F4A2F" w14:textId="77777777" w:rsidR="008C0225" w:rsidRPr="00644799" w:rsidRDefault="008C0225" w:rsidP="00644799"/>
    <w:p w14:paraId="3F0280D2" w14:textId="2DFF6063" w:rsidR="001F0713" w:rsidRPr="00DA40EB" w:rsidRDefault="000D5D67" w:rsidP="000D5D67">
      <w:pPr>
        <w:pStyle w:val="Nagwek2"/>
        <w:rPr>
          <w:rFonts w:ascii="Arial" w:hAnsi="Arial" w:cs="Arial"/>
          <w:b/>
          <w:bCs/>
        </w:rPr>
      </w:pPr>
      <w:bookmarkStart w:id="77" w:name="_Toc175303926"/>
      <w:r w:rsidRPr="00DA40EB">
        <w:rPr>
          <w:rFonts w:ascii="Arial" w:hAnsi="Arial" w:cs="Arial"/>
          <w:b/>
          <w:bCs/>
        </w:rPr>
        <w:lastRenderedPageBreak/>
        <w:t>3.</w:t>
      </w:r>
      <w:r w:rsidR="00534217" w:rsidRPr="00DA40EB">
        <w:rPr>
          <w:rFonts w:ascii="Arial" w:hAnsi="Arial" w:cs="Arial"/>
          <w:b/>
          <w:bCs/>
        </w:rPr>
        <w:t>1</w:t>
      </w:r>
      <w:r w:rsidR="00000F4F">
        <w:rPr>
          <w:rFonts w:ascii="Arial" w:hAnsi="Arial" w:cs="Arial"/>
          <w:b/>
          <w:bCs/>
        </w:rPr>
        <w:t>9</w:t>
      </w:r>
      <w:r w:rsidRPr="00DA40EB">
        <w:rPr>
          <w:rFonts w:ascii="Arial" w:hAnsi="Arial" w:cs="Arial"/>
          <w:b/>
          <w:bCs/>
        </w:rPr>
        <w:t xml:space="preserve"> </w:t>
      </w:r>
      <w:r w:rsidR="001F0713" w:rsidRPr="00DA40EB">
        <w:rPr>
          <w:rFonts w:ascii="Arial" w:eastAsia="Times New Roman" w:hAnsi="Arial" w:cs="Arial"/>
          <w:b/>
          <w:bCs/>
          <w:lang w:eastAsia="pl-PL"/>
        </w:rPr>
        <w:t>Działanie 2.6 Infrastruktura wodno</w:t>
      </w:r>
      <w:r w:rsidR="0039604A" w:rsidRPr="00DA40EB">
        <w:rPr>
          <w:rFonts w:ascii="Arial" w:eastAsia="Times New Roman" w:hAnsi="Arial" w:cs="Arial"/>
          <w:b/>
          <w:bCs/>
          <w:lang w:eastAsia="pl-PL"/>
        </w:rPr>
        <w:t xml:space="preserve"> </w:t>
      </w:r>
      <w:r w:rsidR="001F0713" w:rsidRPr="00DA40EB">
        <w:rPr>
          <w:rFonts w:ascii="Arial" w:eastAsia="Times New Roman" w:hAnsi="Arial" w:cs="Arial"/>
          <w:b/>
          <w:bCs/>
          <w:lang w:eastAsia="pl-PL"/>
        </w:rPr>
        <w:t>-</w:t>
      </w:r>
      <w:r w:rsidR="00704437" w:rsidRPr="00DA40EB">
        <w:rPr>
          <w:rFonts w:ascii="Arial" w:hAnsi="Arial" w:cs="Arial"/>
          <w:b/>
          <w:bCs/>
        </w:rPr>
        <w:t xml:space="preserve"> </w:t>
      </w:r>
      <w:r w:rsidR="001F0713" w:rsidRPr="00DA40EB">
        <w:rPr>
          <w:rFonts w:ascii="Arial" w:eastAsia="Times New Roman" w:hAnsi="Arial" w:cs="Arial"/>
          <w:b/>
          <w:bCs/>
          <w:lang w:eastAsia="pl-PL"/>
        </w:rPr>
        <w:t>ściekowa</w:t>
      </w:r>
      <w:bookmarkEnd w:id="77"/>
    </w:p>
    <w:p w14:paraId="22173EDC" w14:textId="74883BD3" w:rsidR="001F0713" w:rsidRPr="00DA40EB" w:rsidRDefault="001F0713" w:rsidP="00DA40EB">
      <w:pPr>
        <w:pStyle w:val="Nagwek3"/>
        <w:spacing w:before="120"/>
        <w:rPr>
          <w:rFonts w:ascii="Arial" w:hAnsi="Arial" w:cs="Arial"/>
          <w:color w:val="2F5496" w:themeColor="accent1" w:themeShade="BF"/>
        </w:rPr>
      </w:pPr>
      <w:bookmarkStart w:id="78" w:name="_Toc163215334"/>
      <w:bookmarkStart w:id="79" w:name="_Toc163215923"/>
      <w:bookmarkStart w:id="80" w:name="_Toc175303927"/>
      <w:r w:rsidRPr="00DA40EB">
        <w:rPr>
          <w:rFonts w:ascii="Arial" w:hAnsi="Arial" w:cs="Arial"/>
          <w:color w:val="2F5496" w:themeColor="accent1" w:themeShade="BF"/>
        </w:rPr>
        <w:t>Typ</w:t>
      </w:r>
      <w:r w:rsidR="00225D57" w:rsidRPr="00DA40EB">
        <w:rPr>
          <w:rFonts w:ascii="Arial" w:hAnsi="Arial" w:cs="Arial"/>
          <w:color w:val="2F5496" w:themeColor="accent1" w:themeShade="BF"/>
        </w:rPr>
        <w:t>y</w:t>
      </w:r>
      <w:r w:rsidRPr="00DA40EB">
        <w:rPr>
          <w:rFonts w:ascii="Arial" w:hAnsi="Arial" w:cs="Arial"/>
          <w:color w:val="2F5496" w:themeColor="accent1" w:themeShade="BF"/>
        </w:rPr>
        <w:t xml:space="preserve"> projektów</w:t>
      </w:r>
      <w:r w:rsidR="004615CF" w:rsidRPr="00DA40EB">
        <w:rPr>
          <w:rStyle w:val="Odwoanieprzypisudolnego"/>
          <w:rFonts w:ascii="Arial" w:hAnsi="Arial" w:cs="Arial"/>
          <w:color w:val="2F5496" w:themeColor="accent1" w:themeShade="BF"/>
        </w:rPr>
        <w:footnoteReference w:id="39"/>
      </w:r>
      <w:r w:rsidRPr="00DA40EB">
        <w:rPr>
          <w:rFonts w:ascii="Arial" w:hAnsi="Arial" w:cs="Arial"/>
          <w:color w:val="2F5496" w:themeColor="accent1" w:themeShade="BF"/>
        </w:rPr>
        <w:t>:</w:t>
      </w:r>
      <w:bookmarkEnd w:id="78"/>
      <w:bookmarkEnd w:id="79"/>
      <w:bookmarkEnd w:id="80"/>
    </w:p>
    <w:p w14:paraId="63FEE0D4" w14:textId="6874AD61" w:rsidR="00E737F8" w:rsidRDefault="001F0713" w:rsidP="00E437A4">
      <w:pPr>
        <w:pStyle w:val="Nagwek3"/>
        <w:numPr>
          <w:ilvl w:val="0"/>
          <w:numId w:val="59"/>
        </w:numPr>
        <w:rPr>
          <w:rFonts w:ascii="Arial" w:eastAsia="Times New Roman" w:hAnsi="Arial" w:cs="Arial"/>
          <w:lang w:eastAsia="pl-PL"/>
        </w:rPr>
      </w:pPr>
      <w:bookmarkStart w:id="81" w:name="_Toc156551817"/>
      <w:bookmarkStart w:id="82" w:name="_Toc156551893"/>
      <w:bookmarkStart w:id="83" w:name="_Toc156553392"/>
      <w:bookmarkStart w:id="84" w:name="_Toc156553797"/>
      <w:bookmarkStart w:id="85" w:name="_Toc156567504"/>
      <w:bookmarkStart w:id="86" w:name="_Toc157170530"/>
      <w:bookmarkStart w:id="87" w:name="_Toc163215335"/>
      <w:bookmarkStart w:id="88" w:name="_Toc163215924"/>
      <w:bookmarkStart w:id="89" w:name="_Toc175303928"/>
      <w:bookmarkEnd w:id="81"/>
      <w:bookmarkEnd w:id="82"/>
      <w:bookmarkEnd w:id="83"/>
      <w:bookmarkEnd w:id="84"/>
      <w:bookmarkEnd w:id="85"/>
      <w:bookmarkEnd w:id="86"/>
      <w:r w:rsidRPr="00E737F8">
        <w:rPr>
          <w:rFonts w:ascii="Arial" w:eastAsia="Times New Roman" w:hAnsi="Arial" w:cs="Arial"/>
          <w:lang w:eastAsia="pl-PL"/>
        </w:rPr>
        <w:t>Rozwój infrastruktury kanalizacyjnej (budowa, rozbudowa, modernizacja, przebudowa sieci kanalizacyjnej, w tym instalacja inteligentnych systemów zarządzania siecią) zgodnie z priorytetami Krajowego Programu Oczyszczania Ścieków Komunalnych</w:t>
      </w:r>
      <w:r w:rsidR="00ED6A90">
        <w:rPr>
          <w:rFonts w:ascii="Arial" w:eastAsia="Times New Roman" w:hAnsi="Arial" w:cs="Arial"/>
          <w:lang w:eastAsia="pl-PL"/>
        </w:rPr>
        <w:t>.</w:t>
      </w:r>
      <w:bookmarkEnd w:id="87"/>
      <w:bookmarkEnd w:id="88"/>
      <w:bookmarkEnd w:id="89"/>
    </w:p>
    <w:p w14:paraId="20D543AF" w14:textId="57F895B6" w:rsidR="00E737F8" w:rsidRDefault="001F0713" w:rsidP="00E437A4">
      <w:pPr>
        <w:pStyle w:val="Nagwek3"/>
        <w:numPr>
          <w:ilvl w:val="0"/>
          <w:numId w:val="59"/>
        </w:numPr>
        <w:rPr>
          <w:rFonts w:ascii="Arial" w:eastAsia="Times New Roman" w:hAnsi="Arial" w:cs="Arial"/>
          <w:lang w:eastAsia="pl-PL"/>
        </w:rPr>
      </w:pPr>
      <w:bookmarkStart w:id="90" w:name="_Toc163215336"/>
      <w:bookmarkStart w:id="91" w:name="_Toc163215925"/>
      <w:bookmarkStart w:id="92" w:name="_Toc175303929"/>
      <w:r w:rsidRPr="00E737F8">
        <w:rPr>
          <w:rFonts w:ascii="Arial" w:eastAsia="Times New Roman" w:hAnsi="Arial" w:cs="Arial"/>
          <w:lang w:eastAsia="pl-PL"/>
        </w:rPr>
        <w:t>Rozwój infrastruktury w zakresie oczyszczania ścieków komunalnych (budowa lub poprawa parametrów już istniejących oczyszczalni), w tym wsparcie dla gospodarki osadami ściekowymi, zgodnie z priorytetami Krajowego Programu Oczyszczania Ścieków Komunalnych</w:t>
      </w:r>
      <w:r w:rsidR="00ED6A90">
        <w:rPr>
          <w:rFonts w:ascii="Arial" w:eastAsia="Times New Roman" w:hAnsi="Arial" w:cs="Arial"/>
          <w:lang w:eastAsia="pl-PL"/>
        </w:rPr>
        <w:t>.</w:t>
      </w:r>
      <w:bookmarkEnd w:id="90"/>
      <w:bookmarkEnd w:id="91"/>
      <w:bookmarkEnd w:id="92"/>
    </w:p>
    <w:p w14:paraId="29E8664F" w14:textId="6AD15330" w:rsidR="001F0713" w:rsidRPr="00E737F8" w:rsidRDefault="001F0713" w:rsidP="00E437A4">
      <w:pPr>
        <w:pStyle w:val="Nagwek3"/>
        <w:numPr>
          <w:ilvl w:val="0"/>
          <w:numId w:val="59"/>
        </w:numPr>
        <w:rPr>
          <w:rFonts w:ascii="Arial" w:eastAsia="Times New Roman" w:hAnsi="Arial" w:cs="Arial"/>
          <w:lang w:eastAsia="pl-PL"/>
        </w:rPr>
      </w:pPr>
      <w:bookmarkStart w:id="93" w:name="_Toc163215337"/>
      <w:bookmarkStart w:id="94" w:name="_Toc163215926"/>
      <w:bookmarkStart w:id="95" w:name="_Toc175303930"/>
      <w:r w:rsidRPr="00E737F8">
        <w:rPr>
          <w:rFonts w:ascii="Arial" w:eastAsia="Times New Roman" w:hAnsi="Arial" w:cs="Arial"/>
          <w:lang w:eastAsia="pl-PL"/>
        </w:rPr>
        <w:t>Rozbudowa systemów wodociągowych (nowe sieci wodociągowe, nowe stacje uzdatniania wody, instalacja inteligentnych systemów zarządzania siecią, jako element projektu wodno-kanalizacyjnego (do 25% wartości wydatków kwalifikowalnych projektu.</w:t>
      </w:r>
      <w:bookmarkEnd w:id="93"/>
      <w:bookmarkEnd w:id="94"/>
      <w:bookmarkEnd w:id="95"/>
    </w:p>
    <w:p w14:paraId="6C4A5136" w14:textId="48358FB0" w:rsidR="00AE041B" w:rsidRPr="008E0537" w:rsidRDefault="00AE041B" w:rsidP="00DC5745">
      <w:pPr>
        <w:pStyle w:val="Nagwek4"/>
        <w:spacing w:line="360" w:lineRule="auto"/>
        <w:rPr>
          <w:rFonts w:ascii="Arial" w:hAnsi="Arial" w:cs="Arial"/>
          <w:sz w:val="24"/>
          <w:szCs w:val="24"/>
        </w:rPr>
      </w:pPr>
      <w:r w:rsidRPr="008E0537">
        <w:rPr>
          <w:rFonts w:ascii="Arial" w:hAnsi="Arial" w:cs="Arial"/>
          <w:sz w:val="24"/>
          <w:szCs w:val="24"/>
        </w:rPr>
        <w:br w:type="page"/>
      </w:r>
    </w:p>
    <w:p w14:paraId="30BFF41A" w14:textId="1A4DA409" w:rsidR="00A257D0" w:rsidRPr="00E20E1D" w:rsidRDefault="00A257D0" w:rsidP="00A257D0">
      <w:pPr>
        <w:rPr>
          <w:rFonts w:ascii="Arial" w:hAnsi="Arial" w:cs="Arial"/>
          <w:b/>
          <w:bCs/>
          <w:sz w:val="24"/>
          <w:szCs w:val="24"/>
        </w:rPr>
      </w:pPr>
    </w:p>
    <w:tbl>
      <w:tblPr>
        <w:tblStyle w:val="Tabela-Siatka"/>
        <w:tblW w:w="14312" w:type="dxa"/>
        <w:tblLook w:val="04A0" w:firstRow="1" w:lastRow="0" w:firstColumn="1" w:lastColumn="0" w:noHBand="0" w:noVBand="1"/>
      </w:tblPr>
      <w:tblGrid>
        <w:gridCol w:w="576"/>
        <w:gridCol w:w="3955"/>
        <w:gridCol w:w="5529"/>
        <w:gridCol w:w="4252"/>
      </w:tblGrid>
      <w:tr w:rsidR="00D725B9" w:rsidRPr="005F75D3" w14:paraId="4156B20E" w14:textId="77777777" w:rsidTr="00DA40EB">
        <w:trPr>
          <w:trHeight w:val="665"/>
          <w:tblHeader/>
        </w:trPr>
        <w:tc>
          <w:tcPr>
            <w:tcW w:w="14312" w:type="dxa"/>
            <w:gridSpan w:val="4"/>
            <w:shd w:val="clear" w:color="auto" w:fill="D9E2F3" w:themeFill="accent1" w:themeFillTint="33"/>
            <w:vAlign w:val="center"/>
          </w:tcPr>
          <w:p w14:paraId="00D9DF43" w14:textId="5C399246" w:rsidR="00D725B9" w:rsidRPr="005F75D3" w:rsidRDefault="00D725B9" w:rsidP="00A70891">
            <w:pPr>
              <w:spacing w:line="276" w:lineRule="auto"/>
              <w:jc w:val="center"/>
              <w:rPr>
                <w:rFonts w:ascii="Arial" w:hAnsi="Arial" w:cs="Arial"/>
                <w:b/>
                <w:bCs/>
                <w:sz w:val="24"/>
                <w:szCs w:val="24"/>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sidR="00A67EBE">
              <w:rPr>
                <w:rFonts w:ascii="Arial" w:eastAsia="Times New Roman" w:hAnsi="Arial" w:cs="Arial"/>
                <w:b/>
                <w:bCs/>
                <w:color w:val="000000"/>
                <w:sz w:val="24"/>
                <w:szCs w:val="24"/>
                <w:lang w:eastAsia="pl-PL"/>
              </w:rPr>
              <w:t xml:space="preserve"> DLA DZIAŁANIA 2.6</w:t>
            </w:r>
          </w:p>
        </w:tc>
      </w:tr>
      <w:tr w:rsidR="00D725B9" w:rsidRPr="005F75D3" w14:paraId="713E64F2" w14:textId="77777777" w:rsidTr="0003303A">
        <w:trPr>
          <w:trHeight w:val="560"/>
        </w:trPr>
        <w:tc>
          <w:tcPr>
            <w:tcW w:w="576" w:type="dxa"/>
            <w:vAlign w:val="center"/>
          </w:tcPr>
          <w:p w14:paraId="35F99D14" w14:textId="77777777" w:rsidR="00D725B9" w:rsidRPr="005F75D3" w:rsidRDefault="00D725B9" w:rsidP="00A70891">
            <w:pPr>
              <w:spacing w:line="276" w:lineRule="auto"/>
              <w:jc w:val="center"/>
              <w:rPr>
                <w:rFonts w:ascii="Arial" w:hAnsi="Arial" w:cs="Arial"/>
                <w:b/>
                <w:bCs/>
                <w:sz w:val="24"/>
                <w:szCs w:val="24"/>
              </w:rPr>
            </w:pPr>
            <w:r w:rsidRPr="005F75D3">
              <w:rPr>
                <w:rFonts w:ascii="Arial" w:hAnsi="Arial" w:cs="Arial"/>
                <w:b/>
                <w:bCs/>
                <w:sz w:val="24"/>
                <w:szCs w:val="24"/>
              </w:rPr>
              <w:t>Lp.</w:t>
            </w:r>
          </w:p>
        </w:tc>
        <w:tc>
          <w:tcPr>
            <w:tcW w:w="3955" w:type="dxa"/>
            <w:vAlign w:val="center"/>
          </w:tcPr>
          <w:p w14:paraId="440BCCFA" w14:textId="77777777" w:rsidR="00D725B9" w:rsidRPr="005F75D3" w:rsidRDefault="00D725B9" w:rsidP="00A70891">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Nazwa kryterium</w:t>
            </w:r>
          </w:p>
        </w:tc>
        <w:tc>
          <w:tcPr>
            <w:tcW w:w="5529" w:type="dxa"/>
            <w:vAlign w:val="center"/>
          </w:tcPr>
          <w:p w14:paraId="13C35BF4" w14:textId="77777777" w:rsidR="00D725B9" w:rsidRPr="005F75D3" w:rsidRDefault="00D725B9" w:rsidP="00A70891">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Definicja kryterium</w:t>
            </w:r>
          </w:p>
        </w:tc>
        <w:tc>
          <w:tcPr>
            <w:tcW w:w="4252" w:type="dxa"/>
            <w:vAlign w:val="center"/>
          </w:tcPr>
          <w:p w14:paraId="48AB5DE8" w14:textId="77777777" w:rsidR="00D725B9" w:rsidRPr="005F75D3" w:rsidRDefault="00D725B9" w:rsidP="00DA40EB">
            <w:pPr>
              <w:spacing w:line="276" w:lineRule="auto"/>
              <w:rPr>
                <w:rFonts w:ascii="Arial" w:hAnsi="Arial" w:cs="Arial"/>
                <w:b/>
                <w:bCs/>
                <w:sz w:val="24"/>
                <w:szCs w:val="24"/>
              </w:rPr>
            </w:pPr>
            <w:r w:rsidRPr="005F75D3">
              <w:rPr>
                <w:rFonts w:ascii="Arial" w:hAnsi="Arial" w:cs="Arial"/>
                <w:b/>
                <w:bCs/>
                <w:sz w:val="24"/>
                <w:szCs w:val="24"/>
              </w:rPr>
              <w:t>Opis znaczenia kryterium (sposób oceny)</w:t>
            </w:r>
          </w:p>
        </w:tc>
      </w:tr>
      <w:tr w:rsidR="00D725B9" w:rsidRPr="005F75D3" w14:paraId="38C971C1" w14:textId="77777777" w:rsidTr="00A70891">
        <w:trPr>
          <w:trHeight w:val="912"/>
        </w:trPr>
        <w:tc>
          <w:tcPr>
            <w:tcW w:w="576" w:type="dxa"/>
          </w:tcPr>
          <w:p w14:paraId="01B385B0" w14:textId="77777777" w:rsidR="00D725B9" w:rsidRPr="005F75D3" w:rsidRDefault="00D725B9" w:rsidP="00A70891">
            <w:pPr>
              <w:spacing w:line="276" w:lineRule="auto"/>
              <w:rPr>
                <w:rFonts w:ascii="Arial" w:hAnsi="Arial" w:cs="Arial"/>
                <w:sz w:val="24"/>
                <w:szCs w:val="24"/>
              </w:rPr>
            </w:pPr>
            <w:bookmarkStart w:id="96" w:name="_Hlk128473674"/>
            <w:r w:rsidRPr="005F75D3">
              <w:rPr>
                <w:rFonts w:ascii="Arial" w:hAnsi="Arial" w:cs="Arial"/>
                <w:sz w:val="24"/>
                <w:szCs w:val="24"/>
              </w:rPr>
              <w:t>1</w:t>
            </w:r>
            <w:r>
              <w:rPr>
                <w:rFonts w:ascii="Arial" w:hAnsi="Arial" w:cs="Arial"/>
                <w:sz w:val="24"/>
                <w:szCs w:val="24"/>
              </w:rPr>
              <w:t>.</w:t>
            </w:r>
          </w:p>
        </w:tc>
        <w:tc>
          <w:tcPr>
            <w:tcW w:w="3955" w:type="dxa"/>
          </w:tcPr>
          <w:p w14:paraId="5F1C6875" w14:textId="77777777" w:rsidR="00D725B9" w:rsidRPr="005F75D3" w:rsidRDefault="00D725B9" w:rsidP="00A70891">
            <w:pPr>
              <w:spacing w:line="360" w:lineRule="auto"/>
              <w:rPr>
                <w:rFonts w:ascii="Arial" w:hAnsi="Arial" w:cs="Arial"/>
                <w:sz w:val="24"/>
                <w:szCs w:val="24"/>
              </w:rPr>
            </w:pPr>
            <w:r w:rsidRPr="005F75D3">
              <w:rPr>
                <w:rStyle w:val="markedcontent"/>
                <w:rFonts w:ascii="Arial" w:hAnsi="Arial" w:cs="Arial"/>
                <w:sz w:val="24"/>
                <w:szCs w:val="24"/>
              </w:rPr>
              <w:t xml:space="preserve">Czy projekt będzie realizowany na terenie aglomeracji od 2000 do 10 000 RLM? </w:t>
            </w:r>
          </w:p>
        </w:tc>
        <w:tc>
          <w:tcPr>
            <w:tcW w:w="5529" w:type="dxa"/>
          </w:tcPr>
          <w:p w14:paraId="5FE04132" w14:textId="26E8D0FC" w:rsidR="00D725B9" w:rsidRDefault="00D725B9" w:rsidP="00A70891">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008A6243">
              <w:rPr>
                <w:rStyle w:val="markedcontent"/>
                <w:rFonts w:ascii="Arial" w:hAnsi="Arial" w:cs="Arial"/>
                <w:sz w:val="24"/>
                <w:szCs w:val="24"/>
              </w:rPr>
              <w:br/>
            </w:r>
            <w:r w:rsidRPr="005F75D3">
              <w:rPr>
                <w:rStyle w:val="markedcontent"/>
                <w:rFonts w:ascii="Arial" w:hAnsi="Arial" w:cs="Arial"/>
                <w:sz w:val="24"/>
                <w:szCs w:val="24"/>
              </w:rPr>
              <w:t xml:space="preserve">w przedziale ≥ 2 000 &lt; 10 000 RLM. </w:t>
            </w:r>
          </w:p>
          <w:p w14:paraId="39321333" w14:textId="77777777" w:rsidR="00D725B9" w:rsidRPr="006C230B" w:rsidRDefault="00D725B9" w:rsidP="00A70891">
            <w:pPr>
              <w:spacing w:line="360" w:lineRule="auto"/>
              <w:rPr>
                <w:rStyle w:val="markedcontent"/>
                <w:rFonts w:ascii="Arial" w:hAnsi="Arial" w:cs="Arial"/>
                <w:sz w:val="24"/>
                <w:szCs w:val="24"/>
              </w:rPr>
            </w:pPr>
            <w:r w:rsidRPr="006C230B">
              <w:rPr>
                <w:rStyle w:val="markedcontent"/>
                <w:rFonts w:ascii="Arial" w:hAnsi="Arial" w:cs="Arial"/>
                <w:sz w:val="24"/>
                <w:szCs w:val="24"/>
              </w:rPr>
              <w:t xml:space="preserve">Weryfikacja następuje na postawie danych podanych w </w:t>
            </w:r>
            <w:r>
              <w:rPr>
                <w:rStyle w:val="markedcontent"/>
                <w:rFonts w:ascii="Arial" w:hAnsi="Arial" w:cs="Arial"/>
                <w:sz w:val="24"/>
                <w:szCs w:val="24"/>
              </w:rPr>
              <w:t xml:space="preserve">aktualnym </w:t>
            </w:r>
            <w:r w:rsidRPr="006C230B">
              <w:rPr>
                <w:rStyle w:val="markedcontent"/>
                <w:rFonts w:ascii="Arial" w:hAnsi="Arial" w:cs="Arial"/>
                <w:sz w:val="24"/>
                <w:szCs w:val="24"/>
              </w:rPr>
              <w:t>KPOŚK (obowiązując</w:t>
            </w:r>
            <w:r>
              <w:rPr>
                <w:rStyle w:val="markedcontent"/>
                <w:rFonts w:ascii="Arial" w:hAnsi="Arial" w:cs="Arial"/>
                <w:sz w:val="24"/>
                <w:szCs w:val="24"/>
              </w:rPr>
              <w:t>ym</w:t>
            </w:r>
            <w:r w:rsidRPr="006C230B">
              <w:rPr>
                <w:rStyle w:val="markedcontent"/>
                <w:rFonts w:ascii="Arial" w:hAnsi="Arial" w:cs="Arial"/>
                <w:sz w:val="24"/>
                <w:szCs w:val="24"/>
              </w:rPr>
              <w:t xml:space="preserve"> w dniu </w:t>
            </w:r>
            <w:r>
              <w:rPr>
                <w:rStyle w:val="markedcontent"/>
                <w:rFonts w:ascii="Arial" w:hAnsi="Arial" w:cs="Arial"/>
                <w:sz w:val="24"/>
                <w:szCs w:val="24"/>
              </w:rPr>
              <w:t>ogłoszenia naboru</w:t>
            </w:r>
            <w:r w:rsidRPr="006C230B">
              <w:rPr>
                <w:rStyle w:val="markedcontent"/>
                <w:rFonts w:ascii="Arial" w:hAnsi="Arial" w:cs="Arial"/>
                <w:sz w:val="24"/>
                <w:szCs w:val="24"/>
              </w:rPr>
              <w:t>), w wykazie niezbędnych przedsięwzięć w zakresie budowy, rozbudowy i modernizacji urządzeń kanalizacyjnych – kolumna „RLM aglomeracji”</w:t>
            </w:r>
          </w:p>
          <w:p w14:paraId="511764EB" w14:textId="77777777" w:rsidR="00D725B9" w:rsidRPr="006C230B" w:rsidRDefault="00D725B9" w:rsidP="00A70891">
            <w:pPr>
              <w:spacing w:line="360" w:lineRule="auto"/>
              <w:rPr>
                <w:rStyle w:val="markedcontent"/>
                <w:rFonts w:ascii="Arial" w:hAnsi="Arial" w:cs="Arial"/>
                <w:sz w:val="24"/>
                <w:szCs w:val="24"/>
              </w:rPr>
            </w:pPr>
            <w:r w:rsidRPr="00F52286">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F52286">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F52286">
              <w:rPr>
                <w:rStyle w:val="markedcontent"/>
                <w:rFonts w:ascii="Arial" w:hAnsi="Arial" w:cs="Arial"/>
                <w:sz w:val="24"/>
                <w:szCs w:val="24"/>
              </w:rPr>
              <w:t xml:space="preserve">o dofinansowanie nieuwzględnione w KPOŚK aktualnym na dzień ogłoszenia naboru, kwestia wielkości aglomeracji weryfikowana będzie   </w:t>
            </w:r>
            <w:r>
              <w:rPr>
                <w:rStyle w:val="markedcontent"/>
                <w:rFonts w:ascii="Arial" w:hAnsi="Arial" w:cs="Arial"/>
                <w:sz w:val="24"/>
                <w:szCs w:val="24"/>
              </w:rPr>
              <w:br/>
            </w:r>
            <w:r w:rsidRPr="00F52286">
              <w:rPr>
                <w:rStyle w:val="markedcontent"/>
                <w:rFonts w:ascii="Arial" w:hAnsi="Arial" w:cs="Arial"/>
                <w:sz w:val="24"/>
                <w:szCs w:val="24"/>
              </w:rPr>
              <w:lastRenderedPageBreak/>
              <w:t xml:space="preserve">w oparciu o informacje przekazane wraz </w:t>
            </w:r>
            <w:r>
              <w:rPr>
                <w:rStyle w:val="markedcontent"/>
                <w:rFonts w:ascii="Arial" w:hAnsi="Arial" w:cs="Arial"/>
                <w:sz w:val="24"/>
                <w:szCs w:val="24"/>
              </w:rPr>
              <w:br/>
            </w:r>
            <w:r w:rsidRPr="00F52286">
              <w:rPr>
                <w:rStyle w:val="markedcontent"/>
                <w:rFonts w:ascii="Arial" w:hAnsi="Arial" w:cs="Arial"/>
                <w:sz w:val="24"/>
                <w:szCs w:val="24"/>
              </w:rPr>
              <w:t xml:space="preserve">z wnioskiem o dofinansowanie, potwierdzone pisemnie przez Państwowe Gospodarstwo Wodne Wody Polskie jako zmiany zgodne </w:t>
            </w:r>
            <w:r>
              <w:rPr>
                <w:rStyle w:val="markedcontent"/>
                <w:rFonts w:ascii="Arial" w:hAnsi="Arial" w:cs="Arial"/>
                <w:sz w:val="24"/>
                <w:szCs w:val="24"/>
              </w:rPr>
              <w:br/>
            </w:r>
            <w:r w:rsidRPr="00F52286">
              <w:rPr>
                <w:rStyle w:val="markedcontent"/>
                <w:rFonts w:ascii="Arial" w:hAnsi="Arial" w:cs="Arial"/>
                <w:sz w:val="24"/>
                <w:szCs w:val="24"/>
              </w:rPr>
              <w:t>w zakresie spełnienia wymogów dyrektywy 91/271/EWG.</w:t>
            </w:r>
          </w:p>
          <w:p w14:paraId="0987599A" w14:textId="77777777" w:rsidR="00D725B9" w:rsidRPr="006C230B" w:rsidRDefault="00D725B9" w:rsidP="00A70891">
            <w:pPr>
              <w:spacing w:line="360" w:lineRule="auto"/>
              <w:rPr>
                <w:rStyle w:val="markedcontent"/>
                <w:rFonts w:ascii="Arial" w:hAnsi="Arial" w:cs="Arial"/>
                <w:sz w:val="24"/>
                <w:szCs w:val="24"/>
              </w:rPr>
            </w:pPr>
            <w:r w:rsidRPr="007C612B">
              <w:rPr>
                <w:rStyle w:val="markedcontent"/>
                <w:rFonts w:ascii="Arial" w:hAnsi="Arial" w:cs="Arial"/>
                <w:sz w:val="24"/>
                <w:szCs w:val="24"/>
              </w:rPr>
              <w:t xml:space="preserve">Spełnienie kryterium weryfikowane jest na dzień złożenia wniosku o dofinansowanie. </w:t>
            </w:r>
          </w:p>
          <w:p w14:paraId="28850E56" w14:textId="4D573DC0" w:rsidR="00D725B9" w:rsidRPr="00D70DF0" w:rsidRDefault="00D725B9" w:rsidP="00A70891">
            <w:pPr>
              <w:spacing w:after="120" w:line="360" w:lineRule="auto"/>
              <w:rPr>
                <w:rStyle w:val="markedcontent"/>
                <w:rFonts w:ascii="Arial" w:hAnsi="Arial" w:cs="Arial"/>
                <w:i/>
                <w:iCs/>
                <w:sz w:val="24"/>
                <w:szCs w:val="24"/>
              </w:rPr>
            </w:pPr>
            <w:r w:rsidRPr="00D70DF0">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8A6243">
              <w:rPr>
                <w:rStyle w:val="markedcontent"/>
                <w:rFonts w:ascii="Arial" w:hAnsi="Arial" w:cs="Arial"/>
                <w:i/>
                <w:iCs/>
                <w:sz w:val="24"/>
                <w:szCs w:val="24"/>
              </w:rPr>
              <w:br/>
            </w:r>
            <w:r w:rsidRPr="00D70DF0">
              <w:rPr>
                <w:rStyle w:val="markedcontent"/>
                <w:rFonts w:ascii="Arial" w:hAnsi="Arial" w:cs="Arial"/>
                <w:i/>
                <w:iCs/>
                <w:sz w:val="24"/>
                <w:szCs w:val="24"/>
              </w:rPr>
              <w:t>w wezwaniu, zgodnie z regulaminem wyboru projektów.</w:t>
            </w:r>
          </w:p>
        </w:tc>
        <w:tc>
          <w:tcPr>
            <w:tcW w:w="4252" w:type="dxa"/>
          </w:tcPr>
          <w:p w14:paraId="1383C539"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4131D63A"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Kryterium zerojedynkowe z opcją „NIE DOTYCZY”.</w:t>
            </w:r>
          </w:p>
          <w:p w14:paraId="2FF44397"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48D1CD80"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„TAK”, „NIE”, „NIE DOTYCZY”</w:t>
            </w:r>
          </w:p>
          <w:p w14:paraId="33C57294" w14:textId="640499F4"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(TAK – spełnia; NIE – nie spełnia; NIE DOTYCZY – spełnia)</w:t>
            </w:r>
            <w:r w:rsidR="00160B41">
              <w:rPr>
                <w:rFonts w:ascii="Arial" w:hAnsi="Arial" w:cs="Arial"/>
                <w:sz w:val="24"/>
                <w:szCs w:val="24"/>
              </w:rPr>
              <w:t>.</w:t>
            </w:r>
          </w:p>
        </w:tc>
      </w:tr>
      <w:bookmarkEnd w:id="96"/>
      <w:tr w:rsidR="00D725B9" w:rsidRPr="005F75D3" w14:paraId="33722854" w14:textId="77777777" w:rsidTr="00A70891">
        <w:trPr>
          <w:trHeight w:val="912"/>
        </w:trPr>
        <w:tc>
          <w:tcPr>
            <w:tcW w:w="576" w:type="dxa"/>
          </w:tcPr>
          <w:p w14:paraId="231DD8B9" w14:textId="77777777" w:rsidR="00D725B9" w:rsidRPr="005F75D3" w:rsidRDefault="00D725B9" w:rsidP="00A70891">
            <w:pPr>
              <w:spacing w:line="276" w:lineRule="auto"/>
              <w:rPr>
                <w:rFonts w:ascii="Arial" w:hAnsi="Arial" w:cs="Arial"/>
                <w:sz w:val="24"/>
                <w:szCs w:val="24"/>
              </w:rPr>
            </w:pPr>
            <w:r w:rsidRPr="005F75D3">
              <w:rPr>
                <w:rFonts w:ascii="Arial" w:hAnsi="Arial" w:cs="Arial"/>
                <w:sz w:val="24"/>
                <w:szCs w:val="24"/>
              </w:rPr>
              <w:t>2</w:t>
            </w:r>
            <w:r>
              <w:rPr>
                <w:rFonts w:ascii="Arial" w:hAnsi="Arial" w:cs="Arial"/>
                <w:sz w:val="24"/>
                <w:szCs w:val="24"/>
              </w:rPr>
              <w:t>.</w:t>
            </w:r>
          </w:p>
        </w:tc>
        <w:tc>
          <w:tcPr>
            <w:tcW w:w="3955" w:type="dxa"/>
          </w:tcPr>
          <w:p w14:paraId="4B10025B" w14:textId="77777777" w:rsidR="00D725B9" w:rsidRPr="005F75D3" w:rsidRDefault="00D725B9" w:rsidP="00A70891">
            <w:pPr>
              <w:spacing w:line="360" w:lineRule="auto"/>
              <w:rPr>
                <w:rFonts w:ascii="Arial" w:hAnsi="Arial" w:cs="Arial"/>
                <w:sz w:val="24"/>
                <w:szCs w:val="24"/>
              </w:rPr>
            </w:pPr>
            <w:r w:rsidRPr="005F75D3">
              <w:rPr>
                <w:rStyle w:val="markedcontent"/>
                <w:rFonts w:ascii="Arial" w:hAnsi="Arial" w:cs="Arial"/>
                <w:sz w:val="24"/>
                <w:szCs w:val="24"/>
              </w:rPr>
              <w:t>Czy projekt będzie realizowany na</w:t>
            </w:r>
            <w:r w:rsidRPr="005F75D3">
              <w:rPr>
                <w:rFonts w:ascii="Arial" w:hAnsi="Arial" w:cs="Arial"/>
                <w:sz w:val="24"/>
                <w:szCs w:val="24"/>
              </w:rPr>
              <w:br/>
            </w:r>
            <w:r w:rsidRPr="005F75D3">
              <w:rPr>
                <w:rStyle w:val="markedcontent"/>
                <w:rFonts w:ascii="Arial" w:hAnsi="Arial" w:cs="Arial"/>
                <w:sz w:val="24"/>
                <w:szCs w:val="24"/>
              </w:rPr>
              <w:t xml:space="preserve">terenie aglomeracji od 10 000 do </w:t>
            </w:r>
            <w:r w:rsidRPr="005F75D3">
              <w:rPr>
                <w:rStyle w:val="markedcontent"/>
                <w:rFonts w:ascii="Arial" w:hAnsi="Arial" w:cs="Arial"/>
                <w:sz w:val="24"/>
                <w:szCs w:val="24"/>
              </w:rPr>
              <w:br/>
              <w:t>15 000 RLM?</w:t>
            </w:r>
          </w:p>
        </w:tc>
        <w:tc>
          <w:tcPr>
            <w:tcW w:w="5529" w:type="dxa"/>
          </w:tcPr>
          <w:p w14:paraId="40372C09" w14:textId="77777777" w:rsidR="00D725B9" w:rsidRPr="00D70DF0" w:rsidRDefault="00D725B9" w:rsidP="00A70891">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Pr="005F75D3">
              <w:rPr>
                <w:rStyle w:val="markedcontent"/>
                <w:rFonts w:ascii="Arial" w:hAnsi="Arial" w:cs="Arial"/>
                <w:sz w:val="24"/>
                <w:szCs w:val="24"/>
              </w:rPr>
              <w:br/>
              <w:t>w przedziale ≥ 10 000 &lt; 15 000 RLM.</w:t>
            </w:r>
          </w:p>
          <w:p w14:paraId="1FA119FB" w14:textId="77777777" w:rsidR="00D725B9" w:rsidRPr="006C230B" w:rsidRDefault="00D725B9" w:rsidP="00A70891">
            <w:pPr>
              <w:spacing w:line="360" w:lineRule="auto"/>
              <w:rPr>
                <w:rStyle w:val="markedcontent"/>
                <w:rFonts w:ascii="Arial" w:hAnsi="Arial" w:cs="Arial"/>
                <w:sz w:val="24"/>
                <w:szCs w:val="24"/>
              </w:rPr>
            </w:pPr>
            <w:r w:rsidRPr="004B5A65">
              <w:rPr>
                <w:rStyle w:val="markedcontent"/>
                <w:rFonts w:ascii="Arial" w:hAnsi="Arial" w:cs="Arial"/>
                <w:sz w:val="24"/>
                <w:szCs w:val="24"/>
              </w:rPr>
              <w:t xml:space="preserve">Weryfikacja następuje na postawie danych podanych w aktualnym KPOŚK (obowiązującym w dniu ogłoszenia naboru), w wykazie </w:t>
            </w:r>
            <w:r w:rsidRPr="004B5A65">
              <w:rPr>
                <w:rStyle w:val="markedcontent"/>
                <w:rFonts w:ascii="Arial" w:hAnsi="Arial" w:cs="Arial"/>
                <w:sz w:val="24"/>
                <w:szCs w:val="24"/>
              </w:rPr>
              <w:lastRenderedPageBreak/>
              <w:t>niezbędnych przedsięwzięć w zakresie budowy, rozbudowy i modernizacji urządzeń kanalizacyjnych – kolumna „RLM aglomeracji”</w:t>
            </w:r>
          </w:p>
          <w:p w14:paraId="026E7B51" w14:textId="77777777" w:rsidR="00D725B9" w:rsidRPr="006C230B" w:rsidRDefault="00D725B9" w:rsidP="00A70891">
            <w:pPr>
              <w:spacing w:line="360" w:lineRule="auto"/>
              <w:rPr>
                <w:rStyle w:val="markedcontent"/>
                <w:rFonts w:ascii="Arial" w:hAnsi="Arial" w:cs="Arial"/>
                <w:sz w:val="24"/>
                <w:szCs w:val="24"/>
              </w:rPr>
            </w:pPr>
            <w:r w:rsidRPr="00F52286">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F52286">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F52286">
              <w:rPr>
                <w:rStyle w:val="markedcontent"/>
                <w:rFonts w:ascii="Arial" w:hAnsi="Arial" w:cs="Arial"/>
                <w:sz w:val="24"/>
                <w:szCs w:val="24"/>
              </w:rPr>
              <w:t xml:space="preserve">o dofinansowanie nieuwzględnione w KPOŚK aktualnym na dzień ogłoszenia naboru, kwestia wielkości aglomeracji weryfikowana będzie   </w:t>
            </w:r>
            <w:r>
              <w:rPr>
                <w:rStyle w:val="markedcontent"/>
                <w:rFonts w:ascii="Arial" w:hAnsi="Arial" w:cs="Arial"/>
                <w:sz w:val="24"/>
                <w:szCs w:val="24"/>
              </w:rPr>
              <w:br/>
            </w:r>
            <w:r w:rsidRPr="00F52286">
              <w:rPr>
                <w:rStyle w:val="markedcontent"/>
                <w:rFonts w:ascii="Arial" w:hAnsi="Arial" w:cs="Arial"/>
                <w:sz w:val="24"/>
                <w:szCs w:val="24"/>
              </w:rPr>
              <w:t xml:space="preserve">w oparciu o informacje przekazane wraz </w:t>
            </w:r>
            <w:r>
              <w:rPr>
                <w:rStyle w:val="markedcontent"/>
                <w:rFonts w:ascii="Arial" w:hAnsi="Arial" w:cs="Arial"/>
                <w:sz w:val="24"/>
                <w:szCs w:val="24"/>
              </w:rPr>
              <w:br/>
            </w:r>
            <w:r w:rsidRPr="00F52286">
              <w:rPr>
                <w:rStyle w:val="markedcontent"/>
                <w:rFonts w:ascii="Arial" w:hAnsi="Arial" w:cs="Arial"/>
                <w:sz w:val="24"/>
                <w:szCs w:val="24"/>
              </w:rPr>
              <w:t xml:space="preserve">z wnioskiem o dofinansowanie, potwierdzone pisemnie przez Państwowe Gospodarstwo Wodne Wody Polskie jako zmiany zgodne </w:t>
            </w:r>
            <w:r>
              <w:rPr>
                <w:rStyle w:val="markedcontent"/>
                <w:rFonts w:ascii="Arial" w:hAnsi="Arial" w:cs="Arial"/>
                <w:sz w:val="24"/>
                <w:szCs w:val="24"/>
              </w:rPr>
              <w:br/>
            </w:r>
            <w:r w:rsidRPr="00F52286">
              <w:rPr>
                <w:rStyle w:val="markedcontent"/>
                <w:rFonts w:ascii="Arial" w:hAnsi="Arial" w:cs="Arial"/>
                <w:sz w:val="24"/>
                <w:szCs w:val="24"/>
              </w:rPr>
              <w:t>w zakresie spełnienia wymogów dyrektywy 91/271/EWG</w:t>
            </w:r>
            <w:r>
              <w:rPr>
                <w:rStyle w:val="markedcontent"/>
                <w:rFonts w:ascii="Arial" w:hAnsi="Arial" w:cs="Arial"/>
                <w:sz w:val="24"/>
                <w:szCs w:val="24"/>
              </w:rPr>
              <w:t>.</w:t>
            </w:r>
          </w:p>
          <w:p w14:paraId="637D90B0" w14:textId="77777777" w:rsidR="00D725B9" w:rsidRPr="006C230B" w:rsidRDefault="00D725B9" w:rsidP="00A70891">
            <w:pPr>
              <w:spacing w:line="360" w:lineRule="auto"/>
              <w:rPr>
                <w:rStyle w:val="markedcontent"/>
                <w:rFonts w:ascii="Arial" w:hAnsi="Arial" w:cs="Arial"/>
                <w:sz w:val="24"/>
                <w:szCs w:val="24"/>
              </w:rPr>
            </w:pPr>
            <w:r w:rsidRPr="007C612B">
              <w:rPr>
                <w:rStyle w:val="markedcontent"/>
                <w:rFonts w:ascii="Arial" w:hAnsi="Arial" w:cs="Arial"/>
                <w:sz w:val="24"/>
                <w:szCs w:val="24"/>
              </w:rPr>
              <w:t xml:space="preserve">Spełnienie kryterium weryfikowane jest na dzień złożenia wniosku o dofinansowanie. </w:t>
            </w:r>
          </w:p>
          <w:p w14:paraId="6324ADF8" w14:textId="77777777" w:rsidR="00D725B9" w:rsidRPr="00D70DF0" w:rsidRDefault="00D725B9" w:rsidP="00A70891">
            <w:pPr>
              <w:spacing w:line="360" w:lineRule="auto"/>
              <w:rPr>
                <w:rStyle w:val="markedcontent"/>
                <w:rFonts w:ascii="Arial" w:hAnsi="Arial" w:cs="Arial"/>
                <w:i/>
                <w:iCs/>
                <w:sz w:val="24"/>
                <w:szCs w:val="24"/>
              </w:rPr>
            </w:pPr>
            <w:r w:rsidRPr="00D70DF0">
              <w:rPr>
                <w:rStyle w:val="markedcontent"/>
                <w:rFonts w:ascii="Arial" w:hAnsi="Arial" w:cs="Arial"/>
                <w:i/>
                <w:iCs/>
                <w:sz w:val="24"/>
                <w:szCs w:val="24"/>
              </w:rPr>
              <w:t xml:space="preserve">Na wezwanie Instytucji Zarządzającej programem FEŚ 2021-2027 wnioskodawca może uzupełnić </w:t>
            </w:r>
            <w:r w:rsidRPr="00D70DF0">
              <w:rPr>
                <w:rStyle w:val="markedcontent"/>
                <w:rFonts w:ascii="Arial" w:hAnsi="Arial" w:cs="Arial"/>
                <w:i/>
                <w:iCs/>
                <w:sz w:val="24"/>
                <w:szCs w:val="24"/>
              </w:rPr>
              <w:lastRenderedPageBreak/>
              <w:t xml:space="preserve">lub poprawić wniosek o dofinansowanie projektu i/lub załączniki w zakresie określonym </w:t>
            </w:r>
            <w:r>
              <w:rPr>
                <w:rStyle w:val="markedcontent"/>
                <w:rFonts w:ascii="Arial" w:hAnsi="Arial" w:cs="Arial"/>
                <w:i/>
                <w:iCs/>
                <w:sz w:val="24"/>
                <w:szCs w:val="24"/>
              </w:rPr>
              <w:br/>
            </w:r>
            <w:r w:rsidRPr="00D70DF0">
              <w:rPr>
                <w:rStyle w:val="markedcontent"/>
                <w:rFonts w:ascii="Arial" w:hAnsi="Arial" w:cs="Arial"/>
                <w:i/>
                <w:iCs/>
                <w:sz w:val="24"/>
                <w:szCs w:val="24"/>
              </w:rPr>
              <w:t>w wezwaniu, zgodnie z regulaminem wyboru projektów.</w:t>
            </w:r>
          </w:p>
        </w:tc>
        <w:tc>
          <w:tcPr>
            <w:tcW w:w="4252" w:type="dxa"/>
          </w:tcPr>
          <w:p w14:paraId="1132E182" w14:textId="77777777"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6801E69B" w14:textId="77777777"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t>Kryterium zerojedynkowe z opcją „NIE DOTYCZY”.</w:t>
            </w:r>
            <w:r>
              <w:rPr>
                <w:rFonts w:ascii="Arial" w:hAnsi="Arial" w:cs="Arial"/>
                <w:sz w:val="24"/>
                <w:szCs w:val="24"/>
              </w:rPr>
              <w:br/>
            </w:r>
            <w:r w:rsidRPr="005F75D3">
              <w:rPr>
                <w:rFonts w:ascii="Arial" w:hAnsi="Arial" w:cs="Arial"/>
                <w:sz w:val="24"/>
                <w:szCs w:val="24"/>
              </w:rPr>
              <w:t>Ocena spełnienia kryterium będzie</w:t>
            </w:r>
            <w:r>
              <w:rPr>
                <w:rFonts w:ascii="Arial" w:hAnsi="Arial" w:cs="Arial"/>
                <w:sz w:val="24"/>
                <w:szCs w:val="24"/>
              </w:rPr>
              <w:t xml:space="preserve"> </w:t>
            </w:r>
            <w:r w:rsidRPr="005F75D3">
              <w:rPr>
                <w:rFonts w:ascii="Arial" w:hAnsi="Arial" w:cs="Arial"/>
                <w:sz w:val="24"/>
                <w:szCs w:val="24"/>
              </w:rPr>
              <w:lastRenderedPageBreak/>
              <w:t>polegała na przyznaniu wartości logicznych:</w:t>
            </w:r>
          </w:p>
          <w:p w14:paraId="2BF8B2DC" w14:textId="77777777"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t>„TAK”, „NIE”, „NIE DOTYCZY”</w:t>
            </w:r>
          </w:p>
          <w:p w14:paraId="7EF260A2" w14:textId="7DF4300F"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D725B9" w:rsidRPr="005F75D3" w14:paraId="2BE528A4" w14:textId="77777777" w:rsidTr="00A70891">
        <w:trPr>
          <w:trHeight w:val="912"/>
        </w:trPr>
        <w:tc>
          <w:tcPr>
            <w:tcW w:w="576" w:type="dxa"/>
          </w:tcPr>
          <w:p w14:paraId="3D81F38F" w14:textId="77777777" w:rsidR="00D725B9" w:rsidRPr="005F75D3" w:rsidRDefault="00D725B9" w:rsidP="00A70891">
            <w:pPr>
              <w:spacing w:line="276" w:lineRule="auto"/>
              <w:rPr>
                <w:rFonts w:ascii="Arial" w:hAnsi="Arial" w:cs="Arial"/>
                <w:sz w:val="24"/>
                <w:szCs w:val="24"/>
              </w:rPr>
            </w:pPr>
            <w:r w:rsidRPr="005F75D3">
              <w:rPr>
                <w:rFonts w:ascii="Arial" w:hAnsi="Arial" w:cs="Arial"/>
                <w:sz w:val="24"/>
                <w:szCs w:val="24"/>
              </w:rPr>
              <w:lastRenderedPageBreak/>
              <w:t>3</w:t>
            </w:r>
            <w:r>
              <w:rPr>
                <w:rFonts w:ascii="Arial" w:hAnsi="Arial" w:cs="Arial"/>
                <w:sz w:val="24"/>
                <w:szCs w:val="24"/>
              </w:rPr>
              <w:t>.</w:t>
            </w:r>
          </w:p>
        </w:tc>
        <w:tc>
          <w:tcPr>
            <w:tcW w:w="3955" w:type="dxa"/>
          </w:tcPr>
          <w:p w14:paraId="3D699502" w14:textId="77777777" w:rsidR="00D725B9" w:rsidRPr="005F75D3" w:rsidRDefault="00D725B9" w:rsidP="00A70891">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Zgodność aglomeracji z KPOŚK dla wdrażania Dyrektywy </w:t>
            </w:r>
            <w:r w:rsidRPr="005F75D3">
              <w:rPr>
                <w:rStyle w:val="markedcontent"/>
                <w:rFonts w:ascii="Arial" w:hAnsi="Arial" w:cs="Arial"/>
                <w:sz w:val="24"/>
                <w:szCs w:val="24"/>
              </w:rPr>
              <w:br/>
              <w:t xml:space="preserve">91/271/EWG </w:t>
            </w:r>
          </w:p>
        </w:tc>
        <w:tc>
          <w:tcPr>
            <w:tcW w:w="5529" w:type="dxa"/>
          </w:tcPr>
          <w:p w14:paraId="16864253" w14:textId="6C45D05C" w:rsidR="00D725B9" w:rsidRDefault="00D725B9" w:rsidP="00A70891">
            <w:pPr>
              <w:spacing w:after="120" w:line="360" w:lineRule="auto"/>
              <w:rPr>
                <w:rStyle w:val="markedcontent"/>
                <w:rFonts w:ascii="Arial" w:hAnsi="Arial" w:cs="Arial"/>
                <w:sz w:val="24"/>
                <w:szCs w:val="24"/>
              </w:rPr>
            </w:pPr>
            <w:r w:rsidRPr="005F75D3">
              <w:rPr>
                <w:rStyle w:val="markedcontent"/>
                <w:rFonts w:ascii="Arial" w:hAnsi="Arial" w:cs="Arial"/>
                <w:sz w:val="24"/>
                <w:szCs w:val="24"/>
              </w:rPr>
              <w:t>Sprawdzane będzie, czy aglomeracja została wskazana w aktualizacji KPOŚK, obowiązującej na dzień ogłoszenia naboru jako niespełniająca wymaganych warunków zgodności z Dyrektywą 91/271/EWG</w:t>
            </w:r>
            <w:r w:rsidRPr="005F75D3">
              <w:rPr>
                <w:rStyle w:val="Odwoanieprzypisudolnego"/>
                <w:rFonts w:ascii="Arial" w:hAnsi="Arial" w:cs="Arial"/>
                <w:sz w:val="24"/>
                <w:szCs w:val="24"/>
              </w:rPr>
              <w:footnoteReference w:id="40"/>
            </w:r>
            <w:r w:rsidRPr="005F75D3">
              <w:rPr>
                <w:rStyle w:val="markedcontent"/>
                <w:rFonts w:ascii="Arial" w:hAnsi="Arial" w:cs="Arial"/>
                <w:sz w:val="24"/>
                <w:szCs w:val="24"/>
              </w:rPr>
              <w:t xml:space="preserve">. Jako niezgodne z Dyrektywą uznawane są aglomeracje, które w KPOŚK </w:t>
            </w:r>
            <w:r w:rsidRPr="005F75D3">
              <w:rPr>
                <w:rStyle w:val="markedcontent"/>
                <w:rFonts w:ascii="Arial" w:hAnsi="Arial" w:cs="Arial"/>
                <w:sz w:val="24"/>
                <w:szCs w:val="24"/>
              </w:rPr>
              <w:br/>
              <w:t xml:space="preserve">w wykazie niezbędnych przedsięwzięć w zakresie budowy, rozbudowy i modernizacji urządzeń kanalizacyjnych w kolumnie „spełnienie łącznie </w:t>
            </w:r>
            <w:r w:rsidR="008A6243">
              <w:rPr>
                <w:rStyle w:val="markedcontent"/>
                <w:rFonts w:ascii="Arial" w:hAnsi="Arial" w:cs="Arial"/>
                <w:sz w:val="24"/>
                <w:szCs w:val="24"/>
              </w:rPr>
              <w:br/>
            </w:r>
            <w:r w:rsidRPr="005F75D3">
              <w:rPr>
                <w:rStyle w:val="markedcontent"/>
                <w:rFonts w:ascii="Arial" w:hAnsi="Arial" w:cs="Arial"/>
                <w:sz w:val="24"/>
                <w:szCs w:val="24"/>
              </w:rPr>
              <w:t>3 warunków zgodności z Dyrektywą (art. 3, 4, 5.2 oraz 10)”</w:t>
            </w:r>
            <w:r w:rsidRPr="005F75D3">
              <w:rPr>
                <w:rStyle w:val="Odwoanieprzypisudolnego"/>
                <w:rFonts w:ascii="Arial" w:hAnsi="Arial" w:cs="Arial"/>
                <w:sz w:val="24"/>
                <w:szCs w:val="24"/>
              </w:rPr>
              <w:footnoteReference w:id="41"/>
            </w:r>
            <w:r w:rsidRPr="005F75D3">
              <w:rPr>
                <w:rStyle w:val="markedcontent"/>
                <w:rFonts w:ascii="Arial" w:hAnsi="Arial" w:cs="Arial"/>
                <w:sz w:val="24"/>
                <w:szCs w:val="24"/>
              </w:rPr>
              <w:t xml:space="preserve"> otrzymały notę ”0”.</w:t>
            </w:r>
          </w:p>
          <w:p w14:paraId="37AB2067" w14:textId="77777777" w:rsidR="00D725B9" w:rsidRDefault="00D725B9" w:rsidP="00A70891">
            <w:pPr>
              <w:spacing w:line="360" w:lineRule="auto"/>
              <w:rPr>
                <w:rStyle w:val="markedcontent"/>
                <w:rFonts w:ascii="Arial" w:hAnsi="Arial" w:cs="Arial"/>
                <w:sz w:val="24"/>
                <w:szCs w:val="24"/>
              </w:rPr>
            </w:pPr>
            <w:r w:rsidRPr="006C230B">
              <w:rPr>
                <w:rStyle w:val="markedcontent"/>
                <w:rFonts w:ascii="Arial" w:hAnsi="Arial" w:cs="Arial"/>
                <w:sz w:val="24"/>
                <w:szCs w:val="24"/>
              </w:rPr>
              <w:lastRenderedPageBreak/>
              <w:t xml:space="preserve">Weryfikacja następuje na postawie danych podanych w </w:t>
            </w:r>
            <w:r>
              <w:rPr>
                <w:rStyle w:val="markedcontent"/>
                <w:rFonts w:ascii="Arial" w:hAnsi="Arial" w:cs="Arial"/>
                <w:sz w:val="24"/>
                <w:szCs w:val="24"/>
              </w:rPr>
              <w:t xml:space="preserve">aktualnym </w:t>
            </w:r>
            <w:r w:rsidRPr="006C230B">
              <w:rPr>
                <w:rStyle w:val="markedcontent"/>
                <w:rFonts w:ascii="Arial" w:hAnsi="Arial" w:cs="Arial"/>
                <w:sz w:val="24"/>
                <w:szCs w:val="24"/>
              </w:rPr>
              <w:t>KPOŚK (obowiązując</w:t>
            </w:r>
            <w:r>
              <w:rPr>
                <w:rStyle w:val="markedcontent"/>
                <w:rFonts w:ascii="Arial" w:hAnsi="Arial" w:cs="Arial"/>
                <w:sz w:val="24"/>
                <w:szCs w:val="24"/>
              </w:rPr>
              <w:t>ym</w:t>
            </w:r>
            <w:r w:rsidRPr="006C230B">
              <w:rPr>
                <w:rStyle w:val="markedcontent"/>
                <w:rFonts w:ascii="Arial" w:hAnsi="Arial" w:cs="Arial"/>
                <w:sz w:val="24"/>
                <w:szCs w:val="24"/>
              </w:rPr>
              <w:t xml:space="preserve"> w dniu </w:t>
            </w:r>
            <w:r>
              <w:rPr>
                <w:rStyle w:val="markedcontent"/>
                <w:rFonts w:ascii="Arial" w:hAnsi="Arial" w:cs="Arial"/>
                <w:sz w:val="24"/>
                <w:szCs w:val="24"/>
              </w:rPr>
              <w:t>ogłoszenia naboru</w:t>
            </w:r>
            <w:r w:rsidRPr="006C230B">
              <w:rPr>
                <w:rStyle w:val="markedcontent"/>
                <w:rFonts w:ascii="Arial" w:hAnsi="Arial" w:cs="Arial"/>
                <w:sz w:val="24"/>
                <w:szCs w:val="24"/>
              </w:rPr>
              <w:t>), w wykazie niezbędnych przedsięwzięć w zakresie budowy, rozbudowy i modernizacji urządzeń kanalizacyjnych – kolumna „RLM aglomeracji”</w:t>
            </w:r>
          </w:p>
          <w:p w14:paraId="3B06D660" w14:textId="77777777" w:rsidR="00D725B9" w:rsidRPr="006C230B" w:rsidRDefault="00D725B9" w:rsidP="00A70891">
            <w:pPr>
              <w:spacing w:line="360" w:lineRule="auto"/>
              <w:rPr>
                <w:rStyle w:val="markedcontent"/>
                <w:rFonts w:ascii="Arial" w:hAnsi="Arial" w:cs="Arial"/>
                <w:sz w:val="24"/>
                <w:szCs w:val="24"/>
              </w:rPr>
            </w:pPr>
            <w:r w:rsidRPr="00F52286">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F52286">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F52286">
              <w:rPr>
                <w:rStyle w:val="markedcontent"/>
                <w:rFonts w:ascii="Arial" w:hAnsi="Arial" w:cs="Arial"/>
                <w:sz w:val="24"/>
                <w:szCs w:val="24"/>
              </w:rPr>
              <w:t xml:space="preserve">o dofinansowanie nieuwzględnione w KPOŚK aktualnym na dzień ogłoszenia naboru, kwestia zgodności aglomeracji z wymogami dyrektywy weryfikowana będzie   w oparciu o informacje </w:t>
            </w:r>
            <w:r w:rsidRPr="00F52286">
              <w:rPr>
                <w:rStyle w:val="markedcontent"/>
                <w:rFonts w:ascii="Arial" w:hAnsi="Arial" w:cs="Arial"/>
                <w:sz w:val="24"/>
                <w:szCs w:val="24"/>
              </w:rPr>
              <w:lastRenderedPageBreak/>
              <w:t>przekazane wraz z wnioskiem o dofinansowanie, potwierdzone pisemnie przez Państwowe Gospodarstwo Wodne Wody Polskie jako zmiany zgodne w zakresie spełnienia wymogów dyrektywy 91/271/EWG.</w:t>
            </w:r>
          </w:p>
          <w:p w14:paraId="105AFB3E" w14:textId="660516BA" w:rsidR="00D725B9" w:rsidRPr="00D70DF0" w:rsidRDefault="00D725B9" w:rsidP="00A70891">
            <w:pPr>
              <w:spacing w:after="120" w:line="360" w:lineRule="auto"/>
              <w:rPr>
                <w:rStyle w:val="markedcontent"/>
                <w:rFonts w:ascii="Arial" w:hAnsi="Arial" w:cs="Arial"/>
                <w:i/>
                <w:iCs/>
                <w:sz w:val="24"/>
                <w:szCs w:val="24"/>
              </w:rPr>
            </w:pPr>
            <w:r w:rsidRPr="00D70DF0">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8A6243">
              <w:rPr>
                <w:rStyle w:val="markedcontent"/>
                <w:rFonts w:ascii="Arial" w:hAnsi="Arial" w:cs="Arial"/>
                <w:i/>
                <w:iCs/>
                <w:sz w:val="24"/>
                <w:szCs w:val="24"/>
              </w:rPr>
              <w:br/>
            </w:r>
            <w:r w:rsidRPr="00D70DF0">
              <w:rPr>
                <w:rStyle w:val="markedcontent"/>
                <w:rFonts w:ascii="Arial" w:hAnsi="Arial" w:cs="Arial"/>
                <w:i/>
                <w:iCs/>
                <w:sz w:val="24"/>
                <w:szCs w:val="24"/>
              </w:rPr>
              <w:t>w wezwaniu, zgodnie z regulaminem wyboru projektów.</w:t>
            </w:r>
          </w:p>
        </w:tc>
        <w:tc>
          <w:tcPr>
            <w:tcW w:w="4252" w:type="dxa"/>
          </w:tcPr>
          <w:p w14:paraId="0D652F40" w14:textId="77777777" w:rsidR="00D725B9" w:rsidRPr="005F75D3" w:rsidRDefault="00D725B9" w:rsidP="00A70891">
            <w:pPr>
              <w:spacing w:line="360" w:lineRule="auto"/>
              <w:rPr>
                <w:rFonts w:ascii="Arial" w:hAnsi="Arial" w:cs="Arial"/>
                <w:color w:val="000000" w:themeColor="text1"/>
                <w:sz w:val="24"/>
                <w:szCs w:val="24"/>
              </w:rPr>
            </w:pPr>
            <w:r w:rsidRPr="005F75D3">
              <w:rPr>
                <w:rFonts w:ascii="Arial" w:hAnsi="Arial" w:cs="Arial"/>
                <w:color w:val="000000" w:themeColor="text1"/>
                <w:sz w:val="24"/>
                <w:szCs w:val="24"/>
              </w:rPr>
              <w:lastRenderedPageBreak/>
              <w:t>Spełnienie kryterium jest konieczne do przyznania dofinansowania.</w:t>
            </w:r>
          </w:p>
          <w:p w14:paraId="7DD266CA" w14:textId="77777777" w:rsidR="00D725B9" w:rsidRPr="005F75D3" w:rsidRDefault="00D725B9" w:rsidP="00A70891">
            <w:pPr>
              <w:spacing w:line="360" w:lineRule="auto"/>
              <w:rPr>
                <w:rFonts w:ascii="Arial" w:hAnsi="Arial" w:cs="Arial"/>
                <w:color w:val="000000" w:themeColor="text1"/>
                <w:sz w:val="24"/>
                <w:szCs w:val="24"/>
              </w:rPr>
            </w:pPr>
            <w:r w:rsidRPr="005F75D3">
              <w:rPr>
                <w:rFonts w:ascii="Arial" w:hAnsi="Arial" w:cs="Arial"/>
                <w:color w:val="000000" w:themeColor="text1"/>
                <w:sz w:val="24"/>
                <w:szCs w:val="24"/>
              </w:rPr>
              <w:t>Kryterium zerojedynkowe.</w:t>
            </w:r>
          </w:p>
          <w:p w14:paraId="0BBE4A99" w14:textId="77777777" w:rsidR="00D725B9" w:rsidRPr="005F75D3" w:rsidRDefault="00D725B9" w:rsidP="00A70891">
            <w:pPr>
              <w:spacing w:line="360" w:lineRule="auto"/>
              <w:rPr>
                <w:rFonts w:ascii="Arial" w:hAnsi="Arial" w:cs="Arial"/>
                <w:color w:val="000000" w:themeColor="text1"/>
                <w:sz w:val="24"/>
                <w:szCs w:val="24"/>
              </w:rPr>
            </w:pPr>
            <w:r w:rsidRPr="005F75D3">
              <w:rPr>
                <w:rFonts w:ascii="Arial" w:hAnsi="Arial" w:cs="Arial"/>
                <w:color w:val="000000" w:themeColor="text1"/>
                <w:sz w:val="24"/>
                <w:szCs w:val="24"/>
              </w:rPr>
              <w:t>Ocena spełnienia kryterium będzie polegała na przyznaniu wartości logicznych „TAK”, „NIE”.</w:t>
            </w:r>
          </w:p>
          <w:p w14:paraId="1E4082C3" w14:textId="77777777" w:rsidR="00D725B9" w:rsidRPr="005F75D3" w:rsidRDefault="00D725B9" w:rsidP="00A70891">
            <w:pPr>
              <w:spacing w:line="360" w:lineRule="auto"/>
              <w:rPr>
                <w:rFonts w:ascii="Arial" w:hAnsi="Arial" w:cs="Arial"/>
                <w:sz w:val="24"/>
                <w:szCs w:val="24"/>
              </w:rPr>
            </w:pPr>
            <w:r w:rsidRPr="005F75D3">
              <w:rPr>
                <w:rFonts w:ascii="Arial" w:hAnsi="Arial" w:cs="Arial"/>
                <w:color w:val="000000" w:themeColor="text1"/>
                <w:sz w:val="24"/>
                <w:szCs w:val="24"/>
              </w:rPr>
              <w:t>(TAK – spełnia; NIE – nie spełnia)</w:t>
            </w:r>
            <w:r w:rsidRPr="005F75D3">
              <w:rPr>
                <w:rFonts w:ascii="Arial" w:eastAsia="Times New Roman" w:hAnsi="Arial" w:cs="Arial"/>
                <w:b/>
                <w:bCs/>
                <w:color w:val="000000" w:themeColor="text1"/>
                <w:sz w:val="24"/>
                <w:szCs w:val="24"/>
                <w:lang w:eastAsia="pl-PL"/>
              </w:rPr>
              <w:t xml:space="preserve">  </w:t>
            </w:r>
          </w:p>
        </w:tc>
      </w:tr>
      <w:tr w:rsidR="00D725B9" w:rsidRPr="00D70DF0" w14:paraId="20F9F1F2" w14:textId="77777777" w:rsidTr="00A70891">
        <w:trPr>
          <w:trHeight w:val="912"/>
        </w:trPr>
        <w:tc>
          <w:tcPr>
            <w:tcW w:w="576" w:type="dxa"/>
          </w:tcPr>
          <w:p w14:paraId="1154DF17"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4.</w:t>
            </w:r>
          </w:p>
        </w:tc>
        <w:tc>
          <w:tcPr>
            <w:tcW w:w="3955" w:type="dxa"/>
          </w:tcPr>
          <w:p w14:paraId="7FFF4214" w14:textId="5B74FF8F"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Zgodność projektu z </w:t>
            </w:r>
            <w:r w:rsidR="009E788F" w:rsidRPr="00D70DF0">
              <w:rPr>
                <w:rStyle w:val="markedcontent"/>
                <w:rFonts w:ascii="Arial" w:hAnsi="Arial" w:cs="Arial"/>
                <w:sz w:val="24"/>
                <w:szCs w:val="24"/>
              </w:rPr>
              <w:t>warunkami KPOŚK</w:t>
            </w:r>
            <w:r w:rsidRPr="00D70DF0">
              <w:rPr>
                <w:rStyle w:val="markedcontent"/>
                <w:rFonts w:ascii="Arial" w:hAnsi="Arial" w:cs="Arial"/>
                <w:sz w:val="24"/>
                <w:szCs w:val="24"/>
              </w:rPr>
              <w:t xml:space="preserve"> dla wdrażania Dyrektywy 91/271/EWG</w:t>
            </w:r>
          </w:p>
        </w:tc>
        <w:tc>
          <w:tcPr>
            <w:tcW w:w="5529" w:type="dxa"/>
          </w:tcPr>
          <w:p w14:paraId="7E96F977"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sz w:val="24"/>
                <w:szCs w:val="24"/>
              </w:rPr>
              <w:t>W kryterium tym weryfikowane będzie, czy spełnione są poniższe warunki:</w:t>
            </w:r>
          </w:p>
          <w:p w14:paraId="00ED4258" w14:textId="30621084" w:rsidR="00D725B9" w:rsidRPr="00D70DF0" w:rsidRDefault="00D725B9" w:rsidP="00312DF4">
            <w:pPr>
              <w:pStyle w:val="Akapitzlist"/>
              <w:numPr>
                <w:ilvl w:val="0"/>
                <w:numId w:val="43"/>
              </w:numPr>
              <w:spacing w:after="160" w:line="360" w:lineRule="auto"/>
              <w:ind w:left="171" w:hanging="171"/>
              <w:rPr>
                <w:rStyle w:val="markedcontent"/>
                <w:rFonts w:ascii="Arial" w:hAnsi="Arial" w:cs="Arial"/>
                <w:sz w:val="24"/>
                <w:szCs w:val="24"/>
              </w:rPr>
            </w:pPr>
            <w:r w:rsidRPr="00D70DF0">
              <w:rPr>
                <w:rStyle w:val="markedcontent"/>
                <w:rFonts w:ascii="Arial" w:hAnsi="Arial" w:cs="Arial"/>
                <w:sz w:val="24"/>
                <w:szCs w:val="24"/>
              </w:rPr>
              <w:t xml:space="preserve">Dofinansowanie na budowę nowej sieci kanalizacji sanitarnej mogą uzyskać wyłącznie aglomeracje wskazane w KPOŚK (obowiązującej w dniu ogłoszenia naboru) </w:t>
            </w:r>
            <w:r w:rsidRPr="00D70DF0">
              <w:rPr>
                <w:rStyle w:val="markedcontent"/>
                <w:rFonts w:ascii="Arial" w:hAnsi="Arial" w:cs="Arial"/>
                <w:b/>
                <w:bCs/>
                <w:sz w:val="24"/>
                <w:szCs w:val="24"/>
              </w:rPr>
              <w:t>jako niespełniające wynikającego z Dyrektywy 91/271/EWG wymogu w zakresie stopnia skanalizowania</w:t>
            </w:r>
            <w:r w:rsidRPr="00D70DF0">
              <w:rPr>
                <w:rStyle w:val="markedcontent"/>
                <w:rFonts w:ascii="Arial" w:hAnsi="Arial" w:cs="Arial"/>
                <w:sz w:val="24"/>
                <w:szCs w:val="24"/>
              </w:rPr>
              <w:t xml:space="preserve">. </w:t>
            </w:r>
          </w:p>
          <w:p w14:paraId="2916E40A" w14:textId="77777777" w:rsidR="00D725B9" w:rsidRPr="00D70DF0" w:rsidRDefault="00D725B9" w:rsidP="00A70891">
            <w:pPr>
              <w:pStyle w:val="Akapitzlist"/>
              <w:spacing w:line="360" w:lineRule="auto"/>
              <w:ind w:left="33"/>
              <w:rPr>
                <w:rStyle w:val="markedcontent"/>
                <w:rFonts w:ascii="Arial" w:hAnsi="Arial" w:cs="Arial"/>
                <w:sz w:val="24"/>
                <w:szCs w:val="24"/>
              </w:rPr>
            </w:pPr>
            <w:r w:rsidRPr="00D70DF0">
              <w:rPr>
                <w:rStyle w:val="markedcontent"/>
                <w:rFonts w:ascii="Arial" w:hAnsi="Arial" w:cs="Arial"/>
                <w:sz w:val="24"/>
                <w:szCs w:val="24"/>
              </w:rPr>
              <w:lastRenderedPageBreak/>
              <w:t>Nie przewiduje się dofinansowania modernizacji kanalizacji sanitarnej z wyjątkiem sytuacji, gdy jest ona niezbędna dla zrealizowania objętej projektem nowej sieci kanalizacji sanitarnej.</w:t>
            </w:r>
          </w:p>
          <w:p w14:paraId="6E3724B4" w14:textId="605FE562" w:rsidR="00D725B9" w:rsidRPr="00805AF6" w:rsidRDefault="00D725B9" w:rsidP="00E437A4">
            <w:pPr>
              <w:pStyle w:val="Akapitzlist"/>
              <w:numPr>
                <w:ilvl w:val="0"/>
                <w:numId w:val="99"/>
              </w:numPr>
              <w:spacing w:line="360" w:lineRule="auto"/>
              <w:ind w:left="313" w:hanging="284"/>
              <w:rPr>
                <w:rStyle w:val="markedcontent"/>
                <w:rFonts w:ascii="Arial" w:hAnsi="Arial" w:cs="Arial"/>
                <w:sz w:val="24"/>
                <w:szCs w:val="24"/>
              </w:rPr>
            </w:pPr>
            <w:r w:rsidRPr="00805AF6">
              <w:rPr>
                <w:rStyle w:val="markedcontent"/>
                <w:rFonts w:ascii="Arial" w:hAnsi="Arial" w:cs="Arial"/>
                <w:sz w:val="24"/>
                <w:szCs w:val="24"/>
              </w:rPr>
              <w:t xml:space="preserve">Dofinansowanie na budowę, rozbudowę lub modernizację oczyszczalni ścieków, niezbędną dla osiągnięcia zgodności </w:t>
            </w:r>
            <w:r w:rsidR="008A6243" w:rsidRPr="00805AF6">
              <w:rPr>
                <w:rStyle w:val="markedcontent"/>
                <w:rFonts w:ascii="Arial" w:hAnsi="Arial" w:cs="Arial"/>
                <w:sz w:val="24"/>
                <w:szCs w:val="24"/>
              </w:rPr>
              <w:br/>
            </w:r>
            <w:r w:rsidRPr="00805AF6">
              <w:rPr>
                <w:rStyle w:val="markedcontent"/>
                <w:rFonts w:ascii="Arial" w:hAnsi="Arial" w:cs="Arial"/>
                <w:sz w:val="24"/>
                <w:szCs w:val="24"/>
              </w:rPr>
              <w:t xml:space="preserve">z Dyrektywą 91/271/EWG w zakresie wydajności oczyszczalni obsługujących aglomeracje mogą uzyskać wyłącznie projekty realizowane w aglomeracji, w której – zgodnie </w:t>
            </w:r>
            <w:r w:rsidRPr="00805AF6">
              <w:rPr>
                <w:rStyle w:val="markedcontent"/>
                <w:rFonts w:ascii="Arial" w:hAnsi="Arial" w:cs="Arial"/>
                <w:sz w:val="24"/>
                <w:szCs w:val="24"/>
              </w:rPr>
              <w:br/>
              <w:t xml:space="preserve">z KPOŚK (obowiązującej w dniu ogłoszenia naboru) - </w:t>
            </w:r>
            <w:r w:rsidRPr="00805AF6">
              <w:rPr>
                <w:rStyle w:val="markedcontent"/>
                <w:rFonts w:ascii="Arial" w:hAnsi="Arial" w:cs="Arial"/>
                <w:b/>
                <w:bCs/>
                <w:sz w:val="24"/>
                <w:szCs w:val="24"/>
              </w:rPr>
              <w:t xml:space="preserve">łączna wydajność oczyszczalni ścieków jest mniejsza niż RLM aglomeracji. </w:t>
            </w:r>
          </w:p>
          <w:p w14:paraId="54880743" w14:textId="59EFC96D" w:rsidR="00D725B9" w:rsidRPr="00D70DF0" w:rsidRDefault="00D725B9" w:rsidP="00A70891">
            <w:pPr>
              <w:pStyle w:val="Akapitzlist"/>
              <w:spacing w:line="360" w:lineRule="auto"/>
              <w:ind w:left="33"/>
              <w:rPr>
                <w:rStyle w:val="markedcontent"/>
                <w:rFonts w:ascii="Arial" w:hAnsi="Arial" w:cs="Arial"/>
                <w:sz w:val="24"/>
                <w:szCs w:val="24"/>
              </w:rPr>
            </w:pPr>
            <w:r w:rsidRPr="00D70DF0">
              <w:rPr>
                <w:rStyle w:val="markedcontent"/>
                <w:rFonts w:ascii="Arial" w:hAnsi="Arial" w:cs="Arial"/>
                <w:sz w:val="24"/>
                <w:szCs w:val="24"/>
              </w:rPr>
              <w:t xml:space="preserve">Ponadto - w przypadku, gdy aglomeracja obsługiwana jest przez więcej niż jedną oczyszczalnię lub dana oczyszczalnia obsługuje więcej niż jedną aglomerację, konieczne jest odpowiednie przedstawienie we wniosku </w:t>
            </w:r>
            <w:r w:rsidR="008A6243">
              <w:rPr>
                <w:rStyle w:val="markedcontent"/>
                <w:rFonts w:ascii="Arial" w:hAnsi="Arial" w:cs="Arial"/>
                <w:sz w:val="24"/>
                <w:szCs w:val="24"/>
              </w:rPr>
              <w:br/>
            </w:r>
            <w:r w:rsidRPr="00D70DF0">
              <w:rPr>
                <w:rStyle w:val="markedcontent"/>
                <w:rFonts w:ascii="Arial" w:hAnsi="Arial" w:cs="Arial"/>
                <w:sz w:val="24"/>
                <w:szCs w:val="24"/>
              </w:rPr>
              <w:t xml:space="preserve">o dofinansowanie kompleksowych danych dotyczących wydajności oczyszczalni oraz RLM </w:t>
            </w:r>
            <w:r w:rsidRPr="00D70DF0">
              <w:rPr>
                <w:rStyle w:val="markedcontent"/>
                <w:rFonts w:ascii="Arial" w:hAnsi="Arial" w:cs="Arial"/>
                <w:sz w:val="24"/>
                <w:szCs w:val="24"/>
              </w:rPr>
              <w:lastRenderedPageBreak/>
              <w:t>aglomeracji przez nie obsługiwanych, potwierdzających faktyczne niespełnienie przez aglomeracje ww. warunku.</w:t>
            </w:r>
          </w:p>
          <w:p w14:paraId="018B6CEF" w14:textId="77777777" w:rsidR="00D725B9" w:rsidRPr="00805AF6" w:rsidRDefault="00D725B9" w:rsidP="00E437A4">
            <w:pPr>
              <w:pStyle w:val="Akapitzlist"/>
              <w:numPr>
                <w:ilvl w:val="0"/>
                <w:numId w:val="99"/>
              </w:numPr>
              <w:autoSpaceDE w:val="0"/>
              <w:autoSpaceDN w:val="0"/>
              <w:spacing w:line="360" w:lineRule="auto"/>
              <w:ind w:left="171" w:hanging="171"/>
              <w:rPr>
                <w:rStyle w:val="markedcontent"/>
                <w:rFonts w:ascii="Arial" w:hAnsi="Arial" w:cs="Arial"/>
                <w:sz w:val="24"/>
                <w:szCs w:val="24"/>
              </w:rPr>
            </w:pPr>
            <w:r w:rsidRPr="00805AF6">
              <w:rPr>
                <w:rStyle w:val="markedcontent"/>
                <w:rFonts w:ascii="Arial" w:hAnsi="Arial" w:cs="Arial"/>
                <w:sz w:val="24"/>
                <w:szCs w:val="24"/>
              </w:rPr>
              <w:t xml:space="preserve">Dofinansowanie na budowę, rozbudowę lub modernizację oczyszczalni ścieków, niezbędną dla osiągnięcia zgodności z Dyrektywą 91/271/EWG w zakresie standardów oczyszczania ścieków mogą uzyskać wyłącznie te oczyszczalnie, </w:t>
            </w:r>
            <w:r w:rsidRPr="00805AF6">
              <w:rPr>
                <w:rStyle w:val="markedcontent"/>
                <w:rFonts w:ascii="Arial" w:hAnsi="Arial" w:cs="Arial"/>
                <w:b/>
                <w:bCs/>
                <w:sz w:val="24"/>
                <w:szCs w:val="24"/>
              </w:rPr>
              <w:t>które w KPOŚK (obowiązującej w dniu ogłoszenia naboru) zostały oznaczone jako niep</w:t>
            </w:r>
            <w:r w:rsidRPr="00805AF6">
              <w:rPr>
                <w:rStyle w:val="markedcontent"/>
                <w:rFonts w:ascii="Arial" w:hAnsi="Arial" w:cs="Arial"/>
                <w:sz w:val="24"/>
                <w:szCs w:val="24"/>
              </w:rPr>
              <w:t>osiadające</w:t>
            </w:r>
            <w:r w:rsidRPr="00805AF6">
              <w:rPr>
                <w:rStyle w:val="markedcontent"/>
                <w:rFonts w:ascii="Arial" w:hAnsi="Arial" w:cs="Arial"/>
                <w:b/>
                <w:bCs/>
                <w:sz w:val="24"/>
                <w:szCs w:val="24"/>
              </w:rPr>
              <w:t xml:space="preserve"> zgodności z art. 4 i 5.2 Dyrektywy.</w:t>
            </w:r>
          </w:p>
          <w:p w14:paraId="5CDECD43" w14:textId="46F963A7" w:rsidR="00D725B9" w:rsidRPr="00D70DF0" w:rsidRDefault="00D725B9" w:rsidP="00DA40EB">
            <w:pPr>
              <w:autoSpaceDE w:val="0"/>
              <w:autoSpaceDN w:val="0"/>
              <w:spacing w:line="360" w:lineRule="auto"/>
              <w:rPr>
                <w:rStyle w:val="markedcontent"/>
                <w:rFonts w:ascii="Arial" w:hAnsi="Arial" w:cs="Arial"/>
                <w:sz w:val="24"/>
                <w:szCs w:val="24"/>
              </w:rPr>
            </w:pPr>
            <w:r w:rsidRPr="00D70DF0">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D70DF0">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D70DF0">
              <w:rPr>
                <w:rStyle w:val="markedcontent"/>
                <w:rFonts w:ascii="Arial" w:hAnsi="Arial" w:cs="Arial"/>
                <w:sz w:val="24"/>
                <w:szCs w:val="24"/>
              </w:rPr>
              <w:t xml:space="preserve">o dofinansowanie nieuwzględnione w KPOŚK aktualnym na dzień ogłoszenia naboru, kwestia niespełnienia ww. warunków weryfikowana będzie w oparciu o informacje przekazane wraz </w:t>
            </w:r>
            <w:r w:rsidR="008A6243">
              <w:rPr>
                <w:rStyle w:val="markedcontent"/>
                <w:rFonts w:ascii="Arial" w:hAnsi="Arial" w:cs="Arial"/>
                <w:sz w:val="24"/>
                <w:szCs w:val="24"/>
              </w:rPr>
              <w:br/>
            </w:r>
            <w:r w:rsidRPr="00D70DF0">
              <w:rPr>
                <w:rStyle w:val="markedcontent"/>
                <w:rFonts w:ascii="Arial" w:hAnsi="Arial" w:cs="Arial"/>
                <w:sz w:val="24"/>
                <w:szCs w:val="24"/>
              </w:rPr>
              <w:lastRenderedPageBreak/>
              <w:t xml:space="preserve">z wnioskiem o dofinansowanie, potwierdzone pisemnie przez Państwowe Gospodarstwo Wodne Wody Polskie jako zmiany zgodne </w:t>
            </w:r>
            <w:r>
              <w:rPr>
                <w:rStyle w:val="markedcontent"/>
                <w:rFonts w:ascii="Arial" w:hAnsi="Arial" w:cs="Arial"/>
                <w:sz w:val="24"/>
                <w:szCs w:val="24"/>
              </w:rPr>
              <w:br/>
            </w:r>
            <w:r w:rsidRPr="00D70DF0">
              <w:rPr>
                <w:rStyle w:val="markedcontent"/>
                <w:rFonts w:ascii="Arial" w:hAnsi="Arial" w:cs="Arial"/>
                <w:sz w:val="24"/>
                <w:szCs w:val="24"/>
              </w:rPr>
              <w:t>w zakresie spełnienia wymogów dyrektywy 91/271/EWG.</w:t>
            </w:r>
          </w:p>
          <w:p w14:paraId="6A756545" w14:textId="77777777" w:rsidR="00D725B9" w:rsidRPr="009A3206" w:rsidRDefault="00D725B9" w:rsidP="00A70891">
            <w:pPr>
              <w:autoSpaceDE w:val="0"/>
              <w:autoSpaceDN w:val="0"/>
              <w:spacing w:after="120" w:line="360" w:lineRule="auto"/>
              <w:rPr>
                <w:rStyle w:val="markedcontent"/>
                <w:rFonts w:ascii="Arial" w:hAnsi="Arial" w:cs="Arial"/>
                <w:i/>
                <w:iCs/>
                <w:sz w:val="24"/>
                <w:szCs w:val="24"/>
              </w:rPr>
            </w:pPr>
            <w:r w:rsidRPr="009A3206">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9A3206">
              <w:rPr>
                <w:rStyle w:val="markedcontent"/>
                <w:rFonts w:ascii="Arial" w:hAnsi="Arial" w:cs="Arial"/>
                <w:i/>
                <w:iCs/>
                <w:sz w:val="24"/>
                <w:szCs w:val="24"/>
              </w:rPr>
              <w:t>w wezwaniu, zgodnie z regulaminem wyboru projektów.</w:t>
            </w:r>
          </w:p>
        </w:tc>
        <w:tc>
          <w:tcPr>
            <w:tcW w:w="4252" w:type="dxa"/>
          </w:tcPr>
          <w:p w14:paraId="34BAFCE1"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lastRenderedPageBreak/>
              <w:t>Spełnienie kryterium jest konieczne do przyznania dofinansowania.</w:t>
            </w:r>
          </w:p>
          <w:p w14:paraId="04842466"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Kryterium zerojedynkowe.</w:t>
            </w:r>
          </w:p>
          <w:p w14:paraId="5C751CAB"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Ocena spełnienia kryterium będzie polegała na przyznaniu wartości logicznych „TAK”, „NIE”.</w:t>
            </w:r>
          </w:p>
          <w:p w14:paraId="13D9AE21" w14:textId="77777777" w:rsidR="00D725B9" w:rsidRPr="00D70DF0" w:rsidRDefault="00D725B9" w:rsidP="00A70891">
            <w:pPr>
              <w:spacing w:line="360" w:lineRule="auto"/>
              <w:rPr>
                <w:rFonts w:ascii="Arial" w:hAnsi="Arial" w:cs="Arial"/>
                <w:sz w:val="24"/>
                <w:szCs w:val="24"/>
              </w:rPr>
            </w:pPr>
            <w:r w:rsidRPr="00D70DF0">
              <w:rPr>
                <w:rFonts w:ascii="Arial" w:hAnsi="Arial" w:cs="Arial"/>
                <w:color w:val="000000" w:themeColor="text1"/>
                <w:sz w:val="24"/>
                <w:szCs w:val="24"/>
              </w:rPr>
              <w:t>(TAK – spełnia; NIE – nie spełnia)</w:t>
            </w:r>
            <w:r w:rsidRPr="00D70DF0">
              <w:rPr>
                <w:rFonts w:ascii="Arial" w:eastAsia="Times New Roman" w:hAnsi="Arial" w:cs="Arial"/>
                <w:b/>
                <w:bCs/>
                <w:color w:val="000000" w:themeColor="text1"/>
                <w:sz w:val="24"/>
                <w:szCs w:val="24"/>
                <w:lang w:eastAsia="pl-PL"/>
              </w:rPr>
              <w:t xml:space="preserve">  </w:t>
            </w:r>
          </w:p>
        </w:tc>
      </w:tr>
      <w:tr w:rsidR="00D725B9" w:rsidRPr="00D70DF0" w14:paraId="3F70219B" w14:textId="77777777" w:rsidTr="00A70891">
        <w:trPr>
          <w:trHeight w:val="912"/>
        </w:trPr>
        <w:tc>
          <w:tcPr>
            <w:tcW w:w="576" w:type="dxa"/>
          </w:tcPr>
          <w:p w14:paraId="2FC38F1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5</w:t>
            </w:r>
            <w:r>
              <w:rPr>
                <w:rFonts w:ascii="Arial" w:hAnsi="Arial" w:cs="Arial"/>
                <w:sz w:val="24"/>
                <w:szCs w:val="24"/>
              </w:rPr>
              <w:t>.</w:t>
            </w:r>
          </w:p>
        </w:tc>
        <w:tc>
          <w:tcPr>
            <w:tcW w:w="3955" w:type="dxa"/>
          </w:tcPr>
          <w:p w14:paraId="7C55CF81"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Zgodność zakresu rzeczowego projektu z KPOŚK</w:t>
            </w:r>
          </w:p>
        </w:tc>
        <w:tc>
          <w:tcPr>
            <w:tcW w:w="5529" w:type="dxa"/>
          </w:tcPr>
          <w:p w14:paraId="030679C2" w14:textId="77777777" w:rsidR="00D725B9" w:rsidRPr="00D70DF0" w:rsidRDefault="00D725B9" w:rsidP="00A70891">
            <w:pPr>
              <w:tabs>
                <w:tab w:val="left" w:pos="1531"/>
              </w:tabs>
              <w:spacing w:line="360" w:lineRule="auto"/>
              <w:rPr>
                <w:rStyle w:val="markedcontent"/>
                <w:rFonts w:ascii="Arial" w:hAnsi="Arial" w:cs="Arial"/>
                <w:kern w:val="2"/>
                <w:sz w:val="24"/>
                <w:szCs w:val="24"/>
                <w14:ligatures w14:val="standardContextual"/>
              </w:rPr>
            </w:pPr>
            <w:r w:rsidRPr="00D70DF0">
              <w:rPr>
                <w:rStyle w:val="markedcontent"/>
                <w:rFonts w:ascii="Arial" w:hAnsi="Arial" w:cs="Arial"/>
                <w:sz w:val="24"/>
                <w:szCs w:val="24"/>
              </w:rPr>
              <w:t xml:space="preserve">Weryfikacji podlega, czy projekt jest ujęty </w:t>
            </w:r>
            <w:r>
              <w:rPr>
                <w:rStyle w:val="markedcontent"/>
                <w:rFonts w:ascii="Arial" w:hAnsi="Arial" w:cs="Arial"/>
                <w:sz w:val="24"/>
                <w:szCs w:val="24"/>
              </w:rPr>
              <w:br/>
            </w:r>
            <w:r w:rsidRPr="00D70DF0">
              <w:rPr>
                <w:rStyle w:val="markedcontent"/>
                <w:rFonts w:ascii="Arial" w:hAnsi="Arial" w:cs="Arial"/>
                <w:sz w:val="24"/>
                <w:szCs w:val="24"/>
              </w:rPr>
              <w:t xml:space="preserve">w KPOŚK oraz czy wielkości wykazane </w:t>
            </w:r>
            <w:r>
              <w:rPr>
                <w:rStyle w:val="markedcontent"/>
                <w:rFonts w:ascii="Arial" w:hAnsi="Arial" w:cs="Arial"/>
                <w:sz w:val="24"/>
                <w:szCs w:val="24"/>
              </w:rPr>
              <w:br/>
            </w:r>
            <w:r w:rsidRPr="00D70DF0">
              <w:rPr>
                <w:rStyle w:val="markedcontent"/>
                <w:rFonts w:ascii="Arial" w:hAnsi="Arial" w:cs="Arial"/>
                <w:sz w:val="24"/>
                <w:szCs w:val="24"/>
              </w:rPr>
              <w:t xml:space="preserve">w projekcie odpowiadają parametrom określonym </w:t>
            </w:r>
            <w:r>
              <w:rPr>
                <w:rStyle w:val="markedcontent"/>
                <w:rFonts w:ascii="Arial" w:hAnsi="Arial" w:cs="Arial"/>
                <w:sz w:val="24"/>
                <w:szCs w:val="24"/>
              </w:rPr>
              <w:br/>
            </w:r>
            <w:r w:rsidRPr="00D70DF0">
              <w:rPr>
                <w:rStyle w:val="markedcontent"/>
                <w:rFonts w:ascii="Arial" w:hAnsi="Arial" w:cs="Arial"/>
                <w:sz w:val="24"/>
                <w:szCs w:val="24"/>
              </w:rPr>
              <w:t xml:space="preserve">w KPOŚK (nie przekraczają podanych wartości odnoszących się do zakresu rzeczowego). Weryfikacja zgodności projektu odbywa się </w:t>
            </w:r>
            <w:r>
              <w:rPr>
                <w:rStyle w:val="markedcontent"/>
                <w:rFonts w:ascii="Arial" w:hAnsi="Arial" w:cs="Arial"/>
                <w:sz w:val="24"/>
                <w:szCs w:val="24"/>
              </w:rPr>
              <w:br/>
            </w:r>
            <w:r w:rsidRPr="00D70DF0">
              <w:rPr>
                <w:rStyle w:val="markedcontent"/>
                <w:rFonts w:ascii="Arial" w:hAnsi="Arial" w:cs="Arial"/>
                <w:sz w:val="24"/>
                <w:szCs w:val="24"/>
              </w:rPr>
              <w:t xml:space="preserve">w odniesieniu do KPOŚK aktualnego na dzień ogłoszenia naboru. </w:t>
            </w:r>
          </w:p>
          <w:p w14:paraId="2A79BE8D"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Spełnienie kryterium weryfikowane jest na dzień złożenia wniosku o dofinansowanie.</w:t>
            </w:r>
          </w:p>
          <w:p w14:paraId="1B8FEE1C" w14:textId="77777777" w:rsidR="00D725B9" w:rsidRPr="009A3206" w:rsidRDefault="00D725B9" w:rsidP="00A70891">
            <w:pPr>
              <w:spacing w:after="120" w:line="360" w:lineRule="auto"/>
              <w:rPr>
                <w:rStyle w:val="markedcontent"/>
                <w:rFonts w:ascii="Arial" w:hAnsi="Arial" w:cs="Arial"/>
                <w:i/>
                <w:iCs/>
                <w:sz w:val="24"/>
                <w:szCs w:val="24"/>
              </w:rPr>
            </w:pPr>
            <w:r w:rsidRPr="009A3206">
              <w:rPr>
                <w:rStyle w:val="markedcontent"/>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9A3206">
              <w:rPr>
                <w:rStyle w:val="markedcontent"/>
                <w:rFonts w:ascii="Arial" w:hAnsi="Arial" w:cs="Arial"/>
                <w:i/>
                <w:iCs/>
                <w:sz w:val="24"/>
                <w:szCs w:val="24"/>
              </w:rPr>
              <w:t>w wezwaniu, zgodnie z regulaminem wyboru projektów.</w:t>
            </w:r>
          </w:p>
        </w:tc>
        <w:tc>
          <w:tcPr>
            <w:tcW w:w="4252" w:type="dxa"/>
          </w:tcPr>
          <w:p w14:paraId="7BAE6C34"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lastRenderedPageBreak/>
              <w:t>Spełnienie kryterium jest konieczne do przyznania dofinansowania.</w:t>
            </w:r>
          </w:p>
          <w:p w14:paraId="6D7A0465"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Kryterium zerojedynkowe.</w:t>
            </w:r>
          </w:p>
          <w:p w14:paraId="7D077A1E"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Ocena spełnienia kryterium będzie polegała na przyznaniu wartości logicznych „TAK”, „NIE”.</w:t>
            </w:r>
          </w:p>
          <w:p w14:paraId="22E4D29A" w14:textId="77777777" w:rsidR="00D725B9" w:rsidRPr="00D70DF0" w:rsidRDefault="00D725B9" w:rsidP="00A70891">
            <w:pPr>
              <w:spacing w:after="120" w:line="360" w:lineRule="auto"/>
              <w:rPr>
                <w:rFonts w:ascii="Arial" w:hAnsi="Arial" w:cs="Arial"/>
                <w:color w:val="000000" w:themeColor="text1"/>
                <w:sz w:val="24"/>
                <w:szCs w:val="24"/>
              </w:rPr>
            </w:pPr>
            <w:r w:rsidRPr="00D70DF0">
              <w:rPr>
                <w:rFonts w:ascii="Arial" w:hAnsi="Arial" w:cs="Arial"/>
                <w:color w:val="000000" w:themeColor="text1"/>
                <w:sz w:val="24"/>
                <w:szCs w:val="24"/>
              </w:rPr>
              <w:t xml:space="preserve">(TAK – spełnia; NIE – nie spełnia)  </w:t>
            </w:r>
          </w:p>
        </w:tc>
      </w:tr>
      <w:tr w:rsidR="00D725B9" w:rsidRPr="00D70DF0" w14:paraId="5E930C3C" w14:textId="77777777" w:rsidTr="00A70891">
        <w:trPr>
          <w:trHeight w:val="912"/>
        </w:trPr>
        <w:tc>
          <w:tcPr>
            <w:tcW w:w="576" w:type="dxa"/>
          </w:tcPr>
          <w:p w14:paraId="4BC611F9"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6</w:t>
            </w:r>
            <w:r>
              <w:rPr>
                <w:rFonts w:ascii="Arial" w:hAnsi="Arial" w:cs="Arial"/>
                <w:sz w:val="24"/>
                <w:szCs w:val="24"/>
              </w:rPr>
              <w:t>.</w:t>
            </w:r>
          </w:p>
        </w:tc>
        <w:tc>
          <w:tcPr>
            <w:tcW w:w="3955" w:type="dxa"/>
          </w:tcPr>
          <w:p w14:paraId="08AC4F0F"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Minimalny wskaźnik koncentracji</w:t>
            </w:r>
          </w:p>
        </w:tc>
        <w:tc>
          <w:tcPr>
            <w:tcW w:w="5529" w:type="dxa"/>
          </w:tcPr>
          <w:p w14:paraId="55619E82"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Oceniane będzie, czy wyliczony dla projektu wskaźnik koncentracji wynosi co najmniej 120 stałych mieszkańców aglomeracji i osób czasowo przebywających w aglomeracji na 1 km planowanej do budowy sieci kanalizacyjnej.</w:t>
            </w:r>
            <w:r w:rsidRPr="00D70DF0">
              <w:rPr>
                <w:rStyle w:val="markedcontent"/>
                <w:rFonts w:ascii="Arial" w:hAnsi="Arial" w:cs="Arial"/>
                <w:sz w:val="24"/>
                <w:szCs w:val="24"/>
              </w:rPr>
              <w:br/>
              <w:t>W uzasadnionych przypadkach wyliczony dla projektu wskaźnik koncentracji nie może być mniejszy niż 90 stałych mieszkańców aglomeracji i osób czasowo przebywających w aglomeracji na 1 km planowanej do budowy sieci kanalizacyjnej.</w:t>
            </w:r>
          </w:p>
          <w:p w14:paraId="1D0AB393"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Minimalny wskaźnik koncentracji dotyczący planowanej do budowy w ramach projektu sieci kanalizacji sanitarnej wynika bezpośrednio z zapisów rozporządzenia Ministra Gospodarki Morskiej i Żeglugi Śródlądowej z dnia 27 lipca </w:t>
            </w:r>
            <w:r w:rsidRPr="00D70DF0">
              <w:rPr>
                <w:rStyle w:val="markedcontent"/>
                <w:rFonts w:ascii="Arial" w:hAnsi="Arial" w:cs="Arial"/>
                <w:sz w:val="24"/>
                <w:szCs w:val="24"/>
              </w:rPr>
              <w:lastRenderedPageBreak/>
              <w:t>2018 r. w sprawie sposobu wyznaczania obszarów i granic aglomeracji (§3 ust.4 i 5 rozporządzenia).</w:t>
            </w:r>
          </w:p>
          <w:p w14:paraId="3E97D9C8"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Kryterium stosowane jest wyłącznie w przypadku projektów, których zakres przewiduje budowę nowej sieci kanalizacyjnej.</w:t>
            </w:r>
          </w:p>
          <w:p w14:paraId="628A9D27"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Spełnienie kryterium weryfikowane jest na dzień złożenia wniosku o dofinansowanie. </w:t>
            </w:r>
          </w:p>
          <w:p w14:paraId="7ABBD6A7" w14:textId="77777777" w:rsidR="00D725B9" w:rsidRPr="00F05D16" w:rsidRDefault="00D725B9" w:rsidP="00A70891">
            <w:pPr>
              <w:spacing w:after="120" w:line="360" w:lineRule="auto"/>
              <w:rPr>
                <w:rStyle w:val="markedcontent"/>
                <w:rFonts w:ascii="Arial" w:hAnsi="Arial" w:cs="Arial"/>
                <w:i/>
                <w:iCs/>
                <w:sz w:val="24"/>
                <w:szCs w:val="24"/>
              </w:rPr>
            </w:pPr>
            <w:r w:rsidRPr="00F05D16">
              <w:rPr>
                <w:rStyle w:val="markedcontent"/>
                <w:rFonts w:ascii="Arial" w:hAnsi="Arial" w:cs="Arial"/>
                <w:i/>
                <w:iCs/>
                <w:sz w:val="24"/>
                <w:szCs w:val="24"/>
              </w:rPr>
              <w:t>Brak możliwości poprawy lub uzupełnienia wniosku o dofinansowanie oraz załączników</w:t>
            </w:r>
            <w:r w:rsidRPr="00F05D16">
              <w:rPr>
                <w:rStyle w:val="markedcontent"/>
                <w:rFonts w:ascii="Arial" w:hAnsi="Arial" w:cs="Arial"/>
                <w:i/>
                <w:iCs/>
                <w:sz w:val="24"/>
                <w:szCs w:val="24"/>
              </w:rPr>
              <w:br/>
              <w:t>w zakresie niniejszego kryterium.</w:t>
            </w:r>
          </w:p>
        </w:tc>
        <w:tc>
          <w:tcPr>
            <w:tcW w:w="4252" w:type="dxa"/>
          </w:tcPr>
          <w:p w14:paraId="1326BDAE" w14:textId="77777777" w:rsidR="00D725B9" w:rsidRPr="00D70DF0" w:rsidRDefault="00D725B9" w:rsidP="00A70891">
            <w:p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w:t>
            </w:r>
            <w:r w:rsidRPr="00D70DF0">
              <w:rPr>
                <w:rFonts w:ascii="Arial" w:hAnsi="Arial" w:cs="Arial"/>
                <w:color w:val="000000" w:themeColor="text1"/>
                <w:sz w:val="24"/>
                <w:szCs w:val="24"/>
              </w:rPr>
              <w:t>TAK</w:t>
            </w:r>
            <w:r>
              <w:rPr>
                <w:rFonts w:ascii="Arial" w:hAnsi="Arial" w:cs="Arial"/>
                <w:color w:val="000000" w:themeColor="text1"/>
                <w:sz w:val="24"/>
                <w:szCs w:val="24"/>
              </w:rPr>
              <w:t>”</w:t>
            </w:r>
            <w:r w:rsidRPr="00D70DF0">
              <w:rPr>
                <w:rFonts w:ascii="Arial" w:hAnsi="Arial" w:cs="Arial"/>
                <w:color w:val="000000" w:themeColor="text1"/>
                <w:sz w:val="24"/>
                <w:szCs w:val="24"/>
              </w:rPr>
              <w:t xml:space="preserve">, </w:t>
            </w:r>
            <w:r>
              <w:rPr>
                <w:rFonts w:ascii="Arial" w:hAnsi="Arial" w:cs="Arial"/>
                <w:color w:val="000000" w:themeColor="text1"/>
                <w:sz w:val="24"/>
                <w:szCs w:val="24"/>
              </w:rPr>
              <w:t>„</w:t>
            </w:r>
            <w:r w:rsidRPr="00D70DF0">
              <w:rPr>
                <w:rFonts w:ascii="Arial" w:hAnsi="Arial" w:cs="Arial"/>
                <w:color w:val="000000" w:themeColor="text1"/>
                <w:sz w:val="24"/>
                <w:szCs w:val="24"/>
              </w:rPr>
              <w:t>NIE</w:t>
            </w:r>
            <w:r>
              <w:rPr>
                <w:rFonts w:ascii="Arial" w:hAnsi="Arial" w:cs="Arial"/>
                <w:color w:val="000000" w:themeColor="text1"/>
                <w:sz w:val="24"/>
                <w:szCs w:val="24"/>
              </w:rPr>
              <w:t>”</w:t>
            </w:r>
            <w:r w:rsidRPr="00D70DF0">
              <w:rPr>
                <w:rFonts w:ascii="Arial" w:hAnsi="Arial" w:cs="Arial"/>
                <w:color w:val="000000" w:themeColor="text1"/>
                <w:sz w:val="24"/>
                <w:szCs w:val="24"/>
              </w:rPr>
              <w:t xml:space="preserve">, </w:t>
            </w:r>
            <w:r>
              <w:rPr>
                <w:rFonts w:ascii="Arial" w:hAnsi="Arial" w:cs="Arial"/>
                <w:color w:val="000000" w:themeColor="text1"/>
                <w:sz w:val="24"/>
                <w:szCs w:val="24"/>
              </w:rPr>
              <w:t>„</w:t>
            </w:r>
            <w:r w:rsidRPr="00D70DF0">
              <w:rPr>
                <w:rFonts w:ascii="Arial" w:hAnsi="Arial" w:cs="Arial"/>
                <w:color w:val="000000" w:themeColor="text1"/>
                <w:sz w:val="24"/>
                <w:szCs w:val="24"/>
              </w:rPr>
              <w:t>NIE DOTYCZY</w:t>
            </w:r>
            <w:r>
              <w:rPr>
                <w:rFonts w:ascii="Arial" w:hAnsi="Arial" w:cs="Arial"/>
                <w:color w:val="000000" w:themeColor="text1"/>
                <w:sz w:val="24"/>
                <w:szCs w:val="24"/>
              </w:rPr>
              <w:t>”</w:t>
            </w:r>
            <w:r>
              <w:rPr>
                <w:color w:val="000000" w:themeColor="text1"/>
              </w:rPr>
              <w:t>.</w:t>
            </w:r>
          </w:p>
          <w:p w14:paraId="50477D2C"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Spełnienie niniejszego kryterium jest konieczne do przyznania dofinansowania.</w:t>
            </w:r>
          </w:p>
          <w:p w14:paraId="6199ED54"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 xml:space="preserve">Kryterium zerojedynkowe </w:t>
            </w:r>
          </w:p>
          <w:p w14:paraId="6932A261"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z opcją „nie dotyczy”.</w:t>
            </w:r>
          </w:p>
          <w:p w14:paraId="568C4E89"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Ocena spełnienia kryterium będzie polegała na przyznaniu wartości logicznych:</w:t>
            </w:r>
          </w:p>
          <w:p w14:paraId="5FADBBCE"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 xml:space="preserve"> „TAK”, „NIE”, „NIE DOTYCZY”</w:t>
            </w:r>
          </w:p>
          <w:p w14:paraId="270AA61A" w14:textId="153E6014"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(TAK – spełnia; NIE – nie spełnia; NIE DOTYCZY – spełnia)</w:t>
            </w:r>
          </w:p>
        </w:tc>
      </w:tr>
      <w:tr w:rsidR="00D725B9" w:rsidRPr="00D70DF0" w14:paraId="1F226654" w14:textId="77777777" w:rsidTr="00A70891">
        <w:trPr>
          <w:trHeight w:val="912"/>
        </w:trPr>
        <w:tc>
          <w:tcPr>
            <w:tcW w:w="576" w:type="dxa"/>
          </w:tcPr>
          <w:p w14:paraId="4A493D0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7</w:t>
            </w:r>
            <w:r>
              <w:rPr>
                <w:rFonts w:ascii="Arial" w:hAnsi="Arial" w:cs="Arial"/>
                <w:sz w:val="24"/>
                <w:szCs w:val="24"/>
              </w:rPr>
              <w:t>.</w:t>
            </w:r>
          </w:p>
        </w:tc>
        <w:tc>
          <w:tcPr>
            <w:tcW w:w="3955" w:type="dxa"/>
          </w:tcPr>
          <w:p w14:paraId="76B615B8"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Dopuszczalność wsparcia na budowę infrastruktury zaopatrzenia w wodę (jeśli dotyczy)</w:t>
            </w:r>
          </w:p>
        </w:tc>
        <w:tc>
          <w:tcPr>
            <w:tcW w:w="5529" w:type="dxa"/>
          </w:tcPr>
          <w:p w14:paraId="426C2330" w14:textId="77777777" w:rsidR="00D725B9" w:rsidRPr="00D70DF0" w:rsidRDefault="00D725B9" w:rsidP="00DA40EB">
            <w:pPr>
              <w:spacing w:line="360" w:lineRule="auto"/>
              <w:rPr>
                <w:rStyle w:val="markedcontent"/>
                <w:rFonts w:ascii="Arial" w:hAnsi="Arial" w:cs="Arial"/>
                <w:sz w:val="24"/>
                <w:szCs w:val="24"/>
              </w:rPr>
            </w:pPr>
            <w:r w:rsidRPr="00D70DF0">
              <w:rPr>
                <w:rStyle w:val="markedcontent"/>
                <w:rFonts w:ascii="Arial" w:hAnsi="Arial" w:cs="Arial"/>
                <w:sz w:val="24"/>
                <w:szCs w:val="24"/>
              </w:rPr>
              <w:t>W kryterium tym weryfikowane będzie, czy inwestycja z zakresu budowy infrastruktury zaopatrzenia w wodę (jeśli dotyczy):</w:t>
            </w:r>
          </w:p>
          <w:p w14:paraId="498EBF47" w14:textId="6EF4F8CB" w:rsidR="00D725B9" w:rsidRPr="00D70DF0" w:rsidRDefault="00D725B9" w:rsidP="00E437A4">
            <w:pPr>
              <w:pStyle w:val="Akapitzlist"/>
              <w:numPr>
                <w:ilvl w:val="0"/>
                <w:numId w:val="100"/>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jest realizowana w aglomeracji, na obszarze której realizowany jest również komponent projektu dotyczący gospodarki ściekowej</w:t>
            </w:r>
            <w:r w:rsidR="008A6243">
              <w:rPr>
                <w:rStyle w:val="markedcontent"/>
                <w:rFonts w:ascii="Arial" w:hAnsi="Arial" w:cs="Arial"/>
                <w:sz w:val="24"/>
                <w:szCs w:val="24"/>
              </w:rPr>
              <w:t>;</w:t>
            </w:r>
          </w:p>
          <w:p w14:paraId="044CF4A4" w14:textId="62740F12" w:rsidR="00D725B9" w:rsidRPr="00D70DF0" w:rsidRDefault="00D725B9" w:rsidP="00E437A4">
            <w:pPr>
              <w:pStyle w:val="Akapitzlist"/>
              <w:numPr>
                <w:ilvl w:val="0"/>
                <w:numId w:val="100"/>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 xml:space="preserve">wpisuje się w </w:t>
            </w:r>
            <w:r w:rsidRPr="00D70DF0">
              <w:rPr>
                <w:rStyle w:val="markedcontent"/>
                <w:rFonts w:ascii="Arial" w:hAnsi="Arial" w:cs="Arial"/>
                <w:i/>
                <w:iCs/>
                <w:sz w:val="24"/>
                <w:szCs w:val="24"/>
              </w:rPr>
              <w:t xml:space="preserve">Program inwestycyjny </w:t>
            </w:r>
            <w:r w:rsidR="008A6243">
              <w:rPr>
                <w:rStyle w:val="markedcontent"/>
                <w:rFonts w:ascii="Arial" w:hAnsi="Arial" w:cs="Arial"/>
                <w:i/>
                <w:iCs/>
                <w:sz w:val="24"/>
                <w:szCs w:val="24"/>
              </w:rPr>
              <w:br/>
            </w:r>
            <w:r w:rsidRPr="00D70DF0">
              <w:rPr>
                <w:rStyle w:val="markedcontent"/>
                <w:rFonts w:ascii="Arial" w:hAnsi="Arial" w:cs="Arial"/>
                <w:i/>
                <w:iCs/>
                <w:sz w:val="24"/>
                <w:szCs w:val="24"/>
              </w:rPr>
              <w:t>w zakresie poprawy jakości i ograniczenia strat wody przeznaczonej do spożycia przez ludzi</w:t>
            </w:r>
            <w:r w:rsidR="008A6243">
              <w:rPr>
                <w:rStyle w:val="markedcontent"/>
                <w:rFonts w:ascii="Arial" w:hAnsi="Arial" w:cs="Arial"/>
                <w:i/>
                <w:iCs/>
                <w:sz w:val="24"/>
                <w:szCs w:val="24"/>
              </w:rPr>
              <w:t>.</w:t>
            </w:r>
            <w:r w:rsidRPr="00D70DF0">
              <w:rPr>
                <w:rStyle w:val="markedcontent"/>
                <w:rFonts w:ascii="Arial" w:hAnsi="Arial" w:cs="Arial"/>
                <w:sz w:val="24"/>
                <w:szCs w:val="24"/>
              </w:rPr>
              <w:t xml:space="preserve"> </w:t>
            </w:r>
          </w:p>
          <w:p w14:paraId="1751F5FF" w14:textId="700CFDE8" w:rsidR="00D725B9" w:rsidRPr="00805AF6" w:rsidRDefault="00D725B9" w:rsidP="00312DF4">
            <w:pPr>
              <w:spacing w:after="120" w:line="360" w:lineRule="auto"/>
              <w:ind w:left="29"/>
              <w:rPr>
                <w:rStyle w:val="markedcontent"/>
                <w:rFonts w:ascii="Arial" w:hAnsi="Arial" w:cs="Arial"/>
                <w:i/>
                <w:iCs/>
                <w:sz w:val="24"/>
                <w:szCs w:val="24"/>
              </w:rPr>
            </w:pPr>
            <w:r w:rsidRPr="00805AF6">
              <w:rPr>
                <w:rStyle w:val="Numerstrony"/>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sidR="008A6243" w:rsidRPr="00805AF6">
              <w:rPr>
                <w:rStyle w:val="Numerstrony"/>
                <w:rFonts w:ascii="Arial" w:hAnsi="Arial" w:cs="Arial"/>
                <w:i/>
                <w:iCs/>
                <w:sz w:val="24"/>
                <w:szCs w:val="24"/>
              </w:rPr>
              <w:br/>
            </w:r>
            <w:r w:rsidRPr="00805AF6">
              <w:rPr>
                <w:rStyle w:val="Numerstrony"/>
                <w:rFonts w:ascii="Arial" w:hAnsi="Arial" w:cs="Arial"/>
                <w:i/>
                <w:iCs/>
                <w:sz w:val="24"/>
                <w:szCs w:val="24"/>
              </w:rPr>
              <w:t>w wezwaniu, zgodnie z regulaminem wyboru projektów.</w:t>
            </w:r>
          </w:p>
        </w:tc>
        <w:tc>
          <w:tcPr>
            <w:tcW w:w="4252" w:type="dxa"/>
          </w:tcPr>
          <w:p w14:paraId="3E56F6E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TAK, NIE, NIE DOTYCZY</w:t>
            </w:r>
          </w:p>
          <w:p w14:paraId="2949D4E8"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Spełnienie niniejszego kryterium jest konieczne do przyznania dofinansowania.</w:t>
            </w:r>
          </w:p>
          <w:p w14:paraId="1079807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2042AB01"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38A7014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79E9F329" w14:textId="558927BB"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(TAK – spełnia; NIE – nie spełnia; NIE DOTYCZY – spełnia)</w:t>
            </w:r>
          </w:p>
        </w:tc>
      </w:tr>
      <w:tr w:rsidR="00D725B9" w:rsidRPr="00D70DF0" w14:paraId="65DF9A6B" w14:textId="77777777" w:rsidTr="00A70891">
        <w:trPr>
          <w:trHeight w:val="912"/>
        </w:trPr>
        <w:tc>
          <w:tcPr>
            <w:tcW w:w="576" w:type="dxa"/>
          </w:tcPr>
          <w:p w14:paraId="05BC76DE"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8</w:t>
            </w:r>
            <w:r>
              <w:rPr>
                <w:rFonts w:ascii="Arial" w:hAnsi="Arial" w:cs="Arial"/>
                <w:sz w:val="24"/>
                <w:szCs w:val="24"/>
              </w:rPr>
              <w:t>.</w:t>
            </w:r>
          </w:p>
        </w:tc>
        <w:tc>
          <w:tcPr>
            <w:tcW w:w="3955" w:type="dxa"/>
          </w:tcPr>
          <w:p w14:paraId="2A28C7AA"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Limit wydatków na budowę infrastruktury zaopatrzenia w wodę (jeśli dotyczy)</w:t>
            </w:r>
          </w:p>
        </w:tc>
        <w:tc>
          <w:tcPr>
            <w:tcW w:w="5529" w:type="dxa"/>
          </w:tcPr>
          <w:p w14:paraId="79809441"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sz w:val="24"/>
                <w:szCs w:val="24"/>
              </w:rPr>
              <w:t xml:space="preserve">Jeżeli w projekcie z zakresu gospodarki ściekowej uwzględniono elementy infrastruktury zaopatrzenia w wodę, weryfikowane będzie, czy wydatki kwalifikowalne na ten cel nie przekraczają limitu 25% wydatków kosztów kwalifikowalnych całego projektu.  </w:t>
            </w:r>
          </w:p>
          <w:p w14:paraId="54C4771A" w14:textId="5827203F" w:rsidR="00D725B9" w:rsidRPr="00F05D16" w:rsidRDefault="00D725B9" w:rsidP="00A70891">
            <w:pPr>
              <w:spacing w:line="360" w:lineRule="auto"/>
              <w:rPr>
                <w:rStyle w:val="markedcontent"/>
                <w:rFonts w:ascii="Arial" w:hAnsi="Arial" w:cs="Arial"/>
                <w:i/>
                <w:iCs/>
                <w:sz w:val="24"/>
                <w:szCs w:val="24"/>
              </w:rPr>
            </w:pPr>
            <w:r w:rsidRPr="00F05D16">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8A6243">
              <w:rPr>
                <w:rStyle w:val="Numerstrony"/>
                <w:rFonts w:ascii="Arial" w:hAnsi="Arial" w:cs="Arial"/>
                <w:i/>
                <w:iCs/>
                <w:sz w:val="24"/>
                <w:szCs w:val="24"/>
              </w:rPr>
              <w:br/>
            </w:r>
            <w:r w:rsidRPr="00F05D16">
              <w:rPr>
                <w:rStyle w:val="Numerstrony"/>
                <w:rFonts w:ascii="Arial" w:hAnsi="Arial" w:cs="Arial"/>
                <w:i/>
                <w:iCs/>
                <w:sz w:val="24"/>
                <w:szCs w:val="24"/>
              </w:rPr>
              <w:t>w wezwaniu, zgodnie z regulaminem wyboru projektów.</w:t>
            </w:r>
          </w:p>
        </w:tc>
        <w:tc>
          <w:tcPr>
            <w:tcW w:w="4252" w:type="dxa"/>
          </w:tcPr>
          <w:p w14:paraId="1019F318"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p>
          <w:p w14:paraId="4E8FA09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Spełnienie niniejszego kryterium jest konieczne do przyznania dofinansowania.</w:t>
            </w:r>
          </w:p>
          <w:p w14:paraId="77113FA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6BC5138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028C3FE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597B2FA4" w14:textId="52CBF271"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r w:rsidR="00D725B9" w:rsidRPr="00D70DF0" w14:paraId="0264576C" w14:textId="77777777" w:rsidTr="00A70891">
        <w:trPr>
          <w:trHeight w:val="912"/>
        </w:trPr>
        <w:tc>
          <w:tcPr>
            <w:tcW w:w="576" w:type="dxa"/>
          </w:tcPr>
          <w:p w14:paraId="4E33E4A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9</w:t>
            </w:r>
            <w:r>
              <w:rPr>
                <w:rFonts w:ascii="Arial" w:hAnsi="Arial" w:cs="Arial"/>
                <w:sz w:val="24"/>
                <w:szCs w:val="24"/>
              </w:rPr>
              <w:t>.</w:t>
            </w:r>
          </w:p>
        </w:tc>
        <w:tc>
          <w:tcPr>
            <w:tcW w:w="3955" w:type="dxa"/>
          </w:tcPr>
          <w:p w14:paraId="37D8603E"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Dopuszczalność wsparcia na inwestycje w zakresie </w:t>
            </w:r>
            <w:r w:rsidRPr="00D70DF0">
              <w:rPr>
                <w:rStyle w:val="markedcontent"/>
                <w:rFonts w:ascii="Arial" w:hAnsi="Arial" w:cs="Arial"/>
                <w:sz w:val="24"/>
                <w:szCs w:val="24"/>
              </w:rPr>
              <w:lastRenderedPageBreak/>
              <w:t>gospodarowania osadami ściekowymi (jeśli dotyczy)</w:t>
            </w:r>
          </w:p>
        </w:tc>
        <w:tc>
          <w:tcPr>
            <w:tcW w:w="5529" w:type="dxa"/>
          </w:tcPr>
          <w:p w14:paraId="02F1087D"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lastRenderedPageBreak/>
              <w:t xml:space="preserve">W kryterium weryfikowane będzie, czy inwestycja z zakresu zagospodarowania osadów ścieków </w:t>
            </w:r>
            <w:r w:rsidRPr="00D70DF0">
              <w:rPr>
                <w:rStyle w:val="markedcontent"/>
                <w:rFonts w:ascii="Arial" w:hAnsi="Arial" w:cs="Arial"/>
                <w:sz w:val="24"/>
                <w:szCs w:val="24"/>
              </w:rPr>
              <w:lastRenderedPageBreak/>
              <w:t>realizowana w ramach projektu z zakresu gospodarki ściekowej (jeśli dotyczy), spełnia poniższe warunki:</w:t>
            </w:r>
          </w:p>
          <w:p w14:paraId="73DF4E57" w14:textId="2B1074CB" w:rsidR="00D725B9" w:rsidRPr="00D70DF0" w:rsidRDefault="00D725B9" w:rsidP="00E437A4">
            <w:pPr>
              <w:pStyle w:val="Akapitzlist"/>
              <w:numPr>
                <w:ilvl w:val="0"/>
                <w:numId w:val="44"/>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stanowi element kompleksowego projektu na oczyszczalni</w:t>
            </w:r>
            <w:r w:rsidR="008A6243">
              <w:rPr>
                <w:rStyle w:val="markedcontent"/>
                <w:rFonts w:ascii="Arial" w:hAnsi="Arial" w:cs="Arial"/>
                <w:sz w:val="24"/>
                <w:szCs w:val="24"/>
              </w:rPr>
              <w:t>;</w:t>
            </w:r>
          </w:p>
          <w:p w14:paraId="58CD62E2" w14:textId="6521AE43" w:rsidR="00D725B9" w:rsidRPr="00D70DF0" w:rsidRDefault="00D725B9" w:rsidP="00E437A4">
            <w:pPr>
              <w:pStyle w:val="Akapitzlist"/>
              <w:numPr>
                <w:ilvl w:val="0"/>
                <w:numId w:val="44"/>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dotyczy ciągu technologicznego oczyszczalni</w:t>
            </w:r>
            <w:r w:rsidR="008A6243">
              <w:rPr>
                <w:rStyle w:val="markedcontent"/>
                <w:rFonts w:ascii="Arial" w:hAnsi="Arial" w:cs="Arial"/>
                <w:sz w:val="24"/>
                <w:szCs w:val="24"/>
              </w:rPr>
              <w:t>;</w:t>
            </w:r>
          </w:p>
          <w:p w14:paraId="5A574BA5" w14:textId="77777777" w:rsidR="00D725B9" w:rsidRPr="00F05D16" w:rsidRDefault="00D725B9" w:rsidP="00E437A4">
            <w:pPr>
              <w:pStyle w:val="Akapitzlist"/>
              <w:numPr>
                <w:ilvl w:val="0"/>
                <w:numId w:val="44"/>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 xml:space="preserve">wydatki na ten cel nie stanowią większości kosztów kwalifikowalnych całego projektu. </w:t>
            </w:r>
          </w:p>
          <w:p w14:paraId="61FDE716" w14:textId="77777777" w:rsidR="00D725B9" w:rsidRDefault="00D725B9" w:rsidP="00A70891">
            <w:pPr>
              <w:spacing w:line="360" w:lineRule="auto"/>
              <w:rPr>
                <w:rFonts w:ascii="Arial" w:hAnsi="Arial" w:cs="Arial"/>
                <w:sz w:val="24"/>
                <w:szCs w:val="24"/>
              </w:rPr>
            </w:pPr>
            <w:r w:rsidRPr="00D70DF0">
              <w:rPr>
                <w:rStyle w:val="markedcontent"/>
                <w:rFonts w:ascii="Arial" w:hAnsi="Arial" w:cs="Arial"/>
                <w:sz w:val="24"/>
                <w:szCs w:val="24"/>
              </w:rPr>
              <w:t xml:space="preserve">Do wsparcia nie kwalifikują się samodzielne inwestycje z zakresu gospodarki osadowej. </w:t>
            </w:r>
            <w:r w:rsidRPr="00D70DF0">
              <w:rPr>
                <w:rFonts w:ascii="Arial" w:hAnsi="Arial" w:cs="Arial"/>
                <w:sz w:val="24"/>
                <w:szCs w:val="24"/>
              </w:rPr>
              <w:t xml:space="preserve"> </w:t>
            </w:r>
          </w:p>
          <w:p w14:paraId="2EF98F36" w14:textId="77777777" w:rsidR="009D447C" w:rsidRPr="00D70DF0" w:rsidRDefault="009D447C" w:rsidP="00A70891">
            <w:pPr>
              <w:spacing w:line="360" w:lineRule="auto"/>
              <w:rPr>
                <w:rFonts w:ascii="Arial" w:hAnsi="Arial" w:cs="Arial"/>
                <w:sz w:val="24"/>
                <w:szCs w:val="24"/>
              </w:rPr>
            </w:pPr>
          </w:p>
          <w:p w14:paraId="64971147" w14:textId="7BAE608F" w:rsidR="00D725B9" w:rsidRPr="00F05D16" w:rsidRDefault="00D725B9" w:rsidP="00A70891">
            <w:pPr>
              <w:spacing w:after="120" w:line="360" w:lineRule="auto"/>
              <w:rPr>
                <w:rStyle w:val="markedcontent"/>
                <w:rFonts w:ascii="Arial" w:hAnsi="Arial" w:cs="Arial"/>
                <w:i/>
                <w:iCs/>
                <w:sz w:val="24"/>
                <w:szCs w:val="24"/>
              </w:rPr>
            </w:pPr>
            <w:r w:rsidRPr="00F05D16">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4809D6">
              <w:rPr>
                <w:rStyle w:val="Numerstrony"/>
                <w:rFonts w:ascii="Arial" w:hAnsi="Arial" w:cs="Arial"/>
                <w:i/>
                <w:iCs/>
                <w:sz w:val="24"/>
                <w:szCs w:val="24"/>
              </w:rPr>
              <w:br/>
            </w:r>
            <w:r w:rsidRPr="00F05D16">
              <w:rPr>
                <w:rStyle w:val="Numerstrony"/>
                <w:rFonts w:ascii="Arial" w:hAnsi="Arial" w:cs="Arial"/>
                <w:i/>
                <w:iCs/>
                <w:sz w:val="24"/>
                <w:szCs w:val="24"/>
              </w:rPr>
              <w:t>w wezwaniu, zgodnie z regulaminem wyboru projektów.</w:t>
            </w:r>
          </w:p>
        </w:tc>
        <w:tc>
          <w:tcPr>
            <w:tcW w:w="4252" w:type="dxa"/>
          </w:tcPr>
          <w:p w14:paraId="127ECC47"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lastRenderedPageBreak/>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r>
              <w:t>.</w:t>
            </w:r>
          </w:p>
          <w:p w14:paraId="256F8075"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Spełnienie niniejszego kryterium jest konieczne do przyznania dofinansowania.</w:t>
            </w:r>
          </w:p>
          <w:p w14:paraId="419FD8FA"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2C53CBC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25BE87A3"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19663DFA" w14:textId="78414985"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r w:rsidR="00D725B9" w:rsidRPr="00D70DF0" w14:paraId="386F8574" w14:textId="77777777" w:rsidTr="00A70891">
        <w:trPr>
          <w:trHeight w:val="912"/>
        </w:trPr>
        <w:tc>
          <w:tcPr>
            <w:tcW w:w="576" w:type="dxa"/>
          </w:tcPr>
          <w:p w14:paraId="5E7A752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10</w:t>
            </w:r>
            <w:r>
              <w:rPr>
                <w:rFonts w:ascii="Arial" w:hAnsi="Arial" w:cs="Arial"/>
                <w:sz w:val="24"/>
                <w:szCs w:val="24"/>
              </w:rPr>
              <w:t>.</w:t>
            </w:r>
          </w:p>
        </w:tc>
        <w:tc>
          <w:tcPr>
            <w:tcW w:w="3955" w:type="dxa"/>
          </w:tcPr>
          <w:p w14:paraId="1AEDCF89"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Czy inwestycja dotycząca systemów wodociągowych </w:t>
            </w:r>
            <w:r w:rsidRPr="00D70DF0">
              <w:rPr>
                <w:rStyle w:val="markedcontent"/>
                <w:rFonts w:ascii="Arial" w:hAnsi="Arial" w:cs="Arial"/>
                <w:sz w:val="24"/>
                <w:szCs w:val="24"/>
              </w:rPr>
              <w:lastRenderedPageBreak/>
              <w:t>wypełnia wymogi z zakresu efektywności (jeśli dotyczy)</w:t>
            </w:r>
            <w:r>
              <w:rPr>
                <w:rStyle w:val="markedcontent"/>
                <w:rFonts w:ascii="Arial" w:hAnsi="Arial" w:cs="Arial"/>
                <w:sz w:val="24"/>
                <w:szCs w:val="24"/>
              </w:rPr>
              <w:t>?</w:t>
            </w:r>
          </w:p>
        </w:tc>
        <w:tc>
          <w:tcPr>
            <w:tcW w:w="5529" w:type="dxa"/>
          </w:tcPr>
          <w:p w14:paraId="303F8E3E"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sz w:val="24"/>
                <w:szCs w:val="24"/>
              </w:rPr>
              <w:lastRenderedPageBreak/>
              <w:t xml:space="preserve">W ramach kryterium weryfikowane będzie, czy system zaopatrzenia w wodę po zrealizowaniu inwestycji spełnia jedno z poniższych kryteriów, </w:t>
            </w:r>
            <w:r w:rsidRPr="00D70DF0">
              <w:rPr>
                <w:rStyle w:val="markedcontent"/>
                <w:rFonts w:ascii="Arial" w:hAnsi="Arial" w:cs="Arial"/>
                <w:sz w:val="24"/>
                <w:szCs w:val="24"/>
              </w:rPr>
              <w:lastRenderedPageBreak/>
              <w:t>wskazanych w Rozporządzeniu Delegowanym Komisji (UE) nr 2021/2139 z dnia 04.06.2021 r. (załącznik nr 1 do rozporządzenia, rozdział 5.1):</w:t>
            </w:r>
          </w:p>
          <w:p w14:paraId="1140A157" w14:textId="12C293BF" w:rsidR="00D725B9" w:rsidRPr="00C4197C" w:rsidRDefault="00D725B9" w:rsidP="001E3543">
            <w:pPr>
              <w:pStyle w:val="Akapitzlist"/>
              <w:numPr>
                <w:ilvl w:val="0"/>
                <w:numId w:val="30"/>
              </w:numPr>
              <w:spacing w:line="360" w:lineRule="auto"/>
              <w:ind w:left="317" w:hanging="284"/>
              <w:rPr>
                <w:rStyle w:val="markedcontent"/>
                <w:rFonts w:ascii="Arial" w:hAnsi="Arial" w:cs="Arial"/>
                <w:sz w:val="24"/>
                <w:szCs w:val="24"/>
              </w:rPr>
            </w:pPr>
            <w:r w:rsidRPr="00D70DF0">
              <w:rPr>
                <w:rStyle w:val="markedcontent"/>
                <w:rFonts w:ascii="Arial" w:hAnsi="Arial" w:cs="Arial"/>
                <w:sz w:val="24"/>
                <w:szCs w:val="24"/>
              </w:rPr>
              <w:t>średnie zużycie energii netto na potrzeby poboru i uzdatniania jest równe lub niższe niż 0,5</w:t>
            </w:r>
            <w:r>
              <w:rPr>
                <w:rStyle w:val="markedcontent"/>
                <w:rFonts w:ascii="Arial" w:hAnsi="Arial" w:cs="Arial"/>
                <w:sz w:val="24"/>
                <w:szCs w:val="24"/>
              </w:rPr>
              <w:t xml:space="preserve"> </w:t>
            </w:r>
            <w:r w:rsidRPr="00D70DF0">
              <w:rPr>
                <w:rStyle w:val="markedcontent"/>
                <w:rFonts w:ascii="Arial" w:hAnsi="Arial" w:cs="Arial"/>
                <w:sz w:val="24"/>
                <w:szCs w:val="24"/>
              </w:rPr>
              <w:t>kWh/m3 dostarczanej wody</w:t>
            </w:r>
            <w:r w:rsidR="008A6243">
              <w:rPr>
                <w:rStyle w:val="markedcontent"/>
                <w:rFonts w:ascii="Arial" w:hAnsi="Arial" w:cs="Arial"/>
                <w:sz w:val="24"/>
                <w:szCs w:val="24"/>
              </w:rPr>
              <w:t>;</w:t>
            </w:r>
          </w:p>
          <w:p w14:paraId="777A3EA6" w14:textId="77777777" w:rsidR="00D725B9" w:rsidRPr="00D70DF0" w:rsidRDefault="00D725B9" w:rsidP="001E3543">
            <w:pPr>
              <w:pStyle w:val="Akapitzlist"/>
              <w:numPr>
                <w:ilvl w:val="0"/>
                <w:numId w:val="30"/>
              </w:numPr>
              <w:spacing w:line="360" w:lineRule="auto"/>
              <w:ind w:left="317" w:hanging="284"/>
              <w:rPr>
                <w:rStyle w:val="markedcontent"/>
                <w:rFonts w:ascii="Arial" w:hAnsi="Arial" w:cs="Arial"/>
                <w:sz w:val="24"/>
                <w:szCs w:val="24"/>
              </w:rPr>
            </w:pPr>
            <w:r w:rsidRPr="00D70DF0">
              <w:rPr>
                <w:rStyle w:val="markedcontent"/>
                <w:rFonts w:ascii="Arial" w:hAnsi="Arial" w:cs="Arial"/>
                <w:sz w:val="24"/>
                <w:szCs w:val="24"/>
              </w:rPr>
              <w:t xml:space="preserve">poziom wycieków jest obliczany przy użyciu metody oceny wskaźnika strat wody </w:t>
            </w:r>
            <w:r>
              <w:rPr>
                <w:rStyle w:val="markedcontent"/>
                <w:rFonts w:ascii="Arial" w:hAnsi="Arial" w:cs="Arial"/>
                <w:sz w:val="24"/>
                <w:szCs w:val="24"/>
              </w:rPr>
              <w:br/>
            </w:r>
            <w:r w:rsidRPr="00D70DF0">
              <w:rPr>
                <w:rStyle w:val="markedcontent"/>
                <w:rFonts w:ascii="Arial" w:hAnsi="Arial" w:cs="Arial"/>
                <w:sz w:val="24"/>
                <w:szCs w:val="24"/>
              </w:rPr>
              <w:t xml:space="preserve">z infrastruktury (ILI), gdzie wartość progowa jest równa lub niższa 1,5, albo jest obliczany przy użyciu innej odpowiedniej metody, </w:t>
            </w:r>
            <w:r>
              <w:rPr>
                <w:rStyle w:val="markedcontent"/>
                <w:rFonts w:ascii="Arial" w:hAnsi="Arial" w:cs="Arial"/>
                <w:sz w:val="24"/>
                <w:szCs w:val="24"/>
              </w:rPr>
              <w:br/>
            </w:r>
            <w:r w:rsidRPr="00D70DF0">
              <w:rPr>
                <w:rStyle w:val="markedcontent"/>
                <w:rFonts w:ascii="Arial" w:hAnsi="Arial" w:cs="Arial"/>
                <w:sz w:val="24"/>
                <w:szCs w:val="24"/>
              </w:rPr>
              <w:t xml:space="preserve">a wartość progowa ustalana jest zgodnie </w:t>
            </w:r>
            <w:r>
              <w:rPr>
                <w:rStyle w:val="markedcontent"/>
                <w:rFonts w:ascii="Arial" w:hAnsi="Arial" w:cs="Arial"/>
                <w:sz w:val="24"/>
                <w:szCs w:val="24"/>
              </w:rPr>
              <w:br/>
            </w:r>
            <w:r w:rsidRPr="00D70DF0">
              <w:rPr>
                <w:rStyle w:val="markedcontent"/>
                <w:rFonts w:ascii="Arial" w:hAnsi="Arial" w:cs="Arial"/>
                <w:sz w:val="24"/>
                <w:szCs w:val="24"/>
              </w:rPr>
              <w:t xml:space="preserve">z art.4 dyrektywy Parlamentu Europejskiego </w:t>
            </w:r>
            <w:r>
              <w:rPr>
                <w:rStyle w:val="markedcontent"/>
                <w:rFonts w:ascii="Arial" w:hAnsi="Arial" w:cs="Arial"/>
                <w:sz w:val="24"/>
                <w:szCs w:val="24"/>
              </w:rPr>
              <w:br/>
            </w:r>
            <w:r w:rsidRPr="00D70DF0">
              <w:rPr>
                <w:rStyle w:val="markedcontent"/>
                <w:rFonts w:ascii="Arial" w:hAnsi="Arial" w:cs="Arial"/>
                <w:sz w:val="24"/>
                <w:szCs w:val="24"/>
              </w:rPr>
              <w:t>i Rady (UE) 2020/2184.</w:t>
            </w:r>
          </w:p>
          <w:p w14:paraId="27C2616A" w14:textId="2C44A040" w:rsidR="00D725B9" w:rsidRPr="00D70DF0" w:rsidRDefault="00D725B9" w:rsidP="00A70891">
            <w:pPr>
              <w:spacing w:after="120" w:line="360" w:lineRule="auto"/>
              <w:ind w:left="33"/>
              <w:rPr>
                <w:rStyle w:val="markedcontent"/>
                <w:rFonts w:ascii="Arial" w:hAnsi="Arial" w:cs="Arial"/>
                <w:sz w:val="24"/>
                <w:szCs w:val="24"/>
              </w:rPr>
            </w:pPr>
            <w:r w:rsidRPr="00C4197C">
              <w:rPr>
                <w:rStyle w:val="Numerstrony"/>
                <w:rFonts w:ascii="Arial" w:hAnsi="Arial" w:cs="Arial"/>
                <w:i/>
                <w:iCs/>
                <w:sz w:val="24"/>
                <w:szCs w:val="24"/>
              </w:rPr>
              <w:t xml:space="preserve">Na wezwanie Instytucji Zarządzającej programem FEŚ 2021-2027 wnioskodawca może uzupełnić lub poprawić wniosek </w:t>
            </w:r>
            <w:r w:rsidR="008A6243">
              <w:rPr>
                <w:rStyle w:val="Numerstrony"/>
                <w:rFonts w:ascii="Arial" w:hAnsi="Arial" w:cs="Arial"/>
                <w:i/>
                <w:iCs/>
                <w:sz w:val="24"/>
                <w:szCs w:val="24"/>
              </w:rPr>
              <w:br/>
            </w:r>
            <w:r w:rsidRPr="00C4197C">
              <w:rPr>
                <w:rStyle w:val="Numerstrony"/>
                <w:rFonts w:ascii="Arial" w:hAnsi="Arial" w:cs="Arial"/>
                <w:i/>
                <w:iCs/>
                <w:sz w:val="24"/>
                <w:szCs w:val="24"/>
              </w:rPr>
              <w:t xml:space="preserve">o dofinansowanie projektu i/lub załączniki </w:t>
            </w:r>
            <w:r w:rsidR="008A6243">
              <w:rPr>
                <w:rStyle w:val="Numerstrony"/>
                <w:rFonts w:ascii="Arial" w:hAnsi="Arial" w:cs="Arial"/>
                <w:i/>
                <w:iCs/>
                <w:sz w:val="24"/>
                <w:szCs w:val="24"/>
              </w:rPr>
              <w:br/>
            </w:r>
            <w:r w:rsidRPr="00C4197C">
              <w:rPr>
                <w:rStyle w:val="Numerstrony"/>
                <w:rFonts w:ascii="Arial" w:hAnsi="Arial" w:cs="Arial"/>
                <w:i/>
                <w:iCs/>
                <w:sz w:val="24"/>
                <w:szCs w:val="24"/>
              </w:rPr>
              <w:t>w zakresie określonym w wezwaniu, zgodnie</w:t>
            </w:r>
            <w:r w:rsidRPr="00C4197C">
              <w:rPr>
                <w:rStyle w:val="Numerstrony"/>
                <w:rFonts w:ascii="Arial" w:hAnsi="Arial" w:cs="Arial"/>
                <w:i/>
                <w:iCs/>
                <w:sz w:val="24"/>
                <w:szCs w:val="24"/>
              </w:rPr>
              <w:br/>
              <w:t>z regulaminem wyboru projektów.</w:t>
            </w:r>
          </w:p>
        </w:tc>
        <w:tc>
          <w:tcPr>
            <w:tcW w:w="4252" w:type="dxa"/>
          </w:tcPr>
          <w:p w14:paraId="671FE3C4"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lastRenderedPageBreak/>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r>
              <w:t>.</w:t>
            </w:r>
          </w:p>
          <w:p w14:paraId="4D71C24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Spełnienie niniejszego kryterium jest konieczne do przyznania dofinansowania.</w:t>
            </w:r>
          </w:p>
          <w:p w14:paraId="2035E83E"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4F1B67F1"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696F6516"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7185E357" w14:textId="7509268A"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r w:rsidR="00D725B9" w:rsidRPr="00D70DF0" w14:paraId="01D4FE2C" w14:textId="77777777" w:rsidTr="00A70891">
        <w:trPr>
          <w:trHeight w:val="912"/>
        </w:trPr>
        <w:tc>
          <w:tcPr>
            <w:tcW w:w="576" w:type="dxa"/>
          </w:tcPr>
          <w:p w14:paraId="295F8EEE"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11</w:t>
            </w:r>
            <w:r>
              <w:rPr>
                <w:rFonts w:ascii="Arial" w:hAnsi="Arial" w:cs="Arial"/>
                <w:sz w:val="24"/>
                <w:szCs w:val="24"/>
              </w:rPr>
              <w:t>.</w:t>
            </w:r>
          </w:p>
        </w:tc>
        <w:tc>
          <w:tcPr>
            <w:tcW w:w="3955" w:type="dxa"/>
          </w:tcPr>
          <w:p w14:paraId="51FB077E"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Czy inwestycja dotycząca systemów odprowadzania i oczyszczania ścieków wypełnia wymogi z zakresu efektywności (jeśli dotyczy)</w:t>
            </w:r>
            <w:r>
              <w:rPr>
                <w:rStyle w:val="markedcontent"/>
                <w:rFonts w:ascii="Arial" w:hAnsi="Arial" w:cs="Arial"/>
                <w:sz w:val="24"/>
                <w:szCs w:val="24"/>
              </w:rPr>
              <w:t>?</w:t>
            </w:r>
          </w:p>
        </w:tc>
        <w:tc>
          <w:tcPr>
            <w:tcW w:w="5529" w:type="dxa"/>
          </w:tcPr>
          <w:p w14:paraId="265B4E1B" w14:textId="77777777" w:rsidR="00D725B9" w:rsidRPr="00D70DF0" w:rsidRDefault="00D725B9" w:rsidP="00234081">
            <w:pPr>
              <w:spacing w:after="120" w:line="360" w:lineRule="auto"/>
              <w:rPr>
                <w:rStyle w:val="markedcontent"/>
                <w:rFonts w:ascii="Arial" w:hAnsi="Arial" w:cs="Arial"/>
                <w:sz w:val="24"/>
                <w:szCs w:val="24"/>
              </w:rPr>
            </w:pPr>
            <w:r w:rsidRPr="00D70DF0">
              <w:rPr>
                <w:rStyle w:val="markedcontent"/>
                <w:rFonts w:ascii="Arial" w:hAnsi="Arial" w:cs="Arial"/>
                <w:sz w:val="24"/>
                <w:szCs w:val="24"/>
              </w:rPr>
              <w:t>W ramach kryterium weryfikowane będzie, czy system odprowadzania i oczyszczania ścieków po zrealizowaniu inwestycji spełnia poniższe kryteria, wskazane w Rozporządzeniu Delegowanym Komisji (UE) nr 2021/2139 z dnia 04.06.2021 r. (załącznik nr 1 do rozporządzenia, rozdział 5.3 i 5.4).</w:t>
            </w:r>
          </w:p>
          <w:p w14:paraId="17D039C7"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b/>
                <w:bCs/>
                <w:sz w:val="24"/>
                <w:szCs w:val="24"/>
              </w:rPr>
              <w:t xml:space="preserve">Jeżeli projekt dotyczy budowy i rozbudowy systemów odprowadzania i oczyszczania ścieków, </w:t>
            </w:r>
            <w:r w:rsidRPr="00D70DF0">
              <w:rPr>
                <w:rStyle w:val="markedcontent"/>
                <w:rFonts w:ascii="Arial" w:hAnsi="Arial" w:cs="Arial"/>
                <w:sz w:val="24"/>
                <w:szCs w:val="24"/>
              </w:rPr>
              <w:t>zużycie energii netto przez oczyszczalnię jest równe lub niższe niż:</w:t>
            </w:r>
          </w:p>
          <w:p w14:paraId="2A454436" w14:textId="08B1B444" w:rsidR="00D725B9" w:rsidRPr="001838F4" w:rsidRDefault="00D725B9" w:rsidP="00E437A4">
            <w:pPr>
              <w:pStyle w:val="Akapitzlist"/>
              <w:numPr>
                <w:ilvl w:val="0"/>
                <w:numId w:val="49"/>
              </w:numPr>
              <w:spacing w:after="120" w:line="360" w:lineRule="auto"/>
              <w:ind w:left="466" w:hanging="425"/>
              <w:rPr>
                <w:rStyle w:val="markedcontent"/>
                <w:rFonts w:ascii="Arial" w:hAnsi="Arial" w:cs="Arial"/>
                <w:sz w:val="24"/>
                <w:szCs w:val="24"/>
              </w:rPr>
            </w:pPr>
            <w:r w:rsidRPr="001838F4">
              <w:rPr>
                <w:rStyle w:val="markedcontent"/>
                <w:rFonts w:ascii="Arial" w:hAnsi="Arial" w:cs="Arial"/>
                <w:sz w:val="24"/>
                <w:szCs w:val="24"/>
              </w:rPr>
              <w:t>35 kWh na równoważną liczbę mieszkańców (RLM) rocznie w przypadku oczyszczalni ścieków o wydajności poniżej 10 000 RLM</w:t>
            </w:r>
            <w:r w:rsidR="008A6243">
              <w:rPr>
                <w:rStyle w:val="markedcontent"/>
                <w:rFonts w:ascii="Arial" w:hAnsi="Arial" w:cs="Arial"/>
                <w:sz w:val="24"/>
                <w:szCs w:val="24"/>
              </w:rPr>
              <w:t>;</w:t>
            </w:r>
          </w:p>
          <w:p w14:paraId="3E5698F2" w14:textId="77777777" w:rsidR="00D725B9" w:rsidRPr="001838F4" w:rsidRDefault="00D725B9" w:rsidP="00E437A4">
            <w:pPr>
              <w:pStyle w:val="Akapitzlist"/>
              <w:numPr>
                <w:ilvl w:val="0"/>
                <w:numId w:val="49"/>
              </w:numPr>
              <w:spacing w:line="360" w:lineRule="auto"/>
              <w:ind w:left="466" w:hanging="425"/>
              <w:rPr>
                <w:rStyle w:val="markedcontent"/>
                <w:rFonts w:ascii="Arial" w:hAnsi="Arial" w:cs="Arial"/>
                <w:sz w:val="24"/>
                <w:szCs w:val="24"/>
              </w:rPr>
            </w:pPr>
            <w:r w:rsidRPr="001838F4">
              <w:rPr>
                <w:rStyle w:val="markedcontent"/>
                <w:rFonts w:ascii="Arial" w:hAnsi="Arial" w:cs="Arial"/>
                <w:sz w:val="24"/>
                <w:szCs w:val="24"/>
              </w:rPr>
              <w:t>25 kWh na równoważną liczbę mieszkańców (RLM) rocznie w przypadku oczyszczalni ścieków o wydajności od 10 000 RLM do 100 000 RLM</w:t>
            </w:r>
            <w:r>
              <w:rPr>
                <w:rStyle w:val="markedcontent"/>
                <w:rFonts w:ascii="Arial" w:hAnsi="Arial" w:cs="Arial"/>
                <w:sz w:val="24"/>
                <w:szCs w:val="24"/>
              </w:rPr>
              <w:t>.</w:t>
            </w:r>
          </w:p>
          <w:p w14:paraId="1B3640C7"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b/>
                <w:bCs/>
                <w:sz w:val="24"/>
                <w:szCs w:val="24"/>
              </w:rPr>
              <w:t>Jeżeli projekt dotyczy modernizacji systemu odprowadzania</w:t>
            </w:r>
            <w:r w:rsidRPr="00D70DF0">
              <w:rPr>
                <w:rStyle w:val="markedcontent"/>
                <w:rFonts w:ascii="Arial" w:hAnsi="Arial" w:cs="Arial"/>
                <w:sz w:val="24"/>
                <w:szCs w:val="24"/>
              </w:rPr>
              <w:t xml:space="preserve"> </w:t>
            </w:r>
            <w:r w:rsidRPr="00D70DF0">
              <w:rPr>
                <w:rStyle w:val="markedcontent"/>
                <w:rFonts w:ascii="Arial" w:hAnsi="Arial" w:cs="Arial"/>
                <w:b/>
                <w:bCs/>
                <w:sz w:val="24"/>
                <w:szCs w:val="24"/>
              </w:rPr>
              <w:t>ścieków</w:t>
            </w:r>
            <w:r w:rsidRPr="00D70DF0">
              <w:rPr>
                <w:rStyle w:val="markedcontent"/>
                <w:rFonts w:ascii="Arial" w:hAnsi="Arial" w:cs="Arial"/>
                <w:sz w:val="24"/>
                <w:szCs w:val="24"/>
              </w:rPr>
              <w:t xml:space="preserve">, w wyniku modernizacji następuje poprawa efektywności energetycznej </w:t>
            </w:r>
            <w:r w:rsidRPr="00D70DF0">
              <w:rPr>
                <w:rStyle w:val="markedcontent"/>
                <w:rFonts w:ascii="Arial" w:hAnsi="Arial" w:cs="Arial"/>
                <w:sz w:val="24"/>
                <w:szCs w:val="24"/>
              </w:rPr>
              <w:lastRenderedPageBreak/>
              <w:t>poprzez zmniejszenie średniego zużycia energii o 20% w porównaniu z własnymi wskaźnikami bazowymi uśrednionymi dla 3 lat, wykazywanymi w ujęciu rocznym.</w:t>
            </w:r>
          </w:p>
          <w:p w14:paraId="0B5FC300" w14:textId="6A8C4BF2" w:rsidR="00D725B9" w:rsidRDefault="00D725B9" w:rsidP="00A70891">
            <w:pPr>
              <w:spacing w:line="360" w:lineRule="auto"/>
              <w:rPr>
                <w:rStyle w:val="markedcontent"/>
                <w:rFonts w:ascii="Arial" w:hAnsi="Arial" w:cs="Arial"/>
                <w:sz w:val="24"/>
                <w:szCs w:val="24"/>
              </w:rPr>
            </w:pPr>
            <w:r w:rsidRPr="00D70DF0">
              <w:rPr>
                <w:rStyle w:val="markedcontent"/>
                <w:rFonts w:ascii="Arial" w:hAnsi="Arial" w:cs="Arial"/>
                <w:b/>
                <w:bCs/>
                <w:sz w:val="24"/>
                <w:szCs w:val="24"/>
              </w:rPr>
              <w:t>Jeżeli projekt dotyczy modernizacji oczyszczalni ścieków</w:t>
            </w:r>
            <w:r w:rsidRPr="00D70DF0">
              <w:rPr>
                <w:rStyle w:val="markedcontent"/>
                <w:rFonts w:ascii="Arial" w:hAnsi="Arial" w:cs="Arial"/>
                <w:sz w:val="24"/>
                <w:szCs w:val="24"/>
              </w:rPr>
              <w:t xml:space="preserve">, w wyniku modernizacji następuję poprawa efektywności energetycznej poprzez zmniejszenie średniego zużycia energii przez system o co najmniej 20% w porównaniu </w:t>
            </w:r>
            <w:r w:rsidR="004809D6">
              <w:rPr>
                <w:rStyle w:val="markedcontent"/>
                <w:rFonts w:ascii="Arial" w:hAnsi="Arial" w:cs="Arial"/>
                <w:sz w:val="24"/>
                <w:szCs w:val="24"/>
              </w:rPr>
              <w:br/>
            </w:r>
            <w:r w:rsidRPr="00D70DF0">
              <w:rPr>
                <w:rStyle w:val="markedcontent"/>
                <w:rFonts w:ascii="Arial" w:hAnsi="Arial" w:cs="Arial"/>
                <w:sz w:val="24"/>
                <w:szCs w:val="24"/>
              </w:rPr>
              <w:t>z własnymi wskaźnikami bazowymi uśrednionymi dla 3 lat, wykazywanymi w ujęciu rocznym.</w:t>
            </w:r>
          </w:p>
          <w:p w14:paraId="5DB0FD6F" w14:textId="77777777" w:rsidR="009D447C" w:rsidRPr="00D70DF0" w:rsidRDefault="009D447C" w:rsidP="00A70891">
            <w:pPr>
              <w:spacing w:line="360" w:lineRule="auto"/>
              <w:rPr>
                <w:rStyle w:val="markedcontent"/>
                <w:rFonts w:ascii="Arial" w:hAnsi="Arial" w:cs="Arial"/>
                <w:sz w:val="24"/>
                <w:szCs w:val="24"/>
              </w:rPr>
            </w:pPr>
          </w:p>
          <w:p w14:paraId="73C88D05" w14:textId="77777777" w:rsidR="00D725B9" w:rsidRPr="001838F4" w:rsidRDefault="00D725B9" w:rsidP="00A70891">
            <w:pPr>
              <w:spacing w:line="360" w:lineRule="auto"/>
              <w:rPr>
                <w:rStyle w:val="markedcontent"/>
                <w:rFonts w:ascii="Arial" w:hAnsi="Arial" w:cs="Arial"/>
                <w:i/>
                <w:iCs/>
                <w:sz w:val="24"/>
                <w:szCs w:val="24"/>
              </w:rPr>
            </w:pPr>
            <w:r w:rsidRPr="001838F4">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Pr="001838F4">
              <w:rPr>
                <w:rStyle w:val="Numerstrony"/>
                <w:rFonts w:ascii="Arial" w:hAnsi="Arial" w:cs="Arial"/>
                <w:i/>
                <w:iCs/>
                <w:sz w:val="24"/>
                <w:szCs w:val="24"/>
              </w:rPr>
              <w:br/>
              <w:t>w wezwaniu, zgodnie z regulaminem wyboru projektów.</w:t>
            </w:r>
          </w:p>
        </w:tc>
        <w:tc>
          <w:tcPr>
            <w:tcW w:w="4252" w:type="dxa"/>
          </w:tcPr>
          <w:p w14:paraId="6FD6F798"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lastRenderedPageBreak/>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r>
              <w:t>.</w:t>
            </w:r>
          </w:p>
          <w:p w14:paraId="24E568F3"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Spełnienie niniejszego kryterium jest konieczne do przyznania dofinansowania.</w:t>
            </w:r>
          </w:p>
          <w:p w14:paraId="0FF7E6F5"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3463ECB8"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787D0CA8"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705B839C" w14:textId="6F249C4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bl>
    <w:p w14:paraId="31B4564D" w14:textId="03BB6776" w:rsidR="002D3526" w:rsidRDefault="002D3526" w:rsidP="00A257D0">
      <w:pPr>
        <w:rPr>
          <w:rFonts w:ascii="Arial" w:hAnsi="Arial" w:cs="Arial"/>
          <w:sz w:val="24"/>
          <w:szCs w:val="24"/>
        </w:rPr>
      </w:pPr>
    </w:p>
    <w:p w14:paraId="19F143CF" w14:textId="77777777" w:rsidR="0003303A" w:rsidRPr="003875E0" w:rsidRDefault="0003303A" w:rsidP="0003303A">
      <w:pPr>
        <w:spacing w:before="240" w:after="120"/>
        <w:rPr>
          <w:rFonts w:ascii="Arial" w:hAnsi="Arial" w:cs="Arial"/>
          <w:i/>
          <w:iCs/>
          <w:spacing w:val="-4"/>
          <w:sz w:val="24"/>
          <w:szCs w:val="24"/>
        </w:rPr>
      </w:pPr>
      <w:r w:rsidRPr="003875E0">
        <w:rPr>
          <w:rFonts w:ascii="Arial" w:hAnsi="Arial" w:cs="Arial"/>
          <w:i/>
          <w:iCs/>
          <w:spacing w:val="-4"/>
          <w:sz w:val="24"/>
          <w:szCs w:val="24"/>
        </w:rPr>
        <w:t xml:space="preserve">Uwaga: należy sprawdzić czy dla Działania występują kryteria merytoryczne punktowe i rozstrzygające – pkt. </w:t>
      </w:r>
      <w:r>
        <w:rPr>
          <w:rFonts w:ascii="Arial" w:hAnsi="Arial" w:cs="Arial"/>
          <w:i/>
          <w:iCs/>
          <w:spacing w:val="-4"/>
          <w:sz w:val="24"/>
          <w:szCs w:val="24"/>
        </w:rPr>
        <w:t>4</w:t>
      </w:r>
      <w:r w:rsidRPr="003875E0">
        <w:rPr>
          <w:rFonts w:ascii="Arial" w:hAnsi="Arial" w:cs="Arial"/>
          <w:i/>
          <w:iCs/>
          <w:spacing w:val="-4"/>
          <w:sz w:val="24"/>
          <w:szCs w:val="24"/>
        </w:rPr>
        <w:t xml:space="preserve"> niniejszego dokumentu </w:t>
      </w:r>
    </w:p>
    <w:p w14:paraId="13E0241E" w14:textId="77777777" w:rsidR="0071285C" w:rsidRDefault="0071285C" w:rsidP="00A257D0">
      <w:pPr>
        <w:rPr>
          <w:rFonts w:ascii="Arial" w:hAnsi="Arial" w:cs="Arial"/>
          <w:sz w:val="24"/>
          <w:szCs w:val="24"/>
        </w:rPr>
      </w:pPr>
    </w:p>
    <w:p w14:paraId="48819C1F" w14:textId="5FDB2BF8" w:rsidR="004577B4" w:rsidRDefault="004577B4" w:rsidP="002D3526">
      <w:pPr>
        <w:pStyle w:val="Nagwek2"/>
        <w:rPr>
          <w:rFonts w:ascii="Arial" w:hAnsi="Arial" w:cs="Arial"/>
          <w:b/>
          <w:bCs/>
        </w:rPr>
      </w:pPr>
      <w:bookmarkStart w:id="97" w:name="_Toc175303931"/>
      <w:r>
        <w:rPr>
          <w:rFonts w:ascii="Arial" w:hAnsi="Arial" w:cs="Arial"/>
          <w:b/>
          <w:bCs/>
        </w:rPr>
        <w:lastRenderedPageBreak/>
        <w:t>3.</w:t>
      </w:r>
      <w:r w:rsidR="00000F4F">
        <w:rPr>
          <w:rFonts w:ascii="Arial" w:hAnsi="Arial" w:cs="Arial"/>
          <w:b/>
          <w:bCs/>
        </w:rPr>
        <w:t>20</w:t>
      </w:r>
      <w:r>
        <w:rPr>
          <w:rFonts w:ascii="Arial" w:hAnsi="Arial" w:cs="Arial"/>
          <w:b/>
          <w:bCs/>
        </w:rPr>
        <w:t xml:space="preserve"> Działanie 2.6 Infrastruktura wodno-ściekowa (nabór konkurencyjny)</w:t>
      </w:r>
      <w:r>
        <w:rPr>
          <w:rStyle w:val="Odwoanieprzypisudolnego"/>
          <w:rFonts w:ascii="Arial" w:hAnsi="Arial" w:cs="Arial"/>
          <w:b/>
          <w:bCs/>
        </w:rPr>
        <w:footnoteReference w:id="42"/>
      </w:r>
      <w:bookmarkEnd w:id="97"/>
    </w:p>
    <w:p w14:paraId="2D2AE6FE" w14:textId="2CBD5E93" w:rsidR="004577B4" w:rsidRDefault="004577B4" w:rsidP="004577B4">
      <w:pPr>
        <w:pStyle w:val="Nagwek3"/>
        <w:spacing w:before="120"/>
        <w:rPr>
          <w:rFonts w:ascii="Arial" w:hAnsi="Arial" w:cs="Arial"/>
          <w:color w:val="2F5496" w:themeColor="accent1" w:themeShade="BF"/>
        </w:rPr>
      </w:pPr>
      <w:bookmarkStart w:id="98" w:name="_Toc175303932"/>
      <w:r w:rsidRPr="00DA40EB">
        <w:rPr>
          <w:rFonts w:ascii="Arial" w:hAnsi="Arial" w:cs="Arial"/>
          <w:color w:val="2F5496" w:themeColor="accent1" w:themeShade="BF"/>
        </w:rPr>
        <w:t>Typy projektów</w:t>
      </w:r>
      <w:r>
        <w:rPr>
          <w:rFonts w:ascii="Arial" w:hAnsi="Arial" w:cs="Arial"/>
          <w:color w:val="2F5496" w:themeColor="accent1" w:themeShade="BF"/>
        </w:rPr>
        <w:t>:</w:t>
      </w:r>
      <w:bookmarkEnd w:id="98"/>
    </w:p>
    <w:p w14:paraId="43F89EC3" w14:textId="77777777" w:rsidR="00137196" w:rsidRPr="00137196" w:rsidRDefault="00137196" w:rsidP="00137196"/>
    <w:p w14:paraId="7D9B016C" w14:textId="77777777" w:rsidR="00137196" w:rsidRPr="005F75D3" w:rsidRDefault="00137196" w:rsidP="00137196">
      <w:pPr>
        <w:pStyle w:val="Akapitzlist"/>
        <w:numPr>
          <w:ilvl w:val="0"/>
          <w:numId w:val="135"/>
        </w:numPr>
        <w:spacing w:before="100" w:after="200" w:line="276" w:lineRule="auto"/>
        <w:rPr>
          <w:rFonts w:ascii="Arial" w:hAnsi="Arial" w:cs="Arial"/>
          <w:sz w:val="24"/>
          <w:szCs w:val="24"/>
        </w:rPr>
      </w:pPr>
      <w:r w:rsidRPr="005F75D3">
        <w:rPr>
          <w:rFonts w:ascii="Arial" w:hAnsi="Arial" w:cs="Arial"/>
          <w:sz w:val="24"/>
          <w:szCs w:val="24"/>
        </w:rPr>
        <w:t>Rozwój infrastruktury kanalizacyjnej (budowa, rozbudowa, modernizacja, przebudowa sieci kanalizacyjnej, w tym instalacja inteligentnych systemów zarządzania siecią) zgodnie z priorytetami Krajowego Programu Oczyszczania Ścieków Komunalnych;</w:t>
      </w:r>
    </w:p>
    <w:p w14:paraId="3E928CBD" w14:textId="77777777" w:rsidR="00137196" w:rsidRPr="005F75D3" w:rsidRDefault="00137196" w:rsidP="00137196">
      <w:pPr>
        <w:pStyle w:val="Akapitzlist"/>
        <w:numPr>
          <w:ilvl w:val="0"/>
          <w:numId w:val="135"/>
        </w:numPr>
        <w:spacing w:before="100" w:after="200" w:line="276" w:lineRule="auto"/>
        <w:rPr>
          <w:rFonts w:ascii="Arial" w:hAnsi="Arial" w:cs="Arial"/>
          <w:sz w:val="24"/>
          <w:szCs w:val="24"/>
        </w:rPr>
      </w:pPr>
      <w:r w:rsidRPr="005F75D3">
        <w:rPr>
          <w:rFonts w:ascii="Arial" w:hAnsi="Arial" w:cs="Arial"/>
          <w:sz w:val="24"/>
          <w:szCs w:val="24"/>
        </w:rPr>
        <w:t>Rozwój infrastruktury w zakresie oczyszczania ścieków komunalnych (budowa lub poprawa parametrów już istniejących oczyszczalni), w tym wsparcie dla gospodarki osadami ściekowymi, zgodnie z priorytetami Krajowego Programu Oczyszczania Ścieków Komunalnych;</w:t>
      </w:r>
    </w:p>
    <w:p w14:paraId="172DF5EB" w14:textId="77777777" w:rsidR="00137196" w:rsidRPr="005F75D3" w:rsidRDefault="00137196" w:rsidP="00137196">
      <w:pPr>
        <w:pStyle w:val="Akapitzlist"/>
        <w:numPr>
          <w:ilvl w:val="0"/>
          <w:numId w:val="135"/>
        </w:numPr>
        <w:spacing w:before="100" w:after="200" w:line="276" w:lineRule="auto"/>
        <w:rPr>
          <w:rFonts w:ascii="Arial" w:hAnsi="Arial" w:cs="Arial"/>
          <w:b/>
          <w:bCs/>
          <w:sz w:val="24"/>
          <w:szCs w:val="24"/>
        </w:rPr>
      </w:pPr>
      <w:r w:rsidRPr="005F75D3">
        <w:rPr>
          <w:rFonts w:ascii="Arial" w:hAnsi="Arial" w:cs="Arial"/>
          <w:sz w:val="24"/>
          <w:szCs w:val="24"/>
        </w:rPr>
        <w:t>Rozbudowa systemów wodociągowych (</w:t>
      </w:r>
      <w:r>
        <w:rPr>
          <w:rFonts w:ascii="Arial" w:hAnsi="Arial" w:cs="Arial"/>
          <w:sz w:val="24"/>
          <w:szCs w:val="24"/>
        </w:rPr>
        <w:t xml:space="preserve">w tym </w:t>
      </w:r>
      <w:r w:rsidRPr="005F75D3">
        <w:rPr>
          <w:rFonts w:ascii="Arial" w:hAnsi="Arial" w:cs="Arial"/>
          <w:sz w:val="24"/>
          <w:szCs w:val="24"/>
        </w:rPr>
        <w:t xml:space="preserve">nowe sieci wodociągowe, nowe stacje uzdatniania wody, </w:t>
      </w:r>
      <w:r>
        <w:rPr>
          <w:rFonts w:ascii="Arial" w:hAnsi="Arial" w:cs="Arial"/>
          <w:sz w:val="24"/>
          <w:szCs w:val="24"/>
        </w:rPr>
        <w:t xml:space="preserve">nowe ujęcia wody, </w:t>
      </w:r>
      <w:r w:rsidRPr="005F75D3">
        <w:rPr>
          <w:rFonts w:ascii="Arial" w:hAnsi="Arial" w:cs="Arial"/>
          <w:sz w:val="24"/>
          <w:szCs w:val="24"/>
        </w:rPr>
        <w:t>instalacja inteligentnych systemów zarządzania siecią, jako element projektu wodno-kanalizacyjnego (do 25% wartości wydatków kwalifikowalnych projektu).</w:t>
      </w:r>
    </w:p>
    <w:p w14:paraId="501FEAAE" w14:textId="77777777" w:rsidR="004577B4" w:rsidRDefault="004577B4" w:rsidP="004577B4"/>
    <w:p w14:paraId="58ECD548" w14:textId="77777777" w:rsidR="004577B4" w:rsidRDefault="004577B4" w:rsidP="004577B4"/>
    <w:p w14:paraId="0BE4942A" w14:textId="77777777" w:rsidR="004577B4" w:rsidRDefault="004577B4" w:rsidP="004577B4"/>
    <w:p w14:paraId="47C4495B" w14:textId="77777777" w:rsidR="004577B4" w:rsidRDefault="004577B4" w:rsidP="004577B4"/>
    <w:p w14:paraId="1B5B5030" w14:textId="77777777" w:rsidR="004577B4" w:rsidRDefault="004577B4" w:rsidP="004577B4"/>
    <w:p w14:paraId="7B81D57A" w14:textId="77777777" w:rsidR="004577B4" w:rsidRDefault="004577B4" w:rsidP="004577B4"/>
    <w:p w14:paraId="56A77F4A" w14:textId="77777777" w:rsidR="004577B4" w:rsidRDefault="004577B4" w:rsidP="004577B4"/>
    <w:p w14:paraId="72871FF9" w14:textId="77777777" w:rsidR="004577B4" w:rsidRDefault="004577B4" w:rsidP="004577B4"/>
    <w:p w14:paraId="418CE00F" w14:textId="77777777" w:rsidR="004577B4" w:rsidRDefault="004577B4" w:rsidP="004577B4"/>
    <w:tbl>
      <w:tblPr>
        <w:tblStyle w:val="Tabela-Siatka"/>
        <w:tblW w:w="14312" w:type="dxa"/>
        <w:tblLook w:val="04A0" w:firstRow="1" w:lastRow="0" w:firstColumn="1" w:lastColumn="0" w:noHBand="0" w:noVBand="1"/>
      </w:tblPr>
      <w:tblGrid>
        <w:gridCol w:w="576"/>
        <w:gridCol w:w="3955"/>
        <w:gridCol w:w="5529"/>
        <w:gridCol w:w="4252"/>
      </w:tblGrid>
      <w:tr w:rsidR="004577B4" w:rsidRPr="005F75D3" w14:paraId="710C40DF" w14:textId="77777777" w:rsidTr="00DB2676">
        <w:trPr>
          <w:trHeight w:val="665"/>
          <w:tblHeader/>
        </w:trPr>
        <w:tc>
          <w:tcPr>
            <w:tcW w:w="14312" w:type="dxa"/>
            <w:gridSpan w:val="4"/>
            <w:shd w:val="clear" w:color="auto" w:fill="D9E2F3" w:themeFill="accent1" w:themeFillTint="33"/>
            <w:vAlign w:val="center"/>
          </w:tcPr>
          <w:p w14:paraId="33A58C83" w14:textId="77777777" w:rsidR="004577B4" w:rsidRPr="005F75D3" w:rsidRDefault="004577B4" w:rsidP="00DB2676">
            <w:pPr>
              <w:spacing w:line="276" w:lineRule="auto"/>
              <w:jc w:val="center"/>
              <w:rPr>
                <w:rFonts w:ascii="Arial" w:hAnsi="Arial" w:cs="Arial"/>
                <w:b/>
                <w:bCs/>
                <w:sz w:val="24"/>
                <w:szCs w:val="24"/>
              </w:rPr>
            </w:pPr>
            <w:r w:rsidRPr="00103AE4">
              <w:rPr>
                <w:rFonts w:ascii="Arial" w:eastAsia="Times New Roman" w:hAnsi="Arial" w:cs="Arial"/>
                <w:b/>
                <w:bCs/>
                <w:color w:val="000000"/>
                <w:sz w:val="24"/>
                <w:szCs w:val="24"/>
                <w:lang w:eastAsia="pl-PL"/>
              </w:rPr>
              <w:lastRenderedPageBreak/>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2.6</w:t>
            </w:r>
          </w:p>
        </w:tc>
      </w:tr>
      <w:tr w:rsidR="004577B4" w:rsidRPr="005F75D3" w14:paraId="421A9CF7" w14:textId="77777777" w:rsidTr="00DB2676">
        <w:trPr>
          <w:trHeight w:val="560"/>
        </w:trPr>
        <w:tc>
          <w:tcPr>
            <w:tcW w:w="576" w:type="dxa"/>
            <w:vAlign w:val="center"/>
          </w:tcPr>
          <w:p w14:paraId="7E21AF8E" w14:textId="77777777" w:rsidR="004577B4" w:rsidRPr="005F75D3" w:rsidRDefault="004577B4" w:rsidP="00DB2676">
            <w:pPr>
              <w:spacing w:line="276" w:lineRule="auto"/>
              <w:jc w:val="center"/>
              <w:rPr>
                <w:rFonts w:ascii="Arial" w:hAnsi="Arial" w:cs="Arial"/>
                <w:b/>
                <w:bCs/>
                <w:sz w:val="24"/>
                <w:szCs w:val="24"/>
              </w:rPr>
            </w:pPr>
            <w:r w:rsidRPr="005F75D3">
              <w:rPr>
                <w:rFonts w:ascii="Arial" w:hAnsi="Arial" w:cs="Arial"/>
                <w:b/>
                <w:bCs/>
                <w:sz w:val="24"/>
                <w:szCs w:val="24"/>
              </w:rPr>
              <w:t>Lp.</w:t>
            </w:r>
          </w:p>
        </w:tc>
        <w:tc>
          <w:tcPr>
            <w:tcW w:w="3955" w:type="dxa"/>
            <w:vAlign w:val="center"/>
          </w:tcPr>
          <w:p w14:paraId="6D58E739" w14:textId="77777777" w:rsidR="004577B4" w:rsidRPr="005F75D3" w:rsidRDefault="004577B4" w:rsidP="00DB2676">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Nazwa kryterium</w:t>
            </w:r>
          </w:p>
        </w:tc>
        <w:tc>
          <w:tcPr>
            <w:tcW w:w="5529" w:type="dxa"/>
            <w:vAlign w:val="center"/>
          </w:tcPr>
          <w:p w14:paraId="06AB73AA" w14:textId="77777777" w:rsidR="004577B4" w:rsidRPr="005F75D3" w:rsidRDefault="004577B4" w:rsidP="00DB2676">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Definicja kryterium</w:t>
            </w:r>
          </w:p>
        </w:tc>
        <w:tc>
          <w:tcPr>
            <w:tcW w:w="4252" w:type="dxa"/>
            <w:vAlign w:val="center"/>
          </w:tcPr>
          <w:p w14:paraId="7A810145" w14:textId="77777777" w:rsidR="004577B4" w:rsidRPr="005F75D3" w:rsidRDefault="004577B4" w:rsidP="00DB2676">
            <w:pPr>
              <w:spacing w:line="276" w:lineRule="auto"/>
              <w:rPr>
                <w:rFonts w:ascii="Arial" w:hAnsi="Arial" w:cs="Arial"/>
                <w:b/>
                <w:bCs/>
                <w:sz w:val="24"/>
                <w:szCs w:val="24"/>
              </w:rPr>
            </w:pPr>
            <w:r w:rsidRPr="005F75D3">
              <w:rPr>
                <w:rFonts w:ascii="Arial" w:hAnsi="Arial" w:cs="Arial"/>
                <w:b/>
                <w:bCs/>
                <w:sz w:val="24"/>
                <w:szCs w:val="24"/>
              </w:rPr>
              <w:t>Opis znaczenia kryterium (sposób oceny)</w:t>
            </w:r>
          </w:p>
        </w:tc>
      </w:tr>
      <w:tr w:rsidR="00FD3D23" w:rsidRPr="005F75D3" w14:paraId="3E4A1AD5" w14:textId="77777777" w:rsidTr="00DB2676">
        <w:trPr>
          <w:trHeight w:val="912"/>
        </w:trPr>
        <w:tc>
          <w:tcPr>
            <w:tcW w:w="576" w:type="dxa"/>
          </w:tcPr>
          <w:p w14:paraId="120494F6" w14:textId="77777777" w:rsidR="00FD3D23" w:rsidRPr="005F75D3" w:rsidRDefault="00FD3D23" w:rsidP="00FD3D23">
            <w:pPr>
              <w:spacing w:line="276" w:lineRule="auto"/>
              <w:rPr>
                <w:rFonts w:ascii="Arial" w:hAnsi="Arial" w:cs="Arial"/>
                <w:sz w:val="24"/>
                <w:szCs w:val="24"/>
              </w:rPr>
            </w:pPr>
            <w:r w:rsidRPr="005F75D3">
              <w:rPr>
                <w:rFonts w:ascii="Arial" w:hAnsi="Arial" w:cs="Arial"/>
                <w:sz w:val="24"/>
                <w:szCs w:val="24"/>
              </w:rPr>
              <w:t>1</w:t>
            </w:r>
            <w:r>
              <w:rPr>
                <w:rFonts w:ascii="Arial" w:hAnsi="Arial" w:cs="Arial"/>
                <w:sz w:val="24"/>
                <w:szCs w:val="24"/>
              </w:rPr>
              <w:t>.</w:t>
            </w:r>
          </w:p>
        </w:tc>
        <w:tc>
          <w:tcPr>
            <w:tcW w:w="3955" w:type="dxa"/>
          </w:tcPr>
          <w:p w14:paraId="31097C76" w14:textId="55C7BF23" w:rsidR="00137196" w:rsidRDefault="00137196" w:rsidP="00137196">
            <w:pPr>
              <w:spacing w:line="360" w:lineRule="auto"/>
              <w:rPr>
                <w:rStyle w:val="markedcontent"/>
                <w:rFonts w:ascii="Arial" w:hAnsi="Arial" w:cs="Arial"/>
                <w:sz w:val="24"/>
                <w:szCs w:val="24"/>
              </w:rPr>
            </w:pPr>
            <w:r w:rsidRPr="005F75D3">
              <w:rPr>
                <w:rStyle w:val="markedcontent"/>
                <w:rFonts w:ascii="Arial" w:hAnsi="Arial" w:cs="Arial"/>
                <w:sz w:val="24"/>
                <w:szCs w:val="24"/>
              </w:rPr>
              <w:t>Czy projekt będzie realizowany na terenie aglomeracji od 2000 do 10 000 RLM?</w:t>
            </w:r>
          </w:p>
          <w:p w14:paraId="0148829F" w14:textId="77777777" w:rsidR="00137196" w:rsidRDefault="00137196" w:rsidP="00137196">
            <w:pPr>
              <w:spacing w:line="360" w:lineRule="auto"/>
              <w:rPr>
                <w:rStyle w:val="markedcontent"/>
              </w:rPr>
            </w:pPr>
          </w:p>
          <w:p w14:paraId="54D3640D" w14:textId="34AB298C" w:rsidR="00FD3D23" w:rsidRPr="00FD3D23" w:rsidRDefault="00FD3D23" w:rsidP="00137196">
            <w:pPr>
              <w:spacing w:line="360" w:lineRule="auto"/>
              <w:rPr>
                <w:rFonts w:ascii="Arial" w:hAnsi="Arial" w:cs="Arial"/>
                <w:sz w:val="24"/>
                <w:szCs w:val="24"/>
              </w:rPr>
            </w:pPr>
          </w:p>
        </w:tc>
        <w:tc>
          <w:tcPr>
            <w:tcW w:w="5529" w:type="dxa"/>
          </w:tcPr>
          <w:p w14:paraId="4735C55D" w14:textId="46DDAB44" w:rsidR="00137196" w:rsidRDefault="00137196" w:rsidP="00560226">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00560226">
              <w:rPr>
                <w:rStyle w:val="markedcontent"/>
                <w:rFonts w:ascii="Arial" w:hAnsi="Arial" w:cs="Arial"/>
                <w:sz w:val="24"/>
                <w:szCs w:val="24"/>
              </w:rPr>
              <w:br/>
            </w:r>
            <w:r w:rsidRPr="005F75D3">
              <w:rPr>
                <w:rStyle w:val="markedcontent"/>
                <w:rFonts w:ascii="Arial" w:hAnsi="Arial" w:cs="Arial"/>
                <w:sz w:val="24"/>
                <w:szCs w:val="24"/>
              </w:rPr>
              <w:t xml:space="preserve">w przedziale ≥ 2 000 &lt; 10 000 RLM. </w:t>
            </w:r>
          </w:p>
          <w:p w14:paraId="74E14FC2" w14:textId="343C42D8" w:rsidR="00137196" w:rsidRPr="006C230B" w:rsidRDefault="00137196" w:rsidP="00137196">
            <w:pPr>
              <w:spacing w:after="120" w:line="360" w:lineRule="auto"/>
              <w:rPr>
                <w:rStyle w:val="markedcontent"/>
                <w:rFonts w:ascii="Arial" w:hAnsi="Arial" w:cs="Arial"/>
                <w:sz w:val="24"/>
                <w:szCs w:val="24"/>
              </w:rPr>
            </w:pPr>
            <w:r w:rsidRPr="00251C3A">
              <w:rPr>
                <w:rStyle w:val="markedcontent"/>
                <w:rFonts w:ascii="Arial" w:hAnsi="Arial" w:cs="Arial"/>
                <w:sz w:val="24"/>
                <w:szCs w:val="24"/>
              </w:rPr>
              <w:t xml:space="preserve">Weryfikacja następuje na podstawie danych podanych w aktualnym KPOŚK (obowiązującym w dniu ogłoszenia naboru), w załączniku nr 3 </w:t>
            </w:r>
            <w:r w:rsidRPr="00C3677D">
              <w:rPr>
                <w:rStyle w:val="markedcontent"/>
                <w:rFonts w:ascii="Arial" w:hAnsi="Arial" w:cs="Arial"/>
                <w:i/>
                <w:iCs/>
                <w:sz w:val="24"/>
                <w:szCs w:val="24"/>
              </w:rPr>
              <w:t>Wykaz niezbędnych</w:t>
            </w:r>
            <w:r w:rsidRPr="00C3677D">
              <w:rPr>
                <w:rStyle w:val="markedcontent"/>
                <w:i/>
                <w:iCs/>
                <w:sz w:val="24"/>
                <w:szCs w:val="24"/>
              </w:rPr>
              <w:t xml:space="preserve"> </w:t>
            </w:r>
            <w:r w:rsidRPr="00C3677D">
              <w:rPr>
                <w:rStyle w:val="markedcontent"/>
                <w:rFonts w:ascii="Arial" w:hAnsi="Arial" w:cs="Arial"/>
                <w:i/>
                <w:iCs/>
                <w:sz w:val="24"/>
                <w:szCs w:val="24"/>
              </w:rPr>
              <w:t>przedsięwzięć w zakresie budowy i modernizacji urządzeń kanalizacyjnych dla aglomeracji ≥ 2000 RLM</w:t>
            </w:r>
            <w:r w:rsidRPr="00251C3A">
              <w:rPr>
                <w:rStyle w:val="markedcontent"/>
                <w:rFonts w:ascii="Arial" w:hAnsi="Arial" w:cs="Arial"/>
                <w:sz w:val="24"/>
                <w:szCs w:val="24"/>
              </w:rPr>
              <w:t xml:space="preserve"> - kolumna „RLM aglomeracji”.</w:t>
            </w:r>
            <w:r w:rsidR="00560226">
              <w:rPr>
                <w:rStyle w:val="markedcontent"/>
                <w:rFonts w:ascii="Arial" w:hAnsi="Arial" w:cs="Arial"/>
                <w:sz w:val="24"/>
                <w:szCs w:val="24"/>
              </w:rPr>
              <w:t xml:space="preserve"> </w:t>
            </w:r>
            <w:r w:rsidRPr="00786D3D">
              <w:rPr>
                <w:rStyle w:val="markedcontent"/>
                <w:rFonts w:ascii="Arial" w:hAnsi="Arial" w:cs="Arial"/>
                <w:sz w:val="24"/>
                <w:szCs w:val="24"/>
              </w:rPr>
              <w:t xml:space="preserve">W przypadku zmiany granic/wielkości/podziału/łączenia aglomeracji </w:t>
            </w:r>
            <w:r w:rsidR="00560226">
              <w:rPr>
                <w:rStyle w:val="markedcontent"/>
                <w:rFonts w:ascii="Arial" w:hAnsi="Arial" w:cs="Arial"/>
                <w:sz w:val="24"/>
                <w:szCs w:val="24"/>
              </w:rPr>
              <w:br/>
            </w:r>
            <w:r w:rsidRPr="00786D3D">
              <w:rPr>
                <w:rStyle w:val="markedcontent"/>
                <w:rFonts w:ascii="Arial" w:hAnsi="Arial" w:cs="Arial"/>
                <w:sz w:val="24"/>
                <w:szCs w:val="24"/>
              </w:rPr>
              <w:t xml:space="preserve">w wyniku podjętej uchwały w sprawie wyznaczania obszaru i granic aglomeracji, które to dane w związku z powyższą zamianą pozostają na dzień złożenia wniosku </w:t>
            </w:r>
            <w:r w:rsidR="00560226">
              <w:rPr>
                <w:rStyle w:val="markedcontent"/>
                <w:rFonts w:ascii="Arial" w:hAnsi="Arial" w:cs="Arial"/>
                <w:sz w:val="24"/>
                <w:szCs w:val="24"/>
              </w:rPr>
              <w:br/>
            </w:r>
            <w:r w:rsidRPr="00786D3D">
              <w:rPr>
                <w:rStyle w:val="markedcontent"/>
                <w:rFonts w:ascii="Arial" w:hAnsi="Arial" w:cs="Arial"/>
                <w:sz w:val="24"/>
                <w:szCs w:val="24"/>
              </w:rPr>
              <w:t xml:space="preserve">o dofinansowanie nieuwzględnione w KPOŚK, aktualnym na dzień ogłoszenia naboru, kwestia wielkości aglomeracji weryfikowana będzie </w:t>
            </w:r>
            <w:r w:rsidR="00560226">
              <w:rPr>
                <w:rStyle w:val="markedcontent"/>
                <w:rFonts w:ascii="Arial" w:hAnsi="Arial" w:cs="Arial"/>
                <w:sz w:val="24"/>
                <w:szCs w:val="24"/>
              </w:rPr>
              <w:br/>
            </w:r>
            <w:r w:rsidRPr="00786D3D">
              <w:rPr>
                <w:rStyle w:val="markedcontent"/>
                <w:rFonts w:ascii="Arial" w:hAnsi="Arial" w:cs="Arial"/>
                <w:sz w:val="24"/>
                <w:szCs w:val="24"/>
              </w:rPr>
              <w:t xml:space="preserve">w oparciu o dane zawarte w sprawozdaniu </w:t>
            </w:r>
            <w:r w:rsidR="00560226">
              <w:rPr>
                <w:rStyle w:val="markedcontent"/>
                <w:rFonts w:ascii="Arial" w:hAnsi="Arial" w:cs="Arial"/>
                <w:sz w:val="24"/>
                <w:szCs w:val="24"/>
              </w:rPr>
              <w:br/>
            </w:r>
            <w:r w:rsidRPr="00786D3D">
              <w:rPr>
                <w:rStyle w:val="markedcontent"/>
                <w:rFonts w:ascii="Arial" w:hAnsi="Arial" w:cs="Arial"/>
                <w:sz w:val="24"/>
                <w:szCs w:val="24"/>
              </w:rPr>
              <w:lastRenderedPageBreak/>
              <w:t>z realizacji KPOŚK (najnowszym na dzień składania wniosku), opracowanym przez PGW Wody Polskie</w:t>
            </w:r>
            <w:r>
              <w:rPr>
                <w:rStyle w:val="markedcontent"/>
                <w:rFonts w:ascii="Arial" w:hAnsi="Arial" w:cs="Arial"/>
                <w:sz w:val="24"/>
                <w:szCs w:val="24"/>
              </w:rPr>
              <w:t xml:space="preserve"> </w:t>
            </w:r>
            <w:r w:rsidRPr="00C3677D">
              <w:rPr>
                <w:rStyle w:val="markedcontent"/>
                <w:rFonts w:ascii="Arial" w:hAnsi="Arial" w:cs="Arial"/>
                <w:sz w:val="24"/>
                <w:szCs w:val="24"/>
              </w:rPr>
              <w:t>oraz aktualnej uchwale aglomeracyjnej</w:t>
            </w:r>
            <w:r w:rsidRPr="00786D3D">
              <w:rPr>
                <w:rStyle w:val="markedcontent"/>
                <w:rFonts w:ascii="Arial" w:hAnsi="Arial" w:cs="Arial"/>
                <w:sz w:val="24"/>
                <w:szCs w:val="24"/>
              </w:rPr>
              <w:t>.</w:t>
            </w:r>
            <w:r>
              <w:rPr>
                <w:rStyle w:val="markedcontent"/>
                <w:rFonts w:ascii="Arial" w:hAnsi="Arial" w:cs="Arial"/>
                <w:sz w:val="24"/>
                <w:szCs w:val="24"/>
              </w:rPr>
              <w:t xml:space="preserve"> </w:t>
            </w:r>
            <w:r w:rsidRPr="007C612B">
              <w:rPr>
                <w:rStyle w:val="markedcontent"/>
                <w:rFonts w:ascii="Arial" w:hAnsi="Arial" w:cs="Arial"/>
                <w:sz w:val="24"/>
                <w:szCs w:val="24"/>
              </w:rPr>
              <w:t xml:space="preserve">Spełnienie kryterium weryfikowane jest na dzień złożenia wniosku </w:t>
            </w:r>
            <w:r w:rsidR="00560226">
              <w:rPr>
                <w:rStyle w:val="markedcontent"/>
                <w:rFonts w:ascii="Arial" w:hAnsi="Arial" w:cs="Arial"/>
                <w:sz w:val="24"/>
                <w:szCs w:val="24"/>
              </w:rPr>
              <w:br/>
            </w:r>
            <w:r w:rsidRPr="007C612B">
              <w:rPr>
                <w:rStyle w:val="markedcontent"/>
                <w:rFonts w:ascii="Arial" w:hAnsi="Arial" w:cs="Arial"/>
                <w:sz w:val="24"/>
                <w:szCs w:val="24"/>
              </w:rPr>
              <w:t xml:space="preserve">o dofinansowanie. </w:t>
            </w:r>
          </w:p>
          <w:p w14:paraId="033A0EDB" w14:textId="6C590F78" w:rsidR="00FD3D23" w:rsidRPr="00560226" w:rsidRDefault="00137196" w:rsidP="00137196">
            <w:pPr>
              <w:spacing w:after="120" w:line="360" w:lineRule="auto"/>
              <w:rPr>
                <w:rStyle w:val="markedcontent"/>
                <w:rFonts w:ascii="Arial" w:hAnsi="Arial" w:cs="Arial"/>
                <w:i/>
                <w:iCs/>
                <w:sz w:val="24"/>
                <w:szCs w:val="24"/>
              </w:rPr>
            </w:pPr>
            <w:r w:rsidRPr="00560226">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560226">
              <w:rPr>
                <w:rStyle w:val="markedcontent"/>
                <w:rFonts w:ascii="Arial" w:hAnsi="Arial" w:cs="Arial"/>
                <w:i/>
                <w:iCs/>
                <w:sz w:val="24"/>
                <w:szCs w:val="24"/>
              </w:rPr>
              <w:br/>
            </w:r>
            <w:r w:rsidRPr="00560226">
              <w:rPr>
                <w:rStyle w:val="markedcontent"/>
                <w:rFonts w:ascii="Arial" w:hAnsi="Arial" w:cs="Arial"/>
                <w:i/>
                <w:iCs/>
                <w:sz w:val="24"/>
                <w:szCs w:val="24"/>
              </w:rPr>
              <w:t>w wezwaniu, zgodnie z regulaminem wyboru projektów.</w:t>
            </w:r>
          </w:p>
        </w:tc>
        <w:tc>
          <w:tcPr>
            <w:tcW w:w="4252" w:type="dxa"/>
          </w:tcPr>
          <w:p w14:paraId="066B17AD"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5577F628"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t>Kryterium zerojedynkowe z opcją „nie dotyczy”.</w:t>
            </w:r>
          </w:p>
          <w:p w14:paraId="762B30BD"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71F9B9DE"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t>„TAK”, „NIE”, „NIE DOTYCZY”</w:t>
            </w:r>
          </w:p>
          <w:p w14:paraId="65991F13" w14:textId="145C798E" w:rsidR="00FD3D23" w:rsidRPr="005F75D3" w:rsidRDefault="00560226" w:rsidP="00560226">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FD3D23" w:rsidRPr="005F75D3" w14:paraId="22C49AF1" w14:textId="77777777" w:rsidTr="00DB2676">
        <w:trPr>
          <w:trHeight w:val="912"/>
        </w:trPr>
        <w:tc>
          <w:tcPr>
            <w:tcW w:w="576" w:type="dxa"/>
          </w:tcPr>
          <w:p w14:paraId="3D6B74E5" w14:textId="0F1B41EF" w:rsidR="00FD3D23" w:rsidRPr="005F75D3" w:rsidRDefault="00FD3D23" w:rsidP="00FD3D23">
            <w:pPr>
              <w:spacing w:line="276" w:lineRule="auto"/>
              <w:rPr>
                <w:rFonts w:ascii="Arial" w:hAnsi="Arial" w:cs="Arial"/>
                <w:sz w:val="24"/>
                <w:szCs w:val="24"/>
              </w:rPr>
            </w:pPr>
            <w:r>
              <w:rPr>
                <w:rFonts w:ascii="Arial" w:hAnsi="Arial" w:cs="Arial"/>
                <w:sz w:val="24"/>
                <w:szCs w:val="24"/>
              </w:rPr>
              <w:t>2.</w:t>
            </w:r>
          </w:p>
        </w:tc>
        <w:tc>
          <w:tcPr>
            <w:tcW w:w="3955" w:type="dxa"/>
          </w:tcPr>
          <w:p w14:paraId="5E7038ED" w14:textId="7339CFCE" w:rsidR="00FD3D23" w:rsidRPr="00FD3D23" w:rsidRDefault="00560226" w:rsidP="00FD3D23">
            <w:pPr>
              <w:spacing w:line="360" w:lineRule="auto"/>
              <w:rPr>
                <w:rStyle w:val="markedcontent"/>
                <w:rFonts w:ascii="Arial" w:hAnsi="Arial" w:cs="Arial"/>
                <w:sz w:val="24"/>
                <w:szCs w:val="24"/>
              </w:rPr>
            </w:pPr>
            <w:r w:rsidRPr="005F75D3">
              <w:rPr>
                <w:rStyle w:val="markedcontent"/>
                <w:rFonts w:ascii="Arial" w:hAnsi="Arial" w:cs="Arial"/>
                <w:sz w:val="24"/>
                <w:szCs w:val="24"/>
              </w:rPr>
              <w:t>Czy projekt będzie realizowany na</w:t>
            </w:r>
            <w:r w:rsidRPr="005F75D3">
              <w:rPr>
                <w:rFonts w:ascii="Arial" w:hAnsi="Arial" w:cs="Arial"/>
                <w:sz w:val="24"/>
                <w:szCs w:val="24"/>
              </w:rPr>
              <w:br/>
            </w:r>
            <w:r w:rsidRPr="005F75D3">
              <w:rPr>
                <w:rStyle w:val="markedcontent"/>
                <w:rFonts w:ascii="Arial" w:hAnsi="Arial" w:cs="Arial"/>
                <w:sz w:val="24"/>
                <w:szCs w:val="24"/>
              </w:rPr>
              <w:t xml:space="preserve">terenie aglomeracji od 10 000 do </w:t>
            </w:r>
            <w:r w:rsidRPr="005F75D3">
              <w:rPr>
                <w:rStyle w:val="markedcontent"/>
                <w:rFonts w:ascii="Arial" w:hAnsi="Arial" w:cs="Arial"/>
                <w:sz w:val="24"/>
                <w:szCs w:val="24"/>
              </w:rPr>
              <w:br/>
              <w:t>15 000 RLM?</w:t>
            </w:r>
          </w:p>
        </w:tc>
        <w:tc>
          <w:tcPr>
            <w:tcW w:w="5529" w:type="dxa"/>
          </w:tcPr>
          <w:p w14:paraId="5A9573D8" w14:textId="4745B2C4" w:rsidR="00560226" w:rsidRPr="00560226" w:rsidRDefault="00560226" w:rsidP="00560226">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Pr="005F75D3">
              <w:rPr>
                <w:rStyle w:val="markedcontent"/>
                <w:rFonts w:ascii="Arial" w:hAnsi="Arial" w:cs="Arial"/>
                <w:sz w:val="24"/>
                <w:szCs w:val="24"/>
              </w:rPr>
              <w:br/>
              <w:t>w przedziale ≥ 10 000 &lt; 15 000 RLM.</w:t>
            </w:r>
          </w:p>
          <w:p w14:paraId="328A1E54" w14:textId="77777777" w:rsidR="00560226" w:rsidRPr="006C230B" w:rsidRDefault="00560226" w:rsidP="00560226">
            <w:pPr>
              <w:spacing w:line="360" w:lineRule="auto"/>
              <w:rPr>
                <w:rStyle w:val="markedcontent"/>
                <w:rFonts w:ascii="Arial" w:hAnsi="Arial" w:cs="Arial"/>
                <w:sz w:val="24"/>
                <w:szCs w:val="24"/>
              </w:rPr>
            </w:pPr>
            <w:r w:rsidRPr="00786D3D">
              <w:rPr>
                <w:rStyle w:val="markedcontent"/>
                <w:rFonts w:ascii="Arial" w:hAnsi="Arial" w:cs="Arial"/>
                <w:sz w:val="24"/>
                <w:szCs w:val="24"/>
              </w:rPr>
              <w:t xml:space="preserve">Weryfikacja następuje na podstawie danych podanych w aktualnym KPOŚK (obowiązującym w dniu ogłoszenia naboru), w załączniku nr 3 </w:t>
            </w:r>
            <w:r w:rsidRPr="00C3677D">
              <w:rPr>
                <w:rStyle w:val="markedcontent"/>
                <w:rFonts w:ascii="Arial" w:hAnsi="Arial" w:cs="Arial"/>
                <w:i/>
                <w:iCs/>
                <w:sz w:val="24"/>
                <w:szCs w:val="24"/>
              </w:rPr>
              <w:t>Wykaz niezbędnych</w:t>
            </w:r>
            <w:r w:rsidRPr="00C3677D">
              <w:rPr>
                <w:rStyle w:val="markedcontent"/>
                <w:i/>
                <w:iCs/>
                <w:sz w:val="24"/>
                <w:szCs w:val="24"/>
              </w:rPr>
              <w:t xml:space="preserve"> </w:t>
            </w:r>
            <w:r w:rsidRPr="00C3677D">
              <w:rPr>
                <w:rStyle w:val="markedcontent"/>
                <w:rFonts w:ascii="Arial" w:hAnsi="Arial" w:cs="Arial"/>
                <w:i/>
                <w:iCs/>
                <w:sz w:val="24"/>
                <w:szCs w:val="24"/>
              </w:rPr>
              <w:t xml:space="preserve">przedsięwzięć w zakresie </w:t>
            </w:r>
            <w:r w:rsidRPr="00C3677D">
              <w:rPr>
                <w:rStyle w:val="markedcontent"/>
                <w:rFonts w:ascii="Arial" w:hAnsi="Arial" w:cs="Arial"/>
                <w:i/>
                <w:iCs/>
                <w:sz w:val="24"/>
                <w:szCs w:val="24"/>
              </w:rPr>
              <w:lastRenderedPageBreak/>
              <w:t>budowy i modernizacji urządzeń kanalizacyjnych dla aglomeracji ≥ 2000 RLM</w:t>
            </w:r>
            <w:r w:rsidRPr="00786D3D">
              <w:rPr>
                <w:rStyle w:val="markedcontent"/>
                <w:rFonts w:ascii="Arial" w:hAnsi="Arial" w:cs="Arial"/>
                <w:sz w:val="24"/>
                <w:szCs w:val="24"/>
              </w:rPr>
              <w:t xml:space="preserve"> - kolumna „RLM aglomeracji”.</w:t>
            </w:r>
          </w:p>
          <w:p w14:paraId="77BA55D4" w14:textId="75379797" w:rsidR="00560226" w:rsidRPr="00786D3D" w:rsidRDefault="00560226" w:rsidP="00560226">
            <w:pPr>
              <w:spacing w:line="360" w:lineRule="auto"/>
              <w:rPr>
                <w:rStyle w:val="markedcontent"/>
                <w:rFonts w:ascii="Arial" w:hAnsi="Arial" w:cs="Arial"/>
                <w:sz w:val="24"/>
                <w:szCs w:val="24"/>
              </w:rPr>
            </w:pPr>
            <w:r w:rsidRPr="00786D3D">
              <w:rPr>
                <w:rStyle w:val="markedcontent"/>
                <w:rFonts w:ascii="Arial" w:hAnsi="Arial" w:cs="Arial"/>
                <w:sz w:val="24"/>
                <w:szCs w:val="24"/>
              </w:rPr>
              <w:t xml:space="preserve">W przypadku zmiany granic/wielkości/podziału/łączenia aglomeracji </w:t>
            </w:r>
            <w:r>
              <w:rPr>
                <w:rStyle w:val="markedcontent"/>
                <w:rFonts w:ascii="Arial" w:hAnsi="Arial" w:cs="Arial"/>
                <w:sz w:val="24"/>
                <w:szCs w:val="24"/>
              </w:rPr>
              <w:br/>
            </w:r>
            <w:r w:rsidRPr="00786D3D">
              <w:rPr>
                <w:rStyle w:val="markedcontent"/>
                <w:rFonts w:ascii="Arial" w:hAnsi="Arial" w:cs="Arial"/>
                <w:sz w:val="24"/>
                <w:szCs w:val="24"/>
              </w:rPr>
              <w:t xml:space="preserve">w wyniku podjętej uchwały w sprawie wyznaczania obszaru i granic aglomeracji, które to dane w związku z powyższą zamianą pozostają na dzień złożenia wniosku </w:t>
            </w:r>
            <w:r>
              <w:rPr>
                <w:rStyle w:val="markedcontent"/>
                <w:rFonts w:ascii="Arial" w:hAnsi="Arial" w:cs="Arial"/>
                <w:sz w:val="24"/>
                <w:szCs w:val="24"/>
              </w:rPr>
              <w:br/>
            </w:r>
            <w:r w:rsidRPr="00786D3D">
              <w:rPr>
                <w:rStyle w:val="markedcontent"/>
                <w:rFonts w:ascii="Arial" w:hAnsi="Arial" w:cs="Arial"/>
                <w:sz w:val="24"/>
                <w:szCs w:val="24"/>
              </w:rPr>
              <w:t xml:space="preserve">o dofinansowanie nieuwzględnione w KPOŚK, aktualnym na dzień ogłoszenia naboru, kwestia wielkości aglomeracji weryfikowana będzie </w:t>
            </w:r>
          </w:p>
          <w:p w14:paraId="19DBA42A" w14:textId="70BF650D" w:rsidR="00560226" w:rsidRPr="006C230B" w:rsidRDefault="00560226" w:rsidP="00560226">
            <w:pPr>
              <w:spacing w:line="360" w:lineRule="auto"/>
              <w:rPr>
                <w:rStyle w:val="markedcontent"/>
                <w:rFonts w:ascii="Arial" w:hAnsi="Arial" w:cs="Arial"/>
                <w:sz w:val="24"/>
                <w:szCs w:val="24"/>
              </w:rPr>
            </w:pPr>
            <w:r w:rsidRPr="00786D3D">
              <w:rPr>
                <w:rStyle w:val="markedcontent"/>
                <w:rFonts w:ascii="Arial" w:hAnsi="Arial" w:cs="Arial"/>
                <w:sz w:val="24"/>
                <w:szCs w:val="24"/>
              </w:rPr>
              <w:t xml:space="preserve">w oparciu o dane zawarte w sprawozdaniu </w:t>
            </w:r>
            <w:r>
              <w:rPr>
                <w:rStyle w:val="markedcontent"/>
                <w:rFonts w:ascii="Arial" w:hAnsi="Arial" w:cs="Arial"/>
                <w:sz w:val="24"/>
                <w:szCs w:val="24"/>
              </w:rPr>
              <w:br/>
            </w:r>
            <w:r w:rsidRPr="00786D3D">
              <w:rPr>
                <w:rStyle w:val="markedcontent"/>
                <w:rFonts w:ascii="Arial" w:hAnsi="Arial" w:cs="Arial"/>
                <w:sz w:val="24"/>
                <w:szCs w:val="24"/>
              </w:rPr>
              <w:t>z realizacji KPOŚK (najnowszym na dzień składania wniosku), opracowanym przez PGW Wody Polskie</w:t>
            </w:r>
            <w:r>
              <w:rPr>
                <w:rStyle w:val="markedcontent"/>
                <w:rFonts w:ascii="Arial" w:hAnsi="Arial" w:cs="Arial"/>
                <w:sz w:val="24"/>
                <w:szCs w:val="24"/>
              </w:rPr>
              <w:t xml:space="preserve"> </w:t>
            </w:r>
            <w:r w:rsidRPr="00C3677D">
              <w:rPr>
                <w:rStyle w:val="markedcontent"/>
                <w:rFonts w:ascii="Arial" w:hAnsi="Arial" w:cs="Arial"/>
                <w:sz w:val="24"/>
                <w:szCs w:val="24"/>
              </w:rPr>
              <w:t>oraz aktualnej uchwale aglomeracyjnej</w:t>
            </w:r>
            <w:r w:rsidRPr="00786D3D">
              <w:rPr>
                <w:rStyle w:val="markedcontent"/>
                <w:rFonts w:ascii="Arial" w:hAnsi="Arial" w:cs="Arial"/>
                <w:sz w:val="24"/>
                <w:szCs w:val="24"/>
              </w:rPr>
              <w:t>.</w:t>
            </w:r>
            <w:r>
              <w:rPr>
                <w:rStyle w:val="markedcontent"/>
                <w:rFonts w:ascii="Arial" w:hAnsi="Arial" w:cs="Arial"/>
                <w:sz w:val="24"/>
                <w:szCs w:val="24"/>
              </w:rPr>
              <w:t>.</w:t>
            </w:r>
          </w:p>
          <w:p w14:paraId="1A35B1D5" w14:textId="77777777" w:rsidR="00560226" w:rsidRDefault="00560226" w:rsidP="00560226">
            <w:pPr>
              <w:spacing w:line="360" w:lineRule="auto"/>
              <w:rPr>
                <w:rStyle w:val="markedcontent"/>
                <w:rFonts w:ascii="Arial" w:hAnsi="Arial" w:cs="Arial"/>
                <w:sz w:val="24"/>
                <w:szCs w:val="24"/>
              </w:rPr>
            </w:pPr>
            <w:r w:rsidRPr="007C612B">
              <w:rPr>
                <w:rStyle w:val="markedcontent"/>
                <w:rFonts w:ascii="Arial" w:hAnsi="Arial" w:cs="Arial"/>
                <w:sz w:val="24"/>
                <w:szCs w:val="24"/>
              </w:rPr>
              <w:t xml:space="preserve">Spełnienie kryterium weryfikowane jest na dzień złożenia wniosku o dofinansowanie. </w:t>
            </w:r>
          </w:p>
          <w:p w14:paraId="068F3705" w14:textId="77777777" w:rsidR="00560226" w:rsidRDefault="00560226" w:rsidP="00FD3D23">
            <w:pPr>
              <w:spacing w:line="360" w:lineRule="auto"/>
              <w:rPr>
                <w:rStyle w:val="markedcontent"/>
              </w:rPr>
            </w:pPr>
          </w:p>
          <w:p w14:paraId="1244BDBB" w14:textId="7858C174" w:rsidR="00FD3D23" w:rsidRPr="00FD3D23" w:rsidRDefault="00FD3D23" w:rsidP="00FD3D23">
            <w:pPr>
              <w:spacing w:line="360" w:lineRule="auto"/>
              <w:rPr>
                <w:rStyle w:val="markedcontent"/>
                <w:rFonts w:ascii="Arial" w:hAnsi="Arial" w:cs="Arial"/>
                <w:i/>
                <w:iCs/>
                <w:sz w:val="24"/>
                <w:szCs w:val="24"/>
              </w:rPr>
            </w:pPr>
            <w:r w:rsidRPr="00FD3D23">
              <w:rPr>
                <w:rStyle w:val="Numerstrony"/>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Pr>
                <w:rStyle w:val="Numerstrony"/>
                <w:rFonts w:ascii="Arial" w:hAnsi="Arial" w:cs="Arial"/>
                <w:i/>
                <w:iCs/>
                <w:sz w:val="24"/>
                <w:szCs w:val="24"/>
              </w:rPr>
              <w:br/>
            </w:r>
            <w:r w:rsidRPr="00FD3D23">
              <w:rPr>
                <w:rStyle w:val="Numerstrony"/>
                <w:rFonts w:ascii="Arial" w:hAnsi="Arial" w:cs="Arial"/>
                <w:i/>
                <w:iCs/>
                <w:sz w:val="24"/>
                <w:szCs w:val="24"/>
              </w:rPr>
              <w:t>w wezwaniu, zgodnie z regulaminem wyboru projektów.</w:t>
            </w:r>
          </w:p>
        </w:tc>
        <w:tc>
          <w:tcPr>
            <w:tcW w:w="4252" w:type="dxa"/>
          </w:tcPr>
          <w:p w14:paraId="45818720"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lastRenderedPageBreak/>
              <w:t>Spełnienie kryterium jest konieczne do przyznania dofinansowania.</w:t>
            </w:r>
          </w:p>
          <w:p w14:paraId="1529B2DD"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Kryterium zerojedynkowe z opcją „nie dotyczy”.</w:t>
            </w:r>
          </w:p>
          <w:p w14:paraId="7F6E31CE"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Ocena spełnienia kryterium będzie polegała na przyznaniu wartości logicznych „TAK”, „NIE”, „NIE DOTYCZY”.</w:t>
            </w:r>
          </w:p>
          <w:p w14:paraId="722F7C68" w14:textId="4179AC7D"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lastRenderedPageBreak/>
              <w:t>(TAK – spełnia; NIE – nie spełnia; NIE DOTYCZY - spełnia)</w:t>
            </w:r>
            <w:r w:rsidRPr="00902E40">
              <w:rPr>
                <w:rFonts w:ascii="Arial" w:eastAsia="Times New Roman" w:hAnsi="Arial" w:cs="Arial"/>
                <w:b/>
                <w:bCs/>
                <w:sz w:val="24"/>
                <w:szCs w:val="24"/>
                <w:lang w:eastAsia="pl-PL"/>
              </w:rPr>
              <w:t xml:space="preserve">  </w:t>
            </w:r>
          </w:p>
        </w:tc>
      </w:tr>
      <w:tr w:rsidR="00FD3D23" w:rsidRPr="005F75D3" w14:paraId="64CADDD4" w14:textId="77777777" w:rsidTr="00DB2676">
        <w:trPr>
          <w:trHeight w:val="912"/>
        </w:trPr>
        <w:tc>
          <w:tcPr>
            <w:tcW w:w="576" w:type="dxa"/>
          </w:tcPr>
          <w:p w14:paraId="7AB74176" w14:textId="27BC4F47" w:rsidR="00FD3D23" w:rsidRPr="005F75D3" w:rsidRDefault="00FD3D23" w:rsidP="00FD3D23">
            <w:pPr>
              <w:spacing w:line="276" w:lineRule="auto"/>
              <w:rPr>
                <w:rFonts w:ascii="Arial" w:hAnsi="Arial" w:cs="Arial"/>
                <w:sz w:val="24"/>
                <w:szCs w:val="24"/>
              </w:rPr>
            </w:pPr>
            <w:r>
              <w:rPr>
                <w:rFonts w:ascii="Arial" w:hAnsi="Arial" w:cs="Arial"/>
                <w:sz w:val="24"/>
                <w:szCs w:val="24"/>
              </w:rPr>
              <w:lastRenderedPageBreak/>
              <w:t>3.</w:t>
            </w:r>
          </w:p>
        </w:tc>
        <w:tc>
          <w:tcPr>
            <w:tcW w:w="3955" w:type="dxa"/>
          </w:tcPr>
          <w:p w14:paraId="63574E3E" w14:textId="2459A36D" w:rsidR="00FD3D23" w:rsidRPr="00FD3D23" w:rsidRDefault="00560226" w:rsidP="00FD3D23">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Zgodność aglomeracji z KPOŚK dla wdrażania Dyrektywy </w:t>
            </w:r>
            <w:r w:rsidRPr="005F75D3">
              <w:rPr>
                <w:rStyle w:val="markedcontent"/>
                <w:rFonts w:ascii="Arial" w:hAnsi="Arial" w:cs="Arial"/>
                <w:sz w:val="24"/>
                <w:szCs w:val="24"/>
              </w:rPr>
              <w:br/>
              <w:t>91/271/EWG</w:t>
            </w:r>
          </w:p>
        </w:tc>
        <w:tc>
          <w:tcPr>
            <w:tcW w:w="5529" w:type="dxa"/>
          </w:tcPr>
          <w:p w14:paraId="5315E299" w14:textId="77777777" w:rsidR="00560226" w:rsidRPr="006C230B" w:rsidRDefault="00560226" w:rsidP="00560226">
            <w:pPr>
              <w:spacing w:after="120" w:line="360" w:lineRule="auto"/>
              <w:rPr>
                <w:rStyle w:val="markedcontent"/>
                <w:rFonts w:ascii="Arial" w:hAnsi="Arial" w:cs="Arial"/>
                <w:sz w:val="24"/>
                <w:szCs w:val="24"/>
              </w:rPr>
            </w:pPr>
            <w:r w:rsidRPr="005F75D3">
              <w:rPr>
                <w:rStyle w:val="markedcontent"/>
                <w:rFonts w:ascii="Arial" w:hAnsi="Arial" w:cs="Arial"/>
                <w:sz w:val="24"/>
                <w:szCs w:val="24"/>
              </w:rPr>
              <w:t>Sprawdzane będzie, czy aglomeracja została wskazana w aktualizacji KPOŚK, obowiązującej na dzień ogłoszenia naboru jako niespełniająca wymaganych warunków zgodności z Dyrektywą 91/271/EWG</w:t>
            </w:r>
            <w:r w:rsidRPr="005F75D3">
              <w:rPr>
                <w:rStyle w:val="Odwoanieprzypisudolnego"/>
                <w:rFonts w:ascii="Arial" w:hAnsi="Arial" w:cs="Arial"/>
                <w:sz w:val="24"/>
                <w:szCs w:val="24"/>
              </w:rPr>
              <w:footnoteReference w:id="43"/>
            </w:r>
            <w:r w:rsidRPr="005F75D3">
              <w:rPr>
                <w:rStyle w:val="markedcontent"/>
                <w:rFonts w:ascii="Arial" w:hAnsi="Arial" w:cs="Arial"/>
                <w:sz w:val="24"/>
                <w:szCs w:val="24"/>
              </w:rPr>
              <w:t xml:space="preserve">. Jako niezgodne z Dyrektywą uznawane są aglomeracje, które w KPOŚK </w:t>
            </w:r>
            <w:r w:rsidRPr="005F75D3">
              <w:rPr>
                <w:rStyle w:val="markedcontent"/>
                <w:rFonts w:ascii="Arial" w:hAnsi="Arial" w:cs="Arial"/>
                <w:sz w:val="24"/>
                <w:szCs w:val="24"/>
              </w:rPr>
              <w:br/>
              <w:t xml:space="preserve">w </w:t>
            </w:r>
            <w:r>
              <w:rPr>
                <w:rStyle w:val="markedcontent"/>
                <w:rFonts w:ascii="Arial" w:hAnsi="Arial" w:cs="Arial"/>
                <w:sz w:val="24"/>
                <w:szCs w:val="24"/>
              </w:rPr>
              <w:t xml:space="preserve">Załączniku nr 3 </w:t>
            </w:r>
            <w:r w:rsidRPr="00C3677D">
              <w:rPr>
                <w:rStyle w:val="markedcontent"/>
                <w:rFonts w:ascii="Arial" w:hAnsi="Arial" w:cs="Arial"/>
                <w:i/>
                <w:iCs/>
                <w:sz w:val="24"/>
                <w:szCs w:val="24"/>
              </w:rPr>
              <w:t>Wykaz</w:t>
            </w:r>
            <w:r w:rsidRPr="00C80125">
              <w:rPr>
                <w:rStyle w:val="markedcontent"/>
                <w:rFonts w:ascii="Arial" w:hAnsi="Arial" w:cs="Arial"/>
                <w:i/>
                <w:iCs/>
                <w:sz w:val="24"/>
                <w:szCs w:val="24"/>
              </w:rPr>
              <w:t xml:space="preserve"> </w:t>
            </w:r>
            <w:r w:rsidRPr="00580553">
              <w:rPr>
                <w:rStyle w:val="markedcontent"/>
                <w:rFonts w:ascii="Arial" w:hAnsi="Arial" w:cs="Arial"/>
                <w:i/>
                <w:iCs/>
                <w:sz w:val="24"/>
                <w:szCs w:val="24"/>
              </w:rPr>
              <w:t>niezbędnych</w:t>
            </w:r>
            <w:r w:rsidRPr="00580553">
              <w:rPr>
                <w:rStyle w:val="markedcontent"/>
                <w:i/>
                <w:iCs/>
                <w:sz w:val="24"/>
                <w:szCs w:val="24"/>
              </w:rPr>
              <w:t xml:space="preserve"> </w:t>
            </w:r>
            <w:r w:rsidRPr="00580553">
              <w:rPr>
                <w:rStyle w:val="markedcontent"/>
                <w:rFonts w:ascii="Arial" w:hAnsi="Arial" w:cs="Arial"/>
                <w:i/>
                <w:iCs/>
                <w:sz w:val="24"/>
                <w:szCs w:val="24"/>
              </w:rPr>
              <w:t>przedsięwzięć w zakresie budowy i modernizacji urządzeń kanalizacyjnych dla aglomeracji ≥ 2000 RLM</w:t>
            </w:r>
            <w:r w:rsidRPr="00786D3D">
              <w:rPr>
                <w:rStyle w:val="markedcontent"/>
                <w:rFonts w:ascii="Arial" w:hAnsi="Arial" w:cs="Arial"/>
                <w:sz w:val="24"/>
                <w:szCs w:val="24"/>
              </w:rPr>
              <w:t xml:space="preserve"> </w:t>
            </w:r>
            <w:r>
              <w:rPr>
                <w:rStyle w:val="markedcontent"/>
                <w:rFonts w:ascii="Arial" w:hAnsi="Arial" w:cs="Arial"/>
                <w:sz w:val="24"/>
                <w:szCs w:val="24"/>
              </w:rPr>
              <w:t xml:space="preserve">- </w:t>
            </w:r>
            <w:r w:rsidRPr="005F75D3">
              <w:rPr>
                <w:rStyle w:val="markedcontent"/>
                <w:rFonts w:ascii="Arial" w:hAnsi="Arial" w:cs="Arial"/>
                <w:sz w:val="24"/>
                <w:szCs w:val="24"/>
              </w:rPr>
              <w:t>w kolumnie „spełnienie łącznie 3 warunków zgodności z Dyrektywą (art. 3, 4, 5.2 oraz 10)”</w:t>
            </w:r>
            <w:r w:rsidRPr="005F75D3">
              <w:rPr>
                <w:rStyle w:val="Odwoanieprzypisudolnego"/>
                <w:rFonts w:ascii="Arial" w:hAnsi="Arial" w:cs="Arial"/>
                <w:sz w:val="24"/>
                <w:szCs w:val="24"/>
              </w:rPr>
              <w:footnoteReference w:id="44"/>
            </w:r>
            <w:r w:rsidRPr="005F75D3">
              <w:rPr>
                <w:rStyle w:val="markedcontent"/>
                <w:rFonts w:ascii="Arial" w:hAnsi="Arial" w:cs="Arial"/>
                <w:sz w:val="24"/>
                <w:szCs w:val="24"/>
              </w:rPr>
              <w:t xml:space="preserve"> otrzymały notę ”0”.</w:t>
            </w:r>
          </w:p>
          <w:p w14:paraId="49EAEFAE" w14:textId="77777777" w:rsidR="00560226" w:rsidRPr="006C230B" w:rsidRDefault="00560226" w:rsidP="00560226">
            <w:pPr>
              <w:spacing w:after="120" w:line="360" w:lineRule="auto"/>
              <w:rPr>
                <w:rStyle w:val="markedcontent"/>
                <w:rFonts w:ascii="Arial" w:hAnsi="Arial" w:cs="Arial"/>
                <w:sz w:val="24"/>
                <w:szCs w:val="24"/>
              </w:rPr>
            </w:pPr>
            <w:r w:rsidRPr="00F52286">
              <w:rPr>
                <w:rStyle w:val="markedcontent"/>
                <w:rFonts w:ascii="Arial" w:hAnsi="Arial" w:cs="Arial"/>
                <w:sz w:val="24"/>
                <w:szCs w:val="24"/>
              </w:rPr>
              <w:lastRenderedPageBreak/>
              <w:t xml:space="preserve">W przypadku zmiany </w:t>
            </w:r>
            <w:r>
              <w:rPr>
                <w:rStyle w:val="markedcontent"/>
                <w:rFonts w:ascii="Arial" w:hAnsi="Arial" w:cs="Arial"/>
                <w:sz w:val="24"/>
                <w:szCs w:val="24"/>
              </w:rPr>
              <w:t>granic/</w:t>
            </w:r>
            <w:r w:rsidRPr="00F52286">
              <w:rPr>
                <w:rStyle w:val="markedcontent"/>
                <w:rFonts w:ascii="Arial" w:hAnsi="Arial" w:cs="Arial"/>
                <w:sz w:val="24"/>
                <w:szCs w:val="24"/>
              </w:rPr>
              <w:t xml:space="preserve">wielkości/podziału/łączenia granic aglomeracji, w wyniku podjętej uchwały w sprawie wyznaczania obszaru i granic aglomeracji, które to dane w związku z powyższą zmianą pozostają na dzień złożenia wniosku o dofinansowanie nieuwzględnione w KPOŚK aktualnym na dzień ogłoszenia naboru, kwestia zgodności aglomeracji z wymogami dyrektywy weryfikowana będzie   w oparciu o </w:t>
            </w:r>
            <w:r>
              <w:rPr>
                <w:rStyle w:val="markedcontent"/>
                <w:rFonts w:ascii="Arial" w:hAnsi="Arial" w:cs="Arial"/>
                <w:sz w:val="24"/>
                <w:szCs w:val="24"/>
              </w:rPr>
              <w:t>i</w:t>
            </w:r>
            <w:r w:rsidRPr="00C3677D">
              <w:rPr>
                <w:rStyle w:val="markedcontent"/>
                <w:rFonts w:ascii="Arial" w:hAnsi="Arial" w:cs="Arial"/>
                <w:sz w:val="24"/>
                <w:szCs w:val="24"/>
              </w:rPr>
              <w:t>nformacje przekazane wraz z wnioskiem o dofinansowanie oraz</w:t>
            </w:r>
            <w:r>
              <w:rPr>
                <w:rStyle w:val="markedcontent"/>
                <w:sz w:val="24"/>
                <w:szCs w:val="24"/>
              </w:rPr>
              <w:t xml:space="preserve"> </w:t>
            </w:r>
            <w:r>
              <w:rPr>
                <w:rStyle w:val="markedcontent"/>
                <w:rFonts w:ascii="Arial" w:hAnsi="Arial" w:cs="Arial"/>
                <w:sz w:val="24"/>
                <w:szCs w:val="24"/>
              </w:rPr>
              <w:t xml:space="preserve">dane zawarte w sprawozdaniu z realizacji KPOŚK (najnowszym </w:t>
            </w:r>
            <w:r>
              <w:rPr>
                <w:rStyle w:val="markedcontent"/>
                <w:rFonts w:ascii="Arial" w:hAnsi="Arial" w:cs="Arial"/>
                <w:sz w:val="24"/>
                <w:szCs w:val="24"/>
              </w:rPr>
              <w:lastRenderedPageBreak/>
              <w:t xml:space="preserve">na dzień składania wniosku), opracowanym przez PGW Wody Polskie. </w:t>
            </w:r>
          </w:p>
          <w:p w14:paraId="19D2849B" w14:textId="77777777" w:rsidR="00560226" w:rsidRDefault="00560226" w:rsidP="00FD3D23">
            <w:pPr>
              <w:spacing w:line="360" w:lineRule="auto"/>
              <w:rPr>
                <w:rStyle w:val="markedcontent"/>
              </w:rPr>
            </w:pPr>
          </w:p>
          <w:p w14:paraId="27617C76" w14:textId="18DE0E2D" w:rsidR="00FD3D23" w:rsidRPr="00055EE7" w:rsidRDefault="00FD3D23" w:rsidP="00FD3D23">
            <w:pPr>
              <w:spacing w:line="360" w:lineRule="auto"/>
              <w:rPr>
                <w:rStyle w:val="markedcontent"/>
                <w:rFonts w:ascii="Arial" w:hAnsi="Arial" w:cs="Arial"/>
                <w:i/>
                <w:iCs/>
                <w:sz w:val="24"/>
                <w:szCs w:val="24"/>
              </w:rPr>
            </w:pPr>
            <w:r w:rsidRPr="00055EE7">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055EE7">
              <w:rPr>
                <w:rStyle w:val="Numerstrony"/>
                <w:rFonts w:ascii="Arial" w:hAnsi="Arial" w:cs="Arial"/>
                <w:i/>
                <w:iCs/>
                <w:sz w:val="24"/>
                <w:szCs w:val="24"/>
              </w:rPr>
              <w:br/>
            </w:r>
            <w:r w:rsidRPr="00055EE7">
              <w:rPr>
                <w:rStyle w:val="Numerstrony"/>
                <w:rFonts w:ascii="Arial" w:hAnsi="Arial" w:cs="Arial"/>
                <w:i/>
                <w:iCs/>
                <w:sz w:val="24"/>
                <w:szCs w:val="24"/>
              </w:rPr>
              <w:t>w wezwaniu, zgodnie z regulaminem wyboru projektów</w:t>
            </w:r>
            <w:r w:rsidR="00055EE7">
              <w:rPr>
                <w:rStyle w:val="Numerstrony"/>
                <w:rFonts w:ascii="Arial" w:hAnsi="Arial" w:cs="Arial"/>
                <w:i/>
                <w:iCs/>
                <w:sz w:val="24"/>
                <w:szCs w:val="24"/>
              </w:rPr>
              <w:t>.</w:t>
            </w:r>
          </w:p>
        </w:tc>
        <w:tc>
          <w:tcPr>
            <w:tcW w:w="4252" w:type="dxa"/>
          </w:tcPr>
          <w:p w14:paraId="73106842"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lastRenderedPageBreak/>
              <w:t>Spełnienie niniejszego kryterium jest konieczne do przyznania dofinansowania.</w:t>
            </w:r>
          </w:p>
          <w:p w14:paraId="63764302"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Kryterium zerojedynkowe.</w:t>
            </w:r>
          </w:p>
          <w:p w14:paraId="4C28D86F"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Ocena spełnienia kryterium będzie polegała na przyznaniu wartości logicznych:</w:t>
            </w:r>
          </w:p>
          <w:p w14:paraId="56040339"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 xml:space="preserve"> „TAK”, „NIE”</w:t>
            </w:r>
          </w:p>
          <w:p w14:paraId="61F08FD6" w14:textId="72FC86EF"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(TAK – spełnia; NIE – nie spełnia)</w:t>
            </w:r>
          </w:p>
        </w:tc>
      </w:tr>
      <w:tr w:rsidR="00FD3D23" w:rsidRPr="005F75D3" w14:paraId="1EF96E62" w14:textId="77777777" w:rsidTr="00DB2676">
        <w:trPr>
          <w:trHeight w:val="912"/>
        </w:trPr>
        <w:tc>
          <w:tcPr>
            <w:tcW w:w="576" w:type="dxa"/>
          </w:tcPr>
          <w:p w14:paraId="72EE939F" w14:textId="182F369F" w:rsidR="00FD3D23" w:rsidRPr="005F75D3" w:rsidRDefault="00FD3D23" w:rsidP="00FD3D23">
            <w:pPr>
              <w:spacing w:line="276" w:lineRule="auto"/>
              <w:rPr>
                <w:rFonts w:ascii="Arial" w:hAnsi="Arial" w:cs="Arial"/>
                <w:sz w:val="24"/>
                <w:szCs w:val="24"/>
              </w:rPr>
            </w:pPr>
            <w:r>
              <w:rPr>
                <w:rFonts w:ascii="Arial" w:hAnsi="Arial" w:cs="Arial"/>
                <w:sz w:val="24"/>
                <w:szCs w:val="24"/>
              </w:rPr>
              <w:lastRenderedPageBreak/>
              <w:t>4.</w:t>
            </w:r>
          </w:p>
        </w:tc>
        <w:tc>
          <w:tcPr>
            <w:tcW w:w="3955" w:type="dxa"/>
          </w:tcPr>
          <w:p w14:paraId="45A22708" w14:textId="6156E23E" w:rsidR="00FD3D23" w:rsidRPr="00FD3D23" w:rsidRDefault="00560226" w:rsidP="00FD3D23">
            <w:pPr>
              <w:spacing w:line="360" w:lineRule="auto"/>
              <w:rPr>
                <w:rStyle w:val="markedcontent"/>
                <w:rFonts w:ascii="Arial" w:hAnsi="Arial" w:cs="Arial"/>
                <w:sz w:val="24"/>
                <w:szCs w:val="24"/>
              </w:rPr>
            </w:pPr>
            <w:r w:rsidRPr="005F75D3">
              <w:rPr>
                <w:rStyle w:val="markedcontent"/>
                <w:rFonts w:ascii="Arial" w:hAnsi="Arial" w:cs="Arial"/>
                <w:sz w:val="24"/>
                <w:szCs w:val="24"/>
              </w:rPr>
              <w:t>Zgodność projektu z</w:t>
            </w:r>
            <w:r>
              <w:rPr>
                <w:rStyle w:val="markedcontent"/>
                <w:rFonts w:ascii="Arial" w:hAnsi="Arial" w:cs="Arial"/>
                <w:sz w:val="24"/>
                <w:szCs w:val="24"/>
              </w:rPr>
              <w:t xml:space="preserve"> warunkami </w:t>
            </w:r>
            <w:r w:rsidRPr="005F75D3">
              <w:rPr>
                <w:rStyle w:val="markedcontent"/>
                <w:rFonts w:ascii="Arial" w:hAnsi="Arial" w:cs="Arial"/>
                <w:sz w:val="24"/>
                <w:szCs w:val="24"/>
              </w:rPr>
              <w:t xml:space="preserve"> KPOŚK dla wdrażania Dyrektywy 91/271/EWG</w:t>
            </w:r>
          </w:p>
        </w:tc>
        <w:tc>
          <w:tcPr>
            <w:tcW w:w="5529" w:type="dxa"/>
          </w:tcPr>
          <w:p w14:paraId="17FC3689" w14:textId="77777777" w:rsidR="00875833" w:rsidRPr="005F75D3" w:rsidRDefault="00875833" w:rsidP="00875833">
            <w:pPr>
              <w:spacing w:line="360" w:lineRule="auto"/>
              <w:rPr>
                <w:rStyle w:val="markedcontent"/>
                <w:rFonts w:ascii="Arial" w:hAnsi="Arial" w:cs="Arial"/>
                <w:sz w:val="24"/>
                <w:szCs w:val="24"/>
              </w:rPr>
            </w:pPr>
            <w:r w:rsidRPr="005F75D3">
              <w:rPr>
                <w:rStyle w:val="markedcontent"/>
                <w:rFonts w:ascii="Arial" w:hAnsi="Arial" w:cs="Arial"/>
                <w:sz w:val="24"/>
                <w:szCs w:val="24"/>
              </w:rPr>
              <w:t>W kryterium tym weryfikowane będzie, czy spełnione są poniższe warunki:</w:t>
            </w:r>
          </w:p>
          <w:p w14:paraId="41C4D952" w14:textId="28107EA6" w:rsidR="00875833" w:rsidRPr="005F75D3" w:rsidRDefault="00875833" w:rsidP="00875833">
            <w:pPr>
              <w:pStyle w:val="Akapitzlist"/>
              <w:numPr>
                <w:ilvl w:val="0"/>
                <w:numId w:val="43"/>
              </w:numPr>
              <w:spacing w:line="360" w:lineRule="auto"/>
              <w:ind w:left="317" w:hanging="284"/>
              <w:rPr>
                <w:rStyle w:val="markedcontent"/>
                <w:rFonts w:ascii="Arial" w:hAnsi="Arial" w:cs="Arial"/>
                <w:sz w:val="24"/>
                <w:szCs w:val="24"/>
              </w:rPr>
            </w:pPr>
            <w:r w:rsidRPr="005F75D3">
              <w:rPr>
                <w:rStyle w:val="markedcontent"/>
                <w:rFonts w:ascii="Arial" w:hAnsi="Arial" w:cs="Arial"/>
                <w:sz w:val="24"/>
                <w:szCs w:val="24"/>
              </w:rPr>
              <w:t xml:space="preserve">Dofinansowanie na budowę nowej sieci kanalizacji sanitarnej mogą uzyskać wyłącznie aglomeracje </w:t>
            </w:r>
            <w:r w:rsidRPr="005F75D3">
              <w:rPr>
                <w:rStyle w:val="markedcontent"/>
                <w:rFonts w:ascii="Arial" w:hAnsi="Arial" w:cs="Arial"/>
                <w:b/>
                <w:bCs/>
                <w:sz w:val="24"/>
                <w:szCs w:val="24"/>
              </w:rPr>
              <w:t xml:space="preserve">niespełniające wynikającego </w:t>
            </w:r>
            <w:r>
              <w:rPr>
                <w:rStyle w:val="markedcontent"/>
                <w:rFonts w:ascii="Arial" w:hAnsi="Arial" w:cs="Arial"/>
                <w:b/>
                <w:bCs/>
                <w:sz w:val="24"/>
                <w:szCs w:val="24"/>
              </w:rPr>
              <w:br/>
            </w:r>
            <w:r w:rsidRPr="005F75D3">
              <w:rPr>
                <w:rStyle w:val="markedcontent"/>
                <w:rFonts w:ascii="Arial" w:hAnsi="Arial" w:cs="Arial"/>
                <w:b/>
                <w:bCs/>
                <w:sz w:val="24"/>
                <w:szCs w:val="24"/>
              </w:rPr>
              <w:t xml:space="preserve">z Dyrektywy 91/271/EWG wymogu </w:t>
            </w:r>
            <w:r>
              <w:rPr>
                <w:rStyle w:val="markedcontent"/>
                <w:rFonts w:ascii="Arial" w:hAnsi="Arial" w:cs="Arial"/>
                <w:b/>
                <w:bCs/>
                <w:sz w:val="24"/>
                <w:szCs w:val="24"/>
              </w:rPr>
              <w:br/>
            </w:r>
            <w:r w:rsidRPr="005F75D3">
              <w:rPr>
                <w:rStyle w:val="markedcontent"/>
                <w:rFonts w:ascii="Arial" w:hAnsi="Arial" w:cs="Arial"/>
                <w:b/>
                <w:bCs/>
                <w:sz w:val="24"/>
                <w:szCs w:val="24"/>
              </w:rPr>
              <w:t>w zakresie stopnia skanalizowania</w:t>
            </w:r>
            <w:r w:rsidRPr="005F75D3">
              <w:rPr>
                <w:rStyle w:val="markedcontent"/>
                <w:rFonts w:ascii="Arial" w:hAnsi="Arial" w:cs="Arial"/>
                <w:sz w:val="24"/>
                <w:szCs w:val="24"/>
              </w:rPr>
              <w:t xml:space="preserve">. </w:t>
            </w:r>
          </w:p>
          <w:p w14:paraId="37D1F76E" w14:textId="77777777" w:rsidR="00875833" w:rsidRPr="005F75D3" w:rsidRDefault="00875833" w:rsidP="00875833">
            <w:pPr>
              <w:pStyle w:val="Akapitzlist"/>
              <w:spacing w:line="360" w:lineRule="auto"/>
              <w:ind w:left="33"/>
              <w:rPr>
                <w:rStyle w:val="markedcontent"/>
                <w:rFonts w:ascii="Arial" w:hAnsi="Arial" w:cs="Arial"/>
                <w:sz w:val="24"/>
                <w:szCs w:val="24"/>
              </w:rPr>
            </w:pPr>
            <w:r w:rsidRPr="005F75D3">
              <w:rPr>
                <w:rStyle w:val="markedcontent"/>
                <w:rFonts w:ascii="Arial" w:hAnsi="Arial" w:cs="Arial"/>
                <w:sz w:val="24"/>
                <w:szCs w:val="24"/>
              </w:rPr>
              <w:t>Nie przewiduje się dofinansowania modernizacji kanalizacji sanitarnej z wyjątkiem sytuacji, gdy jest ona niezbędna dla zrealizowania objętej projektem nowej sieci kanalizacji sanitarnej.</w:t>
            </w:r>
          </w:p>
          <w:p w14:paraId="0D0E0C3C" w14:textId="1BD75DD4" w:rsidR="00875833" w:rsidRPr="005F75D3" w:rsidRDefault="00875833" w:rsidP="00875833">
            <w:pPr>
              <w:pStyle w:val="Akapitzlist"/>
              <w:numPr>
                <w:ilvl w:val="0"/>
                <w:numId w:val="43"/>
              </w:numPr>
              <w:spacing w:after="160" w:line="360" w:lineRule="auto"/>
              <w:ind w:left="317" w:hanging="284"/>
              <w:rPr>
                <w:rStyle w:val="markedcontent"/>
                <w:rFonts w:ascii="Arial" w:hAnsi="Arial" w:cs="Arial"/>
                <w:sz w:val="24"/>
                <w:szCs w:val="24"/>
              </w:rPr>
            </w:pPr>
            <w:r w:rsidRPr="005F75D3">
              <w:rPr>
                <w:rStyle w:val="markedcontent"/>
                <w:rFonts w:ascii="Arial" w:hAnsi="Arial" w:cs="Arial"/>
                <w:sz w:val="24"/>
                <w:szCs w:val="24"/>
              </w:rPr>
              <w:lastRenderedPageBreak/>
              <w:t xml:space="preserve">Dofinansowanie na budowę, rozbudowę lub modernizację oczyszczalni ścieków, niezbędną dla osiągnięcia zgodności </w:t>
            </w:r>
            <w:r>
              <w:rPr>
                <w:rStyle w:val="markedcontent"/>
                <w:rFonts w:ascii="Arial" w:hAnsi="Arial" w:cs="Arial"/>
                <w:sz w:val="24"/>
                <w:szCs w:val="24"/>
              </w:rPr>
              <w:br/>
            </w:r>
            <w:r w:rsidRPr="005F75D3">
              <w:rPr>
                <w:rStyle w:val="markedcontent"/>
                <w:rFonts w:ascii="Arial" w:hAnsi="Arial" w:cs="Arial"/>
                <w:sz w:val="24"/>
                <w:szCs w:val="24"/>
              </w:rPr>
              <w:t xml:space="preserve">z Dyrektywą 91/271/EWG w zakresie wydajności oczyszczalni obsługujących aglomeracje mogą uzyskać wyłącznie projekty realizowane w aglomeracji, w której - </w:t>
            </w:r>
            <w:r w:rsidRPr="005F75D3">
              <w:rPr>
                <w:rStyle w:val="markedcontent"/>
                <w:rFonts w:ascii="Arial" w:hAnsi="Arial" w:cs="Arial"/>
                <w:b/>
                <w:bCs/>
                <w:sz w:val="24"/>
                <w:szCs w:val="24"/>
              </w:rPr>
              <w:t xml:space="preserve">łączna wydajność oczyszczalni ścieków jest mniejsza niż RLM aglomeracji. </w:t>
            </w:r>
          </w:p>
          <w:p w14:paraId="6EF80208" w14:textId="30375859" w:rsidR="00875833" w:rsidRPr="005F75D3" w:rsidRDefault="00875833" w:rsidP="00875833">
            <w:pPr>
              <w:pStyle w:val="Akapitzlist"/>
              <w:spacing w:line="360" w:lineRule="auto"/>
              <w:ind w:left="33"/>
              <w:rPr>
                <w:rStyle w:val="markedcontent"/>
                <w:rFonts w:ascii="Arial" w:hAnsi="Arial" w:cs="Arial"/>
                <w:sz w:val="24"/>
                <w:szCs w:val="24"/>
              </w:rPr>
            </w:pPr>
            <w:r w:rsidRPr="005F75D3">
              <w:rPr>
                <w:rStyle w:val="markedcontent"/>
                <w:rFonts w:ascii="Arial" w:hAnsi="Arial" w:cs="Arial"/>
                <w:sz w:val="24"/>
                <w:szCs w:val="24"/>
              </w:rPr>
              <w:t xml:space="preserve">Ponadto - w przypadku, gdy aglomeracja obsługiwana jest przez więcej niż jedną oczyszczalnię lub dana oczyszczalnia obsługuje więcej niż jedną aglomerację, konieczne jest odpowiednie przedstawienie we wniosku </w:t>
            </w:r>
            <w:r>
              <w:rPr>
                <w:rStyle w:val="markedcontent"/>
                <w:rFonts w:ascii="Arial" w:hAnsi="Arial" w:cs="Arial"/>
                <w:sz w:val="24"/>
                <w:szCs w:val="24"/>
              </w:rPr>
              <w:br/>
            </w:r>
            <w:r w:rsidRPr="005F75D3">
              <w:rPr>
                <w:rStyle w:val="markedcontent"/>
                <w:rFonts w:ascii="Arial" w:hAnsi="Arial" w:cs="Arial"/>
                <w:sz w:val="24"/>
                <w:szCs w:val="24"/>
              </w:rPr>
              <w:t>o dofinansowanie kompleksowych danych dotyczących wydajności oczyszczalni oraz RLM aglomeracji przez nie obsługiwanych, potwierdzających faktyczne niespełnienie przez aglomeracje ww. warunku.</w:t>
            </w:r>
          </w:p>
          <w:p w14:paraId="3B72DB80" w14:textId="2F43D6FB" w:rsidR="00875833" w:rsidRPr="00875833" w:rsidRDefault="00875833" w:rsidP="00875833">
            <w:pPr>
              <w:pStyle w:val="Akapitzlist"/>
              <w:numPr>
                <w:ilvl w:val="0"/>
                <w:numId w:val="43"/>
              </w:numPr>
              <w:autoSpaceDE w:val="0"/>
              <w:autoSpaceDN w:val="0"/>
              <w:spacing w:after="120" w:line="360" w:lineRule="auto"/>
              <w:ind w:left="313" w:hanging="283"/>
              <w:contextualSpacing w:val="0"/>
              <w:rPr>
                <w:rStyle w:val="markedcontent"/>
                <w:rFonts w:ascii="Arial" w:hAnsi="Arial" w:cs="Arial"/>
                <w:b/>
                <w:bCs/>
                <w:sz w:val="24"/>
                <w:szCs w:val="24"/>
              </w:rPr>
            </w:pPr>
            <w:r w:rsidRPr="00EB110E">
              <w:rPr>
                <w:rStyle w:val="markedcontent"/>
                <w:rFonts w:ascii="Arial" w:hAnsi="Arial" w:cs="Arial"/>
                <w:sz w:val="24"/>
                <w:szCs w:val="24"/>
              </w:rPr>
              <w:t xml:space="preserve">Dofinansowanie na budowę, rozbudowę lub modernizację oczyszczalni ścieków, </w:t>
            </w:r>
            <w:r w:rsidRPr="00EB110E">
              <w:rPr>
                <w:rStyle w:val="markedcontent"/>
                <w:rFonts w:ascii="Arial" w:hAnsi="Arial" w:cs="Arial"/>
                <w:sz w:val="24"/>
                <w:szCs w:val="24"/>
              </w:rPr>
              <w:lastRenderedPageBreak/>
              <w:t xml:space="preserve">niezbędną dla osiągnięcia zgodności </w:t>
            </w:r>
            <w:r>
              <w:rPr>
                <w:rStyle w:val="markedcontent"/>
                <w:rFonts w:ascii="Arial" w:hAnsi="Arial" w:cs="Arial"/>
                <w:sz w:val="24"/>
                <w:szCs w:val="24"/>
              </w:rPr>
              <w:br/>
            </w:r>
            <w:r w:rsidRPr="00EB110E">
              <w:rPr>
                <w:rStyle w:val="markedcontent"/>
                <w:rFonts w:ascii="Arial" w:hAnsi="Arial" w:cs="Arial"/>
                <w:sz w:val="24"/>
                <w:szCs w:val="24"/>
              </w:rPr>
              <w:t xml:space="preserve">z Dyrektywą 91/271/EWG w zakresie standardów oczyszczania ścieków mogą uzyskać wyłącznie te oczyszczalnie, </w:t>
            </w:r>
            <w:r w:rsidRPr="00875833">
              <w:rPr>
                <w:rStyle w:val="markedcontent"/>
                <w:rFonts w:ascii="Arial" w:hAnsi="Arial" w:cs="Arial"/>
                <w:b/>
                <w:bCs/>
                <w:sz w:val="24"/>
                <w:szCs w:val="24"/>
              </w:rPr>
              <w:t>nieposiadające zgodności z art. 4 i 5.2 Dyrektywy.</w:t>
            </w:r>
          </w:p>
          <w:p w14:paraId="7FB01D7E" w14:textId="6CDFAFB7" w:rsidR="00875833" w:rsidRPr="00084579" w:rsidRDefault="00875833" w:rsidP="00875833">
            <w:pPr>
              <w:autoSpaceDE w:val="0"/>
              <w:autoSpaceDN w:val="0"/>
              <w:spacing w:after="120" w:line="360" w:lineRule="auto"/>
              <w:rPr>
                <w:rStyle w:val="markedcontent"/>
                <w:rFonts w:ascii="Arial" w:hAnsi="Arial" w:cs="Arial"/>
                <w:sz w:val="24"/>
                <w:szCs w:val="24"/>
              </w:rPr>
            </w:pPr>
            <w:r w:rsidRPr="00084579">
              <w:rPr>
                <w:rStyle w:val="markedcontent"/>
                <w:rFonts w:ascii="Arial" w:hAnsi="Arial" w:cs="Arial"/>
                <w:sz w:val="24"/>
                <w:szCs w:val="24"/>
              </w:rPr>
              <w:t xml:space="preserve">Weryfikacja spełnienia powyższych warunków (również w przypadku zmiany granic/wielkości/podziału/łączenia aglomeracji </w:t>
            </w:r>
            <w:r>
              <w:rPr>
                <w:rStyle w:val="markedcontent"/>
                <w:rFonts w:ascii="Arial" w:hAnsi="Arial" w:cs="Arial"/>
                <w:sz w:val="24"/>
                <w:szCs w:val="24"/>
              </w:rPr>
              <w:br/>
            </w:r>
            <w:r w:rsidRPr="00084579">
              <w:rPr>
                <w:rStyle w:val="markedcontent"/>
                <w:rFonts w:ascii="Arial" w:hAnsi="Arial" w:cs="Arial"/>
                <w:sz w:val="24"/>
                <w:szCs w:val="24"/>
              </w:rPr>
              <w:t xml:space="preserve">w wyniku podjętej uchwały aglomeracyjnej) następuje na podstawie najbardziej aktualnych danych dotyczących zgodności aglomeracji </w:t>
            </w:r>
            <w:r>
              <w:rPr>
                <w:rStyle w:val="markedcontent"/>
                <w:rFonts w:ascii="Arial" w:hAnsi="Arial" w:cs="Arial"/>
                <w:sz w:val="24"/>
                <w:szCs w:val="24"/>
              </w:rPr>
              <w:br/>
            </w:r>
            <w:r w:rsidRPr="00084579">
              <w:rPr>
                <w:rStyle w:val="markedcontent"/>
                <w:rFonts w:ascii="Arial" w:hAnsi="Arial" w:cs="Arial"/>
                <w:sz w:val="24"/>
                <w:szCs w:val="24"/>
              </w:rPr>
              <w:t xml:space="preserve">z poszczególnymi warunkami Dyrektywy 91/271/EWG tj. zarówno na podstawie KPOŚK (obowiązującym na dzień ogłoszenia naboru), jak również danych  (z wyłączeniem zasady hierarchiczności) ujętych w sprawozdaniu </w:t>
            </w:r>
            <w:r>
              <w:rPr>
                <w:rStyle w:val="markedcontent"/>
                <w:rFonts w:ascii="Arial" w:hAnsi="Arial" w:cs="Arial"/>
                <w:sz w:val="24"/>
                <w:szCs w:val="24"/>
              </w:rPr>
              <w:br/>
            </w:r>
            <w:r w:rsidRPr="00084579">
              <w:rPr>
                <w:rStyle w:val="markedcontent"/>
                <w:rFonts w:ascii="Arial" w:hAnsi="Arial" w:cs="Arial"/>
                <w:sz w:val="24"/>
                <w:szCs w:val="24"/>
              </w:rPr>
              <w:t xml:space="preserve">z realizacji KPOŚK, najnowszym na dzień składania wniosku, opracowanym przez PGW Wody Polskie. </w:t>
            </w:r>
          </w:p>
          <w:p w14:paraId="1C0A9CEA" w14:textId="77777777" w:rsidR="00875833" w:rsidRDefault="00875833" w:rsidP="00875833">
            <w:pPr>
              <w:autoSpaceDE w:val="0"/>
              <w:autoSpaceDN w:val="0"/>
              <w:spacing w:after="120" w:line="360" w:lineRule="auto"/>
              <w:rPr>
                <w:rStyle w:val="markedcontent"/>
                <w:rFonts w:ascii="Arial" w:hAnsi="Arial" w:cs="Arial"/>
                <w:sz w:val="24"/>
                <w:szCs w:val="24"/>
              </w:rPr>
            </w:pPr>
            <w:r w:rsidRPr="00084579">
              <w:rPr>
                <w:rStyle w:val="markedcontent"/>
                <w:rFonts w:ascii="Arial" w:hAnsi="Arial" w:cs="Arial"/>
                <w:sz w:val="24"/>
                <w:szCs w:val="24"/>
              </w:rPr>
              <w:lastRenderedPageBreak/>
              <w:t xml:space="preserve">Spełnienie kryterium weryfikowane jest na dzień złożenia wniosku o dofinansowanie. </w:t>
            </w:r>
          </w:p>
          <w:p w14:paraId="305A6B10" w14:textId="77777777" w:rsidR="00560226" w:rsidRDefault="00560226" w:rsidP="00055EE7">
            <w:pPr>
              <w:spacing w:line="360" w:lineRule="auto"/>
              <w:rPr>
                <w:rStyle w:val="Numerstrony"/>
                <w:i/>
                <w:iCs/>
              </w:rPr>
            </w:pPr>
          </w:p>
          <w:p w14:paraId="78C049E0" w14:textId="2BF35040" w:rsidR="00FD3D23" w:rsidRPr="00055EE7" w:rsidRDefault="00055EE7" w:rsidP="00055EE7">
            <w:pPr>
              <w:spacing w:line="360" w:lineRule="auto"/>
              <w:rPr>
                <w:rStyle w:val="markedcontent"/>
                <w:rFonts w:ascii="Arial" w:hAnsi="Arial" w:cs="Arial"/>
                <w:i/>
                <w:iCs/>
                <w:sz w:val="24"/>
                <w:szCs w:val="24"/>
              </w:rPr>
            </w:pPr>
            <w:r w:rsidRPr="00055EE7">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Numerstrony"/>
                <w:rFonts w:ascii="Arial" w:hAnsi="Arial" w:cs="Arial"/>
                <w:i/>
                <w:iCs/>
                <w:sz w:val="24"/>
                <w:szCs w:val="24"/>
              </w:rPr>
              <w:br/>
            </w:r>
            <w:r w:rsidRPr="00055EE7">
              <w:rPr>
                <w:rStyle w:val="Numerstrony"/>
                <w:rFonts w:ascii="Arial" w:hAnsi="Arial" w:cs="Arial"/>
                <w:i/>
                <w:iCs/>
                <w:sz w:val="24"/>
                <w:szCs w:val="24"/>
              </w:rPr>
              <w:t>w wezwaniu, zgodnie z regulaminem wyboru projektów.</w:t>
            </w:r>
          </w:p>
        </w:tc>
        <w:tc>
          <w:tcPr>
            <w:tcW w:w="4252" w:type="dxa"/>
          </w:tcPr>
          <w:p w14:paraId="79FE9ACF" w14:textId="77777777" w:rsidR="00055EE7" w:rsidRPr="00902E40" w:rsidRDefault="00055EE7" w:rsidP="00055EE7">
            <w:pPr>
              <w:spacing w:line="360" w:lineRule="auto"/>
              <w:rPr>
                <w:rFonts w:ascii="Arial" w:hAnsi="Arial" w:cs="Arial"/>
                <w:sz w:val="24"/>
                <w:szCs w:val="24"/>
              </w:rPr>
            </w:pPr>
            <w:r w:rsidRPr="00902E40">
              <w:rPr>
                <w:rFonts w:ascii="Arial" w:hAnsi="Arial" w:cs="Arial"/>
                <w:sz w:val="24"/>
                <w:szCs w:val="24"/>
              </w:rPr>
              <w:lastRenderedPageBreak/>
              <w:t>Spełnienie niniejszego kryterium jest konieczne do przyznania dofinansowania.</w:t>
            </w:r>
          </w:p>
          <w:p w14:paraId="466BEA6E" w14:textId="0A4DEAAD" w:rsidR="00055EE7" w:rsidRPr="00902E40" w:rsidRDefault="00055EE7" w:rsidP="00055EE7">
            <w:pPr>
              <w:spacing w:line="360" w:lineRule="auto"/>
              <w:rPr>
                <w:rFonts w:ascii="Arial" w:hAnsi="Arial" w:cs="Arial"/>
                <w:sz w:val="24"/>
                <w:szCs w:val="24"/>
              </w:rPr>
            </w:pPr>
            <w:r w:rsidRPr="00902E40">
              <w:rPr>
                <w:rFonts w:ascii="Arial" w:hAnsi="Arial" w:cs="Arial"/>
                <w:sz w:val="24"/>
                <w:szCs w:val="24"/>
              </w:rPr>
              <w:t>Kryterium zerojedynkowe</w:t>
            </w:r>
            <w:r>
              <w:rPr>
                <w:rFonts w:ascii="Arial" w:hAnsi="Arial" w:cs="Arial"/>
                <w:sz w:val="24"/>
                <w:szCs w:val="24"/>
              </w:rPr>
              <w:t>.</w:t>
            </w:r>
            <w:r w:rsidRPr="00902E40">
              <w:rPr>
                <w:rFonts w:ascii="Arial" w:hAnsi="Arial" w:cs="Arial"/>
                <w:sz w:val="24"/>
                <w:szCs w:val="24"/>
              </w:rPr>
              <w:t xml:space="preserve"> </w:t>
            </w:r>
            <w:r w:rsidRPr="00902E40">
              <w:rPr>
                <w:rFonts w:ascii="Arial" w:hAnsi="Arial" w:cs="Arial"/>
                <w:sz w:val="24"/>
                <w:szCs w:val="24"/>
              </w:rPr>
              <w:br/>
              <w:t>Ocena spełnienia kryterium będzie polegała na przyznaniu wartości logicznych:</w:t>
            </w:r>
          </w:p>
          <w:p w14:paraId="350D5088" w14:textId="77777777" w:rsidR="00055EE7" w:rsidRPr="00902E40" w:rsidRDefault="00055EE7" w:rsidP="00055EE7">
            <w:pPr>
              <w:spacing w:line="360" w:lineRule="auto"/>
              <w:rPr>
                <w:rFonts w:ascii="Arial" w:hAnsi="Arial" w:cs="Arial"/>
                <w:sz w:val="24"/>
                <w:szCs w:val="24"/>
              </w:rPr>
            </w:pPr>
            <w:r w:rsidRPr="00902E40">
              <w:rPr>
                <w:rFonts w:ascii="Arial" w:hAnsi="Arial" w:cs="Arial"/>
                <w:sz w:val="24"/>
                <w:szCs w:val="24"/>
              </w:rPr>
              <w:t xml:space="preserve"> „TAK”, „NIE”</w:t>
            </w:r>
          </w:p>
          <w:p w14:paraId="03DF0CC4" w14:textId="71475C6B" w:rsidR="00FD3D23" w:rsidRPr="00902E40" w:rsidRDefault="00055EE7" w:rsidP="00055EE7">
            <w:pPr>
              <w:spacing w:line="360" w:lineRule="auto"/>
              <w:rPr>
                <w:rFonts w:ascii="Arial" w:hAnsi="Arial" w:cs="Arial"/>
                <w:sz w:val="24"/>
                <w:szCs w:val="24"/>
              </w:rPr>
            </w:pPr>
            <w:r w:rsidRPr="00902E40">
              <w:rPr>
                <w:rFonts w:ascii="Arial" w:hAnsi="Arial" w:cs="Arial"/>
                <w:sz w:val="24"/>
                <w:szCs w:val="24"/>
              </w:rPr>
              <w:t>(TAK – spełnia; NIE – nie spełnia</w:t>
            </w:r>
            <w:r>
              <w:rPr>
                <w:rFonts w:ascii="Arial" w:hAnsi="Arial" w:cs="Arial"/>
                <w:sz w:val="24"/>
                <w:szCs w:val="24"/>
              </w:rPr>
              <w:t>)</w:t>
            </w:r>
          </w:p>
        </w:tc>
      </w:tr>
      <w:tr w:rsidR="00055EE7" w:rsidRPr="005F75D3" w14:paraId="3E8138D7" w14:textId="77777777" w:rsidTr="00DB2676">
        <w:trPr>
          <w:trHeight w:val="912"/>
        </w:trPr>
        <w:tc>
          <w:tcPr>
            <w:tcW w:w="576" w:type="dxa"/>
          </w:tcPr>
          <w:p w14:paraId="72FF75B6" w14:textId="6B25AEA1" w:rsidR="00055EE7" w:rsidRDefault="00055EE7" w:rsidP="00055EE7">
            <w:pPr>
              <w:spacing w:line="276" w:lineRule="auto"/>
              <w:rPr>
                <w:rFonts w:ascii="Arial" w:hAnsi="Arial" w:cs="Arial"/>
                <w:sz w:val="24"/>
                <w:szCs w:val="24"/>
              </w:rPr>
            </w:pPr>
            <w:r>
              <w:rPr>
                <w:rFonts w:ascii="Arial" w:hAnsi="Arial" w:cs="Arial"/>
                <w:sz w:val="24"/>
                <w:szCs w:val="24"/>
              </w:rPr>
              <w:lastRenderedPageBreak/>
              <w:t>5.</w:t>
            </w:r>
          </w:p>
        </w:tc>
        <w:tc>
          <w:tcPr>
            <w:tcW w:w="3955" w:type="dxa"/>
          </w:tcPr>
          <w:p w14:paraId="4D53BB08" w14:textId="292FD63D" w:rsidR="00055EE7" w:rsidRPr="00902E40" w:rsidRDefault="00875833" w:rsidP="00055EE7">
            <w:pPr>
              <w:spacing w:line="360" w:lineRule="auto"/>
              <w:rPr>
                <w:rStyle w:val="markedcontent"/>
                <w:rFonts w:ascii="Arial" w:hAnsi="Arial" w:cs="Arial"/>
                <w:sz w:val="24"/>
                <w:szCs w:val="24"/>
              </w:rPr>
            </w:pPr>
            <w:r w:rsidRPr="00667C80">
              <w:rPr>
                <w:rStyle w:val="markedcontent"/>
                <w:rFonts w:ascii="Arial" w:hAnsi="Arial" w:cs="Arial"/>
                <w:sz w:val="24"/>
                <w:szCs w:val="24"/>
              </w:rPr>
              <w:t>Zgodność</w:t>
            </w:r>
            <w:r>
              <w:rPr>
                <w:rStyle w:val="markedcontent"/>
                <w:rFonts w:ascii="Arial" w:hAnsi="Arial" w:cs="Arial"/>
                <w:sz w:val="24"/>
                <w:szCs w:val="24"/>
              </w:rPr>
              <w:t xml:space="preserve"> zakresu rzeczowego</w:t>
            </w:r>
            <w:r w:rsidRPr="00667C80">
              <w:rPr>
                <w:rStyle w:val="markedcontent"/>
                <w:rFonts w:ascii="Arial" w:hAnsi="Arial" w:cs="Arial"/>
                <w:sz w:val="24"/>
                <w:szCs w:val="24"/>
              </w:rPr>
              <w:t xml:space="preserve"> projektu z KPOŚK</w:t>
            </w:r>
          </w:p>
        </w:tc>
        <w:tc>
          <w:tcPr>
            <w:tcW w:w="5529" w:type="dxa"/>
          </w:tcPr>
          <w:p w14:paraId="20334918" w14:textId="23BEEC28" w:rsidR="00875833" w:rsidRPr="00667C80" w:rsidRDefault="00875833" w:rsidP="00875833">
            <w:pPr>
              <w:tabs>
                <w:tab w:val="left" w:pos="1531"/>
              </w:tabs>
              <w:spacing w:line="360" w:lineRule="auto"/>
              <w:rPr>
                <w:rStyle w:val="markedcontent"/>
                <w:rFonts w:ascii="Arial" w:hAnsi="Arial" w:cs="Arial"/>
                <w:kern w:val="2"/>
                <w:sz w:val="24"/>
                <w:szCs w:val="24"/>
                <w14:ligatures w14:val="standardContextual"/>
              </w:rPr>
            </w:pPr>
            <w:r w:rsidRPr="00667C80">
              <w:rPr>
                <w:rStyle w:val="markedcontent"/>
                <w:rFonts w:ascii="Arial" w:hAnsi="Arial" w:cs="Arial"/>
                <w:sz w:val="24"/>
                <w:szCs w:val="24"/>
              </w:rPr>
              <w:t xml:space="preserve">Weryfikacji podlega, czy projekt jest ujęty </w:t>
            </w:r>
            <w:r>
              <w:rPr>
                <w:rStyle w:val="markedcontent"/>
                <w:rFonts w:ascii="Arial" w:hAnsi="Arial" w:cs="Arial"/>
                <w:sz w:val="24"/>
                <w:szCs w:val="24"/>
              </w:rPr>
              <w:br/>
            </w:r>
            <w:r w:rsidRPr="00667C80">
              <w:rPr>
                <w:rStyle w:val="markedcontent"/>
                <w:rFonts w:ascii="Arial" w:hAnsi="Arial" w:cs="Arial"/>
                <w:sz w:val="24"/>
                <w:szCs w:val="24"/>
              </w:rPr>
              <w:t xml:space="preserve">w KPOŚK oraz </w:t>
            </w:r>
            <w:r>
              <w:rPr>
                <w:rStyle w:val="markedcontent"/>
                <w:rFonts w:ascii="Arial" w:hAnsi="Arial" w:cs="Arial"/>
                <w:sz w:val="24"/>
                <w:szCs w:val="24"/>
              </w:rPr>
              <w:t xml:space="preserve">czy </w:t>
            </w:r>
            <w:r w:rsidRPr="00667C80">
              <w:rPr>
                <w:rStyle w:val="markedcontent"/>
                <w:rFonts w:ascii="Arial" w:hAnsi="Arial" w:cs="Arial"/>
                <w:sz w:val="24"/>
                <w:szCs w:val="24"/>
              </w:rPr>
              <w:t xml:space="preserve">wielkości wykazane </w:t>
            </w:r>
            <w:r>
              <w:rPr>
                <w:rStyle w:val="markedcontent"/>
                <w:rFonts w:ascii="Arial" w:hAnsi="Arial" w:cs="Arial"/>
                <w:sz w:val="24"/>
                <w:szCs w:val="24"/>
              </w:rPr>
              <w:br/>
            </w:r>
            <w:r w:rsidRPr="00667C80">
              <w:rPr>
                <w:rStyle w:val="markedcontent"/>
                <w:rFonts w:ascii="Arial" w:hAnsi="Arial" w:cs="Arial"/>
                <w:sz w:val="24"/>
                <w:szCs w:val="24"/>
              </w:rPr>
              <w:t xml:space="preserve">w projekcie odpowiadają parametrom określonym w KPOŚK (nie przekraczają podanych wartości odnoszących się do zakresu rzeczowego). Weryfikacja zgodności projektu odbywa się </w:t>
            </w:r>
            <w:r>
              <w:rPr>
                <w:rStyle w:val="markedcontent"/>
                <w:rFonts w:ascii="Arial" w:hAnsi="Arial" w:cs="Arial"/>
                <w:sz w:val="24"/>
                <w:szCs w:val="24"/>
              </w:rPr>
              <w:br/>
            </w:r>
            <w:r w:rsidRPr="00667C80">
              <w:rPr>
                <w:rStyle w:val="markedcontent"/>
                <w:rFonts w:ascii="Arial" w:hAnsi="Arial" w:cs="Arial"/>
                <w:sz w:val="24"/>
                <w:szCs w:val="24"/>
              </w:rPr>
              <w:t>w odniesieniu do KPOŚK aktualne</w:t>
            </w:r>
            <w:r>
              <w:rPr>
                <w:rStyle w:val="markedcontent"/>
                <w:rFonts w:ascii="Arial" w:hAnsi="Arial" w:cs="Arial"/>
                <w:sz w:val="24"/>
                <w:szCs w:val="24"/>
              </w:rPr>
              <w:t>go</w:t>
            </w:r>
            <w:r w:rsidRPr="00667C80">
              <w:rPr>
                <w:rStyle w:val="markedcontent"/>
                <w:rFonts w:ascii="Arial" w:hAnsi="Arial" w:cs="Arial"/>
                <w:sz w:val="24"/>
                <w:szCs w:val="24"/>
              </w:rPr>
              <w:t xml:space="preserve"> na dzień </w:t>
            </w:r>
            <w:r>
              <w:rPr>
                <w:rStyle w:val="markedcontent"/>
                <w:rFonts w:ascii="Arial" w:hAnsi="Arial" w:cs="Arial"/>
                <w:sz w:val="24"/>
                <w:szCs w:val="24"/>
              </w:rPr>
              <w:t>ogłoszenia naboru</w:t>
            </w:r>
            <w:r w:rsidRPr="00667C80">
              <w:rPr>
                <w:rStyle w:val="markedcontent"/>
                <w:rFonts w:ascii="Arial" w:hAnsi="Arial" w:cs="Arial"/>
                <w:sz w:val="24"/>
                <w:szCs w:val="24"/>
              </w:rPr>
              <w:t xml:space="preserve">. </w:t>
            </w:r>
          </w:p>
          <w:p w14:paraId="6A87E606" w14:textId="77777777" w:rsidR="00875833" w:rsidRPr="00667C80" w:rsidRDefault="00875833" w:rsidP="00875833">
            <w:pPr>
              <w:spacing w:line="360" w:lineRule="auto"/>
              <w:rPr>
                <w:rStyle w:val="markedcontent"/>
                <w:rFonts w:ascii="Arial" w:hAnsi="Arial" w:cs="Arial"/>
                <w:sz w:val="24"/>
                <w:szCs w:val="24"/>
              </w:rPr>
            </w:pPr>
            <w:r w:rsidRPr="00FE4228">
              <w:rPr>
                <w:rStyle w:val="markedcontent"/>
                <w:rFonts w:ascii="Arial" w:hAnsi="Arial" w:cs="Arial"/>
                <w:sz w:val="24"/>
                <w:szCs w:val="24"/>
              </w:rPr>
              <w:t>Spełnienie kryterium weryfikowane jest na dzień złożenia wniosku o dofinansowanie.</w:t>
            </w:r>
          </w:p>
          <w:p w14:paraId="7206E3FA" w14:textId="77777777" w:rsidR="00875833" w:rsidRDefault="00875833" w:rsidP="00055EE7">
            <w:pPr>
              <w:spacing w:after="120" w:line="360" w:lineRule="auto"/>
              <w:rPr>
                <w:rStyle w:val="markedcontent"/>
                <w:rFonts w:ascii="Arial" w:hAnsi="Arial" w:cs="Arial"/>
                <w:sz w:val="24"/>
                <w:szCs w:val="24"/>
              </w:rPr>
            </w:pPr>
          </w:p>
          <w:p w14:paraId="203AFBBF" w14:textId="0D64CFC1" w:rsidR="00055EE7" w:rsidRPr="00055EE7" w:rsidRDefault="00055EE7" w:rsidP="00055EE7">
            <w:pPr>
              <w:spacing w:after="120" w:line="360" w:lineRule="auto"/>
              <w:rPr>
                <w:rStyle w:val="markedcontent"/>
                <w:rFonts w:ascii="Arial" w:hAnsi="Arial" w:cs="Arial"/>
                <w:i/>
                <w:iCs/>
                <w:sz w:val="24"/>
                <w:szCs w:val="24"/>
              </w:rPr>
            </w:pPr>
            <w:r w:rsidRPr="00055EE7">
              <w:rPr>
                <w:rStyle w:val="markedcontent"/>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0A18BF8A" w14:textId="77777777" w:rsidR="00875833" w:rsidRPr="00646E53" w:rsidRDefault="00875833" w:rsidP="00875833">
            <w:pPr>
              <w:spacing w:line="360" w:lineRule="auto"/>
              <w:rPr>
                <w:rFonts w:ascii="Arial" w:hAnsi="Arial" w:cs="Arial"/>
                <w:color w:val="000000" w:themeColor="text1"/>
                <w:sz w:val="24"/>
                <w:szCs w:val="24"/>
              </w:rPr>
            </w:pPr>
            <w:r w:rsidRPr="00646E53">
              <w:rPr>
                <w:rFonts w:ascii="Arial" w:hAnsi="Arial" w:cs="Arial"/>
                <w:color w:val="000000" w:themeColor="text1"/>
                <w:sz w:val="24"/>
                <w:szCs w:val="24"/>
              </w:rPr>
              <w:lastRenderedPageBreak/>
              <w:t>Spełnienie kryterium jest konieczne do przyznania dofinansowania.</w:t>
            </w:r>
          </w:p>
          <w:p w14:paraId="7278C462" w14:textId="77777777" w:rsidR="00875833" w:rsidRPr="00646E53" w:rsidRDefault="00875833" w:rsidP="00875833">
            <w:pPr>
              <w:spacing w:line="360" w:lineRule="auto"/>
              <w:rPr>
                <w:rFonts w:ascii="Arial" w:hAnsi="Arial" w:cs="Arial"/>
                <w:color w:val="000000" w:themeColor="text1"/>
                <w:sz w:val="24"/>
                <w:szCs w:val="24"/>
              </w:rPr>
            </w:pPr>
            <w:r w:rsidRPr="00646E53">
              <w:rPr>
                <w:rFonts w:ascii="Arial" w:hAnsi="Arial" w:cs="Arial"/>
                <w:color w:val="000000" w:themeColor="text1"/>
                <w:sz w:val="24"/>
                <w:szCs w:val="24"/>
              </w:rPr>
              <w:t>Kryterium zerojedynkowe.</w:t>
            </w:r>
          </w:p>
          <w:p w14:paraId="1E12C6BC" w14:textId="77777777" w:rsidR="00875833" w:rsidRPr="00646E53" w:rsidRDefault="00875833" w:rsidP="00875833">
            <w:pPr>
              <w:spacing w:line="360" w:lineRule="auto"/>
              <w:rPr>
                <w:rFonts w:ascii="Arial" w:hAnsi="Arial" w:cs="Arial"/>
                <w:color w:val="000000" w:themeColor="text1"/>
                <w:sz w:val="24"/>
                <w:szCs w:val="24"/>
              </w:rPr>
            </w:pPr>
            <w:r w:rsidRPr="00646E53">
              <w:rPr>
                <w:rFonts w:ascii="Arial" w:hAnsi="Arial" w:cs="Arial"/>
                <w:color w:val="000000" w:themeColor="text1"/>
                <w:sz w:val="24"/>
                <w:szCs w:val="24"/>
              </w:rPr>
              <w:t>Ocena spełnienia kryterium będzie polegała na przyznaniu wartości logicznych „TAK”, „NIE”.</w:t>
            </w:r>
          </w:p>
          <w:p w14:paraId="11D8A010" w14:textId="515ED9C3" w:rsidR="00055EE7" w:rsidRPr="00902E40" w:rsidRDefault="00875833" w:rsidP="00875833">
            <w:pPr>
              <w:spacing w:line="360" w:lineRule="auto"/>
              <w:rPr>
                <w:rFonts w:ascii="Arial" w:hAnsi="Arial" w:cs="Arial"/>
                <w:sz w:val="24"/>
                <w:szCs w:val="24"/>
              </w:rPr>
            </w:pPr>
            <w:r w:rsidRPr="00646E53">
              <w:rPr>
                <w:rFonts w:ascii="Arial" w:hAnsi="Arial" w:cs="Arial"/>
                <w:color w:val="000000" w:themeColor="text1"/>
                <w:sz w:val="24"/>
                <w:szCs w:val="24"/>
              </w:rPr>
              <w:t xml:space="preserve">(TAK – spełnia; NIE – nie spełnia)  </w:t>
            </w:r>
          </w:p>
        </w:tc>
      </w:tr>
      <w:tr w:rsidR="00875833" w:rsidRPr="005F75D3" w14:paraId="795AB202" w14:textId="77777777" w:rsidTr="00DB2676">
        <w:trPr>
          <w:trHeight w:val="912"/>
        </w:trPr>
        <w:tc>
          <w:tcPr>
            <w:tcW w:w="576" w:type="dxa"/>
          </w:tcPr>
          <w:p w14:paraId="424265ED" w14:textId="72D8E69F" w:rsidR="00875833" w:rsidRDefault="00875833" w:rsidP="00055EE7">
            <w:pPr>
              <w:spacing w:line="276" w:lineRule="auto"/>
              <w:rPr>
                <w:rFonts w:ascii="Arial" w:hAnsi="Arial" w:cs="Arial"/>
                <w:sz w:val="24"/>
                <w:szCs w:val="24"/>
              </w:rPr>
            </w:pPr>
            <w:r>
              <w:rPr>
                <w:rFonts w:ascii="Arial" w:hAnsi="Arial" w:cs="Arial"/>
                <w:sz w:val="24"/>
                <w:szCs w:val="24"/>
              </w:rPr>
              <w:t>6</w:t>
            </w:r>
            <w:r>
              <w:t>.</w:t>
            </w:r>
          </w:p>
        </w:tc>
        <w:tc>
          <w:tcPr>
            <w:tcW w:w="3955" w:type="dxa"/>
          </w:tcPr>
          <w:p w14:paraId="084D0773" w14:textId="6B93F585" w:rsidR="00875833" w:rsidRPr="00667C80" w:rsidRDefault="00875833" w:rsidP="00055EE7">
            <w:pPr>
              <w:spacing w:line="360" w:lineRule="auto"/>
              <w:rPr>
                <w:rStyle w:val="markedcontent"/>
                <w:rFonts w:ascii="Arial" w:hAnsi="Arial" w:cs="Arial"/>
                <w:sz w:val="24"/>
                <w:szCs w:val="24"/>
              </w:rPr>
            </w:pPr>
            <w:r>
              <w:rPr>
                <w:rStyle w:val="markedcontent"/>
                <w:rFonts w:ascii="Arial" w:hAnsi="Arial" w:cs="Arial"/>
                <w:sz w:val="24"/>
                <w:szCs w:val="24"/>
              </w:rPr>
              <w:t>Minimalny wskaźnik koncentracji</w:t>
            </w:r>
          </w:p>
        </w:tc>
        <w:tc>
          <w:tcPr>
            <w:tcW w:w="5529" w:type="dxa"/>
          </w:tcPr>
          <w:p w14:paraId="4B7B42FA" w14:textId="77777777" w:rsidR="00875833" w:rsidRDefault="00875833" w:rsidP="00D55781">
            <w:pPr>
              <w:spacing w:line="360" w:lineRule="auto"/>
              <w:rPr>
                <w:rStyle w:val="markedcontent"/>
                <w:rFonts w:ascii="Arial" w:hAnsi="Arial" w:cs="Arial"/>
                <w:sz w:val="24"/>
                <w:szCs w:val="24"/>
              </w:rPr>
            </w:pPr>
            <w:r w:rsidRPr="00EC0F95">
              <w:rPr>
                <w:rStyle w:val="markedcontent"/>
                <w:rFonts w:ascii="Arial" w:hAnsi="Arial" w:cs="Arial"/>
                <w:sz w:val="24"/>
                <w:szCs w:val="24"/>
              </w:rPr>
              <w:t xml:space="preserve">Oceniane będzie, czy </w:t>
            </w:r>
            <w:r>
              <w:rPr>
                <w:rStyle w:val="markedcontent"/>
                <w:rFonts w:ascii="Arial" w:hAnsi="Arial" w:cs="Arial"/>
                <w:sz w:val="24"/>
                <w:szCs w:val="24"/>
              </w:rPr>
              <w:t xml:space="preserve">wyliczony dla projektu wskaźnik koncentracji wynosi co najmniej </w:t>
            </w:r>
            <w:r w:rsidRPr="00DA5BB3">
              <w:rPr>
                <w:rStyle w:val="markedcontent"/>
                <w:rFonts w:ascii="Arial" w:hAnsi="Arial" w:cs="Arial"/>
                <w:sz w:val="24"/>
                <w:szCs w:val="24"/>
              </w:rPr>
              <w:t>120</w:t>
            </w:r>
            <w:r>
              <w:rPr>
                <w:rStyle w:val="markedcontent"/>
                <w:rFonts w:ascii="Arial" w:hAnsi="Arial" w:cs="Arial"/>
                <w:sz w:val="24"/>
                <w:szCs w:val="24"/>
              </w:rPr>
              <w:t xml:space="preserve"> </w:t>
            </w:r>
            <w:r w:rsidRPr="00DA5BB3">
              <w:rPr>
                <w:rStyle w:val="markedcontent"/>
                <w:rFonts w:ascii="Arial" w:hAnsi="Arial" w:cs="Arial"/>
                <w:sz w:val="24"/>
                <w:szCs w:val="24"/>
              </w:rPr>
              <w:t>stałych mieszkańców aglomeracji i osób czasowo przebywających w aglomeracji na 1 km planowanej do budowy</w:t>
            </w:r>
            <w:r>
              <w:rPr>
                <w:rStyle w:val="markedcontent"/>
                <w:rFonts w:ascii="Arial" w:hAnsi="Arial" w:cs="Arial"/>
                <w:sz w:val="24"/>
                <w:szCs w:val="24"/>
              </w:rPr>
              <w:t xml:space="preserve"> </w:t>
            </w:r>
            <w:r w:rsidRPr="00DA5BB3">
              <w:rPr>
                <w:rStyle w:val="markedcontent"/>
                <w:rFonts w:ascii="Arial" w:hAnsi="Arial" w:cs="Arial"/>
                <w:sz w:val="24"/>
                <w:szCs w:val="24"/>
              </w:rPr>
              <w:t>sieci kanalizacyjnej.</w:t>
            </w:r>
            <w:r>
              <w:rPr>
                <w:rStyle w:val="markedcontent"/>
                <w:rFonts w:ascii="Arial" w:hAnsi="Arial" w:cs="Arial"/>
                <w:sz w:val="24"/>
                <w:szCs w:val="24"/>
              </w:rPr>
              <w:br/>
            </w:r>
            <w:r w:rsidRPr="00DA5BB3">
              <w:rPr>
                <w:rStyle w:val="markedcontent"/>
                <w:rFonts w:ascii="Arial" w:hAnsi="Arial" w:cs="Arial"/>
                <w:sz w:val="24"/>
                <w:szCs w:val="24"/>
              </w:rPr>
              <w:t>W uzasadnionych przypadkach wyliczony dla projektu wskaźnik koncentracji nie może być mniejszy niż 90</w:t>
            </w:r>
            <w:r>
              <w:rPr>
                <w:rStyle w:val="markedcontent"/>
                <w:rFonts w:ascii="Arial" w:hAnsi="Arial" w:cs="Arial"/>
                <w:sz w:val="24"/>
                <w:szCs w:val="24"/>
              </w:rPr>
              <w:t xml:space="preserve"> </w:t>
            </w:r>
            <w:r w:rsidRPr="00DA5BB3">
              <w:rPr>
                <w:rStyle w:val="markedcontent"/>
                <w:rFonts w:ascii="Arial" w:hAnsi="Arial" w:cs="Arial"/>
                <w:sz w:val="24"/>
                <w:szCs w:val="24"/>
              </w:rPr>
              <w:t>stałych mieszkańców aglomeracji i osób</w:t>
            </w:r>
            <w:r>
              <w:rPr>
                <w:rStyle w:val="markedcontent"/>
                <w:rFonts w:ascii="Arial" w:hAnsi="Arial" w:cs="Arial"/>
                <w:sz w:val="24"/>
                <w:szCs w:val="24"/>
              </w:rPr>
              <w:t xml:space="preserve"> </w:t>
            </w:r>
            <w:r w:rsidRPr="00DA5BB3">
              <w:rPr>
                <w:rStyle w:val="markedcontent"/>
                <w:rFonts w:ascii="Arial" w:hAnsi="Arial" w:cs="Arial"/>
                <w:sz w:val="24"/>
                <w:szCs w:val="24"/>
              </w:rPr>
              <w:t>czasowo przebywających w aglomeracji na 1 km planowanej do budowy sieci kanalizacyjnej</w:t>
            </w:r>
            <w:r>
              <w:rPr>
                <w:rStyle w:val="markedcontent"/>
                <w:rFonts w:ascii="Arial" w:hAnsi="Arial" w:cs="Arial"/>
                <w:sz w:val="24"/>
                <w:szCs w:val="24"/>
              </w:rPr>
              <w:t>.</w:t>
            </w:r>
          </w:p>
          <w:p w14:paraId="52C55E37" w14:textId="2715CE5F" w:rsidR="00875833" w:rsidRDefault="00875833" w:rsidP="00D55781">
            <w:pPr>
              <w:spacing w:line="360" w:lineRule="auto"/>
              <w:rPr>
                <w:rStyle w:val="markedcontent"/>
                <w:rFonts w:ascii="Arial" w:hAnsi="Arial" w:cs="Arial"/>
                <w:sz w:val="24"/>
                <w:szCs w:val="24"/>
              </w:rPr>
            </w:pPr>
            <w:r w:rsidRPr="00DA5BB3">
              <w:rPr>
                <w:rStyle w:val="markedcontent"/>
                <w:rFonts w:ascii="Arial" w:hAnsi="Arial" w:cs="Arial"/>
                <w:sz w:val="24"/>
                <w:szCs w:val="24"/>
              </w:rPr>
              <w:t>Minimalny wskaźnik koncentracji dotyczący</w:t>
            </w:r>
            <w:r>
              <w:rPr>
                <w:rStyle w:val="markedcontent"/>
                <w:rFonts w:ascii="Arial" w:hAnsi="Arial" w:cs="Arial"/>
                <w:sz w:val="24"/>
                <w:szCs w:val="24"/>
              </w:rPr>
              <w:t xml:space="preserve"> </w:t>
            </w:r>
            <w:r w:rsidRPr="00DA5BB3">
              <w:rPr>
                <w:rStyle w:val="markedcontent"/>
                <w:rFonts w:ascii="Arial" w:hAnsi="Arial" w:cs="Arial"/>
                <w:sz w:val="24"/>
                <w:szCs w:val="24"/>
              </w:rPr>
              <w:t>planowanej do budowy</w:t>
            </w:r>
            <w:r>
              <w:rPr>
                <w:rStyle w:val="markedcontent"/>
                <w:rFonts w:ascii="Arial" w:hAnsi="Arial" w:cs="Arial"/>
                <w:sz w:val="24"/>
                <w:szCs w:val="24"/>
              </w:rPr>
              <w:t xml:space="preserve"> </w:t>
            </w:r>
            <w:r w:rsidRPr="00DA5BB3">
              <w:rPr>
                <w:rStyle w:val="markedcontent"/>
                <w:rFonts w:ascii="Arial" w:hAnsi="Arial" w:cs="Arial"/>
                <w:sz w:val="24"/>
                <w:szCs w:val="24"/>
              </w:rPr>
              <w:t xml:space="preserve">w ramach projektu sieci kanalizacji sanitarnej wynika bezpośrednio </w:t>
            </w:r>
            <w:r w:rsidR="00D55781">
              <w:rPr>
                <w:rStyle w:val="markedcontent"/>
                <w:rFonts w:ascii="Arial" w:hAnsi="Arial" w:cs="Arial"/>
                <w:sz w:val="24"/>
                <w:szCs w:val="24"/>
              </w:rPr>
              <w:br/>
            </w:r>
            <w:r w:rsidRPr="00DA5BB3">
              <w:rPr>
                <w:rStyle w:val="markedcontent"/>
                <w:rFonts w:ascii="Arial" w:hAnsi="Arial" w:cs="Arial"/>
                <w:sz w:val="24"/>
                <w:szCs w:val="24"/>
              </w:rPr>
              <w:t xml:space="preserve">z zapisów rozporządzenia Ministra Gospodarki Morskiej i Żeglugi Śródlądowej z dnia 27 lipca </w:t>
            </w:r>
            <w:r w:rsidRPr="00DA5BB3">
              <w:rPr>
                <w:rStyle w:val="markedcontent"/>
                <w:rFonts w:ascii="Arial" w:hAnsi="Arial" w:cs="Arial"/>
                <w:sz w:val="24"/>
                <w:szCs w:val="24"/>
              </w:rPr>
              <w:lastRenderedPageBreak/>
              <w:t>2018 r. w sprawie sposobu wyznaczania obszarów i granic aglomeracji</w:t>
            </w:r>
            <w:r>
              <w:rPr>
                <w:rStyle w:val="markedcontent"/>
                <w:rFonts w:ascii="Arial" w:hAnsi="Arial" w:cs="Arial"/>
                <w:sz w:val="24"/>
                <w:szCs w:val="24"/>
              </w:rPr>
              <w:t xml:space="preserve"> </w:t>
            </w:r>
            <w:r w:rsidRPr="00DA5BB3">
              <w:rPr>
                <w:rStyle w:val="markedcontent"/>
                <w:rFonts w:ascii="Arial" w:hAnsi="Arial" w:cs="Arial"/>
                <w:sz w:val="24"/>
                <w:szCs w:val="24"/>
              </w:rPr>
              <w:t>(§3 ust.4 i 5</w:t>
            </w:r>
            <w:r>
              <w:rPr>
                <w:rStyle w:val="markedcontent"/>
                <w:rFonts w:ascii="Arial" w:hAnsi="Arial" w:cs="Arial"/>
                <w:sz w:val="24"/>
                <w:szCs w:val="24"/>
              </w:rPr>
              <w:t xml:space="preserve"> </w:t>
            </w:r>
            <w:r w:rsidRPr="00DA5BB3">
              <w:rPr>
                <w:rStyle w:val="markedcontent"/>
                <w:rFonts w:ascii="Arial" w:hAnsi="Arial" w:cs="Arial"/>
                <w:sz w:val="24"/>
                <w:szCs w:val="24"/>
              </w:rPr>
              <w:t>rozporządzenia).</w:t>
            </w:r>
          </w:p>
          <w:p w14:paraId="78BC454F" w14:textId="77777777" w:rsidR="00875833" w:rsidRDefault="00875833" w:rsidP="00D55781">
            <w:pPr>
              <w:spacing w:line="360" w:lineRule="auto"/>
              <w:rPr>
                <w:rStyle w:val="markedcontent"/>
                <w:rFonts w:ascii="Arial" w:hAnsi="Arial" w:cs="Arial"/>
                <w:sz w:val="24"/>
                <w:szCs w:val="24"/>
              </w:rPr>
            </w:pPr>
            <w:r>
              <w:rPr>
                <w:rStyle w:val="markedcontent"/>
                <w:rFonts w:ascii="Arial" w:hAnsi="Arial" w:cs="Arial"/>
                <w:sz w:val="24"/>
                <w:szCs w:val="24"/>
              </w:rPr>
              <w:t>K</w:t>
            </w:r>
            <w:r w:rsidRPr="00DA5BB3">
              <w:rPr>
                <w:rStyle w:val="markedcontent"/>
                <w:rFonts w:ascii="Arial" w:hAnsi="Arial" w:cs="Arial"/>
                <w:sz w:val="24"/>
                <w:szCs w:val="24"/>
              </w:rPr>
              <w:t>ryterium stosowane jest wyłącznie w przypadku projektów, których zakres przewiduje budowę nowej sieci kanalizacyjnej.</w:t>
            </w:r>
          </w:p>
          <w:p w14:paraId="69BBE607" w14:textId="77777777" w:rsidR="00875833" w:rsidRDefault="00875833" w:rsidP="00D55781">
            <w:pPr>
              <w:spacing w:after="120" w:line="360" w:lineRule="auto"/>
              <w:rPr>
                <w:rStyle w:val="markedcontent"/>
                <w:rFonts w:ascii="Arial" w:hAnsi="Arial" w:cs="Arial"/>
                <w:sz w:val="24"/>
                <w:szCs w:val="24"/>
              </w:rPr>
            </w:pPr>
            <w:r w:rsidRPr="004F5670">
              <w:rPr>
                <w:rStyle w:val="markedcontent"/>
                <w:rFonts w:ascii="Arial" w:hAnsi="Arial" w:cs="Arial"/>
                <w:sz w:val="24"/>
                <w:szCs w:val="24"/>
              </w:rPr>
              <w:t xml:space="preserve">Spełnienie kryterium weryfikowane jest na </w:t>
            </w:r>
            <w:r>
              <w:rPr>
                <w:rStyle w:val="markedcontent"/>
                <w:rFonts w:ascii="Arial" w:hAnsi="Arial" w:cs="Arial"/>
                <w:sz w:val="24"/>
                <w:szCs w:val="24"/>
              </w:rPr>
              <w:t>dzień</w:t>
            </w:r>
            <w:r w:rsidRPr="004F5670">
              <w:rPr>
                <w:rStyle w:val="markedcontent"/>
                <w:rFonts w:ascii="Arial" w:hAnsi="Arial" w:cs="Arial"/>
                <w:sz w:val="24"/>
                <w:szCs w:val="24"/>
              </w:rPr>
              <w:t xml:space="preserve"> złożenia wniosku</w:t>
            </w:r>
            <w:r>
              <w:rPr>
                <w:rStyle w:val="markedcontent"/>
                <w:rFonts w:ascii="Arial" w:hAnsi="Arial" w:cs="Arial"/>
                <w:sz w:val="24"/>
                <w:szCs w:val="24"/>
              </w:rPr>
              <w:t xml:space="preserve"> o dofinansowanie. </w:t>
            </w:r>
          </w:p>
          <w:p w14:paraId="73647622" w14:textId="77777777" w:rsidR="00D55781" w:rsidRDefault="00D55781" w:rsidP="00D55781">
            <w:pPr>
              <w:spacing w:after="120" w:line="360" w:lineRule="auto"/>
              <w:rPr>
                <w:rStyle w:val="markedcontent"/>
                <w:rFonts w:ascii="Arial" w:hAnsi="Arial" w:cs="Arial"/>
                <w:sz w:val="24"/>
                <w:szCs w:val="24"/>
              </w:rPr>
            </w:pPr>
          </w:p>
          <w:p w14:paraId="0E236BCC" w14:textId="68747DF8" w:rsidR="00875833" w:rsidRPr="00D55781" w:rsidRDefault="00875833" w:rsidP="00D55781">
            <w:pPr>
              <w:tabs>
                <w:tab w:val="left" w:pos="1531"/>
              </w:tabs>
              <w:spacing w:line="360" w:lineRule="auto"/>
              <w:rPr>
                <w:rStyle w:val="markedcontent"/>
                <w:rFonts w:ascii="Arial" w:hAnsi="Arial" w:cs="Arial"/>
                <w:i/>
                <w:iCs/>
                <w:sz w:val="24"/>
                <w:szCs w:val="24"/>
              </w:rPr>
            </w:pPr>
            <w:r w:rsidRPr="00D55781">
              <w:rPr>
                <w:rStyle w:val="markedcontent"/>
                <w:rFonts w:ascii="Arial" w:hAnsi="Arial" w:cs="Arial"/>
                <w:i/>
                <w:iCs/>
                <w:sz w:val="24"/>
                <w:szCs w:val="24"/>
              </w:rPr>
              <w:t>Brak możliwości poprawy lub uzupełnienia wniosku o dofinansowanie oraz załączników</w:t>
            </w:r>
            <w:r w:rsidRPr="00D55781">
              <w:rPr>
                <w:rStyle w:val="markedcontent"/>
                <w:rFonts w:ascii="Arial" w:hAnsi="Arial" w:cs="Arial"/>
                <w:i/>
                <w:iCs/>
                <w:sz w:val="24"/>
                <w:szCs w:val="24"/>
              </w:rPr>
              <w:br/>
              <w:t>w zakresie niniejszego kryterium.</w:t>
            </w:r>
          </w:p>
        </w:tc>
        <w:tc>
          <w:tcPr>
            <w:tcW w:w="4252" w:type="dxa"/>
          </w:tcPr>
          <w:p w14:paraId="56D26838"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lastRenderedPageBreak/>
              <w:t>Spełnienie niniejszego kryterium jest konieczne do przyznania dofinansowania.</w:t>
            </w:r>
          </w:p>
          <w:p w14:paraId="60F51A56"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 xml:space="preserve">Kryterium zerojedynkowe </w:t>
            </w:r>
          </w:p>
          <w:p w14:paraId="360047F5"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z opcją „nie dotyczy”.</w:t>
            </w:r>
          </w:p>
          <w:p w14:paraId="43D55F5D"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Ocena spełnienia kryterium będzie polegała na przyznaniu wartości logicznych:</w:t>
            </w:r>
          </w:p>
          <w:p w14:paraId="6BB8590F"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 xml:space="preserve"> „TAK”, „NIE”, „NIE DOTYCZY”</w:t>
            </w:r>
          </w:p>
          <w:p w14:paraId="7FEB1A3E" w14:textId="1A3D9255" w:rsidR="00875833" w:rsidRPr="00646E5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(TAK – spełnia; NIE – nie spełnia; „NIE DOTYCZY” – spełnia)</w:t>
            </w:r>
          </w:p>
        </w:tc>
      </w:tr>
      <w:tr w:rsidR="00D55781" w:rsidRPr="005F75D3" w14:paraId="193778EC" w14:textId="77777777" w:rsidTr="00DB2676">
        <w:trPr>
          <w:trHeight w:val="912"/>
        </w:trPr>
        <w:tc>
          <w:tcPr>
            <w:tcW w:w="576" w:type="dxa"/>
          </w:tcPr>
          <w:p w14:paraId="396F859C" w14:textId="69134D4F" w:rsidR="00D55781" w:rsidRDefault="00D55781" w:rsidP="00055EE7">
            <w:pPr>
              <w:spacing w:line="276" w:lineRule="auto"/>
              <w:rPr>
                <w:rFonts w:ascii="Arial" w:hAnsi="Arial" w:cs="Arial"/>
                <w:sz w:val="24"/>
                <w:szCs w:val="24"/>
              </w:rPr>
            </w:pPr>
            <w:r>
              <w:rPr>
                <w:rFonts w:ascii="Arial" w:hAnsi="Arial" w:cs="Arial"/>
                <w:sz w:val="24"/>
                <w:szCs w:val="24"/>
              </w:rPr>
              <w:t>7</w:t>
            </w:r>
            <w:r>
              <w:t>.</w:t>
            </w:r>
          </w:p>
        </w:tc>
        <w:tc>
          <w:tcPr>
            <w:tcW w:w="3955" w:type="dxa"/>
          </w:tcPr>
          <w:p w14:paraId="0665782F" w14:textId="3C179C0C" w:rsidR="00D55781" w:rsidRDefault="00D55781"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Dopuszczalność wsparcia na budowę infrastruktury zaopatrzenia w wodę (jeśli dotyczy)</w:t>
            </w:r>
          </w:p>
        </w:tc>
        <w:tc>
          <w:tcPr>
            <w:tcW w:w="5529" w:type="dxa"/>
          </w:tcPr>
          <w:p w14:paraId="3F408EDA" w14:textId="77777777" w:rsidR="00D55781" w:rsidRPr="00D55781" w:rsidRDefault="00D55781" w:rsidP="00D55781">
            <w:pPr>
              <w:spacing w:after="120" w:line="360" w:lineRule="auto"/>
              <w:rPr>
                <w:rStyle w:val="markedcontent"/>
                <w:rFonts w:ascii="Arial" w:hAnsi="Arial" w:cs="Arial"/>
                <w:sz w:val="24"/>
                <w:szCs w:val="24"/>
              </w:rPr>
            </w:pPr>
            <w:r w:rsidRPr="00D55781">
              <w:rPr>
                <w:rStyle w:val="markedcontent"/>
                <w:rFonts w:ascii="Arial" w:hAnsi="Arial" w:cs="Arial"/>
                <w:sz w:val="24"/>
                <w:szCs w:val="24"/>
              </w:rPr>
              <w:t>W kryterium tym weryfikowane będzie, czy inwestycja z zakresu budowy infrastruktury zaopatrzenia w wodę (jeśli dotyczy):</w:t>
            </w:r>
          </w:p>
          <w:p w14:paraId="2AB51B30" w14:textId="69C5E52B" w:rsidR="00D55781" w:rsidRPr="00D55781" w:rsidRDefault="00D55781" w:rsidP="00D55781">
            <w:pPr>
              <w:pStyle w:val="Akapitzlist"/>
              <w:numPr>
                <w:ilvl w:val="0"/>
                <w:numId w:val="137"/>
              </w:numPr>
              <w:spacing w:after="120" w:line="360" w:lineRule="auto"/>
              <w:rPr>
                <w:rStyle w:val="markedcontent"/>
                <w:rFonts w:ascii="Arial" w:hAnsi="Arial" w:cs="Arial"/>
                <w:kern w:val="2"/>
                <w:sz w:val="24"/>
                <w:szCs w:val="24"/>
                <w14:ligatures w14:val="standardContextual"/>
              </w:rPr>
            </w:pPr>
            <w:r w:rsidRPr="00D55781">
              <w:rPr>
                <w:rStyle w:val="markedcontent"/>
                <w:rFonts w:ascii="Arial" w:hAnsi="Arial" w:cs="Arial"/>
                <w:sz w:val="24"/>
                <w:szCs w:val="24"/>
              </w:rPr>
              <w:t>jest realizowana w aglomeracji, na obszarze której realizowany jest również komponent projektu dotyczący gospodarki ściekowej,</w:t>
            </w:r>
          </w:p>
          <w:p w14:paraId="00E0B9B0" w14:textId="6A6391A8" w:rsidR="00D55781" w:rsidRPr="00D55781" w:rsidRDefault="00D55781" w:rsidP="00D55781">
            <w:pPr>
              <w:pStyle w:val="Akapitzlist"/>
              <w:numPr>
                <w:ilvl w:val="0"/>
                <w:numId w:val="137"/>
              </w:numPr>
              <w:spacing w:after="120" w:line="360" w:lineRule="auto"/>
              <w:rPr>
                <w:rStyle w:val="markedcontent"/>
                <w:rFonts w:ascii="Arial" w:hAnsi="Arial" w:cs="Arial"/>
                <w:kern w:val="2"/>
                <w:sz w:val="24"/>
                <w:szCs w:val="24"/>
                <w14:ligatures w14:val="standardContextual"/>
              </w:rPr>
            </w:pPr>
            <w:r w:rsidRPr="00D55781">
              <w:rPr>
                <w:rStyle w:val="markedcontent"/>
                <w:rFonts w:ascii="Arial" w:hAnsi="Arial" w:cs="Arial"/>
                <w:sz w:val="24"/>
                <w:szCs w:val="24"/>
              </w:rPr>
              <w:lastRenderedPageBreak/>
              <w:t xml:space="preserve">wpisuje się w </w:t>
            </w:r>
            <w:r w:rsidRPr="00D55781">
              <w:rPr>
                <w:rStyle w:val="markedcontent"/>
                <w:rFonts w:ascii="Arial" w:hAnsi="Arial" w:cs="Arial"/>
                <w:i/>
                <w:iCs/>
                <w:sz w:val="24"/>
                <w:szCs w:val="24"/>
              </w:rPr>
              <w:t xml:space="preserve">Program inwestycyjny </w:t>
            </w:r>
            <w:r>
              <w:rPr>
                <w:rStyle w:val="markedcontent"/>
                <w:rFonts w:ascii="Arial" w:hAnsi="Arial" w:cs="Arial"/>
                <w:i/>
                <w:iCs/>
                <w:sz w:val="24"/>
                <w:szCs w:val="24"/>
              </w:rPr>
              <w:br/>
            </w:r>
            <w:r w:rsidRPr="00D55781">
              <w:rPr>
                <w:rStyle w:val="markedcontent"/>
                <w:rFonts w:ascii="Arial" w:hAnsi="Arial" w:cs="Arial"/>
                <w:i/>
                <w:iCs/>
                <w:sz w:val="24"/>
                <w:szCs w:val="24"/>
              </w:rPr>
              <w:t>w zakresie poprawy jakości i ograniczenia strat wody przeznaczonej do spożycia przez ludzi</w:t>
            </w:r>
            <w:r w:rsidRPr="00D55781">
              <w:rPr>
                <w:rStyle w:val="markedcontent"/>
                <w:rFonts w:ascii="Arial" w:hAnsi="Arial" w:cs="Arial"/>
                <w:sz w:val="24"/>
                <w:szCs w:val="24"/>
              </w:rPr>
              <w:t xml:space="preserve"> tj.:</w:t>
            </w:r>
          </w:p>
          <w:p w14:paraId="48403FB9" w14:textId="77777777" w:rsidR="00D55781" w:rsidRPr="00D55781" w:rsidRDefault="00D55781" w:rsidP="00D55781">
            <w:pPr>
              <w:pStyle w:val="Akapitzlist"/>
              <w:numPr>
                <w:ilvl w:val="0"/>
                <w:numId w:val="136"/>
              </w:numPr>
              <w:spacing w:after="120" w:line="360" w:lineRule="auto"/>
              <w:ind w:left="596"/>
              <w:rPr>
                <w:rStyle w:val="Numerstrony"/>
                <w:rFonts w:ascii="Arial" w:hAnsi="Arial" w:cs="Arial"/>
              </w:rPr>
            </w:pPr>
            <w:r w:rsidRPr="00D55781">
              <w:rPr>
                <w:rStyle w:val="Numerstrony"/>
                <w:rFonts w:ascii="Arial" w:hAnsi="Arial" w:cs="Arial"/>
                <w:sz w:val="24"/>
                <w:szCs w:val="24"/>
              </w:rPr>
              <w:t>inwestycja została ujęta w wykazach zgłoszonych inwestycji, stanowiących załączniki nr 1 i 2 do Programu Inwestycyjnego w zakresie poprawy jakości i ograniczania strat wody przeznaczonej do spożycia przez ludzi (dalej: Program Inwestycyjny) lub</w:t>
            </w:r>
          </w:p>
          <w:p w14:paraId="7FE40A14" w14:textId="58C2A529" w:rsidR="00D55781" w:rsidRPr="00D55781" w:rsidRDefault="00D55781" w:rsidP="00D55781">
            <w:pPr>
              <w:pStyle w:val="Akapitzlist"/>
              <w:numPr>
                <w:ilvl w:val="0"/>
                <w:numId w:val="136"/>
              </w:numPr>
              <w:spacing w:after="120" w:line="360" w:lineRule="auto"/>
              <w:ind w:left="596"/>
              <w:rPr>
                <w:rStyle w:val="Numerstrony"/>
                <w:rFonts w:ascii="Arial" w:hAnsi="Arial" w:cs="Arial"/>
              </w:rPr>
            </w:pPr>
            <w:r w:rsidRPr="00D55781">
              <w:rPr>
                <w:rStyle w:val="Numerstrony"/>
                <w:rFonts w:ascii="Arial" w:hAnsi="Arial" w:cs="Arial"/>
                <w:sz w:val="24"/>
                <w:szCs w:val="24"/>
              </w:rPr>
              <w:t xml:space="preserve"> wpisuje się w Program Inwestycyjny na podstawie przeprowadzonej analizy zasadności realizacji inwestycji (element SWI) wg procedury wskazanej w rozdziale </w:t>
            </w:r>
            <w:r>
              <w:rPr>
                <w:rStyle w:val="Numerstrony"/>
                <w:rFonts w:ascii="Arial" w:hAnsi="Arial" w:cs="Arial"/>
                <w:sz w:val="24"/>
                <w:szCs w:val="24"/>
              </w:rPr>
              <w:br/>
            </w:r>
            <w:r w:rsidRPr="00D55781">
              <w:rPr>
                <w:rStyle w:val="Numerstrony"/>
                <w:rFonts w:ascii="Arial" w:hAnsi="Arial" w:cs="Arial"/>
                <w:sz w:val="24"/>
                <w:szCs w:val="24"/>
              </w:rPr>
              <w:t xml:space="preserve">5 Programu Inwestycyjnego (dotyczy sytuacji, gdy inwestycja nie została ujęta </w:t>
            </w:r>
            <w:r>
              <w:rPr>
                <w:rStyle w:val="Numerstrony"/>
                <w:rFonts w:ascii="Arial" w:hAnsi="Arial" w:cs="Arial"/>
                <w:sz w:val="24"/>
                <w:szCs w:val="24"/>
              </w:rPr>
              <w:br/>
            </w:r>
            <w:r w:rsidRPr="00D55781">
              <w:rPr>
                <w:rStyle w:val="Numerstrony"/>
                <w:rFonts w:ascii="Arial" w:hAnsi="Arial" w:cs="Arial"/>
                <w:sz w:val="24"/>
                <w:szCs w:val="24"/>
              </w:rPr>
              <w:t>z nazwy w wykazie zgłoszonych inwestycji).</w:t>
            </w:r>
          </w:p>
          <w:p w14:paraId="63D96B2E" w14:textId="445EB21E" w:rsidR="00D55781" w:rsidRPr="00D55781" w:rsidRDefault="00D55781" w:rsidP="00D55781">
            <w:pPr>
              <w:pStyle w:val="Akapitzlist"/>
              <w:spacing w:after="120" w:line="360" w:lineRule="auto"/>
              <w:ind w:left="596"/>
              <w:rPr>
                <w:rStyle w:val="Numerstrony"/>
                <w:rFonts w:ascii="Arial" w:hAnsi="Arial" w:cs="Arial"/>
              </w:rPr>
            </w:pPr>
            <w:r w:rsidRPr="00D55781">
              <w:rPr>
                <w:rStyle w:val="Numerstrony"/>
                <w:rFonts w:ascii="Arial" w:hAnsi="Arial" w:cs="Arial"/>
                <w:sz w:val="24"/>
                <w:szCs w:val="24"/>
              </w:rPr>
              <w:t xml:space="preserve"> </w:t>
            </w:r>
          </w:p>
          <w:p w14:paraId="7DC053A0" w14:textId="1545E06F" w:rsidR="00D55781" w:rsidRPr="00EC0F95" w:rsidRDefault="00D55781" w:rsidP="00D55781">
            <w:pPr>
              <w:spacing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w:t>
            </w:r>
            <w:r w:rsidRPr="00055EE7">
              <w:rPr>
                <w:rStyle w:val="markedcontent"/>
                <w:rFonts w:ascii="Arial" w:hAnsi="Arial" w:cs="Arial"/>
                <w:i/>
                <w:iCs/>
                <w:sz w:val="24"/>
                <w:szCs w:val="24"/>
              </w:rPr>
              <w:lastRenderedPageBreak/>
              <w:t xml:space="preserve">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7CA1E3F4"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69B310D5"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t xml:space="preserve">Kryterium zerojedynkowe </w:t>
            </w:r>
            <w:r w:rsidRPr="005F75D3">
              <w:rPr>
                <w:rFonts w:ascii="Arial" w:hAnsi="Arial" w:cs="Arial"/>
                <w:sz w:val="24"/>
                <w:szCs w:val="24"/>
              </w:rPr>
              <w:br/>
              <w:t>z opcją „nie dotyczy”.</w:t>
            </w:r>
          </w:p>
          <w:p w14:paraId="1599ABB3"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435CB038"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lastRenderedPageBreak/>
              <w:t xml:space="preserve"> „TAK”, „NIE”, „NIE DOTYCZY”</w:t>
            </w:r>
          </w:p>
          <w:p w14:paraId="565515F0" w14:textId="55E1250A" w:rsidR="00D55781" w:rsidRPr="00DA5BB3" w:rsidRDefault="00D55781" w:rsidP="00D55781">
            <w:pPr>
              <w:spacing w:line="360" w:lineRule="auto"/>
              <w:rPr>
                <w:rFonts w:ascii="Arial" w:hAnsi="Arial" w:cs="Arial"/>
                <w:color w:val="000000" w:themeColor="text1"/>
                <w:sz w:val="24"/>
                <w:szCs w:val="24"/>
              </w:rPr>
            </w:pPr>
            <w:r w:rsidRPr="005F75D3">
              <w:rPr>
                <w:rFonts w:ascii="Arial" w:hAnsi="Arial" w:cs="Arial"/>
                <w:sz w:val="24"/>
                <w:szCs w:val="24"/>
              </w:rPr>
              <w:t>(TAK – spełnia; NIE – nie spełnia; „NIE DOTYCZY” – spełnia)</w:t>
            </w:r>
          </w:p>
        </w:tc>
      </w:tr>
      <w:tr w:rsidR="00D55781" w:rsidRPr="005F75D3" w14:paraId="66CD9B8C" w14:textId="77777777" w:rsidTr="00DB2676">
        <w:trPr>
          <w:trHeight w:val="912"/>
        </w:trPr>
        <w:tc>
          <w:tcPr>
            <w:tcW w:w="576" w:type="dxa"/>
          </w:tcPr>
          <w:p w14:paraId="1920D0E6" w14:textId="27AFAEB2" w:rsidR="00D55781" w:rsidRDefault="00D55781" w:rsidP="00055EE7">
            <w:pPr>
              <w:spacing w:line="276" w:lineRule="auto"/>
              <w:rPr>
                <w:rFonts w:ascii="Arial" w:hAnsi="Arial" w:cs="Arial"/>
                <w:sz w:val="24"/>
                <w:szCs w:val="24"/>
              </w:rPr>
            </w:pPr>
            <w:r>
              <w:rPr>
                <w:rFonts w:ascii="Arial" w:hAnsi="Arial" w:cs="Arial"/>
                <w:sz w:val="24"/>
                <w:szCs w:val="24"/>
              </w:rPr>
              <w:lastRenderedPageBreak/>
              <w:t>8</w:t>
            </w:r>
            <w:r>
              <w:rPr>
                <w:sz w:val="24"/>
                <w:szCs w:val="24"/>
              </w:rPr>
              <w:t>.</w:t>
            </w:r>
          </w:p>
        </w:tc>
        <w:tc>
          <w:tcPr>
            <w:tcW w:w="3955" w:type="dxa"/>
          </w:tcPr>
          <w:p w14:paraId="1AFAD5EF" w14:textId="331AF04B" w:rsidR="00D55781" w:rsidRPr="005F75D3" w:rsidRDefault="00D55781"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Limit wydatków na budowę infrastruktury zaopatrzenia w wodę (jeśli dotyczy)</w:t>
            </w:r>
          </w:p>
        </w:tc>
        <w:tc>
          <w:tcPr>
            <w:tcW w:w="5529" w:type="dxa"/>
          </w:tcPr>
          <w:p w14:paraId="50EDD778" w14:textId="77777777" w:rsidR="00D55781" w:rsidRPr="005F75D3" w:rsidRDefault="00D55781" w:rsidP="00D55781">
            <w:pPr>
              <w:spacing w:after="120" w:line="360" w:lineRule="auto"/>
              <w:rPr>
                <w:rStyle w:val="markedcontent"/>
                <w:rFonts w:ascii="Arial" w:hAnsi="Arial" w:cs="Arial"/>
                <w:sz w:val="24"/>
                <w:szCs w:val="24"/>
              </w:rPr>
            </w:pPr>
            <w:r w:rsidRPr="005F75D3">
              <w:rPr>
                <w:rStyle w:val="markedcontent"/>
                <w:rFonts w:ascii="Arial" w:hAnsi="Arial" w:cs="Arial"/>
                <w:sz w:val="24"/>
                <w:szCs w:val="24"/>
              </w:rPr>
              <w:t xml:space="preserve">Jeżeli w projekcie z zakresu gospodarki ściekowej uwzględniono elementy infrastruktury zaopatrzenia w wodę, weryfikowane będzie, czy wydatki kwalifikowalne na ten cel nie przekraczają limitu 25% wydatków kosztów kwalifikowalnych całego projektu.  </w:t>
            </w:r>
          </w:p>
          <w:p w14:paraId="6976AC24" w14:textId="77777777" w:rsidR="00D55781" w:rsidRDefault="00D55781" w:rsidP="00D55781">
            <w:pPr>
              <w:spacing w:after="120" w:line="360" w:lineRule="auto"/>
              <w:rPr>
                <w:rStyle w:val="markedcontent"/>
                <w:rFonts w:ascii="Arial" w:hAnsi="Arial" w:cs="Arial"/>
                <w:sz w:val="24"/>
                <w:szCs w:val="24"/>
              </w:rPr>
            </w:pPr>
          </w:p>
          <w:p w14:paraId="23EDE527" w14:textId="08B6BFCB" w:rsidR="00D55781" w:rsidRPr="00D55781" w:rsidRDefault="00D55781" w:rsidP="00D55781">
            <w:pPr>
              <w:spacing w:after="120"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28549C5E"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Spełnienie niniejszego kryterium jest konieczne do przyznania dofinansowania.</w:t>
            </w:r>
          </w:p>
          <w:p w14:paraId="50FF8762"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Kryterium zerojedynkowe </w:t>
            </w:r>
            <w:r w:rsidRPr="005F75D3">
              <w:rPr>
                <w:rFonts w:ascii="Arial" w:hAnsi="Arial" w:cs="Arial"/>
                <w:sz w:val="24"/>
                <w:szCs w:val="24"/>
              </w:rPr>
              <w:br/>
              <w:t>z opcją „nie dotyczy”.</w:t>
            </w:r>
          </w:p>
          <w:p w14:paraId="75F98E25"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01CF0F97"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 „TAK”, „NIE”, „NIE DOTYCZY”</w:t>
            </w:r>
          </w:p>
          <w:p w14:paraId="787CCCE6" w14:textId="7F95C7ED" w:rsidR="00D55781" w:rsidRPr="005F75D3" w:rsidRDefault="00BB5B5E" w:rsidP="00BB5B5E">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BB5B5E" w:rsidRPr="005F75D3" w14:paraId="53D187E6" w14:textId="77777777" w:rsidTr="00DB2676">
        <w:trPr>
          <w:trHeight w:val="912"/>
        </w:trPr>
        <w:tc>
          <w:tcPr>
            <w:tcW w:w="576" w:type="dxa"/>
          </w:tcPr>
          <w:p w14:paraId="79E4B75A" w14:textId="39DC87BC" w:rsidR="00BB5B5E" w:rsidRDefault="00BB5B5E" w:rsidP="00055EE7">
            <w:pPr>
              <w:spacing w:line="276" w:lineRule="auto"/>
              <w:rPr>
                <w:rFonts w:ascii="Arial" w:hAnsi="Arial" w:cs="Arial"/>
                <w:sz w:val="24"/>
                <w:szCs w:val="24"/>
              </w:rPr>
            </w:pPr>
            <w:r>
              <w:rPr>
                <w:rFonts w:ascii="Arial" w:hAnsi="Arial" w:cs="Arial"/>
                <w:sz w:val="24"/>
                <w:szCs w:val="24"/>
              </w:rPr>
              <w:t>9</w:t>
            </w:r>
            <w:r>
              <w:rPr>
                <w:sz w:val="24"/>
                <w:szCs w:val="24"/>
              </w:rPr>
              <w:t>.</w:t>
            </w:r>
          </w:p>
        </w:tc>
        <w:tc>
          <w:tcPr>
            <w:tcW w:w="3955" w:type="dxa"/>
          </w:tcPr>
          <w:p w14:paraId="565B01CA" w14:textId="73236C1F" w:rsidR="00BB5B5E" w:rsidRPr="005F75D3" w:rsidRDefault="00BB5B5E"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Dopuszczalność wsparcia na inwestycje w zakresie </w:t>
            </w:r>
            <w:r w:rsidRPr="005F75D3">
              <w:rPr>
                <w:rStyle w:val="markedcontent"/>
                <w:rFonts w:ascii="Arial" w:hAnsi="Arial" w:cs="Arial"/>
                <w:sz w:val="24"/>
                <w:szCs w:val="24"/>
              </w:rPr>
              <w:lastRenderedPageBreak/>
              <w:t>gospodarowania osadami ściekowymi (jeśli dotyczy)</w:t>
            </w:r>
          </w:p>
        </w:tc>
        <w:tc>
          <w:tcPr>
            <w:tcW w:w="5529" w:type="dxa"/>
          </w:tcPr>
          <w:p w14:paraId="3DFF7253" w14:textId="77777777" w:rsidR="00BB5B5E" w:rsidRPr="005F75D3" w:rsidRDefault="00BB5B5E" w:rsidP="00BB5B5E">
            <w:pPr>
              <w:spacing w:after="120" w:line="360" w:lineRule="auto"/>
              <w:rPr>
                <w:rStyle w:val="markedcontent"/>
                <w:rFonts w:ascii="Arial" w:hAnsi="Arial" w:cs="Arial"/>
                <w:sz w:val="24"/>
                <w:szCs w:val="24"/>
              </w:rPr>
            </w:pPr>
            <w:r w:rsidRPr="005F75D3">
              <w:rPr>
                <w:rStyle w:val="markedcontent"/>
                <w:rFonts w:ascii="Arial" w:hAnsi="Arial" w:cs="Arial"/>
                <w:sz w:val="24"/>
                <w:szCs w:val="24"/>
              </w:rPr>
              <w:lastRenderedPageBreak/>
              <w:t xml:space="preserve">W kryterium weryfikowane będzie, czy inwestycja z zakresu zagospodarowania osadów ścieków realizowana w ramach projektu z zakresu </w:t>
            </w:r>
            <w:r w:rsidRPr="005F75D3">
              <w:rPr>
                <w:rStyle w:val="markedcontent"/>
                <w:rFonts w:ascii="Arial" w:hAnsi="Arial" w:cs="Arial"/>
                <w:sz w:val="24"/>
                <w:szCs w:val="24"/>
              </w:rPr>
              <w:lastRenderedPageBreak/>
              <w:t>gospodarki ściekowej (jeśli dotyczy), spełnia poniższe warunki:</w:t>
            </w:r>
          </w:p>
          <w:p w14:paraId="0BD1AFA6" w14:textId="77777777" w:rsidR="00BB5B5E" w:rsidRPr="00BB5B5E" w:rsidRDefault="00BB5B5E" w:rsidP="00BB5B5E">
            <w:pPr>
              <w:pStyle w:val="Akapitzlist"/>
              <w:numPr>
                <w:ilvl w:val="0"/>
                <w:numId w:val="138"/>
              </w:numPr>
              <w:spacing w:after="120" w:line="360" w:lineRule="auto"/>
              <w:rPr>
                <w:rStyle w:val="markedcontent"/>
                <w:rFonts w:ascii="Arial" w:hAnsi="Arial" w:cs="Arial"/>
                <w:sz w:val="24"/>
                <w:szCs w:val="24"/>
              </w:rPr>
            </w:pPr>
            <w:r w:rsidRPr="00BB5B5E">
              <w:rPr>
                <w:rStyle w:val="markedcontent"/>
                <w:rFonts w:ascii="Arial" w:hAnsi="Arial" w:cs="Arial"/>
                <w:sz w:val="24"/>
                <w:szCs w:val="24"/>
              </w:rPr>
              <w:t>stanowi element kompleksowego projektu na oczyszczalni,</w:t>
            </w:r>
          </w:p>
          <w:p w14:paraId="064C3073" w14:textId="77777777" w:rsidR="00BB5B5E" w:rsidRPr="005F75D3" w:rsidRDefault="00BB5B5E" w:rsidP="00BB5B5E">
            <w:pPr>
              <w:pStyle w:val="Akapitzlist"/>
              <w:numPr>
                <w:ilvl w:val="0"/>
                <w:numId w:val="44"/>
              </w:numPr>
              <w:spacing w:after="120" w:line="360" w:lineRule="auto"/>
              <w:rPr>
                <w:rStyle w:val="markedcontent"/>
                <w:rFonts w:ascii="Arial" w:hAnsi="Arial" w:cs="Arial"/>
                <w:sz w:val="24"/>
                <w:szCs w:val="24"/>
              </w:rPr>
            </w:pPr>
            <w:r w:rsidRPr="005F75D3">
              <w:rPr>
                <w:rStyle w:val="markedcontent"/>
                <w:rFonts w:ascii="Arial" w:hAnsi="Arial" w:cs="Arial"/>
                <w:sz w:val="24"/>
                <w:szCs w:val="24"/>
              </w:rPr>
              <w:t>dotyczy ciągu technologicznego oczyszczalni,</w:t>
            </w:r>
          </w:p>
          <w:p w14:paraId="68F403CC" w14:textId="392E54A3" w:rsidR="00BB5B5E" w:rsidRPr="00BB5B5E" w:rsidRDefault="00BB5B5E" w:rsidP="00BB5B5E">
            <w:pPr>
              <w:pStyle w:val="Akapitzlist"/>
              <w:numPr>
                <w:ilvl w:val="0"/>
                <w:numId w:val="44"/>
              </w:num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wydatki na ten cel nie stanowią większości kosztów kwalifikowalnych całego projektu. </w:t>
            </w:r>
          </w:p>
          <w:p w14:paraId="7442A7A9" w14:textId="77777777" w:rsidR="00BB5B5E" w:rsidRPr="005F75D3" w:rsidRDefault="00BB5B5E" w:rsidP="00BB5B5E">
            <w:pPr>
              <w:spacing w:after="120" w:line="360" w:lineRule="auto"/>
            </w:pPr>
            <w:r w:rsidRPr="005F75D3">
              <w:rPr>
                <w:rStyle w:val="markedcontent"/>
                <w:rFonts w:ascii="Arial" w:hAnsi="Arial" w:cs="Arial"/>
                <w:sz w:val="24"/>
                <w:szCs w:val="24"/>
              </w:rPr>
              <w:t xml:space="preserve">Do wsparcia nie kwalifikują się samodzielne inwestycje z zakresu gospodarki osadowej. </w:t>
            </w:r>
            <w:r w:rsidRPr="005F75D3">
              <w:t xml:space="preserve"> </w:t>
            </w:r>
          </w:p>
          <w:p w14:paraId="2AF991EA" w14:textId="77777777" w:rsidR="00BB5B5E" w:rsidRDefault="00BB5B5E" w:rsidP="00BB5B5E">
            <w:pPr>
              <w:spacing w:after="120" w:line="360" w:lineRule="auto"/>
              <w:rPr>
                <w:rStyle w:val="markedcontent"/>
                <w:rFonts w:ascii="Arial" w:hAnsi="Arial" w:cs="Arial"/>
                <w:sz w:val="24"/>
                <w:szCs w:val="24"/>
              </w:rPr>
            </w:pPr>
          </w:p>
          <w:p w14:paraId="7C60733A" w14:textId="435F857D" w:rsidR="00BB5B5E" w:rsidRPr="005F75D3" w:rsidRDefault="00BB5B5E" w:rsidP="00BB5B5E">
            <w:pPr>
              <w:spacing w:after="120"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5DEC918B"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5798794E"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 xml:space="preserve">Kryterium zerojedynkowe </w:t>
            </w:r>
            <w:r w:rsidRPr="005F75D3">
              <w:rPr>
                <w:rFonts w:ascii="Arial" w:hAnsi="Arial" w:cs="Arial"/>
                <w:sz w:val="24"/>
                <w:szCs w:val="24"/>
              </w:rPr>
              <w:br/>
              <w:t>z opcją „nie dotyczy”.</w:t>
            </w:r>
          </w:p>
          <w:p w14:paraId="0F729030"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391235AA"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 „TAK”, „NIE”, „NIE DOTYCZY”</w:t>
            </w:r>
          </w:p>
          <w:p w14:paraId="1B3177E7" w14:textId="0AA18564"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BB5B5E" w:rsidRPr="005F75D3" w14:paraId="2D547DAB" w14:textId="77777777" w:rsidTr="00DB2676">
        <w:trPr>
          <w:trHeight w:val="912"/>
        </w:trPr>
        <w:tc>
          <w:tcPr>
            <w:tcW w:w="576" w:type="dxa"/>
          </w:tcPr>
          <w:p w14:paraId="2C95E2A5" w14:textId="13948BC9" w:rsidR="00BB5B5E" w:rsidRDefault="00BB5B5E" w:rsidP="00055EE7">
            <w:pPr>
              <w:spacing w:line="276" w:lineRule="auto"/>
              <w:rPr>
                <w:rFonts w:ascii="Arial" w:hAnsi="Arial" w:cs="Arial"/>
                <w:sz w:val="24"/>
                <w:szCs w:val="24"/>
              </w:rPr>
            </w:pPr>
            <w:r>
              <w:rPr>
                <w:rFonts w:ascii="Arial" w:hAnsi="Arial" w:cs="Arial"/>
                <w:sz w:val="24"/>
                <w:szCs w:val="24"/>
              </w:rPr>
              <w:lastRenderedPageBreak/>
              <w:t>10.</w:t>
            </w:r>
          </w:p>
        </w:tc>
        <w:tc>
          <w:tcPr>
            <w:tcW w:w="3955" w:type="dxa"/>
          </w:tcPr>
          <w:p w14:paraId="0D24ACBC" w14:textId="54BAFE95" w:rsidR="00BB5B5E" w:rsidRPr="005F75D3" w:rsidRDefault="00BB5B5E"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Czy inwestycja dotycząca systemów odprowadzania </w:t>
            </w:r>
            <w:r>
              <w:rPr>
                <w:rStyle w:val="markedcontent"/>
                <w:rFonts w:ascii="Arial" w:hAnsi="Arial" w:cs="Arial"/>
                <w:sz w:val="24"/>
                <w:szCs w:val="24"/>
              </w:rPr>
              <w:br/>
            </w:r>
            <w:r w:rsidRPr="005F75D3">
              <w:rPr>
                <w:rStyle w:val="markedcontent"/>
                <w:rFonts w:ascii="Arial" w:hAnsi="Arial" w:cs="Arial"/>
                <w:sz w:val="24"/>
                <w:szCs w:val="24"/>
              </w:rPr>
              <w:t xml:space="preserve">i oczyszczania ścieków wypełnia </w:t>
            </w:r>
            <w:r w:rsidRPr="005F75D3">
              <w:rPr>
                <w:rStyle w:val="markedcontent"/>
                <w:rFonts w:ascii="Arial" w:hAnsi="Arial" w:cs="Arial"/>
                <w:sz w:val="24"/>
                <w:szCs w:val="24"/>
              </w:rPr>
              <w:lastRenderedPageBreak/>
              <w:t>wymogi z zakresu efektywności (jeśli dotyczy)</w:t>
            </w:r>
          </w:p>
        </w:tc>
        <w:tc>
          <w:tcPr>
            <w:tcW w:w="5529" w:type="dxa"/>
          </w:tcPr>
          <w:p w14:paraId="3DC79471" w14:textId="77777777" w:rsidR="00BB5B5E" w:rsidRPr="005F75D3" w:rsidRDefault="00BB5B5E" w:rsidP="00BB5B5E">
            <w:pPr>
              <w:spacing w:after="120" w:line="360" w:lineRule="auto"/>
              <w:rPr>
                <w:rStyle w:val="markedcontent"/>
                <w:rFonts w:ascii="Arial" w:hAnsi="Arial" w:cs="Arial"/>
                <w:sz w:val="24"/>
                <w:szCs w:val="24"/>
              </w:rPr>
            </w:pPr>
            <w:r w:rsidRPr="005F75D3">
              <w:rPr>
                <w:rStyle w:val="markedcontent"/>
                <w:rFonts w:ascii="Arial" w:hAnsi="Arial" w:cs="Arial"/>
                <w:sz w:val="24"/>
                <w:szCs w:val="24"/>
              </w:rPr>
              <w:lastRenderedPageBreak/>
              <w:t xml:space="preserve">W ramach kryterium weryfikowane będzie, czy system odprowadzania i oczyszczania ścieków </w:t>
            </w:r>
            <w:r w:rsidRPr="005F75D3">
              <w:rPr>
                <w:rStyle w:val="markedcontent"/>
                <w:rFonts w:ascii="Arial" w:hAnsi="Arial" w:cs="Arial"/>
                <w:sz w:val="24"/>
                <w:szCs w:val="24"/>
              </w:rPr>
              <w:lastRenderedPageBreak/>
              <w:t xml:space="preserve">po zrealizowaniu inwestycji spełnia poniższe kryteria, </w:t>
            </w:r>
            <w:r>
              <w:rPr>
                <w:rStyle w:val="markedcontent"/>
                <w:rFonts w:ascii="Arial" w:hAnsi="Arial" w:cs="Arial"/>
                <w:sz w:val="24"/>
                <w:szCs w:val="24"/>
              </w:rPr>
              <w:t>wynikające z</w:t>
            </w:r>
            <w:r w:rsidRPr="005F75D3">
              <w:rPr>
                <w:rStyle w:val="markedcontent"/>
                <w:rFonts w:ascii="Arial" w:hAnsi="Arial" w:cs="Arial"/>
                <w:sz w:val="24"/>
                <w:szCs w:val="24"/>
              </w:rPr>
              <w:t xml:space="preserve"> Rozporządzeni</w:t>
            </w:r>
            <w:r>
              <w:rPr>
                <w:rStyle w:val="markedcontent"/>
                <w:rFonts w:ascii="Arial" w:hAnsi="Arial" w:cs="Arial"/>
                <w:sz w:val="24"/>
                <w:szCs w:val="24"/>
              </w:rPr>
              <w:t>a</w:t>
            </w:r>
            <w:r w:rsidRPr="005F75D3">
              <w:rPr>
                <w:rStyle w:val="markedcontent"/>
                <w:rFonts w:ascii="Arial" w:hAnsi="Arial" w:cs="Arial"/>
                <w:sz w:val="24"/>
                <w:szCs w:val="24"/>
              </w:rPr>
              <w:t xml:space="preserve"> </w:t>
            </w:r>
            <w:r>
              <w:rPr>
                <w:rStyle w:val="markedcontent"/>
                <w:rFonts w:ascii="Arial" w:hAnsi="Arial" w:cs="Arial"/>
                <w:sz w:val="24"/>
                <w:szCs w:val="24"/>
              </w:rPr>
              <w:t xml:space="preserve">ogólnego: </w:t>
            </w:r>
          </w:p>
          <w:p w14:paraId="25FE4022" w14:textId="628F75BC" w:rsidR="00BB5B5E" w:rsidRDefault="00BB5B5E" w:rsidP="00BB5B5E">
            <w:pPr>
              <w:pStyle w:val="Akapitzlist"/>
              <w:numPr>
                <w:ilvl w:val="0"/>
                <w:numId w:val="139"/>
              </w:numPr>
              <w:spacing w:after="120" w:line="360" w:lineRule="auto"/>
              <w:rPr>
                <w:rStyle w:val="markedcontent"/>
                <w:rFonts w:ascii="Arial" w:hAnsi="Arial" w:cs="Arial"/>
                <w:sz w:val="24"/>
                <w:szCs w:val="24"/>
              </w:rPr>
            </w:pPr>
            <w:r w:rsidRPr="00BB5B5E">
              <w:rPr>
                <w:rStyle w:val="markedcontent"/>
                <w:rFonts w:ascii="Arial" w:hAnsi="Arial" w:cs="Arial"/>
                <w:sz w:val="24"/>
                <w:szCs w:val="24"/>
              </w:rPr>
              <w:t xml:space="preserve">zerowe zużycie netto w całym zbudowanym systemie odprowadzania ścieków (w szczególności, gdy projekt dotyczy: (1) budowy oczyszczalni ścieków wraz z siecią kanalizacyjną, (2) budowy samej oczyszczalni ścieków, (3) rozbudowy samej sieci kanalizacyjnej </w:t>
            </w:r>
            <w:r>
              <w:rPr>
                <w:rStyle w:val="markedcontent"/>
                <w:rFonts w:ascii="Arial" w:hAnsi="Arial" w:cs="Arial"/>
                <w:sz w:val="24"/>
                <w:szCs w:val="24"/>
              </w:rPr>
              <w:br/>
            </w:r>
            <w:r w:rsidRPr="00BB5B5E">
              <w:rPr>
                <w:rStyle w:val="markedcontent"/>
                <w:rFonts w:ascii="Arial" w:hAnsi="Arial" w:cs="Arial"/>
                <w:sz w:val="24"/>
                <w:szCs w:val="24"/>
              </w:rPr>
              <w:t xml:space="preserve">o nowe odcinki, w przypadku gdy nowo budowana sieć stanowi co najmniej 50% istniejącej sieci kanalizacyjnej </w:t>
            </w:r>
            <w:r>
              <w:rPr>
                <w:rStyle w:val="markedcontent"/>
                <w:rFonts w:ascii="Arial" w:hAnsi="Arial" w:cs="Arial"/>
                <w:sz w:val="24"/>
                <w:szCs w:val="24"/>
              </w:rPr>
              <w:br/>
            </w:r>
            <w:r w:rsidRPr="00BB5B5E">
              <w:rPr>
                <w:rStyle w:val="markedcontent"/>
                <w:rFonts w:ascii="Arial" w:hAnsi="Arial" w:cs="Arial"/>
                <w:sz w:val="24"/>
                <w:szCs w:val="24"/>
              </w:rPr>
              <w:t>w aglomeracji) lub</w:t>
            </w:r>
          </w:p>
          <w:p w14:paraId="6085A017" w14:textId="4BB48766" w:rsidR="00BB5B5E" w:rsidRPr="00BB5B5E" w:rsidRDefault="00BB5B5E" w:rsidP="00BB5B5E">
            <w:pPr>
              <w:pStyle w:val="Akapitzlist"/>
              <w:numPr>
                <w:ilvl w:val="0"/>
                <w:numId w:val="139"/>
              </w:numPr>
              <w:spacing w:line="360" w:lineRule="auto"/>
              <w:rPr>
                <w:rStyle w:val="markedcontent"/>
                <w:rFonts w:ascii="Arial" w:hAnsi="Arial" w:cs="Arial"/>
                <w:sz w:val="24"/>
                <w:szCs w:val="24"/>
              </w:rPr>
            </w:pPr>
            <w:r w:rsidRPr="00BB5B5E">
              <w:rPr>
                <w:rStyle w:val="markedcontent"/>
                <w:rFonts w:ascii="Arial" w:hAnsi="Arial" w:cs="Arial"/>
                <w:sz w:val="24"/>
                <w:szCs w:val="24"/>
              </w:rPr>
              <w:t xml:space="preserve">w przypadku (1) remontu (modernizacji) całego systemu odprowadzania ścieków, (2) remontu (modernizacji) oczyszczalni ścieków wraz z budową lub bez budowy sieci kanalizacyjnej), (3) rozbudowy samej sieci kanalizacyjnej o nowe odcinki, </w:t>
            </w:r>
            <w:r>
              <w:rPr>
                <w:rStyle w:val="markedcontent"/>
                <w:rFonts w:ascii="Arial" w:hAnsi="Arial" w:cs="Arial"/>
                <w:sz w:val="24"/>
                <w:szCs w:val="24"/>
              </w:rPr>
              <w:br/>
            </w:r>
            <w:r w:rsidRPr="00BB5B5E">
              <w:rPr>
                <w:rStyle w:val="markedcontent"/>
                <w:rFonts w:ascii="Arial" w:hAnsi="Arial" w:cs="Arial"/>
                <w:sz w:val="24"/>
                <w:szCs w:val="24"/>
              </w:rPr>
              <w:t xml:space="preserve">w przypadku gdy nowo budowana sieć stanowi mniej niż 50% istniejącej sieci </w:t>
            </w:r>
            <w:r w:rsidRPr="00BB5B5E">
              <w:rPr>
                <w:rStyle w:val="markedcontent"/>
                <w:rFonts w:ascii="Arial" w:hAnsi="Arial" w:cs="Arial"/>
                <w:sz w:val="24"/>
                <w:szCs w:val="24"/>
              </w:rPr>
              <w:lastRenderedPageBreak/>
              <w:t xml:space="preserve">kanalizacyjnej w aglomeracji – doprowadzenie do zmniejszenia średniego zużycia energii o co najmniej 10% (wyłącznie poprzez działania </w:t>
            </w:r>
            <w:r>
              <w:rPr>
                <w:rStyle w:val="markedcontent"/>
                <w:rFonts w:ascii="Arial" w:hAnsi="Arial" w:cs="Arial"/>
                <w:sz w:val="24"/>
                <w:szCs w:val="24"/>
              </w:rPr>
              <w:br/>
            </w:r>
            <w:r w:rsidRPr="00BB5B5E">
              <w:rPr>
                <w:rStyle w:val="markedcontent"/>
                <w:rFonts w:ascii="Arial" w:hAnsi="Arial" w:cs="Arial"/>
                <w:sz w:val="24"/>
                <w:szCs w:val="24"/>
              </w:rPr>
              <w:t xml:space="preserve">w zakresie efektywności energetycznej, </w:t>
            </w:r>
            <w:r>
              <w:rPr>
                <w:rStyle w:val="markedcontent"/>
                <w:rFonts w:ascii="Arial" w:hAnsi="Arial" w:cs="Arial"/>
                <w:sz w:val="24"/>
                <w:szCs w:val="24"/>
              </w:rPr>
              <w:br/>
            </w:r>
            <w:r w:rsidRPr="00BB5B5E">
              <w:rPr>
                <w:rStyle w:val="markedcontent"/>
                <w:rFonts w:ascii="Arial" w:hAnsi="Arial" w:cs="Arial"/>
                <w:sz w:val="24"/>
                <w:szCs w:val="24"/>
              </w:rPr>
              <w:t xml:space="preserve">a nie poprzez istotne zmiany lub zmiany </w:t>
            </w:r>
            <w:r>
              <w:rPr>
                <w:rStyle w:val="markedcontent"/>
                <w:rFonts w:ascii="Arial" w:hAnsi="Arial" w:cs="Arial"/>
                <w:sz w:val="24"/>
                <w:szCs w:val="24"/>
              </w:rPr>
              <w:br/>
            </w:r>
            <w:r w:rsidRPr="00BB5B5E">
              <w:rPr>
                <w:rStyle w:val="markedcontent"/>
                <w:rFonts w:ascii="Arial" w:hAnsi="Arial" w:cs="Arial"/>
                <w:sz w:val="24"/>
                <w:szCs w:val="24"/>
              </w:rPr>
              <w:t>w obciążeniu)</w:t>
            </w:r>
            <w:r>
              <w:rPr>
                <w:rStyle w:val="markedcontent"/>
                <w:rFonts w:ascii="Arial" w:hAnsi="Arial" w:cs="Arial"/>
                <w:sz w:val="24"/>
                <w:szCs w:val="24"/>
              </w:rPr>
              <w:t>.</w:t>
            </w:r>
            <w:r w:rsidRPr="00BB5B5E">
              <w:rPr>
                <w:rStyle w:val="markedcontent"/>
                <w:rFonts w:ascii="Arial" w:hAnsi="Arial" w:cs="Arial"/>
                <w:sz w:val="24"/>
                <w:szCs w:val="24"/>
              </w:rPr>
              <w:t xml:space="preserve"> </w:t>
            </w:r>
          </w:p>
          <w:p w14:paraId="015B6E12" w14:textId="67BB2187" w:rsidR="00BB5B5E" w:rsidRPr="005F75D3" w:rsidRDefault="00BB5B5E" w:rsidP="00BB5B5E">
            <w:pPr>
              <w:spacing w:after="120" w:line="360" w:lineRule="auto"/>
              <w:rPr>
                <w:rStyle w:val="markedcontent"/>
                <w:rFonts w:ascii="Arial" w:hAnsi="Arial" w:cs="Arial"/>
                <w:sz w:val="24"/>
                <w:szCs w:val="24"/>
              </w:rPr>
            </w:pPr>
            <w:r w:rsidRPr="00AA46D7">
              <w:rPr>
                <w:rStyle w:val="markedcontent"/>
                <w:rFonts w:ascii="Arial" w:hAnsi="Arial" w:cs="Arial"/>
                <w:sz w:val="24"/>
                <w:szCs w:val="24"/>
              </w:rPr>
              <w:t xml:space="preserve">Weryfikacja następuje na podstawie danych zawartych we wniosku o dofinansowanie </w:t>
            </w:r>
            <w:r>
              <w:rPr>
                <w:rStyle w:val="markedcontent"/>
                <w:rFonts w:ascii="Arial" w:hAnsi="Arial" w:cs="Arial"/>
                <w:sz w:val="24"/>
                <w:szCs w:val="24"/>
              </w:rPr>
              <w:br/>
            </w:r>
            <w:r w:rsidRPr="00AA46D7">
              <w:rPr>
                <w:rStyle w:val="markedcontent"/>
                <w:rFonts w:ascii="Arial" w:hAnsi="Arial" w:cs="Arial"/>
                <w:sz w:val="24"/>
                <w:szCs w:val="24"/>
              </w:rPr>
              <w:t>i załącznikach.</w:t>
            </w:r>
          </w:p>
          <w:p w14:paraId="2A0447F3" w14:textId="77777777" w:rsidR="00BB5B5E" w:rsidRDefault="00BB5B5E" w:rsidP="00BB5B5E">
            <w:pPr>
              <w:spacing w:after="120" w:line="360" w:lineRule="auto"/>
              <w:rPr>
                <w:rStyle w:val="markedcontent"/>
                <w:rFonts w:ascii="Arial" w:hAnsi="Arial" w:cs="Arial"/>
                <w:sz w:val="24"/>
                <w:szCs w:val="24"/>
              </w:rPr>
            </w:pPr>
          </w:p>
          <w:p w14:paraId="53036523" w14:textId="0148FEF0" w:rsidR="00BB5B5E" w:rsidRPr="005F75D3" w:rsidRDefault="00BB5B5E" w:rsidP="00BB5B5E">
            <w:pPr>
              <w:spacing w:after="120"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5DDA3361"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16F1F8FE"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 xml:space="preserve">Kryterium zerojedynkowe </w:t>
            </w:r>
            <w:r w:rsidRPr="005F75D3">
              <w:rPr>
                <w:rFonts w:ascii="Arial" w:hAnsi="Arial" w:cs="Arial"/>
                <w:sz w:val="24"/>
                <w:szCs w:val="24"/>
              </w:rPr>
              <w:br/>
              <w:t>z opcją „nie dotyczy”.</w:t>
            </w:r>
          </w:p>
          <w:p w14:paraId="5BE9D933"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353E6AD2"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 „TAK”, „NIE”, „NIE DOTYCZY”</w:t>
            </w:r>
          </w:p>
          <w:p w14:paraId="444BDC70" w14:textId="3694C658"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bl>
    <w:p w14:paraId="08CB51ED" w14:textId="77777777" w:rsidR="004577B4" w:rsidRDefault="004577B4" w:rsidP="002D3526">
      <w:pPr>
        <w:pStyle w:val="Nagwek2"/>
        <w:rPr>
          <w:rFonts w:ascii="Arial" w:hAnsi="Arial" w:cs="Arial"/>
          <w:b/>
          <w:bCs/>
        </w:rPr>
      </w:pPr>
    </w:p>
    <w:p w14:paraId="6E67A7EE" w14:textId="09B9A705" w:rsidR="002D3526" w:rsidRPr="00DA40EB" w:rsidRDefault="002D3526" w:rsidP="002D3526">
      <w:pPr>
        <w:pStyle w:val="Nagwek2"/>
        <w:rPr>
          <w:rFonts w:ascii="Arial" w:hAnsi="Arial" w:cs="Arial"/>
          <w:b/>
          <w:bCs/>
        </w:rPr>
      </w:pPr>
      <w:bookmarkStart w:id="99" w:name="_Toc175303933"/>
      <w:r w:rsidRPr="00DA40EB">
        <w:rPr>
          <w:rFonts w:ascii="Arial" w:hAnsi="Arial" w:cs="Arial"/>
          <w:b/>
          <w:bCs/>
        </w:rPr>
        <w:t>3.</w:t>
      </w:r>
      <w:r w:rsidR="008D7909">
        <w:rPr>
          <w:rFonts w:ascii="Arial" w:hAnsi="Arial" w:cs="Arial"/>
          <w:b/>
          <w:bCs/>
        </w:rPr>
        <w:t>21</w:t>
      </w:r>
      <w:r w:rsidRPr="00DA40EB">
        <w:rPr>
          <w:rFonts w:ascii="Arial" w:hAnsi="Arial" w:cs="Arial"/>
          <w:b/>
          <w:bCs/>
        </w:rPr>
        <w:t xml:space="preserve"> Działanie 2.7 Gospodarowanie odpadami – dotacje</w:t>
      </w:r>
      <w:bookmarkEnd w:id="99"/>
    </w:p>
    <w:p w14:paraId="00C8D40D" w14:textId="49AF1D1C" w:rsidR="0071285C" w:rsidRDefault="0071285C" w:rsidP="0071285C"/>
    <w:p w14:paraId="76E46C41" w14:textId="46A5B225" w:rsidR="00875833" w:rsidRPr="00BB5B5E" w:rsidRDefault="008D5090" w:rsidP="00DA40EB">
      <w:pPr>
        <w:rPr>
          <w:rFonts w:ascii="Arial" w:hAnsi="Arial" w:cs="Arial"/>
          <w:sz w:val="24"/>
          <w:szCs w:val="24"/>
        </w:rPr>
      </w:pPr>
      <w:r w:rsidRPr="00DA40EB">
        <w:rPr>
          <w:rStyle w:val="markedcontent"/>
          <w:rFonts w:ascii="Arial" w:hAnsi="Arial" w:cs="Arial"/>
          <w:sz w:val="24"/>
          <w:szCs w:val="24"/>
        </w:rPr>
        <w:t>Do uzupełnieni</w:t>
      </w:r>
      <w:r>
        <w:rPr>
          <w:rStyle w:val="markedcontent"/>
          <w:rFonts w:ascii="Arial" w:hAnsi="Arial" w:cs="Arial"/>
          <w:sz w:val="24"/>
          <w:szCs w:val="24"/>
        </w:rPr>
        <w:t>a po przyjęciu kryteriów</w:t>
      </w:r>
      <w:r w:rsidRPr="00DA40EB">
        <w:rPr>
          <w:rStyle w:val="markedcontent"/>
          <w:rFonts w:ascii="Arial" w:hAnsi="Arial" w:cs="Arial"/>
          <w:sz w:val="24"/>
          <w:szCs w:val="24"/>
        </w:rPr>
        <w:t xml:space="preserve"> </w:t>
      </w:r>
    </w:p>
    <w:p w14:paraId="43338C4D" w14:textId="75856976" w:rsidR="00C51299" w:rsidRDefault="002D3526" w:rsidP="00E437A4">
      <w:pPr>
        <w:pStyle w:val="Nagwek2"/>
        <w:numPr>
          <w:ilvl w:val="1"/>
          <w:numId w:val="132"/>
        </w:numPr>
        <w:spacing w:after="240"/>
        <w:ind w:left="567" w:hanging="567"/>
        <w:rPr>
          <w:rFonts w:ascii="Arial" w:hAnsi="Arial" w:cs="Arial"/>
          <w:b/>
          <w:bCs/>
        </w:rPr>
      </w:pPr>
      <w:bookmarkStart w:id="100" w:name="_Toc175303934"/>
      <w:r w:rsidRPr="00DA40EB">
        <w:rPr>
          <w:rFonts w:ascii="Arial" w:hAnsi="Arial" w:cs="Arial"/>
          <w:b/>
          <w:bCs/>
        </w:rPr>
        <w:lastRenderedPageBreak/>
        <w:t>Działanie 2.8 Gospodarowanie odpadami – instrumenty finansowe</w:t>
      </w:r>
      <w:bookmarkEnd w:id="100"/>
    </w:p>
    <w:p w14:paraId="007162FF" w14:textId="101DEBB3" w:rsidR="00805AF6" w:rsidRPr="00875833" w:rsidRDefault="00805AF6" w:rsidP="00875833">
      <w:pPr>
        <w:spacing w:before="120" w:after="240"/>
        <w:ind w:left="357" w:hanging="357"/>
        <w:rPr>
          <w:rStyle w:val="markedcontent"/>
          <w:rFonts w:ascii="Arial" w:hAnsi="Arial" w:cs="Arial"/>
          <w:sz w:val="24"/>
          <w:szCs w:val="24"/>
        </w:rPr>
      </w:pPr>
      <w:r w:rsidRPr="00312DF4">
        <w:rPr>
          <w:rStyle w:val="markedcontent"/>
          <w:rFonts w:ascii="Arial" w:hAnsi="Arial" w:cs="Arial"/>
          <w:sz w:val="24"/>
          <w:szCs w:val="24"/>
        </w:rPr>
        <w:t xml:space="preserve">Nabór niekonkurencyjny </w:t>
      </w:r>
    </w:p>
    <w:tbl>
      <w:tblPr>
        <w:tblStyle w:val="Tabela-Siatka"/>
        <w:tblW w:w="13994" w:type="dxa"/>
        <w:tblLook w:val="04A0" w:firstRow="1" w:lastRow="0" w:firstColumn="1" w:lastColumn="0" w:noHBand="0" w:noVBand="1"/>
      </w:tblPr>
      <w:tblGrid>
        <w:gridCol w:w="643"/>
        <w:gridCol w:w="3299"/>
        <w:gridCol w:w="6607"/>
        <w:gridCol w:w="3445"/>
      </w:tblGrid>
      <w:tr w:rsidR="00C51299" w:rsidRPr="0032236B" w14:paraId="574E16FD"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5F759" w14:textId="77777777" w:rsidR="00C51299" w:rsidRDefault="00C51299" w:rsidP="00D56CF2">
            <w:pPr>
              <w:spacing w:before="120"/>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sidR="00F55251">
              <w:rPr>
                <w:rFonts w:ascii="Arial" w:hAnsi="Arial" w:cs="Arial"/>
                <w:b/>
                <w:bCs/>
                <w:sz w:val="24"/>
                <w:szCs w:val="24"/>
                <w:lang w:eastAsia="pl-PL"/>
              </w:rPr>
              <w:t xml:space="preserve"> DLA DZIAŁANIA 2.8 </w:t>
            </w:r>
            <w:r w:rsidR="00932CA4">
              <w:rPr>
                <w:rStyle w:val="Odwoanieprzypisudolnego"/>
                <w:rFonts w:ascii="Arial" w:hAnsi="Arial" w:cs="Arial"/>
                <w:b/>
                <w:bCs/>
                <w:sz w:val="24"/>
                <w:szCs w:val="24"/>
                <w:lang w:eastAsia="pl-PL"/>
              </w:rPr>
              <w:footnoteReference w:id="45"/>
            </w:r>
          </w:p>
          <w:p w14:paraId="5DE28D28" w14:textId="1639F933" w:rsidR="00084AF6" w:rsidRPr="00A531AA" w:rsidRDefault="00084AF6" w:rsidP="00D56CF2">
            <w:pPr>
              <w:spacing w:before="120"/>
              <w:jc w:val="center"/>
              <w:rPr>
                <w:rFonts w:ascii="Arial" w:hAnsi="Arial" w:cs="Arial"/>
                <w:b/>
                <w:bCs/>
                <w:lang w:eastAsia="pl-PL"/>
              </w:rPr>
            </w:pPr>
            <w:r>
              <w:rPr>
                <w:rFonts w:ascii="Arial" w:hAnsi="Arial" w:cs="Arial"/>
                <w:b/>
                <w:bCs/>
                <w:lang w:eastAsia="pl-PL"/>
              </w:rPr>
              <w:t>nabór niekonkurencyjny</w:t>
            </w:r>
          </w:p>
        </w:tc>
      </w:tr>
      <w:tr w:rsidR="00C51299" w:rsidRPr="0032236B" w14:paraId="28EB67F0" w14:textId="77777777" w:rsidTr="00C45F43">
        <w:trPr>
          <w:trHeight w:val="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9D4D17B" w14:textId="77777777" w:rsidR="00C51299" w:rsidRPr="00525C2F" w:rsidRDefault="00C51299" w:rsidP="00D56CF2">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24755944"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4EE49AA"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48CCEEF" w14:textId="68D1E703" w:rsidR="00C51299" w:rsidRPr="00525C2F" w:rsidRDefault="00126FEC" w:rsidP="00D56CF2">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33265B" w:rsidRPr="0032236B" w14:paraId="7B9E6B00" w14:textId="77777777" w:rsidTr="00D56CF2">
        <w:tc>
          <w:tcPr>
            <w:tcW w:w="643" w:type="dxa"/>
            <w:tcBorders>
              <w:top w:val="single" w:sz="4" w:space="0" w:color="auto"/>
              <w:left w:val="single" w:sz="4" w:space="0" w:color="auto"/>
              <w:bottom w:val="single" w:sz="4" w:space="0" w:color="auto"/>
              <w:right w:val="single" w:sz="4" w:space="0" w:color="auto"/>
            </w:tcBorders>
            <w:hideMark/>
          </w:tcPr>
          <w:p w14:paraId="69FF361B"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7ECB946E" w14:textId="402A1C36" w:rsidR="0033265B" w:rsidRPr="004C5E5E" w:rsidRDefault="0033265B" w:rsidP="0033265B">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prawna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nioskodawcy do wdrażania instrumentów finansowych </w:t>
            </w:r>
          </w:p>
        </w:tc>
        <w:tc>
          <w:tcPr>
            <w:tcW w:w="6607" w:type="dxa"/>
            <w:tcBorders>
              <w:top w:val="single" w:sz="4" w:space="0" w:color="auto"/>
              <w:left w:val="single" w:sz="4" w:space="0" w:color="auto"/>
              <w:bottom w:val="single" w:sz="4" w:space="0" w:color="auto"/>
              <w:right w:val="single" w:sz="4" w:space="0" w:color="auto"/>
            </w:tcBorders>
          </w:tcPr>
          <w:p w14:paraId="2A8909C0" w14:textId="184D2379" w:rsidR="0033265B" w:rsidRPr="003C7515" w:rsidRDefault="0033265B" w:rsidP="0033265B">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spełnia wymogi dla podmiotu wdrażającego instrument finansowy określone w art. 59 ust. 3 lit. c) lub d</w:t>
            </w:r>
            <w:r w:rsidR="009E788F" w:rsidRPr="003C7515">
              <w:rPr>
                <w:rFonts w:ascii="Arial" w:eastAsia="Times New Roman" w:hAnsi="Arial" w:cs="Arial"/>
                <w:color w:val="000000"/>
                <w:sz w:val="24"/>
                <w:szCs w:val="24"/>
                <w:lang w:eastAsia="pl-PL"/>
              </w:rPr>
              <w:t>) rozporządzenia</w:t>
            </w:r>
            <w:r w:rsidRPr="003C7515">
              <w:rPr>
                <w:rFonts w:ascii="Arial" w:eastAsia="Times New Roman" w:hAnsi="Arial" w:cs="Arial"/>
                <w:color w:val="000000"/>
                <w:sz w:val="24"/>
                <w:szCs w:val="24"/>
                <w:lang w:eastAsia="pl-PL"/>
              </w:rPr>
              <w:t xml:space="preserve"> Parlamentu Europejskiego i Rady (UE) 2021/1060</w:t>
            </w:r>
            <w:r>
              <w:rPr>
                <w:rFonts w:ascii="Arial" w:eastAsia="Times New Roman" w:hAnsi="Arial" w:cs="Arial"/>
                <w:color w:val="000000"/>
                <w:sz w:val="24"/>
                <w:szCs w:val="24"/>
                <w:lang w:eastAsia="pl-PL"/>
              </w:rPr>
              <w:t xml:space="preserve"> </w:t>
            </w:r>
            <w:r w:rsidRPr="00FC1D24">
              <w:rPr>
                <w:rFonts w:ascii="Arial" w:hAnsi="Arial" w:cs="Arial"/>
                <w:color w:val="000000" w:themeColor="text1"/>
              </w:rPr>
              <w:t>z dnia 24 czerwca 2022 roku</w:t>
            </w:r>
            <w:r>
              <w:rPr>
                <w:rFonts w:ascii="Arial" w:hAnsi="Arial" w:cs="Arial"/>
                <w:color w:val="000000" w:themeColor="text1"/>
              </w:rPr>
              <w:t>.</w:t>
            </w:r>
          </w:p>
          <w:p w14:paraId="630A2C01" w14:textId="56C221F5" w:rsidR="0033265B" w:rsidRPr="00090434" w:rsidRDefault="0033265B" w:rsidP="0033265B">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4B11B0">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9D447C">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tcPr>
          <w:p w14:paraId="6F30457D"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29E6D18F"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17022C40"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496849CC"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18471FDF" w14:textId="40E3F9F1" w:rsidR="0033265B" w:rsidRPr="00090434" w:rsidRDefault="0033265B" w:rsidP="0033265B">
            <w:pPr>
              <w:spacing w:line="360" w:lineRule="auto"/>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(TAK – spełnia; NIE – nie spełnia)</w:t>
            </w:r>
          </w:p>
        </w:tc>
      </w:tr>
      <w:tr w:rsidR="0033265B" w:rsidRPr="0032236B" w14:paraId="0C91830D" w14:textId="77777777" w:rsidTr="00D56CF2">
        <w:tc>
          <w:tcPr>
            <w:tcW w:w="643" w:type="dxa"/>
            <w:hideMark/>
          </w:tcPr>
          <w:p w14:paraId="077BD9A9"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3559E935" w14:textId="0495D0F9" w:rsidR="0033265B" w:rsidRPr="004C5E5E" w:rsidRDefault="0033265B" w:rsidP="0033265B">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w:t>
            </w:r>
            <w:r w:rsidR="009E788F" w:rsidRPr="003C7515">
              <w:rPr>
                <w:rFonts w:ascii="Arial" w:eastAsia="Times New Roman" w:hAnsi="Arial" w:cs="Arial"/>
                <w:color w:val="000000"/>
                <w:sz w:val="24"/>
                <w:szCs w:val="24"/>
                <w:lang w:eastAsia="pl-PL"/>
              </w:rPr>
              <w:t>operacyjna wnioskodawcy</w:t>
            </w:r>
            <w:r w:rsidRPr="003C7515">
              <w:rPr>
                <w:rFonts w:ascii="Arial" w:eastAsia="Times New Roman" w:hAnsi="Arial" w:cs="Arial"/>
                <w:color w:val="000000"/>
                <w:sz w:val="24"/>
                <w:szCs w:val="24"/>
                <w:lang w:eastAsia="pl-PL"/>
              </w:rPr>
              <w:t xml:space="preserve"> do wdrażania instrumentów finansowych </w:t>
            </w:r>
          </w:p>
        </w:tc>
        <w:tc>
          <w:tcPr>
            <w:tcW w:w="6607" w:type="dxa"/>
          </w:tcPr>
          <w:p w14:paraId="62D1456B" w14:textId="77777777" w:rsidR="0033265B" w:rsidRPr="003C7515" w:rsidRDefault="0033265B" w:rsidP="0033265B">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11610D57" w14:textId="56C748FE"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odpowiedni potencjał instytucjonalny i organizacyjny niezbędny do realizacji projektu w zakładanym zakresie na terenie województwa </w:t>
            </w:r>
            <w:r w:rsidRPr="003C7515">
              <w:rPr>
                <w:rFonts w:ascii="Arial" w:eastAsia="Times New Roman" w:hAnsi="Arial" w:cs="Arial"/>
                <w:color w:val="000000"/>
                <w:sz w:val="24"/>
                <w:szCs w:val="24"/>
                <w:lang w:eastAsia="pl-PL"/>
              </w:rPr>
              <w:lastRenderedPageBreak/>
              <w:t>świętokrzyskiego, tj. w szczególności czy posiada odpowiednie przedstawicielstwo w regionie (biura, placówki lub oddziały) lub zapewni takie przedstawicielstwo na potrzeby realizacji projektu</w:t>
            </w:r>
            <w:r w:rsidR="008A6243">
              <w:rPr>
                <w:rFonts w:ascii="Arial" w:eastAsia="Times New Roman" w:hAnsi="Arial" w:cs="Arial"/>
                <w:color w:val="000000"/>
                <w:sz w:val="24"/>
                <w:szCs w:val="24"/>
                <w:lang w:eastAsia="pl-PL"/>
              </w:rPr>
              <w:t>;</w:t>
            </w:r>
          </w:p>
          <w:p w14:paraId="5349728F" w14:textId="1535E957"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8A6243">
              <w:rPr>
                <w:rFonts w:ascii="Arial" w:eastAsia="Times New Roman" w:hAnsi="Arial" w:cs="Arial"/>
                <w:color w:val="000000"/>
                <w:sz w:val="24"/>
                <w:szCs w:val="24"/>
                <w:lang w:eastAsia="pl-PL"/>
              </w:rPr>
              <w:t>;</w:t>
            </w:r>
          </w:p>
          <w:p w14:paraId="43BCBB61" w14:textId="13D8AE63"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posiada system wewnętrznej kontroli, który działa w sposób sprawny i skuteczny oraz umożliwia wnioskodawcy przestrzeganie odpowiednich procedur w zakresie ryzyka</w:t>
            </w:r>
            <w:r w:rsidR="008A6243">
              <w:rPr>
                <w:rFonts w:ascii="Arial" w:eastAsia="Times New Roman" w:hAnsi="Arial" w:cs="Arial"/>
                <w:color w:val="000000"/>
                <w:sz w:val="24"/>
                <w:szCs w:val="24"/>
                <w:lang w:eastAsia="pl-PL"/>
              </w:rPr>
              <w:t>;</w:t>
            </w:r>
          </w:p>
          <w:p w14:paraId="3A6D5380" w14:textId="69F424C1"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wykorzystuje system księgowy zapewniający rzetelne, kompletne i wiarygodne informacje w odpowiednim czasie</w:t>
            </w:r>
            <w:r w:rsidR="008A6243">
              <w:rPr>
                <w:rFonts w:ascii="Arial" w:eastAsia="Times New Roman" w:hAnsi="Arial" w:cs="Arial"/>
                <w:color w:val="000000"/>
                <w:sz w:val="24"/>
                <w:szCs w:val="24"/>
                <w:lang w:eastAsia="pl-PL"/>
              </w:rPr>
              <w:t>;</w:t>
            </w:r>
          </w:p>
          <w:p w14:paraId="0F29387C" w14:textId="7CC57EEC"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lastRenderedPageBreak/>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przygotowanie do oceny biznesplanów/ofert składanych przez potencjalne podmioty wdrażające fundusze szczegółowe</w:t>
            </w:r>
            <w:r w:rsidR="008A6243">
              <w:rPr>
                <w:rFonts w:ascii="Arial" w:eastAsia="Times New Roman" w:hAnsi="Arial" w:cs="Arial"/>
                <w:color w:val="000000"/>
                <w:sz w:val="24"/>
                <w:szCs w:val="24"/>
                <w:lang w:eastAsia="pl-PL"/>
              </w:rPr>
              <w:t>;</w:t>
            </w:r>
          </w:p>
          <w:p w14:paraId="3B689E80" w14:textId="7186B5D8" w:rsidR="0033265B"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dysponuje zespołem o odpowiedniej wiedzy, doświadczeniu i kwalifikacjach do pełnienia funkcji podmiotu wdrażającego fundusz powierniczy</w:t>
            </w:r>
            <w:r w:rsidR="008A6243">
              <w:rPr>
                <w:rFonts w:ascii="Arial" w:eastAsia="Times New Roman" w:hAnsi="Arial" w:cs="Arial"/>
                <w:color w:val="000000"/>
                <w:sz w:val="24"/>
                <w:szCs w:val="24"/>
                <w:lang w:eastAsia="pl-PL"/>
              </w:rPr>
              <w:t>;</w:t>
            </w:r>
          </w:p>
          <w:p w14:paraId="379569D8" w14:textId="77777777" w:rsidR="0033265B"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555474AA" w14:textId="7A0A5909" w:rsidR="0033265B" w:rsidRPr="00090434"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7A0698BD" w14:textId="77777777" w:rsidR="0033265B" w:rsidRPr="00513673" w:rsidRDefault="0033265B" w:rsidP="0033265B">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6A1E8F35" w14:textId="77777777" w:rsidR="0033265B" w:rsidRPr="00513673" w:rsidRDefault="0033265B" w:rsidP="0033265B">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3168CA88" w14:textId="77777777" w:rsidR="0033265B" w:rsidRPr="00513673" w:rsidRDefault="0033265B" w:rsidP="0033265B">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1C2E9AED" w14:textId="77777777" w:rsidR="0033265B" w:rsidRPr="00513673" w:rsidRDefault="0033265B" w:rsidP="0033265B">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42FA2F91" w14:textId="77777777" w:rsidR="0033265B" w:rsidRPr="00513673" w:rsidRDefault="0033265B" w:rsidP="0033265B">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240C7281" w14:textId="77777777" w:rsidR="0033265B" w:rsidRPr="00090434" w:rsidRDefault="0033265B" w:rsidP="0033265B">
            <w:pPr>
              <w:spacing w:line="360" w:lineRule="auto"/>
              <w:rPr>
                <w:rFonts w:ascii="Arial" w:eastAsia="Times New Roman" w:hAnsi="Arial" w:cs="Arial"/>
                <w:color w:val="000000"/>
                <w:sz w:val="24"/>
                <w:szCs w:val="24"/>
                <w:lang w:eastAsia="pl-PL"/>
              </w:rPr>
            </w:pPr>
          </w:p>
        </w:tc>
      </w:tr>
      <w:tr w:rsidR="0033265B" w:rsidRPr="0032236B" w14:paraId="2F30FBAF" w14:textId="77777777" w:rsidTr="00D56CF2">
        <w:tc>
          <w:tcPr>
            <w:tcW w:w="643" w:type="dxa"/>
            <w:hideMark/>
          </w:tcPr>
          <w:p w14:paraId="455D4870"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hideMark/>
          </w:tcPr>
          <w:p w14:paraId="26B0CBCD" w14:textId="7278B92F" w:rsidR="0033265B" w:rsidRPr="004C5E5E" w:rsidRDefault="0033265B" w:rsidP="0033265B">
            <w:pPr>
              <w:spacing w:line="360" w:lineRule="auto"/>
              <w:rPr>
                <w:rFonts w:ascii="Arial" w:hAnsi="Arial" w:cs="Arial"/>
                <w:sz w:val="24"/>
                <w:szCs w:val="24"/>
                <w:lang w:eastAsia="pl-PL"/>
              </w:rPr>
            </w:pPr>
            <w:r w:rsidRPr="005A43EA">
              <w:rPr>
                <w:rFonts w:ascii="Arial" w:eastAsia="Times New Roman" w:hAnsi="Arial" w:cs="Arial"/>
                <w:color w:val="000000"/>
                <w:sz w:val="24"/>
                <w:szCs w:val="24"/>
                <w:lang w:eastAsia="pl-PL"/>
              </w:rPr>
              <w:t>Doświadczenie w zakresie wyboru podmiotów wdrażających fundusze szczegółowe</w:t>
            </w:r>
          </w:p>
        </w:tc>
        <w:tc>
          <w:tcPr>
            <w:tcW w:w="6607" w:type="dxa"/>
          </w:tcPr>
          <w:p w14:paraId="1C653C15" w14:textId="709D9FAC" w:rsidR="0033265B" w:rsidRDefault="0033265B" w:rsidP="0033265B">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 xml:space="preserve">Ocena kryterium polega na weryfikacji, czy wnioskodawca posiada doświadczenie w zakresie przeprowadzania postępowań i wyboru podmiotów wdrażających instrumenty 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w:t>
            </w:r>
            <w:r w:rsidR="009D447C">
              <w:rPr>
                <w:rFonts w:ascii="Arial" w:eastAsia="Times New Roman" w:hAnsi="Arial" w:cs="Arial"/>
                <w:color w:val="000000"/>
                <w:sz w:val="24"/>
                <w:szCs w:val="24"/>
                <w:lang w:eastAsia="pl-PL"/>
              </w:rPr>
              <w:br/>
            </w:r>
            <w:r w:rsidRPr="005A43EA">
              <w:rPr>
                <w:rFonts w:ascii="Arial" w:eastAsia="Times New Roman" w:hAnsi="Arial" w:cs="Arial"/>
                <w:color w:val="000000"/>
                <w:sz w:val="24"/>
                <w:szCs w:val="24"/>
                <w:lang w:eastAsia="pl-PL"/>
              </w:rPr>
              <w:t xml:space="preserve">i wiarygodną metodyką identyfikacji podmiotów </w:t>
            </w:r>
            <w:r w:rsidRPr="005A43EA">
              <w:rPr>
                <w:rFonts w:ascii="Arial" w:eastAsia="Times New Roman" w:hAnsi="Arial" w:cs="Arial"/>
                <w:color w:val="000000"/>
                <w:sz w:val="24"/>
                <w:szCs w:val="24"/>
                <w:lang w:eastAsia="pl-PL"/>
              </w:rPr>
              <w:lastRenderedPageBreak/>
              <w:t>wdrażających fundusze szczegółowe</w:t>
            </w:r>
            <w:r>
              <w:rPr>
                <w:rFonts w:ascii="Arial" w:eastAsia="Times New Roman" w:hAnsi="Arial" w:cs="Arial"/>
                <w:color w:val="000000"/>
                <w:sz w:val="24"/>
                <w:szCs w:val="24"/>
                <w:lang w:eastAsia="pl-PL"/>
              </w:rPr>
              <w:t>. Metodyka powinna być oparta na 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72BEBCC7" w14:textId="77777777" w:rsidR="0033265B" w:rsidRDefault="0033265B" w:rsidP="0033265B">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postępowania przez podmiot wdrażający fundusz powierniczy.</w:t>
            </w:r>
          </w:p>
          <w:p w14:paraId="1A5D259E" w14:textId="77777777" w:rsidR="0033265B" w:rsidRPr="005E6C24" w:rsidRDefault="0033265B" w:rsidP="00312DF4">
            <w:pPr>
              <w:spacing w:before="120"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0278D3AD" w14:textId="77777777" w:rsidR="0033265B" w:rsidRPr="005E6C24" w:rsidRDefault="0033265B" w:rsidP="0033265B">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67874C84" w14:textId="705D4CF1" w:rsidR="0033265B" w:rsidRPr="004C5E5E" w:rsidRDefault="0033265B" w:rsidP="0033265B">
            <w:pPr>
              <w:spacing w:line="360" w:lineRule="auto"/>
              <w:rPr>
                <w:rFonts w:ascii="Arial" w:hAnsi="Arial" w:cs="Arial"/>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45" w:type="dxa"/>
          </w:tcPr>
          <w:p w14:paraId="465DA321"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1147F0D9"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0FEF6FBB"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6F9E0391"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4C8F4403" w14:textId="1BFBB914" w:rsidR="0033265B" w:rsidRPr="004C5E5E" w:rsidRDefault="0033265B" w:rsidP="0033265B">
            <w:pPr>
              <w:spacing w:line="360" w:lineRule="auto"/>
              <w:rPr>
                <w:rFonts w:ascii="Arial" w:hAnsi="Arial" w:cs="Arial"/>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4E364DE4" w14:textId="77777777" w:rsidTr="00D56CF2">
        <w:tc>
          <w:tcPr>
            <w:tcW w:w="643" w:type="dxa"/>
          </w:tcPr>
          <w:p w14:paraId="05344531"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414F0965" w14:textId="753C49F1" w:rsidR="0033265B" w:rsidRPr="00E72F83" w:rsidRDefault="0033265B" w:rsidP="0033265B">
            <w:pPr>
              <w:spacing w:line="360" w:lineRule="auto"/>
              <w:rPr>
                <w:rFonts w:ascii="Arial" w:eastAsia="Times New Roman" w:hAnsi="Arial" w:cs="Arial"/>
                <w:color w:val="000000"/>
                <w:sz w:val="24"/>
                <w:szCs w:val="24"/>
                <w:lang w:eastAsia="pl-PL"/>
              </w:rPr>
            </w:pPr>
            <w:r w:rsidRPr="00B61B06">
              <w:rPr>
                <w:rFonts w:ascii="Arial" w:eastAsia="Times New Roman" w:hAnsi="Arial" w:cs="Arial"/>
                <w:color w:val="000000"/>
                <w:sz w:val="24"/>
                <w:szCs w:val="24"/>
                <w:lang w:eastAsia="pl-PL"/>
              </w:rPr>
              <w:t>Mechanizm wynagradzania</w:t>
            </w:r>
          </w:p>
        </w:tc>
        <w:tc>
          <w:tcPr>
            <w:tcW w:w="6607" w:type="dxa"/>
          </w:tcPr>
          <w:p w14:paraId="24ED8B14" w14:textId="51835510" w:rsidR="0033265B" w:rsidRDefault="0033265B" w:rsidP="0033265B">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ED68C1">
              <w:rPr>
                <w:rFonts w:ascii="Arial" w:eastAsia="Times New Roman" w:hAnsi="Arial" w:cs="Arial"/>
                <w:color w:val="000000"/>
                <w:sz w:val="24"/>
                <w:szCs w:val="24"/>
                <w:lang w:eastAsia="pl-PL"/>
              </w:rPr>
              <w:t>wnioskodawcy</w:t>
            </w:r>
            <w:r w:rsidRPr="007B6DE1">
              <w:rPr>
                <w:rFonts w:ascii="Arial" w:eastAsia="Times New Roman" w:hAnsi="Arial" w:cs="Arial"/>
                <w:color w:val="000000"/>
                <w:sz w:val="24"/>
                <w:szCs w:val="24"/>
                <w:lang w:eastAsia="pl-PL"/>
              </w:rPr>
              <w:t xml:space="preserve"> jest zgodne z metodologią opartą na wynikach</w:t>
            </w:r>
            <w:r>
              <w:rPr>
                <w:rFonts w:ascii="Arial" w:eastAsia="Times New Roman" w:hAnsi="Arial" w:cs="Arial"/>
                <w:color w:val="000000"/>
                <w:sz w:val="24"/>
                <w:szCs w:val="24"/>
                <w:lang w:eastAsia="pl-PL"/>
              </w:rPr>
              <w:t xml:space="preserve"> i uzależnione jest od wielkości </w:t>
            </w:r>
            <w:r w:rsidR="008A6243">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i szybkości dystrybucji środków do funduszy szczegółowych. Ponadto, w kryterium zweryfikowane zostanie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(tj. </w:t>
            </w:r>
            <w:r>
              <w:rPr>
                <w:rFonts w:ascii="Arial" w:eastAsia="Times New Roman" w:hAnsi="Arial" w:cs="Arial"/>
                <w:color w:val="000000"/>
                <w:sz w:val="24"/>
                <w:szCs w:val="24"/>
                <w:lang w:eastAsia="pl-PL"/>
              </w:rPr>
              <w:lastRenderedPageBreak/>
              <w:t xml:space="preserve">5% łącznej kwoty wkładów z programu wypłaconej ostatecznym odbiorcom w formie pożyczek). </w:t>
            </w:r>
          </w:p>
          <w:p w14:paraId="1028420F" w14:textId="47FD40BA" w:rsidR="0033265B" w:rsidRPr="00E72F83"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9A8FDD4"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431E9B30"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08344CDE"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59759E9D"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„TAK”, „NIE”.</w:t>
            </w:r>
          </w:p>
          <w:p w14:paraId="737AEF2C" w14:textId="1052CF32"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32E44006" w14:textId="77777777" w:rsidTr="00D56CF2">
        <w:tc>
          <w:tcPr>
            <w:tcW w:w="643" w:type="dxa"/>
          </w:tcPr>
          <w:p w14:paraId="1456F4AE" w14:textId="77777777" w:rsidR="0033265B" w:rsidRPr="001903C4" w:rsidRDefault="0033265B" w:rsidP="0033265B">
            <w:pPr>
              <w:spacing w:line="360" w:lineRule="auto"/>
              <w:jc w:val="center"/>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66F56A4F" w14:textId="64F6041C" w:rsidR="0033265B" w:rsidRPr="00E72F83"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7" w:type="dxa"/>
          </w:tcPr>
          <w:p w14:paraId="4D088794" w14:textId="0C6B9EDB" w:rsidR="0033265B"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r w:rsidR="008A6243">
              <w:rPr>
                <w:rFonts w:ascii="Arial" w:eastAsia="Times New Roman" w:hAnsi="Arial" w:cs="Arial"/>
                <w:color w:val="000000"/>
                <w:sz w:val="24"/>
                <w:szCs w:val="24"/>
                <w:lang w:eastAsia="pl-PL"/>
              </w:rPr>
              <w:t>?</w:t>
            </w:r>
          </w:p>
          <w:p w14:paraId="6FFC5441" w14:textId="5B4617B3" w:rsidR="0033265B" w:rsidRPr="00E72F83"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B080D30"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6EEEB823"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571AFE6A"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3E392F9C" w14:textId="419F1155"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1C0D4A04" w14:textId="77777777" w:rsidTr="00D56CF2">
        <w:tc>
          <w:tcPr>
            <w:tcW w:w="643" w:type="dxa"/>
          </w:tcPr>
          <w:p w14:paraId="7979038A" w14:textId="77777777" w:rsidR="0033265B" w:rsidRPr="001903C4"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51EBA68E" w14:textId="77777777" w:rsidR="0033265B" w:rsidRPr="007B6DE1"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Kwalifikowalność grupy docelowej</w:t>
            </w:r>
          </w:p>
          <w:p w14:paraId="3289AB69" w14:textId="77777777"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p>
        </w:tc>
        <w:tc>
          <w:tcPr>
            <w:tcW w:w="6607" w:type="dxa"/>
          </w:tcPr>
          <w:p w14:paraId="456C53E5" w14:textId="116B2E2C" w:rsidR="0033265B" w:rsidRDefault="0033265B" w:rsidP="0033265B">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W ramach kryterium ocenie podlegać będzie, czy zakładaną grupą docelową</w:t>
            </w:r>
            <w:r>
              <w:rPr>
                <w:rFonts w:ascii="Arial" w:eastAsia="Times New Roman" w:hAnsi="Arial" w:cs="Arial"/>
                <w:color w:val="000000"/>
                <w:sz w:val="24"/>
                <w:szCs w:val="24"/>
                <w:lang w:eastAsia="pl-PL"/>
              </w:rPr>
              <w:t xml:space="preserve"> (ostatecznymi odbiorcami)</w:t>
            </w:r>
            <w:r w:rsidRPr="007B6DE1">
              <w:rPr>
                <w:rFonts w:ascii="Arial" w:eastAsia="Times New Roman" w:hAnsi="Arial" w:cs="Arial"/>
                <w:color w:val="000000"/>
                <w:sz w:val="24"/>
                <w:szCs w:val="24"/>
                <w:lang w:eastAsia="pl-PL"/>
              </w:rPr>
              <w:t xml:space="preserve"> realizowanych działań są</w:t>
            </w:r>
            <w:r>
              <w:rPr>
                <w:rFonts w:ascii="Arial" w:eastAsia="Times New Roman" w:hAnsi="Arial" w:cs="Arial"/>
                <w:color w:val="000000"/>
                <w:sz w:val="24"/>
                <w:szCs w:val="24"/>
                <w:lang w:eastAsia="pl-PL"/>
              </w:rPr>
              <w:t xml:space="preserve"> </w:t>
            </w:r>
            <w:r w:rsidRPr="005A07CD">
              <w:rPr>
                <w:rFonts w:ascii="Arial" w:eastAsia="Times New Roman" w:hAnsi="Arial" w:cs="Arial"/>
                <w:color w:val="000000"/>
                <w:sz w:val="24"/>
                <w:szCs w:val="24"/>
                <w:lang w:eastAsia="pl-PL"/>
              </w:rPr>
              <w:t>przedsiębiorstwa sektora MŚP wdrażające technologie zapobiegające powstawaniu odpadów lub ograniczające ich ilość, a także inwestujące w projekty wspierające gospodarkę obiegu zamkniętego.</w:t>
            </w:r>
            <w:r w:rsidR="00513C39">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Ponadto, w ramach kryterium ocenione zostanie c</w:t>
            </w:r>
            <w:r w:rsidRPr="007B6DE1">
              <w:rPr>
                <w:rFonts w:ascii="Arial" w:eastAsia="Times New Roman" w:hAnsi="Arial" w:cs="Arial"/>
                <w:color w:val="000000"/>
                <w:sz w:val="24"/>
                <w:szCs w:val="24"/>
                <w:lang w:eastAsia="pl-PL"/>
              </w:rPr>
              <w:t xml:space="preserve">zy wnioskodawca zadeklarował, że zapewni wybór ostatecznych odbiorców </w:t>
            </w:r>
            <w:r>
              <w:rPr>
                <w:rFonts w:ascii="Arial" w:eastAsia="Times New Roman" w:hAnsi="Arial" w:cs="Arial"/>
                <w:color w:val="000000"/>
                <w:sz w:val="24"/>
                <w:szCs w:val="24"/>
                <w:lang w:eastAsia="pl-PL"/>
              </w:rPr>
              <w:t xml:space="preserve">na podstawie deklaracji MŚP oraz innych dokumentów potwierdzających status przedsiębiorstwa, </w:t>
            </w:r>
            <w:r w:rsidRPr="007B6DE1">
              <w:rPr>
                <w:rFonts w:ascii="Arial" w:eastAsia="Times New Roman" w:hAnsi="Arial" w:cs="Arial"/>
                <w:color w:val="000000"/>
                <w:sz w:val="24"/>
                <w:szCs w:val="24"/>
                <w:lang w:eastAsia="pl-PL"/>
              </w:rPr>
              <w:t>w sposób przejrzysty i nie prowadzący do powstania konfliktu interesów?</w:t>
            </w:r>
          </w:p>
          <w:p w14:paraId="6681B2BC" w14:textId="67DB5CE5" w:rsidR="0033265B" w:rsidRPr="00E72F83" w:rsidRDefault="0033265B" w:rsidP="0033265B">
            <w:pPr>
              <w:spacing w:before="120"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65879BD3"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1E71D74E"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105D8329"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18B2BD1A" w14:textId="6E7D7BBB"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78CEE933" w14:textId="77777777" w:rsidTr="00D56CF2">
        <w:tc>
          <w:tcPr>
            <w:tcW w:w="643" w:type="dxa"/>
          </w:tcPr>
          <w:p w14:paraId="270CDBFB" w14:textId="44514BF7"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t>7.</w:t>
            </w:r>
          </w:p>
        </w:tc>
        <w:tc>
          <w:tcPr>
            <w:tcW w:w="3299" w:type="dxa"/>
          </w:tcPr>
          <w:p w14:paraId="335FE25C" w14:textId="4E331808" w:rsidR="0033265B" w:rsidRPr="007B6DE1" w:rsidRDefault="0033265B" w:rsidP="0033265B">
            <w:pPr>
              <w:spacing w:line="360" w:lineRule="auto"/>
              <w:rPr>
                <w:rFonts w:ascii="Arial" w:eastAsia="Times New Roman" w:hAnsi="Arial" w:cs="Arial"/>
                <w:color w:val="000000"/>
                <w:sz w:val="24"/>
                <w:szCs w:val="24"/>
                <w:lang w:eastAsia="pl-PL"/>
              </w:rPr>
            </w:pPr>
            <w:r w:rsidRPr="00552874">
              <w:rPr>
                <w:rFonts w:ascii="Arial" w:eastAsia="Times New Roman" w:hAnsi="Arial" w:cs="Arial"/>
                <w:color w:val="000000"/>
                <w:sz w:val="24"/>
                <w:szCs w:val="24"/>
                <w:lang w:eastAsia="pl-PL"/>
              </w:rPr>
              <w:t xml:space="preserve">Warunki zastosowania Instrumentu Finansowanego połączonego z dotacją </w:t>
            </w:r>
            <w:r w:rsidR="008A6243">
              <w:rPr>
                <w:rFonts w:ascii="Arial" w:eastAsia="Times New Roman" w:hAnsi="Arial" w:cs="Arial"/>
                <w:color w:val="000000"/>
                <w:sz w:val="24"/>
                <w:szCs w:val="24"/>
                <w:lang w:eastAsia="pl-PL"/>
              </w:rPr>
              <w:br/>
            </w:r>
            <w:r w:rsidRPr="00552874">
              <w:rPr>
                <w:rFonts w:ascii="Arial" w:eastAsia="Times New Roman" w:hAnsi="Arial" w:cs="Arial"/>
                <w:color w:val="000000"/>
                <w:sz w:val="24"/>
                <w:szCs w:val="24"/>
                <w:lang w:eastAsia="pl-PL"/>
              </w:rPr>
              <w:t>w ramach jednej operacji</w:t>
            </w:r>
          </w:p>
        </w:tc>
        <w:tc>
          <w:tcPr>
            <w:tcW w:w="6607" w:type="dxa"/>
          </w:tcPr>
          <w:p w14:paraId="07FB81E8" w14:textId="2FA3610C" w:rsidR="0033265B" w:rsidRDefault="0033265B" w:rsidP="0033265B">
            <w:pPr>
              <w:spacing w:line="360" w:lineRule="auto"/>
              <w:rPr>
                <w:rFonts w:ascii="Arial" w:eastAsia="Times New Roman" w:hAnsi="Arial" w:cs="Arial"/>
                <w:color w:val="000000"/>
                <w:sz w:val="24"/>
                <w:szCs w:val="24"/>
                <w:lang w:eastAsia="pl-PL"/>
              </w:rPr>
            </w:pPr>
            <w:r w:rsidRPr="009A2B85">
              <w:rPr>
                <w:rFonts w:ascii="Arial" w:eastAsia="Times New Roman" w:hAnsi="Arial" w:cs="Arial"/>
                <w:color w:val="000000"/>
                <w:sz w:val="24"/>
                <w:szCs w:val="24"/>
                <w:lang w:eastAsia="pl-PL"/>
              </w:rPr>
              <w:t xml:space="preserve">W ramach kryterium ocenie podlegać będzie, czy założenia Projektu, w tym Strategii Inwestycyjnej określają warunki łączenia wsparcia w formie instrumentów finansowych </w:t>
            </w:r>
            <w:r w:rsidR="008A6243">
              <w:rPr>
                <w:rFonts w:ascii="Arial" w:eastAsia="Times New Roman" w:hAnsi="Arial" w:cs="Arial"/>
                <w:color w:val="000000"/>
                <w:sz w:val="24"/>
                <w:szCs w:val="24"/>
                <w:lang w:eastAsia="pl-PL"/>
              </w:rPr>
              <w:br/>
            </w:r>
            <w:r w:rsidRPr="009A2B85">
              <w:rPr>
                <w:rFonts w:ascii="Arial" w:eastAsia="Times New Roman" w:hAnsi="Arial" w:cs="Arial"/>
                <w:color w:val="000000"/>
                <w:sz w:val="24"/>
                <w:szCs w:val="24"/>
                <w:lang w:eastAsia="pl-PL"/>
              </w:rPr>
              <w:t>z dotacją w ramach jednej operacji</w:t>
            </w:r>
            <w:r>
              <w:rPr>
                <w:rFonts w:ascii="Arial" w:eastAsia="Times New Roman" w:hAnsi="Arial" w:cs="Arial"/>
                <w:color w:val="000000"/>
                <w:sz w:val="24"/>
                <w:szCs w:val="24"/>
                <w:lang w:eastAsia="pl-PL"/>
              </w:rPr>
              <w:t xml:space="preserve"> i odnoszą się m.in. do:</w:t>
            </w:r>
          </w:p>
          <w:p w14:paraId="7F50B24A" w14:textId="6D85675E" w:rsidR="00C45F43" w:rsidRDefault="00513C39" w:rsidP="00E437A4">
            <w:pPr>
              <w:pStyle w:val="Akapitzlist"/>
              <w:numPr>
                <w:ilvl w:val="0"/>
                <w:numId w:val="67"/>
              </w:numPr>
              <w:spacing w:line="360" w:lineRule="auto"/>
              <w:ind w:left="204" w:hanging="20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z</w:t>
            </w:r>
            <w:r w:rsidR="0033265B" w:rsidRPr="00DA40EB">
              <w:rPr>
                <w:rFonts w:ascii="Arial" w:eastAsia="Times New Roman" w:hAnsi="Arial" w:cs="Arial"/>
                <w:color w:val="000000"/>
                <w:sz w:val="24"/>
                <w:szCs w:val="24"/>
                <w:lang w:eastAsia="pl-PL"/>
              </w:rPr>
              <w:t>astosowania rozwiązań związanych z adaptacją do zmian klimatu, takich jak m.in. zielone dachy, zielone ściany, zbiorniki zatrzymujące wodę deszczową, rozwiązania na rzecz GOZ</w:t>
            </w:r>
            <w:r w:rsidR="008A6243">
              <w:rPr>
                <w:rFonts w:ascii="Arial" w:eastAsia="Times New Roman" w:hAnsi="Arial" w:cs="Arial"/>
                <w:color w:val="000000"/>
                <w:sz w:val="24"/>
                <w:szCs w:val="24"/>
                <w:lang w:eastAsia="pl-PL"/>
              </w:rPr>
              <w:t>;</w:t>
            </w:r>
          </w:p>
          <w:p w14:paraId="384BCDB6" w14:textId="481EA392" w:rsidR="0033265B" w:rsidRDefault="00513C39" w:rsidP="00E437A4">
            <w:pPr>
              <w:pStyle w:val="Akapitzlist"/>
              <w:numPr>
                <w:ilvl w:val="0"/>
                <w:numId w:val="67"/>
              </w:numPr>
              <w:spacing w:line="360" w:lineRule="auto"/>
              <w:ind w:left="204" w:hanging="20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e</w:t>
            </w:r>
            <w:r w:rsidR="0033265B" w:rsidRPr="00C45F43">
              <w:rPr>
                <w:rFonts w:ascii="Arial" w:eastAsia="Times New Roman" w:hAnsi="Arial" w:cs="Arial"/>
                <w:color w:val="000000"/>
                <w:sz w:val="24"/>
                <w:szCs w:val="24"/>
                <w:lang w:eastAsia="pl-PL"/>
              </w:rPr>
              <w:t xml:space="preserve">fektywności kosztowej dodatkowych zdolności </w:t>
            </w:r>
            <w:r w:rsidR="008A6243">
              <w:rPr>
                <w:rFonts w:ascii="Arial" w:eastAsia="Times New Roman" w:hAnsi="Arial" w:cs="Arial"/>
                <w:color w:val="000000"/>
                <w:sz w:val="24"/>
                <w:szCs w:val="24"/>
                <w:lang w:eastAsia="pl-PL"/>
              </w:rPr>
              <w:br/>
            </w:r>
            <w:r w:rsidR="0033265B" w:rsidRPr="00C45F43">
              <w:rPr>
                <w:rFonts w:ascii="Arial" w:eastAsia="Times New Roman" w:hAnsi="Arial" w:cs="Arial"/>
                <w:color w:val="000000"/>
                <w:sz w:val="24"/>
                <w:szCs w:val="24"/>
                <w:lang w:eastAsia="pl-PL"/>
              </w:rPr>
              <w:t>w zakresie recyklingu odpadów</w:t>
            </w:r>
            <w:r w:rsidR="008A6243">
              <w:rPr>
                <w:rFonts w:ascii="Arial" w:eastAsia="Times New Roman" w:hAnsi="Arial" w:cs="Arial"/>
                <w:color w:val="000000"/>
                <w:sz w:val="24"/>
                <w:szCs w:val="24"/>
                <w:lang w:eastAsia="pl-PL"/>
              </w:rPr>
              <w:t>;</w:t>
            </w:r>
          </w:p>
          <w:p w14:paraId="1C126237" w14:textId="7899843F" w:rsidR="0033265B" w:rsidRPr="00DA40EB" w:rsidRDefault="00513C39" w:rsidP="00E437A4">
            <w:pPr>
              <w:pStyle w:val="Akapitzlist"/>
              <w:numPr>
                <w:ilvl w:val="0"/>
                <w:numId w:val="67"/>
              </w:numPr>
              <w:spacing w:line="360" w:lineRule="auto"/>
              <w:ind w:left="204" w:hanging="20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w:t>
            </w:r>
            <w:r w:rsidR="0033265B" w:rsidRPr="00DA40EB">
              <w:rPr>
                <w:rFonts w:ascii="Arial" w:eastAsia="Times New Roman" w:hAnsi="Arial" w:cs="Arial"/>
                <w:color w:val="000000"/>
                <w:sz w:val="24"/>
                <w:szCs w:val="24"/>
                <w:lang w:eastAsia="pl-PL"/>
              </w:rPr>
              <w:t>ompleksowości projektu w zakresie minimalizowania masy wytwarzanych odpadów/ działań zwiększających poziom recyklingu odpadów z jednoczesnym</w:t>
            </w:r>
            <w:r w:rsidR="00C45F43">
              <w:rPr>
                <w:rFonts w:ascii="Arial" w:eastAsia="Times New Roman" w:hAnsi="Arial" w:cs="Arial"/>
                <w:color w:val="000000"/>
                <w:sz w:val="24"/>
                <w:szCs w:val="24"/>
                <w:lang w:eastAsia="pl-PL"/>
              </w:rPr>
              <w:t xml:space="preserve"> </w:t>
            </w:r>
            <w:r w:rsidR="0033265B" w:rsidRPr="00C45F43">
              <w:rPr>
                <w:rFonts w:ascii="Arial" w:eastAsia="Times New Roman" w:hAnsi="Arial" w:cs="Arial"/>
                <w:color w:val="000000"/>
                <w:sz w:val="24"/>
                <w:szCs w:val="24"/>
                <w:lang w:eastAsia="pl-PL"/>
              </w:rPr>
              <w:t>wykorzystaniem OZE.</w:t>
            </w:r>
          </w:p>
          <w:p w14:paraId="007BA36A" w14:textId="6396EA32" w:rsidR="0033265B" w:rsidRPr="007B6DE1" w:rsidRDefault="0033265B" w:rsidP="00DA40EB">
            <w:pPr>
              <w:spacing w:before="120" w:after="120" w:line="360" w:lineRule="auto"/>
              <w:rPr>
                <w:rFonts w:ascii="Arial" w:eastAsia="Times New Roman" w:hAnsi="Arial" w:cs="Arial"/>
                <w:color w:val="000000"/>
                <w:sz w:val="24"/>
                <w:szCs w:val="24"/>
                <w:lang w:eastAsia="pl-PL"/>
              </w:rPr>
            </w:pPr>
            <w:r w:rsidRPr="009A2B8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A2B85">
              <w:rPr>
                <w:rFonts w:ascii="Arial" w:eastAsia="Times New Roman" w:hAnsi="Arial" w:cs="Arial"/>
                <w:i/>
                <w:iCs/>
                <w:color w:val="000000"/>
                <w:sz w:val="24"/>
                <w:szCs w:val="24"/>
                <w:lang w:eastAsia="pl-PL"/>
              </w:rPr>
              <w:br/>
              <w:t xml:space="preserve">w zakresie określonym w wezwaniu, zgodnie </w:t>
            </w:r>
            <w:r w:rsidR="008A6243">
              <w:rPr>
                <w:rFonts w:ascii="Arial" w:eastAsia="Times New Roman" w:hAnsi="Arial" w:cs="Arial"/>
                <w:i/>
                <w:iCs/>
                <w:color w:val="000000"/>
                <w:sz w:val="24"/>
                <w:szCs w:val="24"/>
                <w:lang w:eastAsia="pl-PL"/>
              </w:rPr>
              <w:br/>
            </w:r>
            <w:r w:rsidRPr="009A2B85">
              <w:rPr>
                <w:rFonts w:ascii="Arial" w:eastAsia="Times New Roman" w:hAnsi="Arial" w:cs="Arial"/>
                <w:i/>
                <w:iCs/>
                <w:color w:val="000000"/>
                <w:sz w:val="24"/>
                <w:szCs w:val="24"/>
                <w:lang w:eastAsia="pl-PL"/>
              </w:rPr>
              <w:t>z regulaminem wyboru projektów.</w:t>
            </w:r>
          </w:p>
        </w:tc>
        <w:tc>
          <w:tcPr>
            <w:tcW w:w="3445" w:type="dxa"/>
          </w:tcPr>
          <w:p w14:paraId="252BF3A1"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222E2921"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Ocena spełnienia kryterium będzie polegała na przyznaniu wartości logicznych: „TAK”, „NIE”, „NIE DOTYCZY”</w:t>
            </w:r>
          </w:p>
          <w:p w14:paraId="5FEC8EF5"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p w14:paraId="2238D1A2" w14:textId="77777777" w:rsidR="0033265B" w:rsidRPr="00810D36" w:rsidRDefault="0033265B" w:rsidP="0033265B">
            <w:pPr>
              <w:spacing w:line="360" w:lineRule="auto"/>
              <w:rPr>
                <w:rFonts w:ascii="Arial" w:eastAsia="Times New Roman" w:hAnsi="Arial" w:cs="Arial"/>
                <w:sz w:val="24"/>
                <w:szCs w:val="24"/>
                <w:lang w:eastAsia="pl-PL"/>
              </w:rPr>
            </w:pPr>
          </w:p>
        </w:tc>
      </w:tr>
      <w:tr w:rsidR="0033265B" w:rsidRPr="0032236B" w14:paraId="0647B19F" w14:textId="77777777" w:rsidTr="00D56CF2">
        <w:tc>
          <w:tcPr>
            <w:tcW w:w="643" w:type="dxa"/>
          </w:tcPr>
          <w:p w14:paraId="34D53B75" w14:textId="5B93FE65"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lastRenderedPageBreak/>
              <w:t>8.</w:t>
            </w:r>
          </w:p>
        </w:tc>
        <w:tc>
          <w:tcPr>
            <w:tcW w:w="3299" w:type="dxa"/>
          </w:tcPr>
          <w:p w14:paraId="7356C55A" w14:textId="6A038A5C" w:rsidR="0033265B" w:rsidRPr="007B6DE1"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FEŚ 2021-2027 oraz są zgodne z wynikami Analizy </w:t>
            </w:r>
            <w:r w:rsidRPr="009B7354">
              <w:rPr>
                <w:rFonts w:ascii="Arial" w:eastAsia="Times New Roman" w:hAnsi="Arial" w:cs="Arial"/>
                <w:color w:val="000000"/>
                <w:sz w:val="24"/>
                <w:szCs w:val="24"/>
                <w:lang w:eastAsia="pl-PL"/>
              </w:rPr>
              <w:lastRenderedPageBreak/>
              <w:t>ex-ante instrumentów finansowych dla Województwa Świętokrzyskiego na potrzeby perspektywy finansowej 2021-2027</w:t>
            </w:r>
          </w:p>
        </w:tc>
        <w:tc>
          <w:tcPr>
            <w:tcW w:w="6607" w:type="dxa"/>
          </w:tcPr>
          <w:p w14:paraId="53EA2CD8" w14:textId="3473513C" w:rsidR="0033265B"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lastRenderedPageBreak/>
              <w:t xml:space="preserve">W ramach kryterium ocenie podlegać będzie, czy założenia Projektu, w tym Strategia Inwestycyjna są spójne </w:t>
            </w:r>
            <w:r w:rsidR="00513C39">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z wynikami „Analiza ex-ante instrumentów finansowych dla Województwa Świętokrzyskiego na potrzeby perspektywy finansowej 2021-2027” (w wersji obowiązującej w dniu </w:t>
            </w:r>
            <w:r w:rsidRPr="009B7354">
              <w:rPr>
                <w:rFonts w:ascii="Arial" w:eastAsia="Times New Roman" w:hAnsi="Arial" w:cs="Arial"/>
                <w:color w:val="000000"/>
                <w:sz w:val="24"/>
                <w:szCs w:val="24"/>
                <w:lang w:eastAsia="pl-PL"/>
              </w:rPr>
              <w:lastRenderedPageBreak/>
              <w:t xml:space="preserve">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r w:rsidR="008A6243">
              <w:rPr>
                <w:rFonts w:ascii="Arial" w:eastAsia="Times New Roman" w:hAnsi="Arial" w:cs="Arial"/>
                <w:color w:val="000000"/>
                <w:sz w:val="24"/>
                <w:szCs w:val="24"/>
                <w:lang w:eastAsia="pl-PL"/>
              </w:rPr>
              <w:t>.</w:t>
            </w:r>
          </w:p>
          <w:p w14:paraId="59C742B1" w14:textId="500254D5" w:rsidR="0033265B" w:rsidRPr="005A07CD" w:rsidRDefault="0033265B" w:rsidP="0033265B">
            <w:pPr>
              <w:spacing w:line="360" w:lineRule="auto"/>
              <w:rPr>
                <w:rFonts w:ascii="Arial" w:eastAsia="Times New Roman" w:hAnsi="Arial" w:cs="Arial"/>
                <w:color w:val="000000"/>
                <w:sz w:val="24"/>
                <w:szCs w:val="24"/>
                <w:lang w:eastAsia="pl-PL"/>
              </w:rPr>
            </w:pPr>
            <w:r w:rsidRPr="009A2B85">
              <w:rPr>
                <w:rFonts w:ascii="Arial" w:eastAsia="Times New Roman" w:hAnsi="Arial" w:cs="Arial"/>
                <w:color w:val="000000"/>
                <w:sz w:val="24"/>
                <w:szCs w:val="24"/>
                <w:lang w:eastAsia="pl-PL"/>
              </w:rPr>
              <w:t>W ramach kryterium zweryfikowane zostanie również, czy Strategia Inwestycyjna wskazuje sposoby wyboru inwestycji końcowych, które</w:t>
            </w:r>
            <w:r>
              <w:rPr>
                <w:rFonts w:ascii="Arial" w:eastAsia="Times New Roman" w:hAnsi="Arial" w:cs="Arial"/>
                <w:color w:val="000000"/>
                <w:sz w:val="24"/>
                <w:szCs w:val="24"/>
                <w:lang w:eastAsia="pl-PL"/>
              </w:rPr>
              <w:t xml:space="preserve"> </w:t>
            </w:r>
            <w:r w:rsidRPr="009A2B85">
              <w:rPr>
                <w:rFonts w:ascii="Arial" w:eastAsia="Times New Roman" w:hAnsi="Arial" w:cs="Arial"/>
                <w:color w:val="000000"/>
                <w:sz w:val="24"/>
                <w:szCs w:val="24"/>
                <w:lang w:eastAsia="pl-PL"/>
              </w:rPr>
              <w:t xml:space="preserve">są zgodne </w:t>
            </w:r>
            <w:r>
              <w:rPr>
                <w:rFonts w:ascii="Arial" w:eastAsia="Times New Roman" w:hAnsi="Arial" w:cs="Arial"/>
                <w:color w:val="000000"/>
                <w:sz w:val="24"/>
                <w:szCs w:val="24"/>
                <w:lang w:eastAsia="pl-PL"/>
              </w:rPr>
              <w:t xml:space="preserve">z celami </w:t>
            </w:r>
            <w:r w:rsidRPr="009A2B85">
              <w:rPr>
                <w:rFonts w:ascii="Arial" w:eastAsia="Times New Roman" w:hAnsi="Arial" w:cs="Arial"/>
                <w:color w:val="000000"/>
                <w:sz w:val="24"/>
                <w:szCs w:val="24"/>
                <w:lang w:eastAsia="pl-PL"/>
              </w:rPr>
              <w:t xml:space="preserve">dla tego typu </w:t>
            </w:r>
            <w:r w:rsidRPr="00EB12BE">
              <w:rPr>
                <w:rFonts w:ascii="Arial" w:eastAsia="Times New Roman" w:hAnsi="Arial" w:cs="Arial"/>
                <w:color w:val="000000"/>
                <w:sz w:val="24"/>
                <w:szCs w:val="24"/>
                <w:lang w:eastAsia="pl-PL"/>
              </w:rPr>
              <w:t xml:space="preserve">projektów </w:t>
            </w:r>
            <w:r>
              <w:rPr>
                <w:rFonts w:ascii="Arial" w:eastAsia="Times New Roman" w:hAnsi="Arial" w:cs="Arial"/>
                <w:color w:val="000000"/>
                <w:sz w:val="24"/>
                <w:szCs w:val="24"/>
                <w:lang w:eastAsia="pl-PL"/>
              </w:rPr>
              <w:t>i nie</w:t>
            </w:r>
            <w:r w:rsidRPr="00773762">
              <w:rPr>
                <w:rFonts w:ascii="Arial" w:eastAsia="Times New Roman" w:hAnsi="Arial" w:cs="Arial"/>
                <w:color w:val="000000"/>
                <w:sz w:val="24"/>
                <w:szCs w:val="24"/>
                <w:lang w:eastAsia="pl-PL"/>
              </w:rPr>
              <w:t xml:space="preserve"> kwalifikują się do wsparcia krajowego</w:t>
            </w:r>
            <w:r>
              <w:rPr>
                <w:rFonts w:ascii="Arial" w:eastAsia="Times New Roman" w:hAnsi="Arial" w:cs="Arial"/>
                <w:color w:val="000000"/>
                <w:sz w:val="24"/>
                <w:szCs w:val="24"/>
                <w:lang w:eastAsia="pl-PL"/>
              </w:rPr>
              <w:t xml:space="preserve">, </w:t>
            </w:r>
            <w:r w:rsidR="008A6243">
              <w:rPr>
                <w:rFonts w:ascii="Arial" w:eastAsia="Times New Roman" w:hAnsi="Arial" w:cs="Arial"/>
                <w:color w:val="000000"/>
                <w:sz w:val="24"/>
                <w:szCs w:val="24"/>
                <w:lang w:eastAsia="pl-PL"/>
              </w:rPr>
              <w:br/>
            </w:r>
            <w:r w:rsidRPr="00EB12BE">
              <w:rPr>
                <w:rFonts w:ascii="Arial" w:eastAsia="Times New Roman" w:hAnsi="Arial" w:cs="Arial"/>
                <w:color w:val="000000"/>
                <w:sz w:val="24"/>
                <w:szCs w:val="24"/>
                <w:lang w:eastAsia="pl-PL"/>
              </w:rPr>
              <w:t>tj. mają wartość kosztów kwalifikowalnych poniżej 8 mln zł</w:t>
            </w:r>
            <w:r>
              <w:rPr>
                <w:rFonts w:ascii="Arial" w:eastAsia="Times New Roman" w:hAnsi="Arial" w:cs="Arial"/>
                <w:color w:val="000000"/>
                <w:sz w:val="24"/>
                <w:szCs w:val="24"/>
                <w:lang w:eastAsia="pl-PL"/>
              </w:rPr>
              <w:t xml:space="preserve">.  </w:t>
            </w:r>
          </w:p>
          <w:p w14:paraId="62DE0355" w14:textId="047D410E" w:rsidR="0033265B" w:rsidRPr="007B6DE1" w:rsidRDefault="0033265B" w:rsidP="00DA40EB">
            <w:pPr>
              <w:spacing w:before="120" w:after="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8A6243">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02482014"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lastRenderedPageBreak/>
              <w:t>Spełnienie niniejszego kryterium jest konieczne do przyznania dofinansowania.</w:t>
            </w:r>
          </w:p>
          <w:p w14:paraId="2403530B"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 xml:space="preserve">Ocena spełnienia kryterium będzie polegała na </w:t>
            </w:r>
            <w:r w:rsidRPr="00B61B06">
              <w:rPr>
                <w:rFonts w:ascii="Arial" w:eastAsia="Times New Roman" w:hAnsi="Arial" w:cs="Arial"/>
                <w:sz w:val="24"/>
                <w:szCs w:val="24"/>
                <w:lang w:eastAsia="pl-PL"/>
              </w:rPr>
              <w:lastRenderedPageBreak/>
              <w:t>przyznaniu wartości logicznych: „TAK”, „NIE”, „NIE DOTYCZY”</w:t>
            </w:r>
          </w:p>
          <w:p w14:paraId="2E95942F"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(TAK – spełnia; NIE – nie spełnia)</w:t>
            </w:r>
          </w:p>
          <w:p w14:paraId="7A32B49C" w14:textId="77777777" w:rsidR="0033265B" w:rsidRPr="00810D36" w:rsidRDefault="0033265B" w:rsidP="0033265B">
            <w:pPr>
              <w:spacing w:line="360" w:lineRule="auto"/>
              <w:rPr>
                <w:rFonts w:ascii="Arial" w:eastAsia="Times New Roman" w:hAnsi="Arial" w:cs="Arial"/>
                <w:sz w:val="24"/>
                <w:szCs w:val="24"/>
                <w:lang w:eastAsia="pl-PL"/>
              </w:rPr>
            </w:pPr>
          </w:p>
        </w:tc>
      </w:tr>
    </w:tbl>
    <w:p w14:paraId="3441D217" w14:textId="77777777" w:rsidR="0033265B" w:rsidRDefault="0033265B">
      <w:pPr>
        <w:pStyle w:val="Nagwek2"/>
        <w:rPr>
          <w:rFonts w:ascii="Arial" w:hAnsi="Arial" w:cs="Arial"/>
          <w:b/>
          <w:bCs/>
          <w:color w:val="0070C0"/>
        </w:rPr>
      </w:pPr>
    </w:p>
    <w:p w14:paraId="278AB8F8" w14:textId="77777777" w:rsidR="00157423" w:rsidRPr="003875E0" w:rsidRDefault="00157423" w:rsidP="00157423">
      <w:pPr>
        <w:spacing w:before="240" w:after="120"/>
        <w:rPr>
          <w:rFonts w:ascii="Arial" w:hAnsi="Arial" w:cs="Arial"/>
          <w:i/>
          <w:iCs/>
          <w:spacing w:val="-4"/>
          <w:sz w:val="24"/>
          <w:szCs w:val="24"/>
        </w:rPr>
      </w:pPr>
      <w:r w:rsidRPr="003875E0">
        <w:rPr>
          <w:rFonts w:ascii="Arial" w:hAnsi="Arial" w:cs="Arial"/>
          <w:i/>
          <w:iCs/>
          <w:spacing w:val="-4"/>
          <w:sz w:val="24"/>
          <w:szCs w:val="24"/>
        </w:rPr>
        <w:t xml:space="preserve">Uwaga: należy sprawdzić czy dla Działania występują kryteria merytoryczne punktowe i rozstrzygające – pkt. </w:t>
      </w:r>
      <w:r>
        <w:rPr>
          <w:rFonts w:ascii="Arial" w:hAnsi="Arial" w:cs="Arial"/>
          <w:i/>
          <w:iCs/>
          <w:spacing w:val="-4"/>
          <w:sz w:val="24"/>
          <w:szCs w:val="24"/>
        </w:rPr>
        <w:t>4</w:t>
      </w:r>
      <w:r w:rsidRPr="003875E0">
        <w:rPr>
          <w:rFonts w:ascii="Arial" w:hAnsi="Arial" w:cs="Arial"/>
          <w:i/>
          <w:iCs/>
          <w:spacing w:val="-4"/>
          <w:sz w:val="24"/>
          <w:szCs w:val="24"/>
        </w:rPr>
        <w:t xml:space="preserve"> niniejszego dokumentu </w:t>
      </w:r>
    </w:p>
    <w:p w14:paraId="24DAE44B" w14:textId="77777777" w:rsidR="0033265B" w:rsidRDefault="0033265B">
      <w:pPr>
        <w:pStyle w:val="Nagwek2"/>
        <w:rPr>
          <w:rFonts w:ascii="Arial" w:hAnsi="Arial" w:cs="Arial"/>
          <w:b/>
          <w:bCs/>
          <w:color w:val="0070C0"/>
        </w:rPr>
      </w:pPr>
    </w:p>
    <w:p w14:paraId="522D2783" w14:textId="3827CD3D" w:rsidR="002D3526" w:rsidRDefault="002D3526" w:rsidP="00084AF6">
      <w:pPr>
        <w:rPr>
          <w:rFonts w:ascii="Arial" w:hAnsi="Arial" w:cs="Arial"/>
          <w:b/>
          <w:bCs/>
          <w:color w:val="0070C0"/>
        </w:rPr>
      </w:pPr>
    </w:p>
    <w:p w14:paraId="203AA4FD" w14:textId="77777777" w:rsidR="00084AF6" w:rsidRDefault="00084AF6" w:rsidP="00084AF6">
      <w:pPr>
        <w:rPr>
          <w:rFonts w:ascii="Arial" w:hAnsi="Arial" w:cs="Arial"/>
          <w:b/>
          <w:bCs/>
          <w:color w:val="0070C0"/>
        </w:rPr>
      </w:pPr>
    </w:p>
    <w:p w14:paraId="75F9A87A" w14:textId="77777777" w:rsidR="00084AF6" w:rsidRDefault="00084AF6" w:rsidP="00084AF6">
      <w:pPr>
        <w:rPr>
          <w:rFonts w:ascii="Arial" w:hAnsi="Arial" w:cs="Arial"/>
          <w:b/>
          <w:bCs/>
          <w:color w:val="0070C0"/>
        </w:rPr>
      </w:pPr>
    </w:p>
    <w:p w14:paraId="6399FDAB" w14:textId="77777777" w:rsidR="00084AF6" w:rsidRDefault="00084AF6" w:rsidP="00084AF6">
      <w:pPr>
        <w:rPr>
          <w:rFonts w:ascii="Arial" w:hAnsi="Arial" w:cs="Arial"/>
          <w:b/>
          <w:bCs/>
          <w:color w:val="0070C0"/>
        </w:rPr>
      </w:pPr>
    </w:p>
    <w:p w14:paraId="55E35CC1" w14:textId="77777777" w:rsidR="00084AF6" w:rsidRDefault="00084AF6" w:rsidP="00084AF6">
      <w:pPr>
        <w:rPr>
          <w:rFonts w:ascii="Arial" w:hAnsi="Arial" w:cs="Arial"/>
          <w:b/>
          <w:bCs/>
          <w:color w:val="0070C0"/>
        </w:rPr>
      </w:pPr>
    </w:p>
    <w:p w14:paraId="19CC1DAC" w14:textId="77777777" w:rsidR="00084AF6" w:rsidRDefault="00084AF6" w:rsidP="00084AF6">
      <w:pPr>
        <w:rPr>
          <w:rFonts w:ascii="Arial" w:hAnsi="Arial" w:cs="Arial"/>
          <w:b/>
          <w:bCs/>
          <w:color w:val="0070C0"/>
        </w:rPr>
      </w:pPr>
    </w:p>
    <w:p w14:paraId="35DC6148" w14:textId="77777777" w:rsidR="00084AF6" w:rsidRDefault="00084AF6" w:rsidP="00084AF6">
      <w:pPr>
        <w:rPr>
          <w:rFonts w:ascii="Arial" w:hAnsi="Arial" w:cs="Arial"/>
          <w:b/>
          <w:bCs/>
          <w:color w:val="0070C0"/>
        </w:rPr>
      </w:pPr>
    </w:p>
    <w:p w14:paraId="3A0C5114" w14:textId="77777777" w:rsidR="009D447C" w:rsidRDefault="009D447C" w:rsidP="00084AF6">
      <w:pPr>
        <w:rPr>
          <w:rFonts w:ascii="Arial" w:hAnsi="Arial" w:cs="Arial"/>
          <w:b/>
          <w:bCs/>
          <w:color w:val="0070C0"/>
        </w:rPr>
      </w:pPr>
    </w:p>
    <w:p w14:paraId="634519B4" w14:textId="77777777" w:rsidR="009D447C" w:rsidRDefault="009D447C" w:rsidP="00084AF6">
      <w:pPr>
        <w:rPr>
          <w:rFonts w:ascii="Arial" w:hAnsi="Arial" w:cs="Arial"/>
          <w:b/>
          <w:bCs/>
          <w:color w:val="0070C0"/>
        </w:rPr>
      </w:pPr>
    </w:p>
    <w:p w14:paraId="02353BD4" w14:textId="77777777" w:rsidR="009D447C" w:rsidRDefault="009D447C" w:rsidP="00084AF6">
      <w:pPr>
        <w:rPr>
          <w:rFonts w:ascii="Arial" w:hAnsi="Arial" w:cs="Arial"/>
          <w:b/>
          <w:bCs/>
          <w:color w:val="0070C0"/>
        </w:rPr>
      </w:pPr>
    </w:p>
    <w:p w14:paraId="504497F5" w14:textId="77777777" w:rsidR="00084AF6" w:rsidRDefault="00084AF6" w:rsidP="00084AF6">
      <w:pPr>
        <w:rPr>
          <w:rFonts w:ascii="Arial" w:hAnsi="Arial" w:cs="Arial"/>
          <w:b/>
          <w:bCs/>
          <w:color w:val="0070C0"/>
        </w:rPr>
      </w:pPr>
    </w:p>
    <w:p w14:paraId="29CFF00C" w14:textId="77777777" w:rsidR="00084AF6" w:rsidRDefault="00084AF6" w:rsidP="00084AF6">
      <w:pPr>
        <w:rPr>
          <w:rFonts w:ascii="Arial" w:hAnsi="Arial" w:cs="Arial"/>
          <w:b/>
          <w:bCs/>
          <w:color w:val="0070C0"/>
        </w:rPr>
      </w:pPr>
    </w:p>
    <w:p w14:paraId="7522950F" w14:textId="77777777" w:rsidR="00000F4F" w:rsidRDefault="00000F4F" w:rsidP="00084AF6">
      <w:pPr>
        <w:rPr>
          <w:rFonts w:ascii="Arial" w:hAnsi="Arial" w:cs="Arial"/>
          <w:b/>
          <w:bCs/>
          <w:color w:val="0070C0"/>
        </w:rPr>
      </w:pPr>
    </w:p>
    <w:p w14:paraId="2F2A4143" w14:textId="77777777" w:rsidR="009440EE" w:rsidRDefault="009440EE" w:rsidP="002D3526">
      <w:pPr>
        <w:pStyle w:val="Nagwek2"/>
        <w:rPr>
          <w:rFonts w:ascii="Arial" w:hAnsi="Arial" w:cs="Arial"/>
          <w:b/>
          <w:bCs/>
        </w:rPr>
      </w:pPr>
    </w:p>
    <w:p w14:paraId="08E19B41" w14:textId="41DAED00" w:rsidR="008D5090" w:rsidRPr="00374AA0" w:rsidRDefault="002D3526" w:rsidP="002D3526">
      <w:pPr>
        <w:pStyle w:val="Nagwek2"/>
        <w:rPr>
          <w:rFonts w:ascii="Arial" w:hAnsi="Arial" w:cs="Arial"/>
          <w:sz w:val="24"/>
          <w:szCs w:val="24"/>
        </w:rPr>
      </w:pPr>
      <w:bookmarkStart w:id="101" w:name="_Toc175303935"/>
      <w:r w:rsidRPr="00DA40EB">
        <w:rPr>
          <w:rFonts w:ascii="Arial" w:hAnsi="Arial" w:cs="Arial"/>
          <w:b/>
          <w:bCs/>
        </w:rPr>
        <w:t>3.</w:t>
      </w:r>
      <w:r w:rsidR="00644799">
        <w:rPr>
          <w:rFonts w:ascii="Arial" w:hAnsi="Arial" w:cs="Arial"/>
          <w:b/>
          <w:bCs/>
        </w:rPr>
        <w:t>2</w:t>
      </w:r>
      <w:r w:rsidR="008D7909">
        <w:rPr>
          <w:rFonts w:ascii="Arial" w:hAnsi="Arial" w:cs="Arial"/>
          <w:b/>
          <w:bCs/>
        </w:rPr>
        <w:t>3</w:t>
      </w:r>
      <w:r w:rsidRPr="00DA40EB">
        <w:rPr>
          <w:rFonts w:ascii="Arial" w:hAnsi="Arial" w:cs="Arial"/>
          <w:b/>
          <w:bCs/>
        </w:rPr>
        <w:t xml:space="preserve"> Działanie 2.9 Ochrona dziedzictwa i różnorodności biologicznej</w:t>
      </w:r>
      <w:bookmarkEnd w:id="101"/>
      <w:r w:rsidRPr="00374AA0">
        <w:rPr>
          <w:rFonts w:ascii="Arial" w:hAnsi="Arial" w:cs="Arial"/>
          <w:sz w:val="24"/>
          <w:szCs w:val="24"/>
        </w:rPr>
        <w:t xml:space="preserve"> </w:t>
      </w:r>
    </w:p>
    <w:p w14:paraId="5593C208" w14:textId="77777777" w:rsidR="008D5090" w:rsidRDefault="008D5090" w:rsidP="002D3526">
      <w:pPr>
        <w:pStyle w:val="Nagwek2"/>
        <w:rPr>
          <w:rFonts w:ascii="Arial" w:hAnsi="Arial" w:cs="Arial"/>
          <w:sz w:val="24"/>
          <w:szCs w:val="24"/>
        </w:rPr>
      </w:pPr>
    </w:p>
    <w:p w14:paraId="182EE9D8" w14:textId="77777777" w:rsidR="009440EE" w:rsidRDefault="009440EE" w:rsidP="00312DF4">
      <w:pPr>
        <w:spacing w:after="80" w:line="360" w:lineRule="auto"/>
        <w:rPr>
          <w:rFonts w:ascii="Arial" w:hAnsi="Arial" w:cs="Arial"/>
          <w:b/>
          <w:bCs/>
          <w:sz w:val="24"/>
          <w:szCs w:val="24"/>
        </w:rPr>
      </w:pPr>
      <w:r>
        <w:rPr>
          <w:rFonts w:ascii="Arial" w:hAnsi="Arial" w:cs="Arial"/>
          <w:b/>
          <w:bCs/>
          <w:sz w:val="24"/>
          <w:szCs w:val="24"/>
        </w:rPr>
        <w:t>Typ projektów:</w:t>
      </w:r>
    </w:p>
    <w:p w14:paraId="5ACDB91E" w14:textId="77777777" w:rsidR="009440EE"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t>Opracowanie i aktualizacja dokumentów planistycznych dla obszarów chronionych;</w:t>
      </w:r>
    </w:p>
    <w:p w14:paraId="21438FD6" w14:textId="47003773" w:rsidR="009440EE"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t xml:space="preserve">Działania służące zachowaniu i odtworzeniu siedlisk przyrodniczych i populacji gatunków na obszarach chronionych, w tym ochrona czynna i poprawa stanu siedlisk i gatunków chronionych, odtworzenie wyginiętych gatunków, odbudowa korytarzy migracji zwierząt, usuwanie inwazyjnych gatunków obcych, odbudowa naturalnych reżimów hydrologicznych, </w:t>
      </w:r>
      <w:r w:rsidR="00513C39">
        <w:rPr>
          <w:rFonts w:ascii="Arial" w:hAnsi="Arial" w:cs="Arial"/>
          <w:sz w:val="24"/>
          <w:szCs w:val="24"/>
        </w:rPr>
        <w:br/>
      </w:r>
      <w:r>
        <w:rPr>
          <w:rFonts w:ascii="Arial" w:hAnsi="Arial" w:cs="Arial"/>
          <w:sz w:val="24"/>
          <w:szCs w:val="24"/>
        </w:rPr>
        <w:t>w szczególności terenów podmokłych i ekosystemów zależnych od wody, odbudowa terenów zalewowych oraz monitoring obszarów chronionych m.in. z wykorzystaniem geoinformacji;  </w:t>
      </w:r>
    </w:p>
    <w:p w14:paraId="37F1D9B6" w14:textId="77777777" w:rsidR="009440EE"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t>Rozwój infrastruktury miejsc edukacji ekologicznej;</w:t>
      </w:r>
    </w:p>
    <w:p w14:paraId="5439F435" w14:textId="77777777" w:rsidR="009440EE"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lastRenderedPageBreak/>
        <w:t xml:space="preserve">Rozwój infrastruktury centrów ochrony różnorodności biologicznej na obszarach miejskich i pozamiejskich w oparciu </w:t>
      </w:r>
      <w:r>
        <w:rPr>
          <w:rFonts w:ascii="Arial" w:hAnsi="Arial" w:cs="Arial"/>
          <w:sz w:val="24"/>
          <w:szCs w:val="24"/>
        </w:rPr>
        <w:br/>
        <w:t>o gatunki rodzime (np. banki genowe, parki miejskie, ogrody botaniczne, ekoparki, ośrodki rehabilitacji dzikich zwierząt);</w:t>
      </w:r>
    </w:p>
    <w:p w14:paraId="4E5A6DF8" w14:textId="77777777" w:rsidR="009440EE"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t xml:space="preserve">Ograniczanie antropopresji poprzez budowę i rozwój infrastruktury w celu ukierunkowania ruchu turystycznego na terenie obszarów chronionych i cennych przyrodniczo (m.in.: infrastruktura dla ruchu rowerowego, ścieżki edukacyjne), </w:t>
      </w:r>
      <w:r>
        <w:rPr>
          <w:rFonts w:ascii="Arial" w:hAnsi="Arial" w:cs="Arial"/>
          <w:sz w:val="24"/>
          <w:szCs w:val="24"/>
          <w:u w:val="single"/>
        </w:rPr>
        <w:t>jako element szerszego projektu;</w:t>
      </w:r>
    </w:p>
    <w:p w14:paraId="7E399F54" w14:textId="77777777" w:rsidR="009440EE" w:rsidRPr="00B026D8"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t>Rozwój błękitno-zielonej infrastruktury, mającej na celu ochronę bioróżnorodności, w tym na obszarach miejskich;</w:t>
      </w:r>
    </w:p>
    <w:p w14:paraId="03A24A5D" w14:textId="77777777" w:rsidR="009440EE"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t>Kompleksowe działania na rzecz remediacji terenów zanieczyszczonych oraz rekultywacji terenów zdegradowanych (w tym składowisk odpadów);</w:t>
      </w:r>
    </w:p>
    <w:p w14:paraId="040B742E" w14:textId="77777777" w:rsidR="009440EE" w:rsidRDefault="009440EE" w:rsidP="00E437A4">
      <w:pPr>
        <w:numPr>
          <w:ilvl w:val="0"/>
          <w:numId w:val="82"/>
        </w:numPr>
        <w:spacing w:after="60" w:line="360" w:lineRule="auto"/>
        <w:ind w:left="714" w:hanging="357"/>
        <w:rPr>
          <w:rFonts w:ascii="Arial" w:hAnsi="Arial" w:cs="Arial"/>
          <w:sz w:val="24"/>
          <w:szCs w:val="24"/>
        </w:rPr>
      </w:pPr>
      <w:r>
        <w:rPr>
          <w:rFonts w:ascii="Arial" w:hAnsi="Arial" w:cs="Arial"/>
          <w:sz w:val="24"/>
          <w:szCs w:val="24"/>
        </w:rPr>
        <w:t>Działania w zakresie edukacji, komunikacji i rozpowszechniania wiedzy dotyczącej ochrony przyrody, przyrodniczego potencjału regionu i zasad ochrony poszczególnych obszarów (</w:t>
      </w:r>
      <w:r>
        <w:rPr>
          <w:rFonts w:ascii="Arial" w:hAnsi="Arial" w:cs="Arial"/>
          <w:sz w:val="24"/>
          <w:szCs w:val="24"/>
          <w:u w:val="single"/>
        </w:rPr>
        <w:t>jako element projektu</w:t>
      </w:r>
      <w:r>
        <w:rPr>
          <w:rFonts w:ascii="Arial" w:hAnsi="Arial" w:cs="Arial"/>
          <w:sz w:val="24"/>
          <w:szCs w:val="24"/>
        </w:rPr>
        <w:t>).</w:t>
      </w:r>
    </w:p>
    <w:tbl>
      <w:tblPr>
        <w:tblStyle w:val="Tabela-Siatka"/>
        <w:tblW w:w="13994" w:type="dxa"/>
        <w:tblLook w:val="04A0" w:firstRow="1" w:lastRow="0" w:firstColumn="1" w:lastColumn="0" w:noHBand="0" w:noVBand="1"/>
      </w:tblPr>
      <w:tblGrid>
        <w:gridCol w:w="644"/>
        <w:gridCol w:w="3317"/>
        <w:gridCol w:w="6607"/>
        <w:gridCol w:w="3426"/>
      </w:tblGrid>
      <w:tr w:rsidR="009440EE" w:rsidRPr="002D5C1F" w14:paraId="27E594EC" w14:textId="77777777" w:rsidTr="00312DF4">
        <w:trPr>
          <w:trHeight w:val="559"/>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16D492" w14:textId="06CE9834" w:rsidR="009440EE" w:rsidRPr="002D5C1F" w:rsidRDefault="009440EE" w:rsidP="00312DF4">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 xml:space="preserve">KRYTERIA MERYTORYCZNE </w:t>
            </w:r>
            <w:r w:rsidR="00513C39">
              <w:rPr>
                <w:rFonts w:ascii="Arial" w:eastAsia="Times New Roman" w:hAnsi="Arial" w:cs="Arial"/>
                <w:b/>
                <w:bCs/>
                <w:color w:val="000000"/>
                <w:sz w:val="24"/>
                <w:szCs w:val="24"/>
                <w:lang w:eastAsia="pl-PL"/>
              </w:rPr>
              <w:t xml:space="preserve">DOPUSZCZAJĄCE </w:t>
            </w:r>
            <w:r w:rsidRPr="002D5C1F">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2.9</w:t>
            </w:r>
            <w:r w:rsidR="007F3D8E">
              <w:rPr>
                <w:rFonts w:ascii="Arial" w:eastAsia="Times New Roman" w:hAnsi="Arial" w:cs="Arial"/>
                <w:b/>
                <w:bCs/>
                <w:color w:val="000000"/>
                <w:sz w:val="24"/>
                <w:szCs w:val="24"/>
                <w:lang w:eastAsia="pl-PL"/>
              </w:rPr>
              <w:t xml:space="preserve"> </w:t>
            </w:r>
            <w:r>
              <w:rPr>
                <w:rStyle w:val="Odwoanieprzypisudolnego"/>
                <w:rFonts w:ascii="Arial" w:eastAsia="Times New Roman" w:hAnsi="Arial" w:cs="Arial"/>
                <w:b/>
                <w:bCs/>
                <w:color w:val="000000"/>
                <w:sz w:val="24"/>
                <w:szCs w:val="24"/>
                <w:lang w:eastAsia="pl-PL"/>
              </w:rPr>
              <w:footnoteReference w:id="46"/>
            </w:r>
          </w:p>
        </w:tc>
      </w:tr>
      <w:tr w:rsidR="009440EE" w:rsidRPr="002D5C1F" w14:paraId="03768BB4" w14:textId="77777777" w:rsidTr="00904D44">
        <w:trPr>
          <w:trHeight w:val="682"/>
        </w:trPr>
        <w:tc>
          <w:tcPr>
            <w:tcW w:w="644" w:type="dxa"/>
            <w:tcBorders>
              <w:top w:val="single" w:sz="4" w:space="0" w:color="auto"/>
              <w:left w:val="single" w:sz="4" w:space="0" w:color="auto"/>
              <w:bottom w:val="single" w:sz="4" w:space="0" w:color="auto"/>
              <w:right w:val="single" w:sz="4" w:space="0" w:color="auto"/>
            </w:tcBorders>
            <w:shd w:val="clear" w:color="auto" w:fill="auto"/>
          </w:tcPr>
          <w:p w14:paraId="2D8ED7D6" w14:textId="77777777" w:rsidR="009440EE" w:rsidRPr="002D5C1F" w:rsidRDefault="009440EE" w:rsidP="00904D44">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E5C3" w14:textId="77777777" w:rsidR="009440EE" w:rsidRPr="002D5C1F" w:rsidRDefault="009440EE" w:rsidP="00904D44">
            <w:pP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34D4C72" w14:textId="77777777" w:rsidR="009440EE" w:rsidRPr="002D5C1F" w:rsidRDefault="009440EE" w:rsidP="00904D44">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Definicja</w:t>
            </w:r>
            <w:r w:rsidRPr="002D5C1F">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77A8CC1" w14:textId="77777777" w:rsidR="009440EE" w:rsidRPr="002D5C1F" w:rsidRDefault="009440EE" w:rsidP="00904D44">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Opis znaczenia kryterium dla wyniku oceny</w:t>
            </w:r>
          </w:p>
        </w:tc>
      </w:tr>
      <w:tr w:rsidR="009440EE" w:rsidRPr="002D5C1F" w14:paraId="7A208062" w14:textId="77777777" w:rsidTr="00904D44">
        <w:tc>
          <w:tcPr>
            <w:tcW w:w="644" w:type="dxa"/>
            <w:tcBorders>
              <w:top w:val="single" w:sz="4" w:space="0" w:color="auto"/>
              <w:left w:val="single" w:sz="4" w:space="0" w:color="auto"/>
              <w:bottom w:val="single" w:sz="4" w:space="0" w:color="auto"/>
              <w:right w:val="single" w:sz="4" w:space="0" w:color="auto"/>
            </w:tcBorders>
            <w:hideMark/>
          </w:tcPr>
          <w:p w14:paraId="75DA25B8" w14:textId="77777777" w:rsidR="009440EE" w:rsidRPr="002D5C1F" w:rsidRDefault="009440EE" w:rsidP="00904D44">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1.</w:t>
            </w:r>
          </w:p>
        </w:tc>
        <w:tc>
          <w:tcPr>
            <w:tcW w:w="3317" w:type="dxa"/>
            <w:tcBorders>
              <w:top w:val="single" w:sz="4" w:space="0" w:color="auto"/>
              <w:left w:val="nil"/>
              <w:bottom w:val="single" w:sz="4" w:space="0" w:color="auto"/>
              <w:right w:val="single" w:sz="4" w:space="0" w:color="auto"/>
            </w:tcBorders>
            <w:shd w:val="clear" w:color="auto" w:fill="auto"/>
          </w:tcPr>
          <w:p w14:paraId="529CBFF0" w14:textId="77777777" w:rsidR="00881BC4" w:rsidRDefault="00881BC4" w:rsidP="00312DF4">
            <w:pPr>
              <w:spacing w:line="360" w:lineRule="auto"/>
              <w:rPr>
                <w:rFonts w:ascii="Arial" w:eastAsia="Times New Roman" w:hAnsi="Arial" w:cs="Arial"/>
                <w:sz w:val="24"/>
                <w:szCs w:val="24"/>
              </w:rPr>
            </w:pPr>
            <w:r>
              <w:rPr>
                <w:rFonts w:ascii="Arial" w:eastAsia="Times New Roman" w:hAnsi="Arial" w:cs="Arial"/>
                <w:sz w:val="24"/>
                <w:szCs w:val="24"/>
              </w:rPr>
              <w:t>Czy opracowanie/ aktualizacja dokumentów planistycznych dotyczy właściwych obszarów chronionych?</w:t>
            </w:r>
          </w:p>
          <w:p w14:paraId="2E97F925" w14:textId="627C4ACE" w:rsidR="009440EE" w:rsidRPr="005B2A87" w:rsidRDefault="00881BC4" w:rsidP="00881BC4">
            <w:pPr>
              <w:spacing w:line="360" w:lineRule="auto"/>
              <w:rPr>
                <w:rFonts w:ascii="Arial" w:eastAsia="Times New Roman" w:hAnsi="Arial" w:cs="Arial"/>
                <w:color w:val="000000"/>
                <w:sz w:val="24"/>
                <w:szCs w:val="24"/>
                <w:lang w:eastAsia="pl-PL"/>
              </w:rPr>
            </w:pPr>
            <w:r>
              <w:rPr>
                <w:rStyle w:val="markedcontent"/>
                <w:rFonts w:ascii="Arial" w:hAnsi="Arial" w:cs="Arial"/>
                <w:sz w:val="24"/>
                <w:szCs w:val="24"/>
              </w:rPr>
              <w:t>(jeśli dotyczy)</w:t>
            </w:r>
          </w:p>
        </w:tc>
        <w:tc>
          <w:tcPr>
            <w:tcW w:w="6607" w:type="dxa"/>
            <w:tcBorders>
              <w:top w:val="single" w:sz="4" w:space="0" w:color="auto"/>
              <w:left w:val="nil"/>
              <w:bottom w:val="single" w:sz="4" w:space="0" w:color="auto"/>
              <w:right w:val="single" w:sz="4" w:space="0" w:color="auto"/>
            </w:tcBorders>
            <w:shd w:val="clear" w:color="auto" w:fill="auto"/>
          </w:tcPr>
          <w:p w14:paraId="4FA89DE0" w14:textId="77777777" w:rsidR="00881BC4" w:rsidRDefault="00881BC4" w:rsidP="00312DF4">
            <w:pPr>
              <w:spacing w:line="360" w:lineRule="auto"/>
              <w:rPr>
                <w:rFonts w:eastAsia="Times New Roman"/>
              </w:rPr>
            </w:pPr>
            <w:r>
              <w:rPr>
                <w:rStyle w:val="markedcontent"/>
                <w:rFonts w:ascii="Arial" w:hAnsi="Arial" w:cs="Arial"/>
                <w:sz w:val="24"/>
                <w:szCs w:val="24"/>
              </w:rPr>
              <w:t xml:space="preserve">W kryterium tym weryfikowane będzie, czy zgodnie </w:t>
            </w:r>
            <w:r>
              <w:rPr>
                <w:rFonts w:ascii="Arial" w:hAnsi="Arial" w:cs="Arial"/>
                <w:sz w:val="24"/>
                <w:szCs w:val="24"/>
              </w:rPr>
              <w:br/>
            </w:r>
            <w:r>
              <w:rPr>
                <w:rStyle w:val="markedcontent"/>
                <w:rFonts w:ascii="Arial" w:hAnsi="Arial" w:cs="Arial"/>
                <w:sz w:val="24"/>
                <w:szCs w:val="24"/>
              </w:rPr>
              <w:t xml:space="preserve">z zapisami Regulaminu wyboru </w:t>
            </w:r>
            <w:r>
              <w:rPr>
                <w:rFonts w:ascii="Arial" w:eastAsia="Times New Roman" w:hAnsi="Arial" w:cs="Arial"/>
                <w:sz w:val="24"/>
                <w:szCs w:val="24"/>
              </w:rPr>
              <w:t xml:space="preserve">projektów, wsparcie jest udzielane na opracowanie/aktualizację dokumentów planistycznych dla następujących obszarów chronionych: </w:t>
            </w:r>
          </w:p>
          <w:p w14:paraId="12BD6D2D" w14:textId="1FEAB00A" w:rsidR="00881BC4" w:rsidRDefault="00881BC4" w:rsidP="00312DF4">
            <w:pPr>
              <w:spacing w:before="60" w:line="360" w:lineRule="auto"/>
              <w:ind w:left="312" w:hanging="311"/>
              <w:rPr>
                <w:rFonts w:ascii="Arial" w:eastAsia="Times New Roman" w:hAnsi="Arial" w:cs="Arial"/>
                <w:sz w:val="24"/>
                <w:szCs w:val="24"/>
              </w:rPr>
            </w:pPr>
            <w:r>
              <w:rPr>
                <w:rFonts w:ascii="Arial" w:eastAsia="Times New Roman" w:hAnsi="Arial" w:cs="Arial"/>
                <w:sz w:val="24"/>
                <w:szCs w:val="24"/>
              </w:rPr>
              <w:t xml:space="preserve">1) parki krajobrazowe, w tym obszary Natura 2000 pokrywające się z obszarem danego parku </w:t>
            </w:r>
            <w:r>
              <w:rPr>
                <w:rFonts w:ascii="Arial" w:eastAsia="Times New Roman" w:hAnsi="Arial" w:cs="Arial"/>
                <w:sz w:val="24"/>
                <w:szCs w:val="24"/>
              </w:rPr>
              <w:lastRenderedPageBreak/>
              <w:t>krajobrazowego - tylko plany ochrony bez uwzględnienia zakresu planów zadań ochronnych dla Natura 2000</w:t>
            </w:r>
            <w:r w:rsidR="009D447C">
              <w:rPr>
                <w:rFonts w:ascii="Arial" w:eastAsia="Times New Roman" w:hAnsi="Arial" w:cs="Arial"/>
                <w:sz w:val="24"/>
                <w:szCs w:val="24"/>
              </w:rPr>
              <w:t>;</w:t>
            </w:r>
            <w:r>
              <w:rPr>
                <w:rFonts w:ascii="Arial" w:eastAsia="Times New Roman" w:hAnsi="Arial" w:cs="Arial"/>
                <w:sz w:val="24"/>
                <w:szCs w:val="24"/>
              </w:rPr>
              <w:t xml:space="preserve"> </w:t>
            </w:r>
          </w:p>
          <w:p w14:paraId="0811FFD0" w14:textId="2F220DC8" w:rsidR="00881BC4" w:rsidRDefault="00881BC4" w:rsidP="00312DF4">
            <w:pPr>
              <w:spacing w:before="60" w:line="360" w:lineRule="auto"/>
              <w:ind w:left="312" w:hanging="283"/>
              <w:rPr>
                <w:rFonts w:ascii="Arial" w:eastAsia="Times New Roman" w:hAnsi="Arial" w:cs="Arial"/>
                <w:sz w:val="24"/>
                <w:szCs w:val="24"/>
              </w:rPr>
            </w:pPr>
            <w:r>
              <w:rPr>
                <w:rFonts w:ascii="Arial" w:eastAsia="Times New Roman" w:hAnsi="Arial" w:cs="Arial"/>
                <w:sz w:val="24"/>
                <w:szCs w:val="24"/>
              </w:rPr>
              <w:t xml:space="preserve">2) rezerwaty przyrody – jeśli nie pokrywają się </w:t>
            </w:r>
            <w:r>
              <w:rPr>
                <w:rFonts w:ascii="Arial" w:eastAsia="Times New Roman" w:hAnsi="Arial" w:cs="Arial"/>
                <w:sz w:val="24"/>
                <w:szCs w:val="24"/>
              </w:rPr>
              <w:br/>
              <w:t>z obszarami Natura 2000</w:t>
            </w:r>
            <w:r w:rsidR="009D447C">
              <w:rPr>
                <w:rFonts w:ascii="Arial" w:eastAsia="Times New Roman" w:hAnsi="Arial" w:cs="Arial"/>
                <w:sz w:val="24"/>
                <w:szCs w:val="24"/>
              </w:rPr>
              <w:t>;</w:t>
            </w:r>
            <w:r>
              <w:rPr>
                <w:rFonts w:ascii="Arial" w:eastAsia="Times New Roman" w:hAnsi="Arial" w:cs="Arial"/>
                <w:sz w:val="24"/>
                <w:szCs w:val="24"/>
              </w:rPr>
              <w:t xml:space="preserve"> </w:t>
            </w:r>
          </w:p>
          <w:p w14:paraId="5DFB059D" w14:textId="51D549B2" w:rsidR="00881BC4" w:rsidRPr="00881BC4" w:rsidRDefault="00881BC4" w:rsidP="00312DF4">
            <w:pPr>
              <w:spacing w:before="60" w:line="360" w:lineRule="auto"/>
              <w:ind w:left="312" w:hanging="311"/>
              <w:rPr>
                <w:rStyle w:val="markedcontent"/>
                <w:rFonts w:ascii="Arial" w:eastAsia="Times New Roman" w:hAnsi="Arial" w:cs="Arial"/>
                <w:sz w:val="24"/>
                <w:szCs w:val="24"/>
              </w:rPr>
            </w:pPr>
            <w:r>
              <w:rPr>
                <w:rFonts w:ascii="Arial" w:eastAsia="Times New Roman" w:hAnsi="Arial" w:cs="Arial"/>
                <w:sz w:val="24"/>
                <w:szCs w:val="24"/>
              </w:rPr>
              <w:t>3) obszary Natura 2000 – tylko aktualizacja planów ochrony (PO) parków krajobrazowych, które dotychczas uwzględniały zakres planów zadań ochronnych (PZO) dla fragmentów obszarów Natura 2000.</w:t>
            </w:r>
          </w:p>
          <w:p w14:paraId="3A5374AF" w14:textId="02133BEB" w:rsidR="009440EE" w:rsidRPr="00881BC4" w:rsidRDefault="00881BC4" w:rsidP="00881BC4">
            <w:pPr>
              <w:spacing w:before="120" w:line="360" w:lineRule="auto"/>
              <w:rPr>
                <w:rFonts w:ascii="Arial" w:eastAsia="Times New Roman" w:hAnsi="Arial" w:cs="Arial"/>
                <w:i/>
                <w:iCs/>
                <w:color w:val="000000"/>
                <w:sz w:val="24"/>
                <w:szCs w:val="24"/>
                <w:lang w:eastAsia="pl-PL"/>
              </w:rPr>
            </w:pPr>
            <w:r w:rsidRPr="00881BC4">
              <w:rPr>
                <w:rFonts w:ascii="Arial" w:hAnsi="Arial" w:cs="Arial"/>
                <w:i/>
                <w:iCs/>
                <w:color w:val="000000"/>
                <w:sz w:val="24"/>
                <w:szCs w:val="24"/>
                <w:shd w:val="clear" w:color="auto" w:fill="FFFFFF"/>
                <w14:ligatures w14:val="standardContextual"/>
              </w:rPr>
              <w:t xml:space="preserve">Możliwość poprawy lub uzupełnienia wniosku </w:t>
            </w:r>
            <w:r w:rsidRPr="00881BC4">
              <w:rPr>
                <w:rFonts w:ascii="Arial" w:hAnsi="Arial" w:cs="Arial"/>
                <w:i/>
                <w:iCs/>
                <w:color w:val="000000"/>
                <w:sz w:val="24"/>
                <w:szCs w:val="24"/>
                <w:shd w:val="clear" w:color="auto" w:fill="FFFFFF"/>
                <w14:ligatures w14:val="standardContextual"/>
              </w:rPr>
              <w:br/>
              <w:t>o dofinansowanie oraz załączników w zakresie niniejszego kryterium.</w:t>
            </w:r>
          </w:p>
        </w:tc>
        <w:tc>
          <w:tcPr>
            <w:tcW w:w="3426" w:type="dxa"/>
            <w:tcBorders>
              <w:top w:val="single" w:sz="4" w:space="0" w:color="auto"/>
              <w:left w:val="nil"/>
              <w:bottom w:val="single" w:sz="4" w:space="0" w:color="auto"/>
              <w:right w:val="single" w:sz="4" w:space="0" w:color="auto"/>
            </w:tcBorders>
            <w:shd w:val="clear" w:color="auto" w:fill="auto"/>
          </w:tcPr>
          <w:p w14:paraId="2EB02B34"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37762443"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4A59E4EC"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Ocena spełnienia kryterium będzie polegała na przyznaniu wartości logicznych:</w:t>
            </w:r>
          </w:p>
          <w:p w14:paraId="75B00F9E" w14:textId="77777777" w:rsidR="009440EE" w:rsidRDefault="009440EE" w:rsidP="00904D44">
            <w:pPr>
              <w:spacing w:line="360" w:lineRule="auto"/>
              <w:rPr>
                <w:rFonts w:eastAsia="Times New Roman"/>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7E541116" w14:textId="77777777" w:rsidR="009440EE" w:rsidRPr="005B2A87" w:rsidRDefault="009440EE" w:rsidP="00904D44">
            <w:pPr>
              <w:spacing w:line="360" w:lineRule="auto"/>
            </w:pPr>
            <w:r w:rsidRPr="00DA40EB">
              <w:rPr>
                <w:rFonts w:ascii="Arial" w:eastAsia="Times New Roman" w:hAnsi="Arial" w:cs="Arial"/>
                <w:sz w:val="24"/>
                <w:szCs w:val="24"/>
                <w:lang w:eastAsia="pl-PL"/>
              </w:rPr>
              <w:t>(TAK – spełnia; NIE – nie spełnia; NIE DOTYCZY – spełnia)</w:t>
            </w:r>
          </w:p>
        </w:tc>
      </w:tr>
      <w:tr w:rsidR="009440EE" w:rsidRPr="002D5C1F" w14:paraId="7F13F82A" w14:textId="77777777" w:rsidTr="00904D44">
        <w:tc>
          <w:tcPr>
            <w:tcW w:w="644" w:type="dxa"/>
          </w:tcPr>
          <w:p w14:paraId="4BEA387F" w14:textId="77777777" w:rsidR="009440EE" w:rsidRPr="002D5C1F" w:rsidRDefault="009440EE" w:rsidP="00904D44">
            <w:pPr>
              <w:pStyle w:val="Default"/>
              <w:spacing w:line="360" w:lineRule="auto"/>
            </w:pPr>
            <w:r w:rsidRPr="002D5C1F">
              <w:lastRenderedPageBreak/>
              <w:t>2.</w:t>
            </w:r>
          </w:p>
        </w:tc>
        <w:tc>
          <w:tcPr>
            <w:tcW w:w="3317" w:type="dxa"/>
            <w:tcBorders>
              <w:top w:val="single" w:sz="4" w:space="0" w:color="auto"/>
              <w:left w:val="nil"/>
              <w:bottom w:val="single" w:sz="4" w:space="0" w:color="auto"/>
              <w:right w:val="single" w:sz="4" w:space="0" w:color="auto"/>
            </w:tcBorders>
            <w:shd w:val="clear" w:color="auto" w:fill="auto"/>
          </w:tcPr>
          <w:p w14:paraId="78233EB4" w14:textId="49BF9338" w:rsidR="00881BC4" w:rsidRDefault="00881BC4" w:rsidP="00881BC4">
            <w:pPr>
              <w:pStyle w:val="Default"/>
              <w:spacing w:line="360" w:lineRule="auto"/>
            </w:pPr>
            <w:r>
              <w:t xml:space="preserve">Czy w przypadku działań służących zachowaniu </w:t>
            </w:r>
            <w:r w:rsidR="0013573E">
              <w:br/>
            </w:r>
            <w:r>
              <w:t xml:space="preserve">i odtworzeniu siedlisk przyrodniczych i populacji gatunków na obszarach parków krajobrazowych </w:t>
            </w:r>
            <w:r>
              <w:br/>
              <w:t xml:space="preserve">i rezerwatów przyrody, które wdrażają zapisy dokumentów strategicznych </w:t>
            </w:r>
            <w:r>
              <w:br/>
              <w:t xml:space="preserve">i planistycznych, realizowane </w:t>
            </w:r>
            <w:r>
              <w:lastRenderedPageBreak/>
              <w:t xml:space="preserve">są one w dopuszczalnym zakresie? </w:t>
            </w:r>
          </w:p>
          <w:p w14:paraId="42BDDC2F" w14:textId="7B297FBD" w:rsidR="009440EE" w:rsidRPr="004C5E5E" w:rsidRDefault="00881BC4" w:rsidP="00881BC4">
            <w:pPr>
              <w:spacing w:line="360" w:lineRule="auto"/>
              <w:rPr>
                <w:rFonts w:ascii="Arial" w:eastAsia="Times New Roman" w:hAnsi="Arial" w:cs="Arial"/>
                <w:sz w:val="24"/>
                <w:szCs w:val="24"/>
                <w:lang w:eastAsia="pl-PL"/>
              </w:rPr>
            </w:pPr>
            <w:r>
              <w:rPr>
                <w:rStyle w:val="markedcontent"/>
                <w:rFonts w:ascii="Arial" w:hAnsi="Arial" w:cs="Arial"/>
                <w:sz w:val="24"/>
                <w:szCs w:val="24"/>
              </w:rPr>
              <w:t>(jeśli dotyczy)</w:t>
            </w:r>
          </w:p>
          <w:p w14:paraId="08B4DEB4" w14:textId="77777777" w:rsidR="009440EE" w:rsidRPr="004C5E5E" w:rsidRDefault="009440EE" w:rsidP="00881BC4">
            <w:pPr>
              <w:spacing w:line="360" w:lineRule="auto"/>
              <w:rPr>
                <w:rFonts w:ascii="Arial" w:eastAsia="Times New Roman" w:hAnsi="Arial" w:cs="Arial"/>
                <w:sz w:val="24"/>
                <w:szCs w:val="24"/>
                <w:lang w:eastAsia="pl-PL"/>
              </w:rPr>
            </w:pPr>
          </w:p>
          <w:p w14:paraId="1DD05AE3" w14:textId="77777777" w:rsidR="009440EE" w:rsidRPr="005B2A87" w:rsidRDefault="009440EE" w:rsidP="00881BC4">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 xml:space="preserve"> </w:t>
            </w:r>
          </w:p>
        </w:tc>
        <w:tc>
          <w:tcPr>
            <w:tcW w:w="6607" w:type="dxa"/>
            <w:tcBorders>
              <w:top w:val="single" w:sz="4" w:space="0" w:color="auto"/>
              <w:left w:val="nil"/>
              <w:bottom w:val="single" w:sz="4" w:space="0" w:color="auto"/>
              <w:right w:val="single" w:sz="4" w:space="0" w:color="auto"/>
            </w:tcBorders>
            <w:shd w:val="clear" w:color="auto" w:fill="auto"/>
            <w:vAlign w:val="center"/>
          </w:tcPr>
          <w:p w14:paraId="148D9B40" w14:textId="3EB1AEA6" w:rsidR="00881BC4" w:rsidRDefault="00881BC4" w:rsidP="00312DF4">
            <w:pPr>
              <w:spacing w:after="60" w:line="360" w:lineRule="auto"/>
              <w:rPr>
                <w:rStyle w:val="markedcontent"/>
                <w:rFonts w:ascii="Arial" w:hAnsi="Arial" w:cs="Arial"/>
                <w:sz w:val="24"/>
                <w:szCs w:val="24"/>
              </w:rPr>
            </w:pPr>
            <w:r>
              <w:rPr>
                <w:rStyle w:val="markedcontent"/>
                <w:rFonts w:ascii="Arial" w:hAnsi="Arial" w:cs="Arial"/>
                <w:sz w:val="24"/>
                <w:szCs w:val="24"/>
              </w:rPr>
              <w:lastRenderedPageBreak/>
              <w:t xml:space="preserve">W kryterium tym weryfikowane będzie, czy planowane działania z zakresu </w:t>
            </w:r>
            <w:r>
              <w:rPr>
                <w:rFonts w:ascii="Arial" w:hAnsi="Arial" w:cs="Arial"/>
                <w:sz w:val="24"/>
                <w:szCs w:val="24"/>
              </w:rPr>
              <w:t xml:space="preserve">zachowania i odtworzenia siedlisk przyrodniczych i populacji gatunków na obszarach parków krajobrazowych i rezerwatów przyrody, </w:t>
            </w:r>
            <w:r w:rsidR="00DB294D">
              <w:rPr>
                <w:rStyle w:val="markedcontent"/>
                <w:rFonts w:ascii="Arial" w:hAnsi="Arial" w:cs="Arial"/>
                <w:sz w:val="24"/>
                <w:szCs w:val="24"/>
              </w:rPr>
              <w:t>wdrażające zapisy</w:t>
            </w:r>
            <w:r>
              <w:rPr>
                <w:rStyle w:val="markedcontent"/>
                <w:rFonts w:ascii="Arial" w:hAnsi="Arial" w:cs="Arial"/>
                <w:sz w:val="24"/>
                <w:szCs w:val="24"/>
              </w:rPr>
              <w:t xml:space="preserve"> dokumentów strategicznych i planistycznych, dotyczą:</w:t>
            </w:r>
          </w:p>
          <w:p w14:paraId="71913D8A" w14:textId="4ACD87F1" w:rsidR="007F3D8E" w:rsidRDefault="00881BC4" w:rsidP="00E437A4">
            <w:pPr>
              <w:pStyle w:val="Akapitzlist"/>
              <w:numPr>
                <w:ilvl w:val="0"/>
                <w:numId w:val="84"/>
              </w:numPr>
              <w:spacing w:line="360" w:lineRule="auto"/>
              <w:ind w:left="312" w:hanging="312"/>
              <w:rPr>
                <w:rStyle w:val="markedcontent"/>
                <w:rFonts w:ascii="Arial" w:hAnsi="Arial" w:cs="Arial"/>
                <w:sz w:val="24"/>
                <w:szCs w:val="24"/>
              </w:rPr>
            </w:pPr>
            <w:r w:rsidRPr="007F3D8E">
              <w:rPr>
                <w:rStyle w:val="markedcontent"/>
                <w:rFonts w:ascii="Arial" w:hAnsi="Arial" w:cs="Arial"/>
                <w:sz w:val="24"/>
                <w:szCs w:val="24"/>
              </w:rPr>
              <w:t xml:space="preserve">parków krajobrazowych i rezerwatów przyrody </w:t>
            </w:r>
            <w:r w:rsidRPr="00312DF4">
              <w:rPr>
                <w:rFonts w:ascii="Arial" w:hAnsi="Arial" w:cs="Arial"/>
                <w:sz w:val="24"/>
                <w:szCs w:val="24"/>
              </w:rPr>
              <w:br/>
            </w:r>
            <w:r w:rsidRPr="007F3D8E">
              <w:rPr>
                <w:rStyle w:val="markedcontent"/>
                <w:rFonts w:ascii="Arial" w:hAnsi="Arial" w:cs="Arial"/>
                <w:sz w:val="24"/>
                <w:szCs w:val="24"/>
              </w:rPr>
              <w:t>w części nie pokrywającej się z obszarami Natura 2000</w:t>
            </w:r>
            <w:r w:rsidR="0013573E" w:rsidRPr="007F3D8E">
              <w:rPr>
                <w:rStyle w:val="markedcontent"/>
                <w:rFonts w:ascii="Arial" w:hAnsi="Arial" w:cs="Arial"/>
                <w:sz w:val="24"/>
                <w:szCs w:val="24"/>
              </w:rPr>
              <w:t>;</w:t>
            </w:r>
          </w:p>
          <w:p w14:paraId="18A11ACB" w14:textId="6FD35C6E" w:rsidR="00881BC4" w:rsidRPr="007F3D8E" w:rsidRDefault="00881BC4" w:rsidP="00E437A4">
            <w:pPr>
              <w:pStyle w:val="Akapitzlist"/>
              <w:numPr>
                <w:ilvl w:val="0"/>
                <w:numId w:val="84"/>
              </w:numPr>
              <w:spacing w:line="360" w:lineRule="auto"/>
              <w:ind w:left="312" w:hanging="312"/>
              <w:rPr>
                <w:rStyle w:val="markedcontent"/>
                <w:rFonts w:ascii="Arial" w:hAnsi="Arial" w:cs="Arial"/>
                <w:sz w:val="24"/>
                <w:szCs w:val="24"/>
              </w:rPr>
            </w:pPr>
            <w:r w:rsidRPr="007F3D8E">
              <w:rPr>
                <w:rStyle w:val="markedcontent"/>
                <w:rFonts w:ascii="Arial" w:hAnsi="Arial" w:cs="Arial"/>
                <w:sz w:val="24"/>
                <w:szCs w:val="24"/>
              </w:rPr>
              <w:t xml:space="preserve">w przypadku, gdy obszar Natura 2000 pokrywa się </w:t>
            </w:r>
            <w:r w:rsidR="0013573E" w:rsidRPr="007F3D8E">
              <w:rPr>
                <w:rStyle w:val="markedcontent"/>
                <w:rFonts w:ascii="Arial" w:hAnsi="Arial" w:cs="Arial"/>
                <w:sz w:val="24"/>
                <w:szCs w:val="24"/>
              </w:rPr>
              <w:br/>
            </w:r>
            <w:r w:rsidRPr="007F3D8E">
              <w:rPr>
                <w:rStyle w:val="markedcontent"/>
                <w:rFonts w:ascii="Arial" w:hAnsi="Arial" w:cs="Arial"/>
                <w:sz w:val="24"/>
                <w:szCs w:val="24"/>
              </w:rPr>
              <w:t xml:space="preserve">z parkiem krajobrazowym lub rezerwatem przyrody, </w:t>
            </w:r>
            <w:r w:rsidRPr="007F3D8E">
              <w:rPr>
                <w:rStyle w:val="markedcontent"/>
                <w:rFonts w:ascii="Arial" w:hAnsi="Arial" w:cs="Arial"/>
                <w:sz w:val="24"/>
                <w:szCs w:val="24"/>
              </w:rPr>
              <w:lastRenderedPageBreak/>
              <w:t>dofinansowanie możliwe będzie, gdy zostaną spełnione następujące warunki:</w:t>
            </w:r>
          </w:p>
          <w:p w14:paraId="41C24782" w14:textId="50D6E797" w:rsidR="007F3D8E" w:rsidRDefault="00881BC4" w:rsidP="00E437A4">
            <w:pPr>
              <w:pStyle w:val="Akapitzlist"/>
              <w:numPr>
                <w:ilvl w:val="0"/>
                <w:numId w:val="85"/>
              </w:numPr>
              <w:spacing w:after="120" w:line="360" w:lineRule="auto"/>
              <w:ind w:left="462"/>
              <w:rPr>
                <w:rStyle w:val="markedcontent"/>
                <w:rFonts w:ascii="Arial" w:hAnsi="Arial" w:cs="Arial"/>
                <w:sz w:val="24"/>
                <w:szCs w:val="24"/>
              </w:rPr>
            </w:pPr>
            <w:r w:rsidRPr="007F3D8E">
              <w:rPr>
                <w:rStyle w:val="markedcontent"/>
                <w:rFonts w:ascii="Arial" w:hAnsi="Arial" w:cs="Arial"/>
                <w:sz w:val="24"/>
                <w:szCs w:val="24"/>
              </w:rPr>
              <w:t xml:space="preserve">brak planowanej/realizowanej interwencji </w:t>
            </w:r>
            <w:r w:rsidRPr="00312DF4">
              <w:rPr>
                <w:rFonts w:ascii="Arial" w:hAnsi="Arial" w:cs="Arial"/>
                <w:sz w:val="24"/>
                <w:szCs w:val="24"/>
              </w:rPr>
              <w:br/>
            </w:r>
            <w:r w:rsidRPr="007F3D8E">
              <w:rPr>
                <w:rStyle w:val="markedcontent"/>
                <w:rFonts w:ascii="Arial" w:hAnsi="Arial" w:cs="Arial"/>
                <w:sz w:val="24"/>
                <w:szCs w:val="24"/>
              </w:rPr>
              <w:t>z FEnIKS/FEPW i</w:t>
            </w:r>
          </w:p>
          <w:p w14:paraId="351FBEEF" w14:textId="3741BA42" w:rsidR="007F3D8E" w:rsidRDefault="00881BC4" w:rsidP="00E437A4">
            <w:pPr>
              <w:pStyle w:val="Akapitzlist"/>
              <w:numPr>
                <w:ilvl w:val="0"/>
                <w:numId w:val="85"/>
              </w:numPr>
              <w:spacing w:after="120" w:line="360" w:lineRule="auto"/>
              <w:ind w:left="462"/>
              <w:rPr>
                <w:rStyle w:val="markedcontent"/>
                <w:rFonts w:ascii="Arial" w:hAnsi="Arial" w:cs="Arial"/>
                <w:sz w:val="24"/>
                <w:szCs w:val="24"/>
              </w:rPr>
            </w:pPr>
            <w:r w:rsidRPr="007F3D8E">
              <w:rPr>
                <w:rStyle w:val="markedcontent"/>
                <w:rFonts w:ascii="Arial" w:hAnsi="Arial" w:cs="Arial"/>
                <w:sz w:val="24"/>
                <w:szCs w:val="24"/>
              </w:rPr>
              <w:t xml:space="preserve">są to projekty ograniczone terytorialnie </w:t>
            </w:r>
            <w:r w:rsidRPr="007F3D8E">
              <w:rPr>
                <w:rFonts w:ascii="Arial" w:hAnsi="Arial" w:cs="Arial"/>
                <w:sz w:val="24"/>
                <w:szCs w:val="24"/>
              </w:rPr>
              <w:br/>
            </w:r>
            <w:r w:rsidRPr="007F3D8E">
              <w:rPr>
                <w:rStyle w:val="markedcontent"/>
                <w:rFonts w:ascii="Arial" w:hAnsi="Arial" w:cs="Arial"/>
                <w:sz w:val="24"/>
                <w:szCs w:val="24"/>
              </w:rPr>
              <w:t>do jednego województwa i</w:t>
            </w:r>
          </w:p>
          <w:p w14:paraId="6BDF5188" w14:textId="6F933BCF" w:rsidR="00881BC4" w:rsidRPr="007F3D8E" w:rsidRDefault="00881BC4" w:rsidP="00E437A4">
            <w:pPr>
              <w:pStyle w:val="Akapitzlist"/>
              <w:numPr>
                <w:ilvl w:val="0"/>
                <w:numId w:val="85"/>
              </w:numPr>
              <w:spacing w:after="120" w:line="360" w:lineRule="auto"/>
              <w:ind w:left="462"/>
              <w:rPr>
                <w:rStyle w:val="markedcontent"/>
                <w:rFonts w:ascii="Arial" w:hAnsi="Arial" w:cs="Arial"/>
                <w:sz w:val="24"/>
                <w:szCs w:val="24"/>
              </w:rPr>
            </w:pPr>
            <w:r w:rsidRPr="007F3D8E">
              <w:rPr>
                <w:rStyle w:val="markedcontent"/>
                <w:rFonts w:ascii="Arial" w:hAnsi="Arial" w:cs="Arial"/>
                <w:sz w:val="24"/>
                <w:szCs w:val="24"/>
              </w:rPr>
              <w:t xml:space="preserve">tylko za zgodą organu nadzorującego dany obszar chroniony. </w:t>
            </w:r>
          </w:p>
          <w:p w14:paraId="66085F74" w14:textId="536BEA31" w:rsidR="00881BC4" w:rsidRDefault="00881BC4" w:rsidP="0013573E">
            <w:pPr>
              <w:spacing w:after="120" w:line="360" w:lineRule="auto"/>
              <w:rPr>
                <w:rStyle w:val="markedcontent"/>
                <w:rFonts w:ascii="Arial" w:hAnsi="Arial" w:cs="Arial"/>
                <w:sz w:val="24"/>
                <w:szCs w:val="24"/>
              </w:rPr>
            </w:pPr>
            <w:r>
              <w:rPr>
                <w:rStyle w:val="markedcontent"/>
                <w:rFonts w:ascii="Arial" w:hAnsi="Arial" w:cs="Arial"/>
                <w:sz w:val="24"/>
                <w:szCs w:val="24"/>
                <w:u w:val="single"/>
              </w:rPr>
              <w:t>Warunki muszą być spełnione łącznie</w:t>
            </w:r>
            <w:r>
              <w:rPr>
                <w:rStyle w:val="markedcontent"/>
                <w:rFonts w:ascii="Arial" w:hAnsi="Arial" w:cs="Arial"/>
                <w:sz w:val="24"/>
                <w:szCs w:val="24"/>
              </w:rPr>
              <w:t>.</w:t>
            </w:r>
          </w:p>
          <w:p w14:paraId="67B5AB84" w14:textId="6A42E5A4" w:rsidR="009440EE" w:rsidRPr="0013573E" w:rsidRDefault="00881BC4" w:rsidP="00881BC4">
            <w:pPr>
              <w:spacing w:before="120" w:line="360" w:lineRule="auto"/>
              <w:rPr>
                <w:rFonts w:ascii="Arial" w:eastAsia="Times New Roman" w:hAnsi="Arial" w:cs="Arial"/>
                <w:i/>
                <w:iCs/>
                <w:sz w:val="24"/>
                <w:szCs w:val="24"/>
                <w:lang w:eastAsia="pl-PL"/>
              </w:rPr>
            </w:pPr>
            <w:r w:rsidRPr="0013573E">
              <w:rPr>
                <w:rFonts w:ascii="Arial" w:hAnsi="Arial" w:cs="Arial"/>
                <w:i/>
                <w:iCs/>
                <w:color w:val="000000"/>
                <w:sz w:val="24"/>
                <w:szCs w:val="24"/>
                <w:shd w:val="clear" w:color="auto" w:fill="FFFFFF"/>
                <w14:ligatures w14:val="standardContextual"/>
              </w:rPr>
              <w:t xml:space="preserve">Możliwość poprawy lub uzupełnienia wniosku </w:t>
            </w:r>
            <w:r w:rsidRPr="0013573E">
              <w:rPr>
                <w:rFonts w:ascii="Arial" w:hAnsi="Arial" w:cs="Arial"/>
                <w:i/>
                <w:iCs/>
                <w:color w:val="000000"/>
                <w:sz w:val="24"/>
                <w:szCs w:val="24"/>
                <w:shd w:val="clear" w:color="auto" w:fill="FFFFFF"/>
                <w14:ligatures w14:val="standardContextual"/>
              </w:rPr>
              <w:br/>
              <w:t>o dofinansowanie oraz załączników w zakresie niniejszego kryterium.</w:t>
            </w:r>
          </w:p>
        </w:tc>
        <w:tc>
          <w:tcPr>
            <w:tcW w:w="3426" w:type="dxa"/>
            <w:tcBorders>
              <w:top w:val="single" w:sz="4" w:space="0" w:color="auto"/>
              <w:left w:val="nil"/>
              <w:bottom w:val="single" w:sz="4" w:space="0" w:color="auto"/>
              <w:right w:val="single" w:sz="4" w:space="0" w:color="auto"/>
            </w:tcBorders>
            <w:shd w:val="clear" w:color="auto" w:fill="auto"/>
          </w:tcPr>
          <w:p w14:paraId="1475F75E" w14:textId="77777777" w:rsidR="0013573E" w:rsidRDefault="0013573E" w:rsidP="0013573E">
            <w:pPr>
              <w:spacing w:line="360" w:lineRule="auto"/>
            </w:pPr>
            <w:r>
              <w:rPr>
                <w:rFonts w:ascii="Arial" w:hAnsi="Arial" w:cs="Arial"/>
                <w:sz w:val="24"/>
                <w:szCs w:val="24"/>
              </w:rPr>
              <w:lastRenderedPageBreak/>
              <w:t>Spełnienie niniejszego kryterium jest konieczne do przyznania dofinansowania.</w:t>
            </w:r>
          </w:p>
          <w:p w14:paraId="0C9F8AFF" w14:textId="40A2D8D4" w:rsidR="0013573E" w:rsidRDefault="0013573E" w:rsidP="0013573E">
            <w:pPr>
              <w:spacing w:line="360" w:lineRule="auto"/>
              <w:rPr>
                <w:rFonts w:ascii="Arial" w:hAnsi="Arial" w:cs="Arial"/>
                <w:sz w:val="24"/>
                <w:szCs w:val="24"/>
              </w:rPr>
            </w:pPr>
            <w:r>
              <w:rPr>
                <w:rFonts w:ascii="Arial" w:hAnsi="Arial" w:cs="Arial"/>
                <w:sz w:val="24"/>
                <w:szCs w:val="24"/>
              </w:rPr>
              <w:t xml:space="preserve">Kryterium zerojedynkowe </w:t>
            </w:r>
            <w:r w:rsidR="00513C39">
              <w:rPr>
                <w:rFonts w:ascii="Arial" w:hAnsi="Arial" w:cs="Arial"/>
                <w:sz w:val="24"/>
                <w:szCs w:val="24"/>
              </w:rPr>
              <w:br/>
            </w:r>
            <w:r>
              <w:rPr>
                <w:rFonts w:ascii="Arial" w:hAnsi="Arial" w:cs="Arial"/>
                <w:sz w:val="24"/>
                <w:szCs w:val="24"/>
              </w:rPr>
              <w:t>z opcją „nie dotyczy”.</w:t>
            </w:r>
          </w:p>
          <w:p w14:paraId="34BEF735" w14:textId="5842E952" w:rsidR="0013573E" w:rsidRDefault="0013573E" w:rsidP="0013573E">
            <w:pPr>
              <w:spacing w:after="120" w:line="360" w:lineRule="auto"/>
              <w:rPr>
                <w:rFonts w:ascii="Arial" w:hAnsi="Arial" w:cs="Arial"/>
                <w:sz w:val="24"/>
                <w:szCs w:val="24"/>
              </w:rPr>
            </w:pPr>
            <w:r>
              <w:rPr>
                <w:rFonts w:ascii="Arial" w:hAnsi="Arial" w:cs="Arial"/>
                <w:sz w:val="24"/>
                <w:szCs w:val="24"/>
              </w:rPr>
              <w:t>Ocena spełnienia kryterium będzie polegała na przyznaniu wartości logicznych:</w:t>
            </w:r>
          </w:p>
          <w:p w14:paraId="1D1E73F6" w14:textId="77777777" w:rsidR="0013573E" w:rsidRDefault="0013573E" w:rsidP="0013573E">
            <w:pPr>
              <w:spacing w:line="360" w:lineRule="auto"/>
              <w:rPr>
                <w:rFonts w:ascii="Arial" w:hAnsi="Arial" w:cs="Arial"/>
                <w:sz w:val="24"/>
                <w:szCs w:val="24"/>
              </w:rPr>
            </w:pPr>
            <w:r>
              <w:rPr>
                <w:rFonts w:ascii="Arial" w:hAnsi="Arial" w:cs="Arial"/>
                <w:sz w:val="24"/>
                <w:szCs w:val="24"/>
              </w:rPr>
              <w:lastRenderedPageBreak/>
              <w:t>„TAK”, „NIE”, „NIE DOTYCZY”</w:t>
            </w:r>
          </w:p>
          <w:p w14:paraId="1E09F54B" w14:textId="345377B0" w:rsidR="009440EE" w:rsidRPr="005B2A87" w:rsidRDefault="0013573E" w:rsidP="0013573E">
            <w:pPr>
              <w:spacing w:line="360" w:lineRule="auto"/>
              <w:rPr>
                <w:rFonts w:ascii="Arial" w:eastAsia="Times New Roman" w:hAnsi="Arial" w:cs="Arial"/>
                <w:sz w:val="24"/>
                <w:szCs w:val="24"/>
                <w:lang w:eastAsia="pl-PL"/>
              </w:rPr>
            </w:pPr>
            <w:r>
              <w:rPr>
                <w:rFonts w:ascii="Arial" w:hAnsi="Arial" w:cs="Arial"/>
                <w:sz w:val="24"/>
                <w:szCs w:val="24"/>
              </w:rPr>
              <w:t>(TAK – spełnia; NIE – nie spełnia, NIE DOTYCZY – spełnia)</w:t>
            </w:r>
            <w:r w:rsidR="009440EE" w:rsidRPr="004C5E5E">
              <w:rPr>
                <w:rFonts w:ascii="Arial" w:eastAsia="Times New Roman" w:hAnsi="Arial" w:cs="Arial"/>
                <w:sz w:val="24"/>
                <w:szCs w:val="24"/>
                <w:lang w:eastAsia="pl-PL"/>
              </w:rPr>
              <w:t xml:space="preserve"> </w:t>
            </w:r>
          </w:p>
        </w:tc>
      </w:tr>
      <w:tr w:rsidR="009440EE" w:rsidRPr="002D5C1F" w14:paraId="5A5BF13E" w14:textId="77777777" w:rsidTr="00904D44">
        <w:tc>
          <w:tcPr>
            <w:tcW w:w="644" w:type="dxa"/>
            <w:hideMark/>
          </w:tcPr>
          <w:p w14:paraId="3C244CC2" w14:textId="77777777" w:rsidR="009440EE" w:rsidRPr="002D5C1F" w:rsidRDefault="009440EE" w:rsidP="00904D4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3.</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2B4F98E5" w14:textId="5067B936" w:rsidR="0013573E" w:rsidRDefault="0013573E" w:rsidP="0013573E">
            <w:pPr>
              <w:autoSpaceDE w:val="0"/>
              <w:autoSpaceDN w:val="0"/>
              <w:adjustRightInd w:val="0"/>
              <w:spacing w:line="360" w:lineRule="auto"/>
              <w:rPr>
                <w:rStyle w:val="markedcontent"/>
              </w:rPr>
            </w:pPr>
            <w:r>
              <w:rPr>
                <w:rStyle w:val="markedcontent"/>
                <w:rFonts w:ascii="Arial" w:hAnsi="Arial" w:cs="Arial"/>
                <w:sz w:val="24"/>
                <w:szCs w:val="24"/>
              </w:rPr>
              <w:t xml:space="preserve">Czy projekt będący samodzielnym projektem </w:t>
            </w:r>
            <w:r>
              <w:rPr>
                <w:rStyle w:val="markedcontent"/>
                <w:rFonts w:ascii="Arial" w:hAnsi="Arial" w:cs="Arial"/>
                <w:sz w:val="24"/>
                <w:szCs w:val="24"/>
              </w:rPr>
              <w:br/>
              <w:t xml:space="preserve">z zakresu zwalczania inwazyjnych gatunków obcych jest realizowany przez uprawniony podmiot oraz w dopuszczalnym zakresie? </w:t>
            </w:r>
          </w:p>
          <w:p w14:paraId="57A17EB9" w14:textId="27A95E76" w:rsidR="009440EE" w:rsidRPr="005B2A87" w:rsidRDefault="0013573E" w:rsidP="0013573E">
            <w:pPr>
              <w:spacing w:line="360" w:lineRule="auto"/>
              <w:rPr>
                <w:rFonts w:ascii="Arial" w:hAnsi="Arial" w:cs="Arial"/>
                <w:sz w:val="24"/>
                <w:szCs w:val="24"/>
              </w:rPr>
            </w:pPr>
            <w:r>
              <w:rPr>
                <w:rStyle w:val="markedcontent"/>
                <w:rFonts w:ascii="Arial" w:hAnsi="Arial" w:cs="Arial"/>
                <w:sz w:val="24"/>
                <w:szCs w:val="24"/>
              </w:rPr>
              <w:t>(jeśli dotyczy)</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596F1C8A" w14:textId="4D91D911" w:rsidR="0013573E" w:rsidRDefault="0013573E" w:rsidP="0013573E">
            <w:pPr>
              <w:autoSpaceDE w:val="0"/>
              <w:autoSpaceDN w:val="0"/>
              <w:adjustRightInd w:val="0"/>
              <w:spacing w:line="360" w:lineRule="auto"/>
              <w:rPr>
                <w:rStyle w:val="markedcontent"/>
              </w:rPr>
            </w:pPr>
            <w:r>
              <w:rPr>
                <w:rStyle w:val="markedcontent"/>
                <w:rFonts w:ascii="Arial" w:hAnsi="Arial" w:cs="Arial"/>
                <w:sz w:val="24"/>
                <w:szCs w:val="24"/>
              </w:rPr>
              <w:t xml:space="preserve">W kryterium tym weryfikowane będzie, czy projekt realizowany jest przez JST (na obszarach innych niż </w:t>
            </w:r>
            <w:r w:rsidRPr="008213F0">
              <w:rPr>
                <w:rStyle w:val="markedcontent"/>
                <w:rFonts w:ascii="Arial" w:hAnsi="Arial" w:cs="Arial"/>
                <w:sz w:val="24"/>
                <w:szCs w:val="24"/>
              </w:rPr>
              <w:t>wymienione w art. 21 ust. 1 pkt 1-3, ust. 2 pkt 1 i pkt 2 lit. a</w:t>
            </w:r>
            <w:r>
              <w:rPr>
                <w:rStyle w:val="markedcontent"/>
                <w:rFonts w:ascii="Arial" w:hAnsi="Arial" w:cs="Arial"/>
                <w:sz w:val="24"/>
                <w:szCs w:val="24"/>
              </w:rPr>
              <w:t xml:space="preserve"> Ustawy z dnia 11 sierpnia 2021 r. o gatunkach obcych) </w:t>
            </w:r>
            <w:r>
              <w:rPr>
                <w:rStyle w:val="markedcontent"/>
                <w:rFonts w:ascii="Arial" w:hAnsi="Arial" w:cs="Arial"/>
                <w:sz w:val="24"/>
                <w:szCs w:val="24"/>
              </w:rPr>
              <w:br/>
              <w:t>i podmioty inne niż wskazane dla poziomu krajowego (wykluczone z dofinasowania na poziomie krajowym) zgodnie z linią demarkacyjną.</w:t>
            </w:r>
          </w:p>
          <w:p w14:paraId="0B866F78" w14:textId="174FC6BB" w:rsidR="009440EE" w:rsidRPr="0013573E" w:rsidRDefault="0013573E" w:rsidP="0013573E">
            <w:pPr>
              <w:spacing w:before="120" w:line="360" w:lineRule="auto"/>
              <w:rPr>
                <w:rFonts w:ascii="Arial" w:hAnsi="Arial" w:cs="Arial"/>
                <w:i/>
                <w:iCs/>
                <w:sz w:val="24"/>
                <w:szCs w:val="24"/>
              </w:rPr>
            </w:pPr>
            <w:r w:rsidRPr="0013573E">
              <w:rPr>
                <w:rStyle w:val="markedcontent"/>
                <w:rFonts w:ascii="Arial" w:hAnsi="Arial" w:cs="Arial"/>
                <w:i/>
                <w:iCs/>
                <w:sz w:val="24"/>
                <w:szCs w:val="24"/>
              </w:rPr>
              <w:lastRenderedPageBreak/>
              <w:t xml:space="preserve">Brak możliwości poprawy lub uzupełnienia wniosku </w:t>
            </w:r>
            <w:r w:rsidRPr="0013573E">
              <w:rPr>
                <w:rFonts w:ascii="Arial" w:hAnsi="Arial" w:cs="Arial"/>
                <w:i/>
                <w:iCs/>
                <w:sz w:val="24"/>
                <w:szCs w:val="24"/>
              </w:rPr>
              <w:br/>
            </w:r>
            <w:r w:rsidRPr="0013573E">
              <w:rPr>
                <w:rStyle w:val="markedcontent"/>
                <w:rFonts w:ascii="Arial" w:hAnsi="Arial" w:cs="Arial"/>
                <w:i/>
                <w:iCs/>
                <w:sz w:val="24"/>
                <w:szCs w:val="24"/>
              </w:rPr>
              <w:t xml:space="preserve">o dofinansowanie oraz załączników w zakresie niniejszego kryterium.     </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F6F133A"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23418099"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22EF2FF8"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4D101462"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 xml:space="preserve"> </w:t>
            </w:r>
            <w:r w:rsidRPr="004C5E5E">
              <w:rPr>
                <w:rFonts w:ascii="Arial" w:eastAsia="Times New Roman" w:hAnsi="Arial" w:cs="Arial"/>
                <w:sz w:val="24"/>
                <w:szCs w:val="24"/>
                <w:lang w:eastAsia="pl-PL"/>
              </w:rPr>
              <w:t>„TAK”, „NIE”, „NIE DOTYCZY”</w:t>
            </w:r>
          </w:p>
          <w:p w14:paraId="7CEAE4E4" w14:textId="77777777" w:rsidR="009440EE" w:rsidRPr="005B2A87" w:rsidRDefault="009440EE" w:rsidP="00904D44">
            <w:pPr>
              <w:spacing w:line="360" w:lineRule="auto"/>
              <w:rPr>
                <w:rFonts w:ascii="Arial" w:hAnsi="Arial" w:cs="Arial"/>
                <w:sz w:val="24"/>
                <w:szCs w:val="24"/>
              </w:rPr>
            </w:pPr>
            <w:r w:rsidRPr="004C5E5E">
              <w:rPr>
                <w:rFonts w:ascii="Arial" w:eastAsia="Times New Roman" w:hAnsi="Arial" w:cs="Arial"/>
                <w:sz w:val="24"/>
                <w:szCs w:val="24"/>
                <w:lang w:eastAsia="pl-PL"/>
              </w:rPr>
              <w:t>(TAK – spełnia; NIE – nie spełnia; „NIE DOTYCZY” – spełnia)</w:t>
            </w:r>
          </w:p>
        </w:tc>
      </w:tr>
      <w:tr w:rsidR="009440EE" w:rsidRPr="002D5C1F" w14:paraId="634CF1D2" w14:textId="77777777" w:rsidTr="00904D44">
        <w:tc>
          <w:tcPr>
            <w:tcW w:w="644" w:type="dxa"/>
          </w:tcPr>
          <w:p w14:paraId="1442BF74" w14:textId="77777777" w:rsidR="009440EE" w:rsidRPr="002D5C1F" w:rsidRDefault="009440EE" w:rsidP="00904D4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4.</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0A40567C" w14:textId="70B4AD13"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t>Czy w przypadku projektu dotyczącego działań z zakresu błękitno-zielonej infrastruktury, służącej celom ochrony różnorodności biologicznej, beneficjent wskazał lokalizację projektu zgodną z SzOP i zapisami Regulaminu wyboru projektów?</w:t>
            </w:r>
          </w:p>
          <w:p w14:paraId="5FB77624" w14:textId="61428925" w:rsidR="009440EE" w:rsidRPr="005B2A87" w:rsidRDefault="0013573E" w:rsidP="0013573E">
            <w:pPr>
              <w:spacing w:line="360" w:lineRule="auto"/>
              <w:rPr>
                <w:rFonts w:ascii="Arial" w:eastAsia="Times New Roman" w:hAnsi="Arial" w:cs="Arial"/>
                <w:color w:val="000000"/>
                <w:sz w:val="24"/>
                <w:szCs w:val="24"/>
                <w:lang w:eastAsia="pl-PL"/>
              </w:rPr>
            </w:pPr>
            <w:r>
              <w:rPr>
                <w:rFonts w:ascii="Arial" w:hAnsi="Arial" w:cs="Arial"/>
                <w:color w:val="000000"/>
                <w:sz w:val="24"/>
                <w:szCs w:val="24"/>
                <w:shd w:val="clear" w:color="auto" w:fill="FFFFFF"/>
                <w14:ligatures w14:val="standardContextual"/>
              </w:rPr>
              <w:t>(jeśli dotyczy)</w:t>
            </w:r>
            <w:r w:rsidR="009440EE" w:rsidRPr="004C5E5E">
              <w:rPr>
                <w:rFonts w:ascii="Arial" w:eastAsia="Times New Roman" w:hAnsi="Arial" w:cs="Arial"/>
                <w:sz w:val="24"/>
                <w:szCs w:val="24"/>
                <w:lang w:eastAsia="pl-PL"/>
              </w:rPr>
              <w:br/>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58C7BB81" w14:textId="5B87677C" w:rsidR="0013573E" w:rsidRPr="00BB40CB" w:rsidRDefault="0013573E" w:rsidP="0013573E">
            <w:pPr>
              <w:spacing w:line="360" w:lineRule="auto"/>
              <w:rPr>
                <w:rFonts w:ascii="Arial" w:hAnsi="Arial" w:cs="Arial"/>
                <w:color w:val="000000"/>
                <w:sz w:val="24"/>
                <w:szCs w:val="24"/>
                <w:shd w:val="clear" w:color="auto" w:fill="FFFFFF"/>
                <w14:ligatures w14:val="standardContextual"/>
              </w:rPr>
            </w:pPr>
            <w:r w:rsidRPr="00BB40CB">
              <w:rPr>
                <w:rFonts w:ascii="Arial" w:hAnsi="Arial" w:cs="Arial"/>
                <w:color w:val="000000"/>
                <w:sz w:val="24"/>
                <w:szCs w:val="24"/>
                <w:shd w:val="clear" w:color="auto" w:fill="FFFFFF"/>
                <w14:ligatures w14:val="standardContextual"/>
              </w:rPr>
              <w:t xml:space="preserve">W kryterium tym weryfikowane będzie, czy działania </w:t>
            </w:r>
            <w:r>
              <w:rPr>
                <w:rFonts w:ascii="Arial" w:hAnsi="Arial" w:cs="Arial"/>
                <w:color w:val="000000"/>
                <w:sz w:val="24"/>
                <w:szCs w:val="24"/>
                <w:shd w:val="clear" w:color="auto" w:fill="FFFFFF"/>
                <w14:ligatures w14:val="standardContextual"/>
              </w:rPr>
              <w:br/>
            </w:r>
            <w:r w:rsidRPr="00BB40CB">
              <w:rPr>
                <w:rFonts w:ascii="Arial" w:hAnsi="Arial" w:cs="Arial"/>
                <w:color w:val="000000"/>
                <w:sz w:val="24"/>
                <w:szCs w:val="24"/>
                <w:shd w:val="clear" w:color="auto" w:fill="FFFFFF"/>
                <w14:ligatures w14:val="standardContextual"/>
              </w:rPr>
              <w:t xml:space="preserve">w zakresie rozwoju błękitno-zielonej infrastruktury, bezpośrednio służące celom ochrony różnorodności biologicznej, będą realizowane wyłącznie w miastach </w:t>
            </w:r>
            <w:r>
              <w:rPr>
                <w:rFonts w:ascii="Arial" w:hAnsi="Arial" w:cs="Arial"/>
                <w:color w:val="000000"/>
                <w:sz w:val="24"/>
                <w:szCs w:val="24"/>
                <w:shd w:val="clear" w:color="auto" w:fill="FFFFFF"/>
                <w14:ligatures w14:val="standardContextual"/>
              </w:rPr>
              <w:br/>
            </w:r>
            <w:r w:rsidRPr="00BB40CB">
              <w:rPr>
                <w:rFonts w:ascii="Arial" w:hAnsi="Arial" w:cs="Arial"/>
                <w:color w:val="000000"/>
                <w:sz w:val="24"/>
                <w:szCs w:val="24"/>
                <w:shd w:val="clear" w:color="auto" w:fill="FFFFFF"/>
                <w14:ligatures w14:val="standardContextual"/>
              </w:rPr>
              <w:t xml:space="preserve">o liczbie mieszkańców nie większej niż 20 tys.* </w:t>
            </w:r>
          </w:p>
          <w:p w14:paraId="01712127" w14:textId="77777777" w:rsidR="0013573E" w:rsidRPr="00BB40CB" w:rsidRDefault="0013573E" w:rsidP="0013573E">
            <w:pPr>
              <w:spacing w:line="360" w:lineRule="auto"/>
              <w:rPr>
                <w:rFonts w:ascii="Arial" w:hAnsi="Arial" w:cs="Arial"/>
                <w:color w:val="000000"/>
                <w:sz w:val="24"/>
                <w:szCs w:val="24"/>
                <w:shd w:val="clear" w:color="auto" w:fill="FFFFFF"/>
                <w14:ligatures w14:val="standardContextual"/>
              </w:rPr>
            </w:pPr>
            <w:r w:rsidRPr="00BB40CB">
              <w:rPr>
                <w:rFonts w:ascii="Arial" w:hAnsi="Arial" w:cs="Arial"/>
                <w:color w:val="000000"/>
                <w:sz w:val="24"/>
                <w:szCs w:val="24"/>
                <w:shd w:val="clear" w:color="auto" w:fill="FFFFFF"/>
                <w14:ligatures w14:val="standardContextual"/>
              </w:rPr>
              <w:t>(z wyłączeniem stolic powiatów z przedziału 15-20 tys.* mieszkańców).</w:t>
            </w:r>
          </w:p>
          <w:p w14:paraId="7885CA2C" w14:textId="77777777" w:rsidR="0013573E" w:rsidRPr="005B77C3" w:rsidRDefault="0013573E" w:rsidP="0013573E">
            <w:pPr>
              <w:spacing w:line="360" w:lineRule="auto"/>
              <w:rPr>
                <w:rFonts w:ascii="Arial" w:hAnsi="Arial" w:cs="Arial"/>
                <w:color w:val="000000" w:themeColor="text1"/>
                <w:sz w:val="24"/>
                <w:szCs w:val="24"/>
                <w:shd w:val="clear" w:color="auto" w:fill="FFFFFF"/>
                <w14:ligatures w14:val="standardContextual"/>
              </w:rPr>
            </w:pPr>
            <w:r w:rsidRPr="005B77C3">
              <w:rPr>
                <w:rFonts w:ascii="Arial" w:hAnsi="Arial" w:cs="Arial"/>
                <w:color w:val="000000" w:themeColor="text1"/>
                <w:sz w:val="24"/>
                <w:szCs w:val="24"/>
                <w:shd w:val="clear" w:color="auto" w:fill="FFFFFF"/>
                <w14:ligatures w14:val="standardContextual"/>
              </w:rPr>
              <w:t xml:space="preserve">*na podstawie danych GUS Bank Danych Lokalnych </w:t>
            </w:r>
          </w:p>
          <w:p w14:paraId="3FA9E50F" w14:textId="77777777" w:rsidR="0013573E" w:rsidRPr="005B77C3" w:rsidRDefault="0013573E" w:rsidP="0013573E">
            <w:pPr>
              <w:spacing w:line="360" w:lineRule="auto"/>
              <w:rPr>
                <w:rFonts w:ascii="Arial" w:hAnsi="Arial" w:cs="Arial"/>
                <w:color w:val="000000" w:themeColor="text1"/>
                <w:sz w:val="24"/>
                <w:szCs w:val="24"/>
                <w:shd w:val="clear" w:color="auto" w:fill="FFFFFF"/>
                <w14:ligatures w14:val="standardContextual"/>
              </w:rPr>
            </w:pPr>
            <w:r w:rsidRPr="005B77C3">
              <w:rPr>
                <w:rFonts w:ascii="Arial" w:hAnsi="Arial" w:cs="Arial"/>
                <w:color w:val="000000" w:themeColor="text1"/>
                <w:sz w:val="24"/>
                <w:szCs w:val="24"/>
                <w:shd w:val="clear" w:color="auto" w:fill="FFFFFF"/>
                <w14:ligatures w14:val="standardContextual"/>
              </w:rPr>
              <w:t>na dzień 31.12.2022 r.</w:t>
            </w:r>
          </w:p>
          <w:p w14:paraId="6EA99683" w14:textId="144B7669" w:rsidR="009440EE" w:rsidRPr="0013573E" w:rsidRDefault="0013573E" w:rsidP="00312DF4">
            <w:pPr>
              <w:spacing w:before="120" w:line="360" w:lineRule="auto"/>
              <w:rPr>
                <w:rFonts w:ascii="Arial" w:hAnsi="Arial" w:cs="Arial"/>
                <w:i/>
                <w:iCs/>
                <w:color w:val="000000"/>
                <w:sz w:val="24"/>
                <w:szCs w:val="24"/>
                <w:shd w:val="clear" w:color="auto" w:fill="FFFFFF"/>
                <w14:ligatures w14:val="standardContextual"/>
              </w:rPr>
            </w:pPr>
            <w:r w:rsidRPr="0013573E">
              <w:rPr>
                <w:rFonts w:ascii="Arial" w:hAnsi="Arial" w:cs="Arial"/>
                <w:i/>
                <w:iCs/>
                <w:color w:val="000000"/>
                <w:sz w:val="24"/>
                <w:szCs w:val="24"/>
                <w:shd w:val="clear" w:color="auto" w:fill="FFFFFF"/>
                <w14:ligatures w14:val="standardContextual"/>
              </w:rPr>
              <w:t>Brak możliwości poprawy lub uzupełnienia wniosku 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B000783"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Spełnienie niniejszego kryterium jest konieczne do przyznania dofinansowania.</w:t>
            </w:r>
          </w:p>
          <w:p w14:paraId="4B2D2A65"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1EC03DA2"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50093AA1"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0D1B16F8" w14:textId="77777777" w:rsidR="009440EE" w:rsidRPr="005B2A87" w:rsidRDefault="009440EE" w:rsidP="00904D44">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(TAK – spełnia; NIE – nie spełnia; NIE DOTYCZY – spełnia)</w:t>
            </w:r>
          </w:p>
        </w:tc>
      </w:tr>
      <w:tr w:rsidR="0013573E" w:rsidRPr="002D5C1F" w14:paraId="1104FF4E" w14:textId="77777777" w:rsidTr="00904D44">
        <w:tc>
          <w:tcPr>
            <w:tcW w:w="644" w:type="dxa"/>
            <w:hideMark/>
          </w:tcPr>
          <w:p w14:paraId="19E5FB4E" w14:textId="77777777" w:rsidR="0013573E" w:rsidRPr="002D5C1F" w:rsidRDefault="0013573E" w:rsidP="0013573E">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5.</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66115E4" w14:textId="7E6A5920"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t xml:space="preserve">Czy działania z </w:t>
            </w:r>
            <w:r w:rsidR="00DB294D">
              <w:rPr>
                <w:rFonts w:ascii="Arial" w:hAnsi="Arial" w:cs="Arial"/>
                <w:color w:val="000000"/>
                <w:sz w:val="24"/>
                <w:szCs w:val="24"/>
                <w:shd w:val="clear" w:color="auto" w:fill="FFFFFF"/>
                <w14:ligatures w14:val="standardContextual"/>
              </w:rPr>
              <w:t>zakresu remediacji</w:t>
            </w:r>
            <w:r>
              <w:rPr>
                <w:rFonts w:ascii="Arial" w:hAnsi="Arial" w:cs="Arial"/>
                <w:color w:val="000000"/>
                <w:sz w:val="24"/>
                <w:szCs w:val="24"/>
                <w:shd w:val="clear" w:color="auto" w:fill="FFFFFF"/>
                <w14:ligatures w14:val="standardContextual"/>
              </w:rPr>
              <w:t xml:space="preserve"> i rekultywacji terenów zanieczyszczonych </w:t>
            </w:r>
            <w:r>
              <w:rPr>
                <w:rFonts w:ascii="Arial" w:hAnsi="Arial" w:cs="Arial"/>
                <w:color w:val="000000"/>
                <w:sz w:val="24"/>
                <w:szCs w:val="24"/>
                <w:shd w:val="clear" w:color="auto" w:fill="FFFFFF"/>
                <w14:ligatures w14:val="standardContextual"/>
              </w:rPr>
              <w:br/>
              <w:t xml:space="preserve">i zdegradowanych, w tym nielegalnych składowisk odpadów realizowane </w:t>
            </w:r>
            <w:r>
              <w:rPr>
                <w:rFonts w:ascii="Arial" w:hAnsi="Arial" w:cs="Arial"/>
                <w:color w:val="000000"/>
                <w:sz w:val="24"/>
                <w:szCs w:val="24"/>
                <w:shd w:val="clear" w:color="auto" w:fill="FFFFFF"/>
                <w14:ligatures w14:val="standardContextual"/>
              </w:rPr>
              <w:br/>
              <w:t xml:space="preserve">są przez uprawniony podmiot oraz </w:t>
            </w:r>
            <w:r>
              <w:rPr>
                <w:rFonts w:ascii="Arial" w:hAnsi="Arial" w:cs="Arial"/>
                <w:color w:val="000000"/>
                <w:sz w:val="24"/>
                <w:szCs w:val="24"/>
                <w:shd w:val="clear" w:color="auto" w:fill="FFFFFF"/>
                <w14:ligatures w14:val="standardContextual"/>
              </w:rPr>
              <w:br/>
              <w:t>w dopuszczalnym zakresie?</w:t>
            </w:r>
          </w:p>
          <w:p w14:paraId="1591B3FB" w14:textId="77777777"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t>(jeśli dotyczy)</w:t>
            </w:r>
          </w:p>
          <w:p w14:paraId="11B26A18" w14:textId="77777777" w:rsidR="0013573E" w:rsidRDefault="0013573E" w:rsidP="0013573E">
            <w:pPr>
              <w:spacing w:line="360" w:lineRule="auto"/>
              <w:rPr>
                <w:rFonts w:ascii="Arial" w:hAnsi="Arial" w:cs="Arial"/>
                <w:color w:val="000000"/>
                <w:sz w:val="24"/>
                <w:szCs w:val="24"/>
                <w:shd w:val="clear" w:color="auto" w:fill="FFFFFF"/>
                <w14:ligatures w14:val="standardContextual"/>
              </w:rPr>
            </w:pPr>
          </w:p>
          <w:p w14:paraId="7716A1AC" w14:textId="77777777" w:rsidR="0013573E" w:rsidRPr="005B2A87" w:rsidRDefault="0013573E" w:rsidP="0013573E">
            <w:pPr>
              <w:spacing w:line="360" w:lineRule="auto"/>
              <w:rPr>
                <w:rFonts w:ascii="Arial" w:eastAsia="Times New Roman" w:hAnsi="Arial" w:cs="Arial"/>
                <w:color w:val="000000"/>
                <w:sz w:val="24"/>
                <w:szCs w:val="24"/>
                <w:highlight w:val="magenta"/>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4CEABB4E" w14:textId="77777777"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t>W kryterium tym weryfikowane będzie, czy:</w:t>
            </w:r>
          </w:p>
          <w:p w14:paraId="64207102" w14:textId="3F174C7D" w:rsidR="0013573E" w:rsidRPr="00312DF4" w:rsidRDefault="0013573E" w:rsidP="00E437A4">
            <w:pPr>
              <w:pStyle w:val="Akapitzlist"/>
              <w:numPr>
                <w:ilvl w:val="0"/>
                <w:numId w:val="86"/>
              </w:numPr>
              <w:spacing w:line="360" w:lineRule="auto"/>
              <w:ind w:left="316" w:hanging="316"/>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t xml:space="preserve">działania z zakresu remediacji i rekultywacji terenów zanieczyszczonych i zdegradowanych, w tym nielegalnych składowisk odpadów, co do zasady, prowadzą m.in. do rozwoju nowych terenów zielonych i zielonej infrastruktury, a także terenów spełniających funkcje publiczne, społeczne oraz przyrodnicze.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Jeżeli takie przeznaczenie nie jest możliwe ze względu na poziom zanieczyszczenia lub względy związane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z ładem przestrzennym i zrównoważonym rozwojem wskazują, iż uzasadnione będzie zagospodarowanie terenu na cele gospodarcze wówczas dopuszcza się działalność gospodarczą wznoszącą istotny wkład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w realizację co najmniej jednego celu środowiskowego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w rozumieniu Rozporządzenia w sprawie Taksonomii; </w:t>
            </w:r>
          </w:p>
          <w:p w14:paraId="4CDC6323" w14:textId="17534792" w:rsidR="007F3D8E" w:rsidRPr="00312DF4" w:rsidRDefault="0013573E" w:rsidP="00E437A4">
            <w:pPr>
              <w:pStyle w:val="Akapitzlist"/>
              <w:numPr>
                <w:ilvl w:val="0"/>
                <w:numId w:val="86"/>
              </w:numPr>
              <w:spacing w:line="360" w:lineRule="auto"/>
              <w:ind w:left="316" w:hanging="284"/>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t>podmiot odpowiedzialny za degradację terenu, czy też nielegalne składowania odpadów nie może być zidentyfikowany lub nie może zostać obarczony odpowiedzialnością za sfinansowanie remediacji lub rekultywacji zgodnie z zasadą „zanieczyszczający płaci”;</w:t>
            </w:r>
          </w:p>
          <w:p w14:paraId="65600F94" w14:textId="5DD7D83A" w:rsidR="007F3D8E" w:rsidRPr="00312DF4" w:rsidRDefault="0013573E" w:rsidP="00E437A4">
            <w:pPr>
              <w:pStyle w:val="Akapitzlist"/>
              <w:numPr>
                <w:ilvl w:val="0"/>
                <w:numId w:val="86"/>
              </w:numPr>
              <w:spacing w:line="360" w:lineRule="auto"/>
              <w:ind w:left="316" w:hanging="284"/>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lastRenderedPageBreak/>
              <w:t>projekt z zakresu rekultywacji, w tym remediacji realizowany jest przez JST lub ich związki;</w:t>
            </w:r>
          </w:p>
          <w:p w14:paraId="3E139B61" w14:textId="575DE012" w:rsidR="0013573E" w:rsidRPr="00312DF4" w:rsidRDefault="0013573E" w:rsidP="00E437A4">
            <w:pPr>
              <w:pStyle w:val="Akapitzlist"/>
              <w:numPr>
                <w:ilvl w:val="0"/>
                <w:numId w:val="86"/>
              </w:numPr>
              <w:spacing w:line="360" w:lineRule="auto"/>
              <w:ind w:left="316" w:hanging="284"/>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t>projekt z zakresu rekultywacji, w tym remediacji jest realizowany na terenie nienależącym do Skarbu Państwa.</w:t>
            </w:r>
          </w:p>
          <w:p w14:paraId="772FDC8B" w14:textId="5E74B2DC" w:rsidR="0013573E" w:rsidRPr="0013573E" w:rsidRDefault="0013573E" w:rsidP="0013573E">
            <w:pPr>
              <w:spacing w:line="360" w:lineRule="auto"/>
              <w:rPr>
                <w:rFonts w:ascii="Arial" w:eastAsia="Times New Roman" w:hAnsi="Arial" w:cs="Arial"/>
                <w:i/>
                <w:iCs/>
                <w:color w:val="FF0000"/>
                <w:sz w:val="24"/>
                <w:szCs w:val="24"/>
                <w:lang w:eastAsia="pl-PL"/>
              </w:rPr>
            </w:pPr>
            <w:r w:rsidRPr="0013573E">
              <w:rPr>
                <w:rFonts w:ascii="Arial" w:hAnsi="Arial" w:cs="Arial"/>
                <w:i/>
                <w:iCs/>
                <w:color w:val="000000"/>
                <w:sz w:val="24"/>
                <w:szCs w:val="24"/>
                <w:shd w:val="clear" w:color="auto" w:fill="FFFFFF"/>
                <w14:ligatures w14:val="standardContextual"/>
              </w:rPr>
              <w:t xml:space="preserve">Możliwość poprawy lub uzupełnienia wniosku </w:t>
            </w:r>
            <w:r w:rsidRPr="0013573E">
              <w:rPr>
                <w:rFonts w:ascii="Arial" w:hAnsi="Arial" w:cs="Arial"/>
                <w:i/>
                <w:iCs/>
                <w:color w:val="000000"/>
                <w:sz w:val="24"/>
                <w:szCs w:val="24"/>
                <w:shd w:val="clear" w:color="auto" w:fill="FFFFFF"/>
                <w14:ligatures w14:val="standardContextual"/>
              </w:rPr>
              <w:b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22CA534" w14:textId="77777777" w:rsidR="0013573E" w:rsidRPr="005B2A87" w:rsidRDefault="0013573E" w:rsidP="0013573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05CA742A" w14:textId="77777777" w:rsidR="0013573E" w:rsidRPr="005B2A87" w:rsidRDefault="0013573E" w:rsidP="0013573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42D7328C" w14:textId="77777777" w:rsidR="0013573E" w:rsidRPr="005B2A87" w:rsidRDefault="0013573E" w:rsidP="0013573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54BAF3AC" w14:textId="77777777" w:rsidR="0013573E" w:rsidRPr="005B2A87" w:rsidRDefault="0013573E" w:rsidP="0013573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232301B3" w14:textId="77777777" w:rsidR="0013573E" w:rsidRPr="005B2A87" w:rsidRDefault="0013573E" w:rsidP="0013573E">
            <w:pPr>
              <w:spacing w:after="12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(TAK – spełnia; NIE – nie spełnia; NIE DOTYCZY – spełnia)</w:t>
            </w:r>
          </w:p>
        </w:tc>
      </w:tr>
      <w:tr w:rsidR="0013573E" w:rsidRPr="002D5C1F" w14:paraId="6051FEE8" w14:textId="77777777" w:rsidTr="00904D44">
        <w:tc>
          <w:tcPr>
            <w:tcW w:w="644" w:type="dxa"/>
          </w:tcPr>
          <w:p w14:paraId="07C30D8F" w14:textId="77777777" w:rsidR="0013573E" w:rsidRPr="002D5C1F" w:rsidRDefault="0013573E" w:rsidP="0013573E">
            <w:pPr>
              <w:pStyle w:val="Default"/>
              <w:spacing w:line="360" w:lineRule="auto"/>
            </w:pPr>
            <w:r w:rsidRPr="002D5C1F">
              <w:t>6.</w:t>
            </w:r>
          </w:p>
        </w:tc>
        <w:tc>
          <w:tcPr>
            <w:tcW w:w="3317" w:type="dxa"/>
            <w:tcBorders>
              <w:top w:val="single" w:sz="4" w:space="0" w:color="auto"/>
              <w:left w:val="nil"/>
              <w:bottom w:val="single" w:sz="4" w:space="0" w:color="auto"/>
              <w:right w:val="single" w:sz="4" w:space="0" w:color="auto"/>
            </w:tcBorders>
            <w:shd w:val="clear" w:color="auto" w:fill="auto"/>
          </w:tcPr>
          <w:p w14:paraId="7F3DBDD2" w14:textId="77777777" w:rsidR="0096070F" w:rsidRDefault="0096070F" w:rsidP="0096070F">
            <w:pPr>
              <w:spacing w:after="120" w:line="360" w:lineRule="auto"/>
              <w:rPr>
                <w:rFonts w:ascii="Arial" w:eastAsia="Times New Roman" w:hAnsi="Arial" w:cs="Arial"/>
                <w:i/>
                <w:sz w:val="24"/>
                <w:szCs w:val="24"/>
              </w:rPr>
            </w:pPr>
            <w:r>
              <w:rPr>
                <w:rFonts w:ascii="Arial" w:eastAsia="Times New Roman" w:hAnsi="Arial" w:cs="Arial"/>
                <w:sz w:val="24"/>
                <w:szCs w:val="24"/>
              </w:rPr>
              <w:t>Czy beneficjent wykazał zgodność projektu z „</w:t>
            </w:r>
            <w:r>
              <w:rPr>
                <w:rFonts w:ascii="Arial" w:eastAsia="Times New Roman" w:hAnsi="Arial" w:cs="Arial"/>
                <w:i/>
                <w:sz w:val="24"/>
                <w:szCs w:val="24"/>
              </w:rPr>
              <w:t>Unijną strategią na rzecz bioróżnorodności 2030: Przywracanie przyrody do naszego życia”?</w:t>
            </w:r>
          </w:p>
          <w:p w14:paraId="53EDB058" w14:textId="77777777" w:rsidR="0013573E" w:rsidRPr="005B2A87" w:rsidRDefault="0013573E" w:rsidP="0096070F">
            <w:pPr>
              <w:spacing w:line="360" w:lineRule="auto"/>
              <w:rPr>
                <w:rFonts w:ascii="Arial" w:eastAsia="Times New Roman" w:hAnsi="Arial" w:cs="Arial"/>
                <w:color w:val="000000"/>
                <w:sz w:val="24"/>
                <w:szCs w:val="24"/>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65B17B92" w14:textId="03224F2F" w:rsidR="0096070F" w:rsidRPr="0096070F" w:rsidRDefault="0096070F" w:rsidP="0096070F">
            <w:pPr>
              <w:spacing w:after="120" w:line="360" w:lineRule="auto"/>
              <w:rPr>
                <w:rFonts w:ascii="Arial" w:eastAsia="Times New Roman" w:hAnsi="Arial" w:cs="Arial"/>
                <w:i/>
                <w:iCs/>
                <w:sz w:val="24"/>
                <w:szCs w:val="24"/>
              </w:rPr>
            </w:pPr>
            <w:r>
              <w:rPr>
                <w:rStyle w:val="markedcontent"/>
                <w:rFonts w:ascii="Arial" w:hAnsi="Arial" w:cs="Arial"/>
                <w:sz w:val="24"/>
                <w:szCs w:val="24"/>
              </w:rPr>
              <w:t xml:space="preserve">W kryterium tym weryfikowane będzie, czy zgodnie </w:t>
            </w:r>
            <w:r>
              <w:rPr>
                <w:rFonts w:ascii="Arial" w:hAnsi="Arial" w:cs="Arial"/>
                <w:sz w:val="24"/>
                <w:szCs w:val="24"/>
              </w:rPr>
              <w:br/>
            </w:r>
            <w:r>
              <w:rPr>
                <w:rStyle w:val="markedcontent"/>
                <w:rFonts w:ascii="Arial" w:hAnsi="Arial" w:cs="Arial"/>
                <w:sz w:val="24"/>
                <w:szCs w:val="24"/>
              </w:rPr>
              <w:t xml:space="preserve">z zapisami we </w:t>
            </w:r>
            <w:r>
              <w:rPr>
                <w:rFonts w:ascii="Arial" w:eastAsia="Times New Roman" w:hAnsi="Arial" w:cs="Arial"/>
                <w:sz w:val="24"/>
                <w:szCs w:val="24"/>
              </w:rPr>
              <w:t xml:space="preserve">wniosku o dofinansowanie i załącznikami, projekt jest zgodny z zapisami </w:t>
            </w:r>
            <w:r w:rsidRPr="0096070F">
              <w:rPr>
                <w:rFonts w:ascii="Arial" w:eastAsia="Times New Roman" w:hAnsi="Arial" w:cs="Arial"/>
                <w:i/>
                <w:iCs/>
                <w:sz w:val="24"/>
                <w:szCs w:val="24"/>
              </w:rPr>
              <w:t>„Unijnej strategii na rzecz bioróżnorodności 2030: Przywracanie przyrody do naszego życia”.</w:t>
            </w:r>
          </w:p>
          <w:p w14:paraId="7C6A5730" w14:textId="64DE8513" w:rsidR="0013573E" w:rsidRPr="0096070F" w:rsidRDefault="0096070F" w:rsidP="0096070F">
            <w:pPr>
              <w:spacing w:line="360" w:lineRule="auto"/>
              <w:rPr>
                <w:rFonts w:ascii="Arial" w:eastAsia="Times New Roman" w:hAnsi="Arial" w:cs="Arial"/>
                <w:i/>
                <w:iCs/>
                <w:color w:val="FF0000"/>
                <w:sz w:val="24"/>
                <w:szCs w:val="24"/>
                <w:lang w:eastAsia="pl-PL"/>
              </w:rPr>
            </w:pPr>
            <w:r w:rsidRPr="0096070F">
              <w:rPr>
                <w:rStyle w:val="markedcontent"/>
                <w:rFonts w:ascii="Arial" w:hAnsi="Arial" w:cs="Arial"/>
                <w:i/>
                <w:iCs/>
                <w:sz w:val="24"/>
                <w:szCs w:val="24"/>
              </w:rPr>
              <w:t xml:space="preserve">Możliwość poprawy lub uzupełnienia wniosku </w:t>
            </w:r>
            <w:r w:rsidRPr="0096070F">
              <w:rPr>
                <w:rFonts w:ascii="Arial" w:hAnsi="Arial" w:cs="Arial"/>
                <w:i/>
                <w:iCs/>
                <w:sz w:val="24"/>
                <w:szCs w:val="24"/>
              </w:rPr>
              <w:br/>
            </w:r>
            <w:r w:rsidRPr="0096070F">
              <w:rPr>
                <w:rStyle w:val="markedcontent"/>
                <w:rFonts w:ascii="Arial" w:hAnsi="Arial" w:cs="Arial"/>
                <w:i/>
                <w:iCs/>
                <w:sz w:val="24"/>
                <w:szCs w:val="24"/>
              </w:rPr>
              <w:t xml:space="preserve">o dofinansowanie oraz załączników w zakresie niniejszego kryterium.     </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725C132" w14:textId="77777777" w:rsidR="0096070F" w:rsidRDefault="0096070F" w:rsidP="0096070F">
            <w:pPr>
              <w:spacing w:line="360" w:lineRule="auto"/>
              <w:rPr>
                <w:rFonts w:ascii="Arial" w:hAnsi="Arial" w:cs="Arial"/>
                <w:sz w:val="24"/>
                <w:szCs w:val="24"/>
              </w:rPr>
            </w:pPr>
            <w:r>
              <w:rPr>
                <w:rFonts w:ascii="Arial" w:hAnsi="Arial" w:cs="Arial"/>
                <w:sz w:val="24"/>
                <w:szCs w:val="24"/>
              </w:rPr>
              <w:t>Spełnienie niniejszego kryterium jest konieczne do przyznania dofinansowania.</w:t>
            </w:r>
          </w:p>
          <w:p w14:paraId="69BDB3F3" w14:textId="2A1444D9" w:rsidR="0096070F" w:rsidRDefault="0096070F" w:rsidP="0096070F">
            <w:pPr>
              <w:spacing w:after="120" w:line="360" w:lineRule="auto"/>
              <w:rPr>
                <w:rFonts w:ascii="Arial" w:hAnsi="Arial" w:cs="Arial"/>
                <w:sz w:val="24"/>
                <w:szCs w:val="24"/>
              </w:rPr>
            </w:pPr>
            <w:r>
              <w:rPr>
                <w:rFonts w:ascii="Arial" w:hAnsi="Arial" w:cs="Arial"/>
                <w:sz w:val="24"/>
                <w:szCs w:val="24"/>
              </w:rPr>
              <w:t>Ocena spełnienia kryterium będzie polegała na przyznaniu wartości logicznych:</w:t>
            </w:r>
          </w:p>
          <w:p w14:paraId="2DAD5E86" w14:textId="77777777" w:rsidR="0096070F" w:rsidRDefault="0096070F" w:rsidP="0096070F">
            <w:pPr>
              <w:spacing w:line="360" w:lineRule="auto"/>
              <w:rPr>
                <w:rFonts w:ascii="Arial" w:hAnsi="Arial" w:cs="Arial"/>
                <w:sz w:val="24"/>
                <w:szCs w:val="24"/>
              </w:rPr>
            </w:pPr>
            <w:r>
              <w:rPr>
                <w:rFonts w:ascii="Arial" w:hAnsi="Arial" w:cs="Arial"/>
                <w:sz w:val="24"/>
                <w:szCs w:val="24"/>
              </w:rPr>
              <w:t>„TAK”, „NIE”</w:t>
            </w:r>
          </w:p>
          <w:p w14:paraId="0B83F4C6" w14:textId="6F100E13" w:rsidR="0013573E" w:rsidRPr="005B2A87" w:rsidRDefault="0096070F" w:rsidP="0096070F">
            <w:pPr>
              <w:spacing w:line="360" w:lineRule="auto"/>
              <w:rPr>
                <w:rFonts w:ascii="Arial" w:eastAsia="Times New Roman" w:hAnsi="Arial" w:cs="Arial"/>
                <w:color w:val="000000"/>
                <w:sz w:val="24"/>
                <w:szCs w:val="24"/>
                <w:lang w:eastAsia="pl-PL"/>
              </w:rPr>
            </w:pPr>
            <w:r>
              <w:rPr>
                <w:rFonts w:ascii="Arial" w:hAnsi="Arial" w:cs="Arial"/>
                <w:sz w:val="24"/>
                <w:szCs w:val="24"/>
              </w:rPr>
              <w:t>(TAK – spełnia; NIE – nie spełnia)</w:t>
            </w:r>
          </w:p>
        </w:tc>
      </w:tr>
    </w:tbl>
    <w:p w14:paraId="5F2AB344" w14:textId="77777777" w:rsidR="008D5090" w:rsidRDefault="008D5090" w:rsidP="008D5090"/>
    <w:p w14:paraId="40D9ACC6" w14:textId="77777777" w:rsidR="007F3D8E" w:rsidRPr="003875E0" w:rsidRDefault="007F3D8E" w:rsidP="007F3D8E">
      <w:pPr>
        <w:spacing w:before="240" w:after="120"/>
        <w:rPr>
          <w:rFonts w:ascii="Arial" w:hAnsi="Arial" w:cs="Arial"/>
          <w:i/>
          <w:iCs/>
          <w:spacing w:val="-4"/>
          <w:sz w:val="24"/>
          <w:szCs w:val="24"/>
        </w:rPr>
      </w:pPr>
      <w:r w:rsidRPr="003875E0">
        <w:rPr>
          <w:rFonts w:ascii="Arial" w:hAnsi="Arial" w:cs="Arial"/>
          <w:i/>
          <w:iCs/>
          <w:spacing w:val="-4"/>
          <w:sz w:val="24"/>
          <w:szCs w:val="24"/>
        </w:rPr>
        <w:t xml:space="preserve">Uwaga: należy sprawdzić czy dla Działania występują kryteria merytoryczne punktowe i rozstrzygające – pkt. </w:t>
      </w:r>
      <w:r>
        <w:rPr>
          <w:rFonts w:ascii="Arial" w:hAnsi="Arial" w:cs="Arial"/>
          <w:i/>
          <w:iCs/>
          <w:spacing w:val="-4"/>
          <w:sz w:val="24"/>
          <w:szCs w:val="24"/>
        </w:rPr>
        <w:t>4</w:t>
      </w:r>
      <w:r w:rsidRPr="003875E0">
        <w:rPr>
          <w:rFonts w:ascii="Arial" w:hAnsi="Arial" w:cs="Arial"/>
          <w:i/>
          <w:iCs/>
          <w:spacing w:val="-4"/>
          <w:sz w:val="24"/>
          <w:szCs w:val="24"/>
        </w:rPr>
        <w:t xml:space="preserve"> niniejszego dokumentu </w:t>
      </w:r>
    </w:p>
    <w:p w14:paraId="62CF91F9" w14:textId="1C56C85A" w:rsidR="00817CEF" w:rsidRDefault="00817CEF"/>
    <w:p w14:paraId="2DFB6FA1" w14:textId="77777777" w:rsidR="009D447C" w:rsidRDefault="009D447C"/>
    <w:p w14:paraId="2BFACD65" w14:textId="77777777" w:rsidR="009D447C" w:rsidRDefault="009D447C"/>
    <w:p w14:paraId="716A41C3" w14:textId="77777777" w:rsidR="009D447C" w:rsidRDefault="009D447C"/>
    <w:p w14:paraId="62B69BD7" w14:textId="77777777" w:rsidR="009D447C" w:rsidRDefault="009D447C"/>
    <w:p w14:paraId="23F3EBA7" w14:textId="77777777" w:rsidR="009D447C" w:rsidRDefault="009D447C"/>
    <w:p w14:paraId="08B59F51" w14:textId="77777777" w:rsidR="009D447C" w:rsidRDefault="009D447C"/>
    <w:p w14:paraId="3623BB1C" w14:textId="7D950EAC" w:rsidR="004067CA" w:rsidRPr="00DA40EB" w:rsidRDefault="000D5D67" w:rsidP="00DA40EB">
      <w:pPr>
        <w:pStyle w:val="Nagwek2"/>
        <w:spacing w:after="120"/>
        <w:rPr>
          <w:rFonts w:ascii="Arial" w:eastAsia="Times New Roman" w:hAnsi="Arial" w:cs="Arial"/>
          <w:b/>
          <w:bCs/>
          <w:sz w:val="28"/>
          <w:szCs w:val="28"/>
          <w:lang w:eastAsia="pl-PL"/>
        </w:rPr>
      </w:pPr>
      <w:bookmarkStart w:id="102" w:name="_Toc152923079"/>
      <w:bookmarkStart w:id="103" w:name="_Toc175303936"/>
      <w:r w:rsidRPr="00DA40EB">
        <w:rPr>
          <w:rFonts w:ascii="Arial" w:hAnsi="Arial" w:cs="Arial"/>
          <w:b/>
          <w:bCs/>
        </w:rPr>
        <w:t>3</w:t>
      </w:r>
      <w:r w:rsidR="004067CA" w:rsidRPr="00DA40EB">
        <w:rPr>
          <w:rFonts w:ascii="Arial" w:hAnsi="Arial" w:cs="Arial"/>
          <w:b/>
          <w:bCs/>
        </w:rPr>
        <w:t>.</w:t>
      </w:r>
      <w:r w:rsidR="00644799">
        <w:rPr>
          <w:rFonts w:ascii="Arial" w:hAnsi="Arial" w:cs="Arial"/>
          <w:b/>
          <w:bCs/>
        </w:rPr>
        <w:t>2</w:t>
      </w:r>
      <w:r w:rsidR="008D7909">
        <w:rPr>
          <w:rFonts w:ascii="Arial" w:hAnsi="Arial" w:cs="Arial"/>
          <w:b/>
          <w:bCs/>
        </w:rPr>
        <w:t>4</w:t>
      </w:r>
      <w:r w:rsidR="004067CA" w:rsidRPr="00DA40EB">
        <w:rPr>
          <w:rFonts w:ascii="Arial" w:hAnsi="Arial" w:cs="Arial"/>
          <w:b/>
          <w:bCs/>
        </w:rPr>
        <w:t xml:space="preserve"> Działanie 3.1 Mobilność miejska w MOF (ZIT)</w:t>
      </w:r>
      <w:bookmarkStart w:id="104" w:name="_Hlk135653435"/>
      <w:bookmarkEnd w:id="102"/>
      <w:bookmarkEnd w:id="103"/>
    </w:p>
    <w:p w14:paraId="1F1CD26A" w14:textId="34F41E09" w:rsidR="004067CA" w:rsidRPr="00DA40EB" w:rsidRDefault="004067CA" w:rsidP="00225D57">
      <w:pPr>
        <w:pStyle w:val="Nagwek3"/>
        <w:rPr>
          <w:rFonts w:ascii="Arial" w:hAnsi="Arial" w:cs="Arial"/>
          <w:color w:val="2F5496" w:themeColor="accent1" w:themeShade="BF"/>
        </w:rPr>
      </w:pPr>
      <w:bookmarkStart w:id="105" w:name="_Toc175303937"/>
      <w:bookmarkEnd w:id="104"/>
      <w:r w:rsidRPr="00DA40EB">
        <w:rPr>
          <w:rFonts w:ascii="Arial" w:hAnsi="Arial" w:cs="Arial"/>
          <w:color w:val="2F5496" w:themeColor="accent1" w:themeShade="BF"/>
        </w:rPr>
        <w:t>Typ projektu: dla wszystkich typów projektów z zakresu mobilności miejskiej w ramach FEŚ 2021-2027</w:t>
      </w:r>
      <w:r w:rsidR="001077C6" w:rsidRPr="00DA40EB">
        <w:rPr>
          <w:rStyle w:val="Odwoanieprzypisudolnego"/>
          <w:rFonts w:ascii="Arial" w:hAnsi="Arial" w:cs="Arial"/>
          <w:color w:val="2F5496" w:themeColor="accent1" w:themeShade="BF"/>
        </w:rPr>
        <w:footnoteReference w:id="47"/>
      </w:r>
      <w:bookmarkEnd w:id="105"/>
    </w:p>
    <w:p w14:paraId="018800BA" w14:textId="77777777" w:rsidR="000D5D67" w:rsidRPr="000D5D67" w:rsidRDefault="000D5D67" w:rsidP="000D5D67">
      <w:pPr>
        <w:rPr>
          <w:lang w:eastAsia="pl-PL"/>
        </w:rPr>
      </w:pPr>
    </w:p>
    <w:tbl>
      <w:tblPr>
        <w:tblStyle w:val="Tabela-Siatka"/>
        <w:tblW w:w="13994" w:type="dxa"/>
        <w:tblLook w:val="04A0" w:firstRow="1" w:lastRow="0" w:firstColumn="1" w:lastColumn="0" w:noHBand="0" w:noVBand="1"/>
      </w:tblPr>
      <w:tblGrid>
        <w:gridCol w:w="644"/>
        <w:gridCol w:w="3317"/>
        <w:gridCol w:w="6607"/>
        <w:gridCol w:w="3426"/>
      </w:tblGrid>
      <w:tr w:rsidR="004067CA" w:rsidRPr="002D5C1F" w14:paraId="146C6AD5" w14:textId="77777777" w:rsidTr="00DA40EB">
        <w:trPr>
          <w:trHeight w:val="447"/>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9019C8" w14:textId="03696EAB" w:rsidR="004067CA" w:rsidRDefault="004067CA" w:rsidP="00DA40EB">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 xml:space="preserve">KRYTERIA MERYTORYCZNE </w:t>
            </w:r>
            <w:r w:rsidR="00513C39">
              <w:rPr>
                <w:rFonts w:ascii="Arial" w:eastAsia="Times New Roman" w:hAnsi="Arial" w:cs="Arial"/>
                <w:b/>
                <w:bCs/>
                <w:color w:val="000000"/>
                <w:sz w:val="24"/>
                <w:szCs w:val="24"/>
                <w:lang w:eastAsia="pl-PL"/>
              </w:rPr>
              <w:t xml:space="preserve">DOPUSZCZAJĄCE </w:t>
            </w:r>
            <w:r w:rsidRPr="002D5C1F">
              <w:rPr>
                <w:rFonts w:ascii="Arial" w:eastAsia="Times New Roman" w:hAnsi="Arial" w:cs="Arial"/>
                <w:b/>
                <w:bCs/>
                <w:color w:val="000000"/>
                <w:sz w:val="24"/>
                <w:szCs w:val="24"/>
                <w:lang w:eastAsia="pl-PL"/>
              </w:rPr>
              <w:t>SPECYFICZNE</w:t>
            </w:r>
            <w:r w:rsidR="00202FEE">
              <w:rPr>
                <w:rFonts w:ascii="Arial" w:eastAsia="Times New Roman" w:hAnsi="Arial" w:cs="Arial"/>
                <w:b/>
                <w:bCs/>
                <w:color w:val="000000"/>
                <w:sz w:val="24"/>
                <w:szCs w:val="24"/>
                <w:lang w:eastAsia="pl-PL"/>
              </w:rPr>
              <w:t xml:space="preserve"> DLA DZIAŁANIA 3.1</w:t>
            </w:r>
          </w:p>
          <w:p w14:paraId="7DA09476" w14:textId="113438E5" w:rsidR="001924AC" w:rsidRPr="002D5C1F" w:rsidRDefault="001924AC" w:rsidP="009751C3">
            <w:pPr>
              <w:spacing w:before="120" w:after="120"/>
              <w:jc w:val="center"/>
              <w:rPr>
                <w:rFonts w:ascii="Arial" w:eastAsia="Times New Roman" w:hAnsi="Arial" w:cs="Arial"/>
                <w:b/>
                <w:bCs/>
                <w:color w:val="000000"/>
                <w:sz w:val="24"/>
                <w:szCs w:val="24"/>
                <w:lang w:eastAsia="pl-PL"/>
              </w:rPr>
            </w:pPr>
            <w:r w:rsidRPr="00DA40EB">
              <w:rPr>
                <w:rFonts w:ascii="Arial" w:hAnsi="Arial" w:cs="Arial"/>
              </w:rPr>
              <w:t>Typ projektu: dla wszystkich typów projektów z zakresu mobilności miejskiej w ramach FEŚ 2021-2027</w:t>
            </w:r>
          </w:p>
        </w:tc>
      </w:tr>
      <w:tr w:rsidR="004067CA" w:rsidRPr="002D5C1F" w14:paraId="1D2FCC55" w14:textId="77777777" w:rsidTr="00F50B3B">
        <w:trPr>
          <w:trHeight w:val="682"/>
        </w:trPr>
        <w:tc>
          <w:tcPr>
            <w:tcW w:w="644" w:type="dxa"/>
            <w:tcBorders>
              <w:top w:val="single" w:sz="4" w:space="0" w:color="auto"/>
              <w:left w:val="single" w:sz="4" w:space="0" w:color="auto"/>
              <w:bottom w:val="single" w:sz="4" w:space="0" w:color="auto"/>
              <w:right w:val="single" w:sz="4" w:space="0" w:color="auto"/>
            </w:tcBorders>
            <w:shd w:val="clear" w:color="auto" w:fill="auto"/>
          </w:tcPr>
          <w:p w14:paraId="1E4B1984" w14:textId="77777777" w:rsidR="004067CA" w:rsidRPr="002D5C1F" w:rsidRDefault="004067CA" w:rsidP="00DA40EB">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E8FE8" w14:textId="77777777" w:rsidR="004067CA" w:rsidRPr="002D5C1F" w:rsidRDefault="004067CA" w:rsidP="00DA40EB">
            <w:pP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29837E8A" w14:textId="77777777" w:rsidR="004067CA" w:rsidRPr="002D5C1F" w:rsidRDefault="004067CA"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Definicja</w:t>
            </w:r>
            <w:r w:rsidRPr="002D5C1F">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49A4402" w14:textId="77777777" w:rsidR="004067CA" w:rsidRPr="002D5C1F" w:rsidRDefault="004067CA"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Opis znaczenia kryterium dla wyniku oceny</w:t>
            </w:r>
          </w:p>
        </w:tc>
      </w:tr>
      <w:tr w:rsidR="004067CA" w:rsidRPr="002D5C1F" w14:paraId="16B78425" w14:textId="77777777" w:rsidTr="000B76D4">
        <w:tc>
          <w:tcPr>
            <w:tcW w:w="644" w:type="dxa"/>
            <w:tcBorders>
              <w:top w:val="single" w:sz="4" w:space="0" w:color="auto"/>
              <w:left w:val="single" w:sz="4" w:space="0" w:color="auto"/>
              <w:bottom w:val="single" w:sz="4" w:space="0" w:color="auto"/>
              <w:right w:val="single" w:sz="4" w:space="0" w:color="auto"/>
            </w:tcBorders>
            <w:hideMark/>
          </w:tcPr>
          <w:p w14:paraId="4DBE96EB" w14:textId="77777777" w:rsidR="004067CA" w:rsidRPr="002D5C1F" w:rsidRDefault="004067CA" w:rsidP="004067CA">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1.</w:t>
            </w:r>
          </w:p>
        </w:tc>
        <w:tc>
          <w:tcPr>
            <w:tcW w:w="3317" w:type="dxa"/>
            <w:tcBorders>
              <w:top w:val="single" w:sz="4" w:space="0" w:color="auto"/>
              <w:left w:val="nil"/>
              <w:bottom w:val="single" w:sz="4" w:space="0" w:color="auto"/>
              <w:right w:val="single" w:sz="4" w:space="0" w:color="auto"/>
            </w:tcBorders>
            <w:shd w:val="clear" w:color="auto" w:fill="auto"/>
          </w:tcPr>
          <w:p w14:paraId="0C1E9CDD" w14:textId="77777777"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Zgodność ze strategią ZIT </w:t>
            </w:r>
          </w:p>
          <w:p w14:paraId="23B09E7F" w14:textId="1577CB78" w:rsidR="004067CA" w:rsidRPr="005B2A87" w:rsidRDefault="004067CA" w:rsidP="005B2A87">
            <w:pPr>
              <w:spacing w:line="360" w:lineRule="auto"/>
              <w:rPr>
                <w:rFonts w:ascii="Arial" w:eastAsia="Times New Roman" w:hAnsi="Arial" w:cs="Arial"/>
                <w:color w:val="000000"/>
                <w:sz w:val="24"/>
                <w:szCs w:val="24"/>
                <w:lang w:eastAsia="pl-PL"/>
              </w:rPr>
            </w:pPr>
          </w:p>
        </w:tc>
        <w:tc>
          <w:tcPr>
            <w:tcW w:w="6607" w:type="dxa"/>
            <w:tcBorders>
              <w:top w:val="single" w:sz="4" w:space="0" w:color="auto"/>
              <w:left w:val="nil"/>
              <w:bottom w:val="single" w:sz="4" w:space="0" w:color="auto"/>
              <w:right w:val="single" w:sz="4" w:space="0" w:color="auto"/>
            </w:tcBorders>
            <w:shd w:val="clear" w:color="auto" w:fill="auto"/>
          </w:tcPr>
          <w:p w14:paraId="0D74833C" w14:textId="6F7F8204" w:rsidR="004067CA" w:rsidRPr="005B2A87" w:rsidRDefault="004067CA" w:rsidP="004C5E5E">
            <w:pPr>
              <w:autoSpaceDE w:val="0"/>
              <w:autoSpaceDN w:val="0"/>
              <w:adjustRightInd w:val="0"/>
              <w:spacing w:line="360" w:lineRule="auto"/>
              <w:rPr>
                <w:rFonts w:ascii="Arial" w:hAnsi="Arial" w:cs="Arial"/>
                <w:sz w:val="24"/>
                <w:szCs w:val="24"/>
              </w:rPr>
            </w:pPr>
            <w:r w:rsidRPr="005B2A87">
              <w:rPr>
                <w:rFonts w:ascii="Arial" w:hAnsi="Arial" w:cs="Arial"/>
                <w:sz w:val="24"/>
                <w:szCs w:val="24"/>
              </w:rPr>
              <w:t xml:space="preserve">W przypadku, gdy nabór wniosków prowadzony jest </w:t>
            </w:r>
            <w:r w:rsidR="00275D91">
              <w:rPr>
                <w:rFonts w:ascii="Arial" w:hAnsi="Arial" w:cs="Arial"/>
                <w:sz w:val="24"/>
                <w:szCs w:val="24"/>
              </w:rPr>
              <w:br/>
            </w:r>
            <w:r w:rsidRPr="005B2A87">
              <w:rPr>
                <w:rFonts w:ascii="Arial" w:hAnsi="Arial" w:cs="Arial"/>
                <w:sz w:val="24"/>
                <w:szCs w:val="24"/>
              </w:rPr>
              <w:t xml:space="preserve">w ramach instrumentu ZIT, warunkiem wsparcia projektu jest posiadanie przez właściwy obszar funkcjonalny (Miejski Obszar Funkcjonalny - MOF/ Kielecki Obszar Funkcjonalny - KOF) strategii ZIT lub strategii rozwoju ponadlokalnego, zawierającej wszystkie wymagane elementy strategii ZIT. </w:t>
            </w:r>
            <w:r w:rsidRPr="005B2A87">
              <w:rPr>
                <w:rFonts w:ascii="Arial" w:hAnsi="Arial" w:cs="Arial"/>
                <w:sz w:val="24"/>
                <w:szCs w:val="24"/>
              </w:rPr>
              <w:lastRenderedPageBreak/>
              <w:t>Przy ocenie kryterium sprawdzane będzie, czy projekt został ujęty/wynika ze strategii ZIT danego obszaru.</w:t>
            </w:r>
          </w:p>
          <w:p w14:paraId="7C963DF7" w14:textId="49DB4A12" w:rsidR="004067CA" w:rsidRPr="005B2A87" w:rsidRDefault="004067CA" w:rsidP="00312DF4">
            <w:pPr>
              <w:spacing w:before="60" w:line="360" w:lineRule="auto"/>
              <w:rPr>
                <w:rFonts w:ascii="Arial" w:eastAsia="Times New Roman" w:hAnsi="Arial" w:cs="Arial"/>
                <w:i/>
                <w:iCs/>
                <w:color w:val="000000"/>
                <w:sz w:val="24"/>
                <w:szCs w:val="24"/>
                <w:lang w:eastAsia="pl-PL"/>
              </w:rPr>
            </w:pPr>
            <w:r w:rsidRPr="005B2A87">
              <w:rPr>
                <w:rFonts w:ascii="Arial" w:eastAsia="Times New Roman"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nil"/>
              <w:bottom w:val="single" w:sz="4" w:space="0" w:color="auto"/>
              <w:right w:val="single" w:sz="4" w:space="0" w:color="auto"/>
            </w:tcBorders>
            <w:shd w:val="clear" w:color="auto" w:fill="auto"/>
          </w:tcPr>
          <w:p w14:paraId="7CB573FF"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582FE736"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40C5D9E9"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Ocena spełnienia kryterium będzie polegała na </w:t>
            </w:r>
            <w:r w:rsidRPr="005B2A87">
              <w:rPr>
                <w:rFonts w:ascii="Arial" w:eastAsia="Times New Roman" w:hAnsi="Arial" w:cs="Arial"/>
                <w:sz w:val="24"/>
                <w:szCs w:val="24"/>
                <w:lang w:eastAsia="pl-PL"/>
              </w:rPr>
              <w:lastRenderedPageBreak/>
              <w:t>przyznaniu wartości logicznych:</w:t>
            </w:r>
          </w:p>
          <w:p w14:paraId="7B6659D9" w14:textId="7D9C83A3" w:rsidR="001924AC" w:rsidRDefault="004067CA" w:rsidP="001924AC">
            <w:pPr>
              <w:spacing w:line="360" w:lineRule="auto"/>
              <w:rPr>
                <w:rFonts w:eastAsia="Times New Roman"/>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551B6326" w14:textId="2754CDC2" w:rsidR="004067CA" w:rsidRPr="005B2A87" w:rsidRDefault="004067CA" w:rsidP="00DA40EB">
            <w:pPr>
              <w:spacing w:line="360" w:lineRule="auto"/>
            </w:pPr>
            <w:r w:rsidRPr="00DA40EB">
              <w:rPr>
                <w:rFonts w:ascii="Arial" w:eastAsia="Times New Roman" w:hAnsi="Arial" w:cs="Arial"/>
                <w:sz w:val="24"/>
                <w:szCs w:val="24"/>
                <w:lang w:eastAsia="pl-PL"/>
              </w:rPr>
              <w:t>(TAK – spełnia; NIE – nie spełnia; NIE DOTYCZY – spełnia)</w:t>
            </w:r>
          </w:p>
        </w:tc>
      </w:tr>
      <w:tr w:rsidR="004067CA" w:rsidRPr="002D5C1F" w14:paraId="38350A62" w14:textId="77777777" w:rsidTr="000B76D4">
        <w:tc>
          <w:tcPr>
            <w:tcW w:w="644" w:type="dxa"/>
          </w:tcPr>
          <w:p w14:paraId="19554308" w14:textId="77777777" w:rsidR="004067CA" w:rsidRPr="002D5C1F" w:rsidRDefault="004067CA" w:rsidP="004067CA">
            <w:pPr>
              <w:pStyle w:val="Default"/>
              <w:spacing w:line="360" w:lineRule="auto"/>
            </w:pPr>
            <w:r w:rsidRPr="002D5C1F">
              <w:lastRenderedPageBreak/>
              <w:t>2.</w:t>
            </w:r>
          </w:p>
        </w:tc>
        <w:tc>
          <w:tcPr>
            <w:tcW w:w="3317" w:type="dxa"/>
            <w:tcBorders>
              <w:top w:val="single" w:sz="4" w:space="0" w:color="auto"/>
              <w:left w:val="nil"/>
              <w:bottom w:val="single" w:sz="4" w:space="0" w:color="auto"/>
              <w:right w:val="single" w:sz="4" w:space="0" w:color="auto"/>
            </w:tcBorders>
            <w:shd w:val="clear" w:color="auto" w:fill="auto"/>
          </w:tcPr>
          <w:p w14:paraId="40B8ACBC" w14:textId="77777777"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Zgodność </w:t>
            </w:r>
            <w:r w:rsidRPr="004C5E5E">
              <w:rPr>
                <w:rFonts w:ascii="Arial" w:eastAsia="Times New Roman" w:hAnsi="Arial" w:cs="Arial"/>
                <w:sz w:val="24"/>
                <w:szCs w:val="24"/>
                <w:lang w:eastAsia="pl-PL"/>
              </w:rPr>
              <w:br/>
              <w:t>z odpowiednim dokumentem z zakresu planowania mobilności miejskiej</w:t>
            </w:r>
          </w:p>
          <w:p w14:paraId="07C781EA" w14:textId="77777777" w:rsidR="004067CA" w:rsidRPr="004C5E5E" w:rsidRDefault="004067CA" w:rsidP="004C5E5E">
            <w:pPr>
              <w:spacing w:line="360" w:lineRule="auto"/>
              <w:rPr>
                <w:rFonts w:ascii="Arial" w:eastAsia="Times New Roman" w:hAnsi="Arial" w:cs="Arial"/>
                <w:sz w:val="24"/>
                <w:szCs w:val="24"/>
                <w:lang w:eastAsia="pl-PL"/>
              </w:rPr>
            </w:pPr>
          </w:p>
          <w:p w14:paraId="0BCFAAC7" w14:textId="77777777" w:rsidR="004067CA" w:rsidRPr="004C5E5E" w:rsidRDefault="004067CA" w:rsidP="004C5E5E">
            <w:pPr>
              <w:spacing w:line="360" w:lineRule="auto"/>
              <w:rPr>
                <w:rFonts w:ascii="Arial" w:eastAsia="Times New Roman" w:hAnsi="Arial" w:cs="Arial"/>
                <w:sz w:val="24"/>
                <w:szCs w:val="24"/>
                <w:lang w:eastAsia="pl-PL"/>
              </w:rPr>
            </w:pPr>
          </w:p>
          <w:p w14:paraId="38D753AF" w14:textId="77777777" w:rsidR="004067CA" w:rsidRPr="004C5E5E" w:rsidRDefault="004067CA" w:rsidP="004C5E5E">
            <w:pPr>
              <w:spacing w:line="360" w:lineRule="auto"/>
              <w:rPr>
                <w:rFonts w:ascii="Arial" w:eastAsia="Times New Roman" w:hAnsi="Arial" w:cs="Arial"/>
                <w:sz w:val="24"/>
                <w:szCs w:val="24"/>
                <w:lang w:eastAsia="pl-PL"/>
              </w:rPr>
            </w:pPr>
          </w:p>
          <w:p w14:paraId="76F9373C" w14:textId="37B22DAD"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 xml:space="preserve"> </w:t>
            </w:r>
          </w:p>
        </w:tc>
        <w:tc>
          <w:tcPr>
            <w:tcW w:w="6607" w:type="dxa"/>
            <w:tcBorders>
              <w:top w:val="single" w:sz="4" w:space="0" w:color="auto"/>
              <w:left w:val="nil"/>
              <w:bottom w:val="single" w:sz="4" w:space="0" w:color="auto"/>
              <w:right w:val="single" w:sz="4" w:space="0" w:color="auto"/>
            </w:tcBorders>
            <w:shd w:val="clear" w:color="auto" w:fill="auto"/>
            <w:vAlign w:val="center"/>
          </w:tcPr>
          <w:p w14:paraId="498F1C2A" w14:textId="6B3BE6E8" w:rsidR="004067CA" w:rsidRPr="005B2A87" w:rsidRDefault="004067CA" w:rsidP="004C5E5E">
            <w:pPr>
              <w:autoSpaceDE w:val="0"/>
              <w:autoSpaceDN w:val="0"/>
              <w:adjustRightInd w:val="0"/>
              <w:spacing w:line="360" w:lineRule="auto"/>
              <w:rPr>
                <w:rFonts w:ascii="Arial" w:hAnsi="Arial" w:cs="Arial"/>
                <w:sz w:val="24"/>
                <w:szCs w:val="24"/>
              </w:rPr>
            </w:pPr>
            <w:r w:rsidRPr="005B2A87">
              <w:rPr>
                <w:rFonts w:ascii="Arial" w:hAnsi="Arial" w:cs="Arial"/>
                <w:sz w:val="24"/>
                <w:szCs w:val="24"/>
              </w:rPr>
              <w:t>Przy ocenie kryterium sprawdzane będzie, czy projekt jest zgodny z odpowiednim dokumentem z zakresu planowania mobilności miejskiej, który musi przyjąć formę:</w:t>
            </w:r>
          </w:p>
          <w:p w14:paraId="1CB2606B" w14:textId="35A0A8FB" w:rsidR="005B2A87" w:rsidRPr="005B2A87" w:rsidRDefault="004067CA" w:rsidP="001E3543">
            <w:pPr>
              <w:pStyle w:val="Akapitzlist"/>
              <w:numPr>
                <w:ilvl w:val="0"/>
                <w:numId w:val="33"/>
              </w:numPr>
              <w:autoSpaceDE w:val="0"/>
              <w:autoSpaceDN w:val="0"/>
              <w:adjustRightInd w:val="0"/>
              <w:spacing w:line="360" w:lineRule="auto"/>
              <w:ind w:left="174" w:hanging="174"/>
              <w:rPr>
                <w:rFonts w:ascii="Arial" w:hAnsi="Arial" w:cs="Arial"/>
                <w:sz w:val="24"/>
                <w:szCs w:val="24"/>
              </w:rPr>
            </w:pPr>
            <w:r w:rsidRPr="004C5E5E">
              <w:rPr>
                <w:rFonts w:ascii="Arial" w:hAnsi="Arial" w:cs="Arial"/>
                <w:sz w:val="24"/>
                <w:szCs w:val="24"/>
              </w:rPr>
              <w:t>w naborach dedykowanych dla ZIT, w przypadku miasta wojewódzkiego (</w:t>
            </w:r>
            <w:r w:rsidR="005B2A87" w:rsidRPr="005B2A87">
              <w:rPr>
                <w:rFonts w:ascii="Arial" w:hAnsi="Arial" w:cs="Arial"/>
                <w:sz w:val="24"/>
                <w:szCs w:val="24"/>
              </w:rPr>
              <w:t>m</w:t>
            </w:r>
            <w:r w:rsidRPr="004C5E5E">
              <w:rPr>
                <w:rFonts w:ascii="Arial" w:hAnsi="Arial" w:cs="Arial"/>
                <w:sz w:val="24"/>
                <w:szCs w:val="24"/>
              </w:rPr>
              <w:t xml:space="preserve">. Kielce) oraz gmin położonych w jego obszarze funkcjonalnym (Kielecki Obszar Funkcjonalny - KOF), przyznanie dofinansowania projektom będzie uzależnione od posiadania Planu Zrównoważonej Mobilności Miejskiej (SUMP), obejmującego właściwy miejski obszar funkcjonalny (KOF), zgodnego </w:t>
            </w:r>
            <w:r w:rsidR="005B2A87" w:rsidRPr="005B2A87">
              <w:rPr>
                <w:rFonts w:ascii="Arial" w:hAnsi="Arial" w:cs="Arial"/>
                <w:sz w:val="24"/>
                <w:szCs w:val="24"/>
              </w:rPr>
              <w:br/>
            </w:r>
            <w:r w:rsidRPr="004C5E5E">
              <w:rPr>
                <w:rFonts w:ascii="Arial" w:hAnsi="Arial" w:cs="Arial"/>
                <w:sz w:val="24"/>
                <w:szCs w:val="24"/>
              </w:rPr>
              <w:t>z wymogami dotyczącymi SUMP</w:t>
            </w:r>
            <w:r w:rsidR="00973279">
              <w:rPr>
                <w:rFonts w:ascii="Arial" w:hAnsi="Arial" w:cs="Arial"/>
                <w:sz w:val="24"/>
                <w:szCs w:val="24"/>
              </w:rPr>
              <w:t>,</w:t>
            </w:r>
            <w:r w:rsidRPr="004C5E5E">
              <w:rPr>
                <w:rFonts w:ascii="Arial" w:hAnsi="Arial" w:cs="Arial"/>
                <w:sz w:val="24"/>
                <w:szCs w:val="24"/>
              </w:rPr>
              <w:t xml:space="preserve"> wynikającymi </w:t>
            </w:r>
            <w:r w:rsidR="005B2A87" w:rsidRPr="005B2A87">
              <w:rPr>
                <w:rFonts w:ascii="Arial" w:hAnsi="Arial" w:cs="Arial"/>
                <w:sz w:val="24"/>
                <w:szCs w:val="24"/>
              </w:rPr>
              <w:br/>
            </w:r>
            <w:r w:rsidRPr="004C5E5E">
              <w:rPr>
                <w:rFonts w:ascii="Arial" w:hAnsi="Arial" w:cs="Arial"/>
                <w:sz w:val="24"/>
                <w:szCs w:val="24"/>
              </w:rPr>
              <w:t xml:space="preserve">z Komunikatu Komisji Europejskiej do Parlamentu Europejskiego, Rady Europejskiego Komitetu </w:t>
            </w:r>
            <w:r w:rsidRPr="004C5E5E">
              <w:rPr>
                <w:rFonts w:ascii="Arial" w:hAnsi="Arial" w:cs="Arial"/>
                <w:sz w:val="24"/>
                <w:szCs w:val="24"/>
              </w:rPr>
              <w:lastRenderedPageBreak/>
              <w:t xml:space="preserve">Ekonomiczno-Społecznego i Komitetu Regionów </w:t>
            </w:r>
            <w:r w:rsidR="00275D91">
              <w:rPr>
                <w:rFonts w:ascii="Arial" w:hAnsi="Arial" w:cs="Arial"/>
                <w:sz w:val="24"/>
                <w:szCs w:val="24"/>
              </w:rPr>
              <w:br/>
            </w:r>
            <w:r w:rsidRPr="004C5E5E">
              <w:rPr>
                <w:rFonts w:ascii="Arial" w:hAnsi="Arial" w:cs="Arial"/>
                <w:sz w:val="24"/>
                <w:szCs w:val="24"/>
              </w:rPr>
              <w:t>z 17 grudnia 2013 roku „Wspólne dążenie do osiągnięcia konkurencyjnej i zasobooszczędnej mobilności” COM (2013) 913 final;</w:t>
            </w:r>
          </w:p>
          <w:p w14:paraId="16FBED34" w14:textId="1A200C6F" w:rsidR="004067CA" w:rsidRPr="004C5E5E" w:rsidRDefault="004067CA" w:rsidP="001E3543">
            <w:pPr>
              <w:pStyle w:val="Akapitzlist"/>
              <w:numPr>
                <w:ilvl w:val="0"/>
                <w:numId w:val="33"/>
              </w:numPr>
              <w:autoSpaceDE w:val="0"/>
              <w:autoSpaceDN w:val="0"/>
              <w:adjustRightInd w:val="0"/>
              <w:spacing w:line="360" w:lineRule="auto"/>
              <w:ind w:left="174" w:hanging="174"/>
              <w:rPr>
                <w:rFonts w:ascii="Arial" w:hAnsi="Arial" w:cs="Arial"/>
                <w:sz w:val="24"/>
                <w:szCs w:val="24"/>
              </w:rPr>
            </w:pPr>
            <w:r w:rsidRPr="004C5E5E">
              <w:rPr>
                <w:rFonts w:ascii="Arial" w:hAnsi="Arial" w:cs="Arial"/>
                <w:sz w:val="24"/>
                <w:szCs w:val="24"/>
              </w:rPr>
              <w:t xml:space="preserve">w naborach dedykowanych dla ZIT, w przypadku pozostałych miast oraz gmin położonych w ich obszarach funkcjonalnych (Miejskie Obszary Funkcjonalne - MOF), </w:t>
            </w:r>
            <w:r w:rsidR="005B2A87" w:rsidRPr="005B2A87">
              <w:rPr>
                <w:rFonts w:ascii="Arial" w:hAnsi="Arial" w:cs="Arial"/>
                <w:sz w:val="24"/>
                <w:szCs w:val="24"/>
              </w:rPr>
              <w:br/>
            </w:r>
            <w:r w:rsidRPr="004C5E5E">
              <w:rPr>
                <w:rFonts w:ascii="Arial" w:hAnsi="Arial" w:cs="Arial"/>
                <w:sz w:val="24"/>
                <w:szCs w:val="24"/>
              </w:rPr>
              <w:t>a także w przypadku naborów wniosków niededykowanych dla ZIT, przyznanie dofinansowania projektom będzie uzależnione od posiadania co najmniej innego dokumentu z zakresu planowania transportu miejskiego (np. obowiązujący Plan zrównoważonego rozwoju publicznego transportu zbiorowego, o którym mowa w Dziale II, rozdziale 2 Ustawy o publicznym transporcie zbiorowym</w:t>
            </w:r>
            <w:r w:rsidR="00973279">
              <w:rPr>
                <w:rFonts w:ascii="Arial" w:hAnsi="Arial" w:cs="Arial"/>
                <w:sz w:val="24"/>
                <w:szCs w:val="24"/>
              </w:rPr>
              <w:t>;</w:t>
            </w:r>
            <w:r w:rsidRPr="004C5E5E">
              <w:rPr>
                <w:rFonts w:ascii="Arial" w:hAnsi="Arial" w:cs="Arial"/>
                <w:sz w:val="24"/>
                <w:szCs w:val="24"/>
              </w:rPr>
              <w:t xml:space="preserve"> lub strategia terytorialna, o której mowa w rozdziale 12 Ustawy o zasadach realizacji zadań finansowanych ze środków europejskich w perspektywie finansowej 2021-2027, o ile zawiera ona elementy </w:t>
            </w:r>
            <w:r w:rsidR="000B76D4">
              <w:rPr>
                <w:rFonts w:ascii="Arial" w:hAnsi="Arial" w:cs="Arial"/>
                <w:sz w:val="24"/>
                <w:szCs w:val="24"/>
              </w:rPr>
              <w:br/>
            </w:r>
            <w:r w:rsidRPr="004C5E5E">
              <w:rPr>
                <w:rFonts w:ascii="Arial" w:hAnsi="Arial" w:cs="Arial"/>
                <w:sz w:val="24"/>
                <w:szCs w:val="24"/>
              </w:rPr>
              <w:t xml:space="preserve">z zakresu planowania transportu miejskiego; lub Plan Zrównoważonej Mobilności Miejskiej (SUMP), o którym mowa w Komunikacie Komisji Europejskiej do Parlamentu </w:t>
            </w:r>
            <w:r w:rsidRPr="004C5E5E">
              <w:rPr>
                <w:rFonts w:ascii="Arial" w:hAnsi="Arial" w:cs="Arial"/>
                <w:sz w:val="24"/>
                <w:szCs w:val="24"/>
              </w:rPr>
              <w:lastRenderedPageBreak/>
              <w:t xml:space="preserve">Europejskiego, Rady Europejskiego Komitetu Ekonomiczno-Społecznego i Komitetu Regionów </w:t>
            </w:r>
            <w:r w:rsidR="000B76D4">
              <w:rPr>
                <w:rFonts w:ascii="Arial" w:hAnsi="Arial" w:cs="Arial"/>
                <w:sz w:val="24"/>
                <w:szCs w:val="24"/>
              </w:rPr>
              <w:br/>
            </w:r>
            <w:r w:rsidRPr="004C5E5E">
              <w:rPr>
                <w:rFonts w:ascii="Arial" w:hAnsi="Arial" w:cs="Arial"/>
                <w:sz w:val="24"/>
                <w:szCs w:val="24"/>
              </w:rPr>
              <w:t>z 17 grudnia 2013 roku „Wspólne dążenie do osiągnięcia konkurencyjnej i zasobooszczędnej mobilności” COM (2013) 913 final; lub inny przyjęty przez właściwy organ danej JST dokument, o ile zawiera on elementy z zakresu planowania transportu miejskiego).</w:t>
            </w:r>
          </w:p>
          <w:p w14:paraId="59C7A082" w14:textId="057947E9" w:rsidR="004067CA" w:rsidRPr="004C5E5E" w:rsidRDefault="004067CA" w:rsidP="00312DF4">
            <w:pPr>
              <w:spacing w:before="60" w:line="360" w:lineRule="auto"/>
              <w:rPr>
                <w:rFonts w:ascii="Arial" w:eastAsia="Times New Roman" w:hAnsi="Arial" w:cs="Arial"/>
                <w:color w:val="000000" w:themeColor="text1"/>
                <w:sz w:val="24"/>
                <w:szCs w:val="24"/>
                <w:lang w:eastAsia="pl-PL"/>
              </w:rPr>
            </w:pPr>
            <w:r w:rsidRPr="004C5E5E">
              <w:rPr>
                <w:rFonts w:ascii="Arial" w:eastAsia="Times New Roman" w:hAnsi="Arial" w:cs="Arial"/>
                <w:sz w:val="24"/>
                <w:szCs w:val="24"/>
                <w:lang w:eastAsia="pl-PL"/>
              </w:rPr>
              <w:t xml:space="preserve">SUMP musi być przyjęty przez właściwy terytorialnie </w:t>
            </w:r>
            <w:r w:rsidR="005B2A87">
              <w:rPr>
                <w:rFonts w:ascii="Arial" w:eastAsia="Times New Roman" w:hAnsi="Arial" w:cs="Arial"/>
                <w:sz w:val="24"/>
                <w:szCs w:val="24"/>
                <w:lang w:eastAsia="pl-PL"/>
              </w:rPr>
              <w:br/>
            </w:r>
            <w:r w:rsidRPr="004C5E5E">
              <w:rPr>
                <w:rFonts w:ascii="Arial" w:eastAsia="Times New Roman" w:hAnsi="Arial" w:cs="Arial"/>
                <w:sz w:val="24"/>
                <w:szCs w:val="24"/>
                <w:lang w:eastAsia="pl-PL"/>
              </w:rPr>
              <w:t>i rzeczowo organ,</w:t>
            </w:r>
            <w:r w:rsid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 formie stosownej uchwały</w:t>
            </w:r>
            <w:r w:rsidR="00973279">
              <w:rPr>
                <w:rFonts w:ascii="Arial" w:eastAsia="Times New Roman" w:hAnsi="Arial" w:cs="Arial"/>
                <w:sz w:val="24"/>
                <w:szCs w:val="24"/>
                <w:lang w:eastAsia="pl-PL"/>
              </w:rPr>
              <w:t>,</w:t>
            </w:r>
            <w:r w:rsidRPr="004C5E5E">
              <w:rPr>
                <w:rFonts w:ascii="Arial" w:eastAsia="Times New Roman" w:hAnsi="Arial" w:cs="Arial"/>
                <w:sz w:val="24"/>
                <w:szCs w:val="24"/>
                <w:lang w:eastAsia="pl-PL"/>
              </w:rPr>
              <w:t xml:space="preserve"> zapewniającej praktyczną jego realizację</w:t>
            </w:r>
            <w:r w:rsidRPr="005B2A87">
              <w:rPr>
                <w:rFonts w:ascii="Arial" w:eastAsia="Times New Roman" w:hAnsi="Arial" w:cs="Arial"/>
                <w:sz w:val="24"/>
                <w:szCs w:val="24"/>
                <w:lang w:eastAsia="pl-PL"/>
              </w:rPr>
              <w:t xml:space="preserve">. </w:t>
            </w:r>
            <w:r w:rsidRPr="004C5E5E">
              <w:rPr>
                <w:rFonts w:ascii="Arial" w:eastAsia="Times New Roman" w:hAnsi="Arial" w:cs="Arial"/>
                <w:color w:val="000000" w:themeColor="text1"/>
                <w:sz w:val="24"/>
                <w:szCs w:val="24"/>
                <w:lang w:eastAsia="pl-PL"/>
              </w:rPr>
              <w:t>Ponadto obszar objęty SUMP powinien pokrywać się z delimitacją MOF</w:t>
            </w:r>
            <w:r w:rsidR="00973279">
              <w:rPr>
                <w:rFonts w:ascii="Arial" w:eastAsia="Times New Roman" w:hAnsi="Arial" w:cs="Arial"/>
                <w:color w:val="000000" w:themeColor="text1"/>
                <w:sz w:val="24"/>
                <w:szCs w:val="24"/>
                <w:lang w:eastAsia="pl-PL"/>
              </w:rPr>
              <w:t>,</w:t>
            </w:r>
            <w:r w:rsidRPr="004C5E5E">
              <w:rPr>
                <w:rFonts w:ascii="Arial" w:eastAsia="Times New Roman" w:hAnsi="Arial" w:cs="Arial"/>
                <w:color w:val="000000" w:themeColor="text1"/>
                <w:sz w:val="24"/>
                <w:szCs w:val="24"/>
                <w:lang w:eastAsia="pl-PL"/>
              </w:rPr>
              <w:t xml:space="preserve"> wynikającą ze Strategii Rozwoju Województwa Świętokrzyskiego 2030+.</w:t>
            </w:r>
          </w:p>
          <w:p w14:paraId="75085267" w14:textId="5CF4EDD3" w:rsidR="004067CA" w:rsidRPr="005B2A87" w:rsidRDefault="004067CA" w:rsidP="00312DF4">
            <w:pPr>
              <w:spacing w:before="60" w:line="360" w:lineRule="auto"/>
              <w:rPr>
                <w:rFonts w:ascii="Arial" w:eastAsia="Times New Roman" w:hAnsi="Arial" w:cs="Arial"/>
                <w:i/>
                <w:iCs/>
                <w:sz w:val="24"/>
                <w:szCs w:val="24"/>
                <w:lang w:eastAsia="pl-PL"/>
              </w:rPr>
            </w:pPr>
            <w:r w:rsidRPr="005B2A87">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 xml:space="preserve">w zakresie określonym w wezwaniu, zgodnie </w:t>
            </w:r>
            <w:r w:rsidR="00275D91">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z regulaminem wyboru projektów.</w:t>
            </w:r>
          </w:p>
        </w:tc>
        <w:tc>
          <w:tcPr>
            <w:tcW w:w="3426" w:type="dxa"/>
            <w:tcBorders>
              <w:top w:val="single" w:sz="4" w:space="0" w:color="auto"/>
              <w:left w:val="nil"/>
              <w:bottom w:val="single" w:sz="4" w:space="0" w:color="auto"/>
              <w:right w:val="single" w:sz="4" w:space="0" w:color="auto"/>
            </w:tcBorders>
            <w:shd w:val="clear" w:color="auto" w:fill="auto"/>
          </w:tcPr>
          <w:p w14:paraId="00FB4258"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kryterium jest konieczne do przyznania dofinansowania.</w:t>
            </w:r>
          </w:p>
          <w:p w14:paraId="422CD92C"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Kryterium zerojedynkowe.</w:t>
            </w:r>
          </w:p>
          <w:p w14:paraId="4D945775"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Ocena spełnienia kryterium będzie polegała na przyznaniu wartości logicznych: </w:t>
            </w:r>
          </w:p>
          <w:p w14:paraId="4EEC0D14" w14:textId="77777777" w:rsidR="004067CA" w:rsidRPr="005B2A87"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„TAK”, „NIE”.</w:t>
            </w:r>
          </w:p>
          <w:p w14:paraId="3A0DA30D" w14:textId="50BE8F7B" w:rsidR="004067CA" w:rsidRPr="005B2A87" w:rsidRDefault="004067CA" w:rsidP="005B2A87">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(TAK – spełnia; NIE – nie spełnia)  </w:t>
            </w:r>
          </w:p>
        </w:tc>
      </w:tr>
      <w:tr w:rsidR="004067CA" w:rsidRPr="002D5C1F" w14:paraId="6377F1F0" w14:textId="77777777" w:rsidTr="000B76D4">
        <w:tc>
          <w:tcPr>
            <w:tcW w:w="644" w:type="dxa"/>
            <w:hideMark/>
          </w:tcPr>
          <w:p w14:paraId="65DC1137" w14:textId="77777777" w:rsidR="004067CA" w:rsidRPr="002D5C1F" w:rsidRDefault="004067CA" w:rsidP="004067CA">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3.</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35CF4FDE" w14:textId="50525D1B" w:rsidR="004067CA" w:rsidRPr="005B2A87" w:rsidRDefault="004067CA" w:rsidP="005B2A87">
            <w:pPr>
              <w:spacing w:line="360" w:lineRule="auto"/>
              <w:rPr>
                <w:rFonts w:ascii="Arial" w:hAnsi="Arial" w:cs="Arial"/>
                <w:sz w:val="24"/>
                <w:szCs w:val="24"/>
              </w:rPr>
            </w:pPr>
            <w:r w:rsidRPr="004C5E5E">
              <w:rPr>
                <w:rFonts w:ascii="Arial" w:eastAsia="Times New Roman" w:hAnsi="Arial" w:cs="Arial"/>
                <w:sz w:val="24"/>
                <w:szCs w:val="24"/>
                <w:lang w:eastAsia="pl-PL"/>
              </w:rPr>
              <w:t xml:space="preserve">Zakup taboru obejmuje wyłącznie tabor bezemisyjny    </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02CAAEBA" w14:textId="77777777" w:rsidR="004067CA" w:rsidRPr="005B2A87" w:rsidRDefault="004067CA" w:rsidP="004C5E5E">
            <w:pPr>
              <w:spacing w:line="360" w:lineRule="auto"/>
              <w:rPr>
                <w:rFonts w:ascii="Arial" w:hAnsi="Arial" w:cs="Arial"/>
                <w:sz w:val="24"/>
                <w:szCs w:val="24"/>
              </w:rPr>
            </w:pPr>
            <w:r w:rsidRPr="005B2A87">
              <w:rPr>
                <w:rFonts w:ascii="Arial" w:hAnsi="Arial" w:cs="Arial"/>
                <w:sz w:val="24"/>
                <w:szCs w:val="24"/>
              </w:rPr>
              <w:t xml:space="preserve">Jeśli projekt obejmuje zakup taboru na potrzeby publicznego transportu zbiorowego, przy ocenie kryterium badane będzie, czy kupowane będą wyłącznie pojazdy bezemisyjne (pojazdy z napędem elektrycznym lub wodorowym). </w:t>
            </w:r>
          </w:p>
          <w:p w14:paraId="0D47C9CF" w14:textId="349DC7D9" w:rsidR="004067CA" w:rsidRPr="005B2A87" w:rsidRDefault="004067CA" w:rsidP="005B2A87">
            <w:pPr>
              <w:spacing w:before="120" w:line="360" w:lineRule="auto"/>
              <w:rPr>
                <w:rFonts w:ascii="Arial" w:hAnsi="Arial" w:cs="Arial"/>
                <w:sz w:val="24"/>
                <w:szCs w:val="24"/>
              </w:rPr>
            </w:pPr>
            <w:r w:rsidRPr="005B2A87">
              <w:rPr>
                <w:rFonts w:ascii="Arial" w:eastAsia="Times New Roman"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408A51B"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Spełnienie niniejszego kryterium jest konieczne do przyznania dofinansowania.</w:t>
            </w:r>
          </w:p>
          <w:p w14:paraId="7AB2BC0B"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35E4FDE3"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2CECCC1A"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4024EBD4" w14:textId="135EC4BC" w:rsidR="004067CA" w:rsidRPr="005B2A87" w:rsidRDefault="004067CA" w:rsidP="005B2A87">
            <w:pPr>
              <w:spacing w:line="360" w:lineRule="auto"/>
              <w:rPr>
                <w:rFonts w:ascii="Arial" w:hAnsi="Arial" w:cs="Arial"/>
                <w:sz w:val="24"/>
                <w:szCs w:val="24"/>
              </w:rPr>
            </w:pPr>
            <w:r w:rsidRPr="004C5E5E">
              <w:rPr>
                <w:rFonts w:ascii="Arial" w:eastAsia="Times New Roman" w:hAnsi="Arial" w:cs="Arial"/>
                <w:sz w:val="24"/>
                <w:szCs w:val="24"/>
                <w:lang w:eastAsia="pl-PL"/>
              </w:rPr>
              <w:t>(TAK – spełnia; NIE – nie spełnia; „NIE DOTYCZY” – spełnia)</w:t>
            </w:r>
          </w:p>
        </w:tc>
      </w:tr>
      <w:tr w:rsidR="004067CA" w:rsidRPr="002D5C1F" w14:paraId="7CF502AE" w14:textId="77777777" w:rsidTr="004C5E5E">
        <w:tc>
          <w:tcPr>
            <w:tcW w:w="644" w:type="dxa"/>
          </w:tcPr>
          <w:p w14:paraId="0B8980CC" w14:textId="77777777" w:rsidR="004067CA" w:rsidRPr="002D5C1F" w:rsidRDefault="004067CA" w:rsidP="004067CA">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4.</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351EC835" w14:textId="7654EC76"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Brak wsparcia dla inwestycji w infrastrukturę drogową służąca dla indywidualnego ruchu samochodowego</w:t>
            </w:r>
            <w:r w:rsidRPr="004C5E5E">
              <w:rPr>
                <w:rFonts w:ascii="Arial" w:eastAsia="Times New Roman" w:hAnsi="Arial" w:cs="Arial"/>
                <w:sz w:val="24"/>
                <w:szCs w:val="24"/>
                <w:lang w:eastAsia="pl-PL"/>
              </w:rPr>
              <w:br/>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33005125" w14:textId="77777777" w:rsidR="004067CA" w:rsidRPr="005B2A87" w:rsidRDefault="004067CA" w:rsidP="000B76D4">
            <w:pPr>
              <w:autoSpaceDE w:val="0"/>
              <w:autoSpaceDN w:val="0"/>
              <w:adjustRightInd w:val="0"/>
              <w:spacing w:line="360" w:lineRule="auto"/>
              <w:rPr>
                <w:rFonts w:ascii="Arial" w:hAnsi="Arial" w:cs="Arial"/>
                <w:sz w:val="24"/>
                <w:szCs w:val="24"/>
              </w:rPr>
            </w:pPr>
            <w:r w:rsidRPr="005B2A87">
              <w:rPr>
                <w:rFonts w:ascii="Arial" w:hAnsi="Arial" w:cs="Arial"/>
                <w:sz w:val="24"/>
                <w:szCs w:val="24"/>
              </w:rPr>
              <w:t>Jeśli projekt obejmuje elementy infrastruktury drogowej, przy ocenie kryterium badane będzie, czy projekt nie zakłada wsparcia inwestycji w infrastrukturę drogową służącą dla indywidualnego ruchu samochodowego, za wyjątkiem:</w:t>
            </w:r>
          </w:p>
          <w:p w14:paraId="6682A315" w14:textId="662F488D" w:rsidR="001E29BD" w:rsidRDefault="004067CA" w:rsidP="00E437A4">
            <w:pPr>
              <w:pStyle w:val="Akapitzlist"/>
              <w:numPr>
                <w:ilvl w:val="0"/>
                <w:numId w:val="101"/>
              </w:numPr>
              <w:autoSpaceDE w:val="0"/>
              <w:autoSpaceDN w:val="0"/>
              <w:adjustRightInd w:val="0"/>
              <w:spacing w:line="360" w:lineRule="auto"/>
              <w:ind w:left="174" w:hanging="174"/>
              <w:rPr>
                <w:rFonts w:ascii="Arial" w:hAnsi="Arial" w:cs="Arial"/>
                <w:sz w:val="24"/>
                <w:szCs w:val="24"/>
              </w:rPr>
            </w:pPr>
            <w:r w:rsidRPr="00312DF4">
              <w:rPr>
                <w:rFonts w:ascii="Arial" w:hAnsi="Arial" w:cs="Arial"/>
                <w:sz w:val="24"/>
                <w:szCs w:val="24"/>
              </w:rPr>
              <w:t xml:space="preserve">obiektów P&amp;R („parkuj i jedź”), dla których wsparcie będzie możliwe pod warunkiem zlokalizowania ich na </w:t>
            </w:r>
            <w:r w:rsidRPr="00312DF4">
              <w:rPr>
                <w:rFonts w:ascii="Arial" w:hAnsi="Arial" w:cs="Arial"/>
                <w:sz w:val="24"/>
                <w:szCs w:val="24"/>
              </w:rPr>
              <w:lastRenderedPageBreak/>
              <w:t>obrzeżach miast, w miejscach</w:t>
            </w:r>
            <w:r w:rsidR="005B2A87" w:rsidRPr="00312DF4">
              <w:rPr>
                <w:rFonts w:ascii="Arial" w:hAnsi="Arial" w:cs="Arial"/>
                <w:sz w:val="24"/>
                <w:szCs w:val="24"/>
              </w:rPr>
              <w:t xml:space="preserve"> </w:t>
            </w:r>
            <w:r w:rsidRPr="00312DF4">
              <w:rPr>
                <w:rFonts w:ascii="Arial" w:hAnsi="Arial" w:cs="Arial"/>
                <w:sz w:val="24"/>
                <w:szCs w:val="24"/>
              </w:rPr>
              <w:t>zapewniających odpowiednią integrację z publicznym transportem zbiorowym;</w:t>
            </w:r>
          </w:p>
          <w:p w14:paraId="39CD66B0" w14:textId="3EFF39EA" w:rsidR="004067CA" w:rsidRPr="001E29BD" w:rsidRDefault="004067CA" w:rsidP="00E437A4">
            <w:pPr>
              <w:pStyle w:val="Akapitzlist"/>
              <w:numPr>
                <w:ilvl w:val="0"/>
                <w:numId w:val="101"/>
              </w:numPr>
              <w:autoSpaceDE w:val="0"/>
              <w:autoSpaceDN w:val="0"/>
              <w:adjustRightInd w:val="0"/>
              <w:spacing w:line="360" w:lineRule="auto"/>
              <w:ind w:left="174" w:hanging="174"/>
              <w:rPr>
                <w:rFonts w:ascii="Arial" w:hAnsi="Arial" w:cs="Arial"/>
                <w:sz w:val="24"/>
                <w:szCs w:val="24"/>
              </w:rPr>
            </w:pPr>
            <w:r w:rsidRPr="001E29BD">
              <w:rPr>
                <w:rFonts w:ascii="Arial" w:hAnsi="Arial" w:cs="Arial"/>
                <w:sz w:val="24"/>
                <w:szCs w:val="24"/>
              </w:rPr>
              <w:t>infrastruktury ładowania i tankowania pojazdów zeroemisyjnych, spełniającej wymogi Dyrektywy 2014/94/UE oraz zapewniającej niedyskryminacyjny dostęp dla wszystkich użytkowników.</w:t>
            </w:r>
          </w:p>
          <w:p w14:paraId="2F67E7D2" w14:textId="17E930ED" w:rsidR="004067CA" w:rsidRPr="005B2A87" w:rsidRDefault="004067CA" w:rsidP="00312DF4">
            <w:pPr>
              <w:spacing w:before="120" w:line="360" w:lineRule="auto"/>
              <w:rPr>
                <w:rFonts w:ascii="Arial" w:eastAsia="Times New Roman" w:hAnsi="Arial" w:cs="Arial"/>
                <w:i/>
                <w:iCs/>
                <w:color w:val="FF0000"/>
                <w:sz w:val="24"/>
                <w:szCs w:val="24"/>
                <w:lang w:eastAsia="pl-PL"/>
              </w:rPr>
            </w:pPr>
            <w:r w:rsidRPr="005B2A87">
              <w:rPr>
                <w:rFonts w:ascii="Arial" w:eastAsia="Times New Roman"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6806B668"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6490AA77"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1CE88CA5"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Ocena spełnienia kryterium będzie polegała na </w:t>
            </w:r>
            <w:r w:rsidRPr="005B2A87">
              <w:rPr>
                <w:rFonts w:ascii="Arial" w:eastAsia="Times New Roman" w:hAnsi="Arial" w:cs="Arial"/>
                <w:sz w:val="24"/>
                <w:szCs w:val="24"/>
                <w:lang w:eastAsia="pl-PL"/>
              </w:rPr>
              <w:lastRenderedPageBreak/>
              <w:t>przyznaniu wartości logicznych:</w:t>
            </w:r>
          </w:p>
          <w:p w14:paraId="2068619F"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48945105" w14:textId="15D0193C"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(TAK – spełnia; NIE – nie spełnia; NIE DOTYCZY – spełnia)</w:t>
            </w:r>
          </w:p>
        </w:tc>
      </w:tr>
      <w:tr w:rsidR="004067CA" w:rsidRPr="002D5C1F" w14:paraId="38EFF637" w14:textId="77777777" w:rsidTr="000B76D4">
        <w:tc>
          <w:tcPr>
            <w:tcW w:w="644" w:type="dxa"/>
            <w:hideMark/>
          </w:tcPr>
          <w:p w14:paraId="5E74D38E" w14:textId="77777777" w:rsidR="004067CA" w:rsidRPr="002D5C1F" w:rsidRDefault="004067CA" w:rsidP="004067CA">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5.</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504ED230" w14:textId="77777777"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dróg dla rowerów obejmuje nawierzchnię asfaltową lub wykonaną z innego materiału o parametrach odpowiadających równej nawierzchni asfaltowej </w:t>
            </w:r>
          </w:p>
          <w:p w14:paraId="42E4E2A6" w14:textId="54566453" w:rsidR="004067CA" w:rsidRPr="005B2A87" w:rsidRDefault="004067CA" w:rsidP="005B2A87">
            <w:pPr>
              <w:spacing w:line="360" w:lineRule="auto"/>
              <w:rPr>
                <w:rFonts w:ascii="Arial" w:eastAsia="Times New Roman" w:hAnsi="Arial" w:cs="Arial"/>
                <w:color w:val="000000"/>
                <w:sz w:val="24"/>
                <w:szCs w:val="24"/>
                <w:highlight w:val="magenta"/>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7AE260D0" w14:textId="06192169" w:rsidR="004067CA" w:rsidRPr="005B2A87" w:rsidRDefault="004067CA" w:rsidP="004C5E5E">
            <w:pPr>
              <w:spacing w:line="360" w:lineRule="auto"/>
              <w:rPr>
                <w:rFonts w:ascii="Arial" w:eastAsia="Times New Roman" w:hAnsi="Arial" w:cs="Arial"/>
                <w:sz w:val="24"/>
                <w:szCs w:val="24"/>
                <w:lang w:eastAsia="pl-PL"/>
              </w:rPr>
            </w:pPr>
            <w:bookmarkStart w:id="106" w:name="_Hlk129256888"/>
            <w:r w:rsidRPr="005B2A87">
              <w:rPr>
                <w:rFonts w:ascii="Arial" w:eastAsia="Times New Roman" w:hAnsi="Arial" w:cs="Arial"/>
                <w:sz w:val="24"/>
                <w:szCs w:val="24"/>
                <w:lang w:eastAsia="pl-PL"/>
              </w:rPr>
              <w:t xml:space="preserve">Jeśli zakres projektu obejmuje drogi dla rowerów, przy ocenie kryterium sprawdzane będzie, czy przedstawione założenia/rozwiązania projektowe zakładają nawierzchnię asfaltową lub inną wykonaną z materiału o parametrach odpowiadających równej nawierzchni asfaltowej </w:t>
            </w:r>
            <w:r w:rsidR="005B2A87">
              <w:rPr>
                <w:rFonts w:ascii="Arial" w:eastAsia="Times New Roman" w:hAnsi="Arial" w:cs="Arial"/>
                <w:sz w:val="24"/>
                <w:szCs w:val="24"/>
                <w:lang w:eastAsia="pl-PL"/>
              </w:rPr>
              <w:br/>
            </w:r>
            <w:r w:rsidRPr="005B2A87">
              <w:rPr>
                <w:rFonts w:ascii="Arial" w:eastAsia="Times New Roman" w:hAnsi="Arial" w:cs="Arial"/>
                <w:sz w:val="24"/>
                <w:szCs w:val="24"/>
                <w:lang w:eastAsia="pl-PL"/>
              </w:rPr>
              <w:t xml:space="preserve">(np. nawierzchnie poliuretanowe, z mieszanek asfaltowych, z mastyksu grysowego lub na bazie żywic syntetycznych), </w:t>
            </w:r>
            <w:r w:rsidRPr="005B2A87">
              <w:rPr>
                <w:rFonts w:ascii="Arial" w:eastAsia="Times New Roman" w:hAnsi="Arial" w:cs="Arial"/>
                <w:sz w:val="24"/>
                <w:szCs w:val="24"/>
                <w:lang w:eastAsia="pl-PL"/>
              </w:rPr>
              <w:lastRenderedPageBreak/>
              <w:t>zapewniającą większą trwałość, efektywność oraz bezpieczeństwo i komfort podróżujących.</w:t>
            </w:r>
          </w:p>
          <w:p w14:paraId="59A9028C" w14:textId="77777777" w:rsidR="004067CA" w:rsidRPr="005B2A87" w:rsidRDefault="004067CA" w:rsidP="00312DF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Wyjątek od powyższej zasady stanowią odcinki biegnące przez parki, tereny leśne, prawnie chronione, które mogą mieć w wyjątkowych sytuacjach m.in. nawierzchnię tłuczniową (szutrową), mineralną lub z kostki betonowej, pod warunkiem utrzymania ich nawierzchni w stanie zapewniającym komfort jazdy rowerzystów. Zastosowanie takiego wyjątku wymaga przedstawienia w dokumentacji aplikacyjnej szczegółowego wyjaśnienia w tym zakresie ze strony Wnioskodawcy.</w:t>
            </w:r>
          </w:p>
          <w:p w14:paraId="43D39FC8" w14:textId="18C857E4"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Ponadto, ze względów konserwatorskich innego rodzaju nawierzchnie</w:t>
            </w:r>
            <w:r w:rsidR="00973279">
              <w:rPr>
                <w:rFonts w:ascii="Arial" w:eastAsia="Times New Roman" w:hAnsi="Arial" w:cs="Arial"/>
                <w:sz w:val="24"/>
                <w:szCs w:val="24"/>
                <w:lang w:eastAsia="pl-PL"/>
              </w:rPr>
              <w:t>,</w:t>
            </w:r>
            <w:r w:rsidRPr="005B2A87">
              <w:rPr>
                <w:rFonts w:ascii="Arial" w:eastAsia="Times New Roman" w:hAnsi="Arial" w:cs="Arial"/>
                <w:sz w:val="24"/>
                <w:szCs w:val="24"/>
                <w:lang w:eastAsia="pl-PL"/>
              </w:rPr>
              <w:t xml:space="preserve"> np. z kostki betonowej można stosować na terenie strefy ochrony konserwatorskiej, co wymaga stosownego uzasadnienia i potwierdzenia przez służby konserwatorskie.</w:t>
            </w:r>
          </w:p>
          <w:bookmarkEnd w:id="106"/>
          <w:p w14:paraId="32062930" w14:textId="629A300F" w:rsidR="004067CA" w:rsidRPr="005B2A87" w:rsidRDefault="004067CA" w:rsidP="00312DF4">
            <w:pPr>
              <w:spacing w:before="60" w:line="360" w:lineRule="auto"/>
              <w:rPr>
                <w:rFonts w:ascii="Arial" w:eastAsia="Times New Roman" w:hAnsi="Arial" w:cs="Arial"/>
                <w:color w:val="FF0000"/>
                <w:sz w:val="24"/>
                <w:szCs w:val="24"/>
                <w:lang w:eastAsia="pl-PL"/>
              </w:rPr>
            </w:pPr>
            <w:r w:rsidRPr="005B2A87">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005B2A87">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lastRenderedPageBreak/>
              <w:t xml:space="preserve">w zakresie określonym w wezwaniu, zgodnie </w:t>
            </w:r>
            <w:r w:rsidR="005B2A87">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48D0D7C"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624B4B53"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7D95A3F6" w14:textId="77777777" w:rsidR="004067CA" w:rsidRPr="005B2A87" w:rsidRDefault="004067CA" w:rsidP="004C5E5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Ocena spełnienia kryterium będzie polegała na </w:t>
            </w:r>
            <w:r w:rsidRPr="005B2A87">
              <w:rPr>
                <w:rFonts w:ascii="Arial" w:eastAsia="Times New Roman" w:hAnsi="Arial" w:cs="Arial"/>
                <w:sz w:val="24"/>
                <w:szCs w:val="24"/>
                <w:lang w:eastAsia="pl-PL"/>
              </w:rPr>
              <w:lastRenderedPageBreak/>
              <w:t>przyznaniu wartości logicznych:</w:t>
            </w:r>
          </w:p>
          <w:p w14:paraId="70C01B63" w14:textId="77777777" w:rsidR="004067CA" w:rsidRPr="005B2A87" w:rsidRDefault="004067CA" w:rsidP="004C5E5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3B7CAC6F" w14:textId="184D2C9B" w:rsidR="004067CA" w:rsidRPr="005B2A87" w:rsidRDefault="004067CA" w:rsidP="004C5E5E">
            <w:pPr>
              <w:spacing w:after="12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(TAK – spełnia; NIE – nie spełnia; NIE DOTYCZY – spełnia)</w:t>
            </w:r>
          </w:p>
        </w:tc>
      </w:tr>
      <w:tr w:rsidR="004067CA" w:rsidRPr="002D5C1F" w14:paraId="19EED776" w14:textId="77777777" w:rsidTr="000B76D4">
        <w:tc>
          <w:tcPr>
            <w:tcW w:w="644" w:type="dxa"/>
          </w:tcPr>
          <w:p w14:paraId="68C5784A" w14:textId="77777777" w:rsidR="004067CA" w:rsidRPr="002D5C1F" w:rsidRDefault="004067CA" w:rsidP="004067CA">
            <w:pPr>
              <w:pStyle w:val="Default"/>
              <w:spacing w:line="360" w:lineRule="auto"/>
            </w:pPr>
            <w:r w:rsidRPr="002D5C1F">
              <w:lastRenderedPageBreak/>
              <w:t>6.</w:t>
            </w:r>
          </w:p>
        </w:tc>
        <w:tc>
          <w:tcPr>
            <w:tcW w:w="3317" w:type="dxa"/>
            <w:tcBorders>
              <w:top w:val="single" w:sz="4" w:space="0" w:color="auto"/>
              <w:left w:val="nil"/>
              <w:bottom w:val="single" w:sz="4" w:space="0" w:color="auto"/>
              <w:right w:val="single" w:sz="4" w:space="0" w:color="auto"/>
            </w:tcBorders>
            <w:shd w:val="clear" w:color="auto" w:fill="auto"/>
          </w:tcPr>
          <w:p w14:paraId="7B0D4FE7" w14:textId="58E079AD"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Zapewnienie standardów budowanej/przebudowanej drogi rowerowej i/lub pieszej zgodnie z Rozporządzeniem Ministra Infrastruktury z dnia 24 czerwca 2022 roku </w:t>
            </w:r>
            <w:r w:rsidR="00843C1A">
              <w:rPr>
                <w:rFonts w:ascii="Arial" w:eastAsia="Times New Roman" w:hAnsi="Arial" w:cs="Arial"/>
                <w:sz w:val="24"/>
                <w:szCs w:val="24"/>
                <w:lang w:eastAsia="pl-PL"/>
              </w:rPr>
              <w:br/>
            </w:r>
            <w:r w:rsidRPr="004C5E5E">
              <w:rPr>
                <w:rFonts w:ascii="Arial" w:eastAsia="Times New Roman" w:hAnsi="Arial" w:cs="Arial"/>
                <w:sz w:val="24"/>
                <w:szCs w:val="24"/>
                <w:lang w:eastAsia="pl-PL"/>
              </w:rPr>
              <w:t>w sprawie przepisów techniczno-budowlanych dotyczących dróg publicznych</w:t>
            </w:r>
          </w:p>
          <w:p w14:paraId="0700EF8C" w14:textId="77777777" w:rsidR="004067CA" w:rsidRPr="005B2A87" w:rsidRDefault="004067CA" w:rsidP="005B2A87">
            <w:pPr>
              <w:spacing w:line="360" w:lineRule="auto"/>
              <w:rPr>
                <w:rFonts w:ascii="Arial" w:eastAsia="Times New Roman" w:hAnsi="Arial" w:cs="Arial"/>
                <w:color w:val="000000"/>
                <w:sz w:val="24"/>
                <w:szCs w:val="24"/>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48BF4821" w14:textId="7BECB7F8" w:rsidR="004067CA" w:rsidRPr="005B2A87" w:rsidRDefault="004067CA" w:rsidP="00312DF4">
            <w:pPr>
              <w:spacing w:after="6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Jeśli zakres projektu obejmuje drogi dla rowerów i/lub pieszych, przy ocenie kryterium sprawdzane będzie, </w:t>
            </w:r>
            <w:r w:rsidR="00843C1A">
              <w:rPr>
                <w:rFonts w:ascii="Arial" w:eastAsia="Times New Roman" w:hAnsi="Arial" w:cs="Arial"/>
                <w:sz w:val="24"/>
                <w:szCs w:val="24"/>
                <w:lang w:eastAsia="pl-PL"/>
              </w:rPr>
              <w:br/>
            </w:r>
            <w:r w:rsidRPr="005B2A87">
              <w:rPr>
                <w:rFonts w:ascii="Arial" w:eastAsia="Times New Roman" w:hAnsi="Arial" w:cs="Arial"/>
                <w:sz w:val="24"/>
                <w:szCs w:val="24"/>
                <w:lang w:eastAsia="pl-PL"/>
              </w:rPr>
              <w:t>czy przedstawione założenia/rozwiązania projektowe lub zapisy zawarte w projekcie spełniają wymagania określone w Rozporządzeniu Ministra Infrastruktury z dnia 24 czerwca 2022 roku w sprawie przepisów techniczno-budowlanych dotyczących dróg publicznych*</w:t>
            </w:r>
          </w:p>
          <w:p w14:paraId="6D3EF386" w14:textId="68306342" w:rsidR="004067CA" w:rsidRPr="00973279" w:rsidRDefault="004067CA" w:rsidP="00312DF4">
            <w:pPr>
              <w:spacing w:after="60" w:line="360" w:lineRule="auto"/>
              <w:rPr>
                <w:rFonts w:ascii="Arial" w:eastAsia="Times New Roman" w:hAnsi="Arial" w:cs="Arial"/>
                <w:sz w:val="24"/>
                <w:szCs w:val="24"/>
                <w:lang w:eastAsia="pl-PL"/>
              </w:rPr>
            </w:pPr>
            <w:r w:rsidRPr="00973279">
              <w:rPr>
                <w:rFonts w:ascii="Arial" w:eastAsia="Times New Roman" w:hAnsi="Arial" w:cs="Arial"/>
                <w:i/>
                <w:iCs/>
                <w:sz w:val="24"/>
                <w:szCs w:val="24"/>
                <w:lang w:eastAsia="pl-PL"/>
              </w:rPr>
              <w:t>*</w:t>
            </w:r>
            <w:r w:rsidR="00843C1A" w:rsidRPr="00973279">
              <w:rPr>
                <w:rFonts w:ascii="Arial" w:eastAsia="Times New Roman" w:hAnsi="Arial" w:cs="Arial"/>
                <w:i/>
                <w:iCs/>
                <w:sz w:val="24"/>
                <w:szCs w:val="24"/>
                <w:lang w:eastAsia="pl-PL"/>
              </w:rPr>
              <w:t xml:space="preserve"> </w:t>
            </w:r>
            <w:r w:rsidRPr="00973279">
              <w:rPr>
                <w:rFonts w:ascii="Arial" w:eastAsia="Times New Roman" w:hAnsi="Arial" w:cs="Arial"/>
                <w:sz w:val="24"/>
                <w:szCs w:val="24"/>
                <w:lang w:eastAsia="pl-PL"/>
              </w:rPr>
              <w:t>Przepisy rozporządzenia stosuje się do projektowania, budowy, przebudowy lub użytkowania dróg publicznych oraz projektowania, budowy lub przebudowy urządzeń obcych sytuowanych w pasach drogowych tych dróg.</w:t>
            </w:r>
          </w:p>
          <w:p w14:paraId="23115E35" w14:textId="77777777" w:rsidR="004067CA" w:rsidRPr="005B2A87" w:rsidRDefault="004067CA" w:rsidP="00312DF4">
            <w:pPr>
              <w:spacing w:after="6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W przypadku dróg dla rowerów planowanych poza pasem drogowym również muszą one spełniać parametry określone w Rozporządzeniu Ministra Infrastruktury z dnia 24 czerwca 2022 roku w sprawie przepisów techniczno-budowlanych dotyczących dróg publicznych.</w:t>
            </w:r>
          </w:p>
          <w:p w14:paraId="6C57DAE9" w14:textId="5794777F" w:rsidR="004067CA" w:rsidRPr="00973279" w:rsidRDefault="004067CA" w:rsidP="00312DF4">
            <w:pPr>
              <w:spacing w:after="60" w:line="360" w:lineRule="auto"/>
              <w:rPr>
                <w:rFonts w:ascii="Arial" w:eastAsia="Times New Roman" w:hAnsi="Arial" w:cs="Arial"/>
                <w:sz w:val="24"/>
                <w:szCs w:val="24"/>
                <w:lang w:eastAsia="pl-PL"/>
              </w:rPr>
            </w:pPr>
            <w:r w:rsidRPr="00973279">
              <w:rPr>
                <w:rFonts w:ascii="Arial" w:eastAsia="Times New Roman" w:hAnsi="Arial" w:cs="Arial"/>
                <w:sz w:val="24"/>
                <w:szCs w:val="24"/>
                <w:lang w:eastAsia="pl-PL"/>
              </w:rPr>
              <w:t xml:space="preserve">Przepisy określone w dziale II oraz dziale III rozdziałach </w:t>
            </w:r>
            <w:r w:rsidR="00275D91">
              <w:rPr>
                <w:rFonts w:ascii="Arial" w:eastAsia="Times New Roman" w:hAnsi="Arial" w:cs="Arial"/>
                <w:sz w:val="24"/>
                <w:szCs w:val="24"/>
                <w:lang w:eastAsia="pl-PL"/>
              </w:rPr>
              <w:br/>
            </w:r>
            <w:r w:rsidRPr="00973279">
              <w:rPr>
                <w:rFonts w:ascii="Arial" w:eastAsia="Times New Roman" w:hAnsi="Arial" w:cs="Arial"/>
                <w:sz w:val="24"/>
                <w:szCs w:val="24"/>
                <w:lang w:eastAsia="pl-PL"/>
              </w:rPr>
              <w:t xml:space="preserve">9 i 10 rozporządzenia stosuje się także do projektowania, </w:t>
            </w:r>
            <w:r w:rsidRPr="00973279">
              <w:rPr>
                <w:rFonts w:ascii="Arial" w:eastAsia="Times New Roman" w:hAnsi="Arial" w:cs="Arial"/>
                <w:sz w:val="24"/>
                <w:szCs w:val="24"/>
                <w:lang w:eastAsia="pl-PL"/>
              </w:rPr>
              <w:lastRenderedPageBreak/>
              <w:t>budowy lub przebudowy drogowych obiektów inżynierskich w ramach dróg wewnętrznych.</w:t>
            </w:r>
          </w:p>
          <w:p w14:paraId="7BBAEB11" w14:textId="77777777" w:rsidR="00843C1A" w:rsidRDefault="004067CA" w:rsidP="004C5E5E">
            <w:pPr>
              <w:spacing w:line="360" w:lineRule="auto"/>
              <w:rPr>
                <w:rFonts w:ascii="Arial" w:eastAsia="Times New Roman" w:hAnsi="Arial" w:cs="Arial"/>
                <w:i/>
                <w:iCs/>
                <w:sz w:val="24"/>
                <w:szCs w:val="24"/>
                <w:lang w:eastAsia="pl-PL"/>
              </w:rPr>
            </w:pPr>
            <w:bookmarkStart w:id="107" w:name="_Hlk128576578"/>
            <w:r w:rsidRPr="005B2A87">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00843C1A">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 xml:space="preserve">w zakresie określonym w wezwaniu, zgodnie </w:t>
            </w:r>
          </w:p>
          <w:p w14:paraId="26C59ED6" w14:textId="6B88D75D" w:rsidR="004067CA" w:rsidRPr="005B2A87" w:rsidRDefault="004067CA" w:rsidP="004C5E5E">
            <w:pPr>
              <w:spacing w:line="360" w:lineRule="auto"/>
              <w:rPr>
                <w:rFonts w:ascii="Arial" w:eastAsia="Times New Roman" w:hAnsi="Arial" w:cs="Arial"/>
                <w:i/>
                <w:iCs/>
                <w:color w:val="FF0000"/>
                <w:sz w:val="24"/>
                <w:szCs w:val="24"/>
                <w:lang w:eastAsia="pl-PL"/>
              </w:rPr>
            </w:pPr>
            <w:r w:rsidRPr="005B2A87">
              <w:rPr>
                <w:rFonts w:ascii="Arial" w:eastAsia="Times New Roman" w:hAnsi="Arial" w:cs="Arial"/>
                <w:i/>
                <w:iCs/>
                <w:sz w:val="24"/>
                <w:szCs w:val="24"/>
                <w:lang w:eastAsia="pl-PL"/>
              </w:rPr>
              <w:t>z regulaminem wyboru projektów.</w:t>
            </w:r>
            <w:bookmarkEnd w:id="107"/>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B5D213C"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2ED0B4CB"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17B4A55B"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0838487A"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4F696905" w14:textId="328A26E0"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(TAK – spełnia; NIE – nie spełnia; NIE DOTYCZY – spełnia)</w:t>
            </w:r>
          </w:p>
        </w:tc>
      </w:tr>
    </w:tbl>
    <w:p w14:paraId="6C602949" w14:textId="2FC0EBD3" w:rsidR="00A257D0" w:rsidRDefault="00A257D0" w:rsidP="004067CA">
      <w:pPr>
        <w:spacing w:after="240"/>
      </w:pPr>
    </w:p>
    <w:p w14:paraId="6DF9FF50" w14:textId="7872F61A" w:rsidR="00310E43" w:rsidRPr="004A4922" w:rsidRDefault="00310E43" w:rsidP="00310E43">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F50B3B">
        <w:rPr>
          <w:rFonts w:ascii="Arial" w:hAnsi="Arial" w:cs="Arial"/>
          <w:i/>
          <w:iCs/>
          <w:sz w:val="24"/>
          <w:szCs w:val="24"/>
        </w:rPr>
        <w:t>4</w:t>
      </w:r>
      <w:r>
        <w:rPr>
          <w:rFonts w:ascii="Arial" w:hAnsi="Arial" w:cs="Arial"/>
          <w:i/>
          <w:iCs/>
          <w:sz w:val="24"/>
          <w:szCs w:val="24"/>
        </w:rPr>
        <w:t xml:space="preserve"> niniejszego dokumentu </w:t>
      </w:r>
    </w:p>
    <w:p w14:paraId="082D1F7D" w14:textId="7EFAC088" w:rsidR="007F0A62" w:rsidRDefault="007F0A62"/>
    <w:p w14:paraId="5D6F85CF" w14:textId="52E7C7B3" w:rsidR="00DF274D" w:rsidRDefault="007F0A62" w:rsidP="007F0A62">
      <w:pPr>
        <w:pStyle w:val="Nagwek2"/>
      </w:pPr>
      <w:bookmarkStart w:id="108" w:name="_Toc175303938"/>
      <w:r w:rsidRPr="00DA40EB">
        <w:rPr>
          <w:rFonts w:ascii="Arial" w:hAnsi="Arial" w:cs="Arial"/>
          <w:b/>
          <w:bCs/>
        </w:rPr>
        <w:t>3.</w:t>
      </w:r>
      <w:r w:rsidR="00644799">
        <w:rPr>
          <w:rFonts w:ascii="Arial" w:hAnsi="Arial" w:cs="Arial"/>
          <w:b/>
          <w:bCs/>
        </w:rPr>
        <w:t>2</w:t>
      </w:r>
      <w:r w:rsidR="008D7909">
        <w:rPr>
          <w:rFonts w:ascii="Arial" w:hAnsi="Arial" w:cs="Arial"/>
          <w:b/>
          <w:bCs/>
        </w:rPr>
        <w:t>5</w:t>
      </w:r>
      <w:r w:rsidRPr="00DA40EB">
        <w:rPr>
          <w:rFonts w:ascii="Arial" w:hAnsi="Arial" w:cs="Arial"/>
          <w:b/>
          <w:bCs/>
        </w:rPr>
        <w:t xml:space="preserve"> Działanie 3.2 Mobilność miejska</w:t>
      </w:r>
      <w:bookmarkEnd w:id="108"/>
      <w:r w:rsidRPr="00374AA0">
        <w:t xml:space="preserve"> </w:t>
      </w:r>
      <w:bookmarkStart w:id="109" w:name="_Toc156551903"/>
    </w:p>
    <w:p w14:paraId="4F07FC5A" w14:textId="77777777" w:rsidR="00DF274D" w:rsidRDefault="00DF274D" w:rsidP="00DF274D">
      <w:pPr>
        <w:pStyle w:val="Bezodstpw"/>
        <w:rPr>
          <w:rFonts w:ascii="Arial" w:eastAsia="Times New Roman" w:hAnsi="Arial" w:cs="Arial"/>
          <w:sz w:val="24"/>
          <w:szCs w:val="24"/>
        </w:rPr>
      </w:pPr>
    </w:p>
    <w:p w14:paraId="0C712880" w14:textId="06E9BD4D" w:rsidR="004D01D1" w:rsidRDefault="00374AA0" w:rsidP="00DA40EB">
      <w:pPr>
        <w:pStyle w:val="Bezodstpw"/>
        <w:rPr>
          <w:rFonts w:ascii="Arial" w:eastAsia="Times New Roman" w:hAnsi="Arial" w:cs="Arial"/>
          <w:sz w:val="24"/>
          <w:szCs w:val="24"/>
        </w:rPr>
      </w:pPr>
      <w:r w:rsidRPr="00DA40EB">
        <w:rPr>
          <w:rFonts w:ascii="Arial" w:eastAsia="Times New Roman" w:hAnsi="Arial" w:cs="Arial"/>
          <w:sz w:val="24"/>
          <w:szCs w:val="24"/>
        </w:rPr>
        <w:t>Do uzupełnienia po przyjęciu kryteriów</w:t>
      </w:r>
      <w:bookmarkEnd w:id="109"/>
    </w:p>
    <w:p w14:paraId="500FEADE" w14:textId="77777777" w:rsidR="004D01D1" w:rsidRDefault="004D01D1">
      <w:pPr>
        <w:rPr>
          <w:rFonts w:ascii="Arial" w:eastAsia="Times New Roman" w:hAnsi="Arial" w:cs="Arial"/>
          <w:sz w:val="24"/>
          <w:szCs w:val="24"/>
          <w:lang w:eastAsia="pl-PL"/>
        </w:rPr>
      </w:pPr>
      <w:r>
        <w:rPr>
          <w:rFonts w:ascii="Arial" w:eastAsia="Times New Roman" w:hAnsi="Arial" w:cs="Arial"/>
          <w:sz w:val="24"/>
          <w:szCs w:val="24"/>
        </w:rPr>
        <w:br w:type="page"/>
      </w:r>
    </w:p>
    <w:p w14:paraId="571CCCCD" w14:textId="77777777" w:rsidR="007F0A62" w:rsidRPr="00DA40EB" w:rsidRDefault="007F0A62" w:rsidP="00DA40EB">
      <w:pPr>
        <w:pStyle w:val="Bezodstpw"/>
        <w:rPr>
          <w:rFonts w:ascii="Arial" w:hAnsi="Arial" w:cs="Arial"/>
          <w:sz w:val="24"/>
          <w:szCs w:val="24"/>
        </w:rPr>
      </w:pPr>
    </w:p>
    <w:p w14:paraId="18B6CE07" w14:textId="77777777" w:rsidR="00A257D0" w:rsidRDefault="00A257D0" w:rsidP="00A257D0"/>
    <w:p w14:paraId="294F7425" w14:textId="0A7EB767" w:rsidR="00D334F6" w:rsidRPr="00DA40EB" w:rsidRDefault="000D5D67" w:rsidP="00DA40EB">
      <w:pPr>
        <w:pStyle w:val="Nagwek2"/>
        <w:spacing w:after="120"/>
        <w:rPr>
          <w:rFonts w:ascii="Arial" w:hAnsi="Arial" w:cs="Arial"/>
          <w:b/>
          <w:bCs/>
        </w:rPr>
      </w:pPr>
      <w:bookmarkStart w:id="110" w:name="_Toc152923080"/>
      <w:bookmarkStart w:id="111" w:name="_Toc175303939"/>
      <w:r w:rsidRPr="00DA40EB">
        <w:rPr>
          <w:rFonts w:ascii="Arial" w:hAnsi="Arial" w:cs="Arial"/>
          <w:b/>
          <w:bCs/>
        </w:rPr>
        <w:t>3</w:t>
      </w:r>
      <w:r w:rsidR="00A5522F" w:rsidRPr="00DA40EB">
        <w:rPr>
          <w:rFonts w:ascii="Arial" w:hAnsi="Arial" w:cs="Arial"/>
          <w:b/>
          <w:bCs/>
        </w:rPr>
        <w:t>.</w:t>
      </w:r>
      <w:r w:rsidR="007F0A62" w:rsidRPr="00DA40EB">
        <w:rPr>
          <w:rFonts w:ascii="Arial" w:hAnsi="Arial" w:cs="Arial"/>
          <w:b/>
          <w:bCs/>
        </w:rPr>
        <w:t>2</w:t>
      </w:r>
      <w:r w:rsidR="008D7909">
        <w:rPr>
          <w:rFonts w:ascii="Arial" w:hAnsi="Arial" w:cs="Arial"/>
          <w:b/>
          <w:bCs/>
        </w:rPr>
        <w:t>6</w:t>
      </w:r>
      <w:r w:rsidR="00A5522F" w:rsidRPr="00DA40EB">
        <w:rPr>
          <w:rFonts w:ascii="Arial" w:hAnsi="Arial" w:cs="Arial"/>
          <w:b/>
          <w:bCs/>
        </w:rPr>
        <w:t xml:space="preserve"> </w:t>
      </w:r>
      <w:r w:rsidR="00E86CB7" w:rsidRPr="00DA40EB">
        <w:rPr>
          <w:rFonts w:ascii="Arial" w:hAnsi="Arial" w:cs="Arial"/>
          <w:b/>
          <w:bCs/>
        </w:rPr>
        <w:t>Działanie 4.1 Infrastruktura drogowa</w:t>
      </w:r>
      <w:bookmarkEnd w:id="110"/>
      <w:bookmarkEnd w:id="111"/>
    </w:p>
    <w:p w14:paraId="30F39BBE" w14:textId="02546D3D" w:rsidR="00194226" w:rsidRPr="00DA40EB" w:rsidRDefault="00E86CB7" w:rsidP="00225D57">
      <w:pPr>
        <w:pStyle w:val="Nagwek3"/>
        <w:rPr>
          <w:rStyle w:val="Nagwek3Znak"/>
          <w:rFonts w:ascii="Arial" w:hAnsi="Arial" w:cs="Arial"/>
          <w:color w:val="2F5496" w:themeColor="accent1" w:themeShade="BF"/>
        </w:rPr>
      </w:pPr>
      <w:bookmarkStart w:id="112" w:name="_Toc175303940"/>
      <w:r w:rsidRPr="00DA40EB">
        <w:rPr>
          <w:rStyle w:val="Nagwek3Znak"/>
          <w:rFonts w:ascii="Arial" w:hAnsi="Arial" w:cs="Arial"/>
          <w:color w:val="2F5496" w:themeColor="accent1" w:themeShade="BF"/>
        </w:rPr>
        <w:t>Typ projektu: Drogi wojewódzkie</w:t>
      </w:r>
      <w:r w:rsidR="001860C9" w:rsidRPr="00DA40EB">
        <w:rPr>
          <w:rStyle w:val="Odwoanieprzypisudolnego"/>
          <w:rFonts w:ascii="Arial" w:eastAsia="Times New Roman" w:hAnsi="Arial" w:cs="Arial"/>
          <w:color w:val="2F5496" w:themeColor="accent1" w:themeShade="BF"/>
          <w:lang w:eastAsia="pl-PL"/>
        </w:rPr>
        <w:footnoteReference w:id="48"/>
      </w:r>
      <w:bookmarkEnd w:id="112"/>
    </w:p>
    <w:p w14:paraId="5FB9A9F7" w14:textId="77777777" w:rsidR="00225D57" w:rsidRPr="00225D57" w:rsidRDefault="00225D57" w:rsidP="00225D57"/>
    <w:tbl>
      <w:tblPr>
        <w:tblStyle w:val="Tabela-Siatka"/>
        <w:tblW w:w="13994" w:type="dxa"/>
        <w:tblLook w:val="04A0" w:firstRow="1" w:lastRow="0" w:firstColumn="1" w:lastColumn="0" w:noHBand="0" w:noVBand="1"/>
      </w:tblPr>
      <w:tblGrid>
        <w:gridCol w:w="644"/>
        <w:gridCol w:w="3317"/>
        <w:gridCol w:w="6607"/>
        <w:gridCol w:w="3426"/>
      </w:tblGrid>
      <w:tr w:rsidR="001860C9" w:rsidRPr="002D5C1F" w14:paraId="77259F7E" w14:textId="77777777" w:rsidTr="00DA40EB">
        <w:trPr>
          <w:trHeight w:val="68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25727" w14:textId="00B9C289" w:rsidR="007C1D54" w:rsidRDefault="001860C9" w:rsidP="00DA40EB">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 xml:space="preserve">KRYTERIA MERYTORYCZNE </w:t>
            </w:r>
            <w:r w:rsidR="00513C39">
              <w:rPr>
                <w:rFonts w:ascii="Arial" w:eastAsia="Times New Roman" w:hAnsi="Arial" w:cs="Arial"/>
                <w:b/>
                <w:bCs/>
                <w:color w:val="000000"/>
                <w:sz w:val="24"/>
                <w:szCs w:val="24"/>
                <w:lang w:eastAsia="pl-PL"/>
              </w:rPr>
              <w:t xml:space="preserve">DOPUSZCZAJĄCE </w:t>
            </w:r>
            <w:r w:rsidRPr="002D5C1F">
              <w:rPr>
                <w:rFonts w:ascii="Arial" w:eastAsia="Times New Roman" w:hAnsi="Arial" w:cs="Arial"/>
                <w:b/>
                <w:bCs/>
                <w:color w:val="000000"/>
                <w:sz w:val="24"/>
                <w:szCs w:val="24"/>
                <w:lang w:eastAsia="pl-PL"/>
              </w:rPr>
              <w:t>SPECYFICZNE</w:t>
            </w:r>
            <w:r w:rsidR="00E67586">
              <w:rPr>
                <w:rFonts w:ascii="Arial" w:eastAsia="Times New Roman" w:hAnsi="Arial" w:cs="Arial"/>
                <w:b/>
                <w:bCs/>
                <w:color w:val="000000"/>
                <w:sz w:val="24"/>
                <w:szCs w:val="24"/>
                <w:lang w:eastAsia="pl-PL"/>
              </w:rPr>
              <w:t xml:space="preserve"> DLA DZIAŁANIA 4.1 </w:t>
            </w:r>
          </w:p>
          <w:p w14:paraId="6B109B60" w14:textId="482D8634" w:rsidR="00E67586" w:rsidRPr="00513C39" w:rsidRDefault="00E67586" w:rsidP="00312DF4">
            <w:pPr>
              <w:spacing w:before="120" w:after="120"/>
              <w:jc w:val="center"/>
              <w:rPr>
                <w:rFonts w:ascii="Arial" w:eastAsia="Times New Roman" w:hAnsi="Arial" w:cs="Arial"/>
                <w:b/>
                <w:bCs/>
                <w:color w:val="000000"/>
                <w:lang w:eastAsia="pl-PL"/>
              </w:rPr>
            </w:pPr>
            <w:r w:rsidRPr="00513C39">
              <w:rPr>
                <w:rFonts w:ascii="Arial" w:eastAsia="Times New Roman" w:hAnsi="Arial" w:cs="Arial"/>
                <w:color w:val="000000"/>
                <w:lang w:eastAsia="pl-PL"/>
              </w:rPr>
              <w:t>Typ projektu: Drogi wojewódzkie</w:t>
            </w:r>
            <w:r w:rsidRPr="00513C39">
              <w:rPr>
                <w:rFonts w:ascii="Arial" w:eastAsia="Times New Roman" w:hAnsi="Arial" w:cs="Arial"/>
                <w:b/>
                <w:bCs/>
                <w:color w:val="000000"/>
                <w:lang w:eastAsia="pl-PL"/>
              </w:rPr>
              <w:t xml:space="preserve"> </w:t>
            </w:r>
          </w:p>
        </w:tc>
      </w:tr>
      <w:tr w:rsidR="001860C9" w:rsidRPr="002D5C1F" w14:paraId="4CC3422F" w14:textId="77777777" w:rsidTr="00DA40EB">
        <w:trPr>
          <w:trHeight w:val="692"/>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9649B15" w14:textId="77777777" w:rsidR="001860C9" w:rsidRPr="002D5C1F" w:rsidRDefault="001860C9" w:rsidP="00F40614">
            <w:pPr>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6DA4" w14:textId="77777777" w:rsidR="001860C9" w:rsidRPr="002D5C1F" w:rsidRDefault="001860C9" w:rsidP="00DA40EB">
            <w:pP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FE0ED8B" w14:textId="77777777" w:rsidR="001860C9" w:rsidRPr="002D5C1F" w:rsidRDefault="001860C9"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Definicja</w:t>
            </w:r>
            <w:r w:rsidRPr="002D5C1F">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305B37B" w14:textId="77777777" w:rsidR="001860C9" w:rsidRPr="002D5C1F" w:rsidRDefault="001860C9"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Opis znaczenia kryterium dla wyniku oceny</w:t>
            </w:r>
          </w:p>
        </w:tc>
      </w:tr>
      <w:tr w:rsidR="001860C9" w:rsidRPr="002D5C1F" w14:paraId="58F36A70" w14:textId="77777777" w:rsidTr="00F40614">
        <w:tc>
          <w:tcPr>
            <w:tcW w:w="644" w:type="dxa"/>
            <w:tcBorders>
              <w:top w:val="single" w:sz="4" w:space="0" w:color="auto"/>
              <w:left w:val="single" w:sz="4" w:space="0" w:color="auto"/>
              <w:bottom w:val="single" w:sz="4" w:space="0" w:color="auto"/>
              <w:right w:val="single" w:sz="4" w:space="0" w:color="auto"/>
            </w:tcBorders>
            <w:hideMark/>
          </w:tcPr>
          <w:p w14:paraId="79CEF05E" w14:textId="77777777" w:rsidR="001860C9" w:rsidRPr="002D5C1F" w:rsidRDefault="001860C9" w:rsidP="00F40614">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1.</w:t>
            </w:r>
          </w:p>
        </w:tc>
        <w:tc>
          <w:tcPr>
            <w:tcW w:w="3317" w:type="dxa"/>
            <w:tcBorders>
              <w:top w:val="single" w:sz="4" w:space="0" w:color="auto"/>
              <w:left w:val="single" w:sz="4" w:space="0" w:color="auto"/>
              <w:bottom w:val="single" w:sz="4" w:space="0" w:color="auto"/>
              <w:right w:val="single" w:sz="4" w:space="0" w:color="auto"/>
            </w:tcBorders>
            <w:hideMark/>
          </w:tcPr>
          <w:p w14:paraId="12E84A8D"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Zgodność projektu </w:t>
            </w:r>
            <w:r w:rsidRPr="002D5C1F">
              <w:rPr>
                <w:rFonts w:ascii="Arial" w:eastAsia="Times New Roman" w:hAnsi="Arial" w:cs="Arial"/>
                <w:color w:val="000000"/>
                <w:sz w:val="24"/>
                <w:szCs w:val="24"/>
                <w:lang w:eastAsia="pl-PL"/>
              </w:rPr>
              <w:br/>
              <w:t xml:space="preserve">z Regionalnym Planem Transportowym Województwa Świętokrzyskiego </w:t>
            </w:r>
            <w:r w:rsidRPr="002D5C1F">
              <w:rPr>
                <w:rFonts w:ascii="Arial" w:eastAsia="Times New Roman" w:hAnsi="Arial" w:cs="Arial"/>
                <w:sz w:val="24"/>
                <w:szCs w:val="24"/>
                <w:lang w:eastAsia="pl-PL"/>
              </w:rPr>
              <w:t>na lata 2021-2030</w:t>
            </w:r>
          </w:p>
        </w:tc>
        <w:tc>
          <w:tcPr>
            <w:tcW w:w="6607" w:type="dxa"/>
            <w:tcBorders>
              <w:top w:val="single" w:sz="4" w:space="0" w:color="auto"/>
              <w:left w:val="single" w:sz="4" w:space="0" w:color="auto"/>
              <w:bottom w:val="single" w:sz="4" w:space="0" w:color="auto"/>
              <w:right w:val="single" w:sz="4" w:space="0" w:color="auto"/>
            </w:tcBorders>
          </w:tcPr>
          <w:p w14:paraId="7480B532" w14:textId="5511F84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Przy ocenie kryterium sprawdzane będzie, czy projekt został ujęty w Regionalnym Planie Transportowym Województwa Świętokrzyskiego na lata 2021-2030 przyjętym stosowną Uchwałą Zarządu Województwa</w:t>
            </w:r>
            <w:r w:rsidR="00973279">
              <w:rPr>
                <w:rFonts w:ascii="Arial" w:eastAsia="Times New Roman" w:hAnsi="Arial" w:cs="Arial"/>
                <w:sz w:val="24"/>
                <w:szCs w:val="24"/>
                <w:lang w:eastAsia="pl-PL"/>
              </w:rPr>
              <w:t>.</w:t>
            </w:r>
            <w:r w:rsidRPr="002D5C1F">
              <w:rPr>
                <w:rFonts w:ascii="Arial" w:eastAsia="Times New Roman" w:hAnsi="Arial" w:cs="Arial"/>
                <w:sz w:val="24"/>
                <w:szCs w:val="24"/>
                <w:lang w:eastAsia="pl-PL"/>
              </w:rPr>
              <w:t xml:space="preserve"> </w:t>
            </w:r>
          </w:p>
          <w:p w14:paraId="08B4454A" w14:textId="77777777" w:rsidR="001860C9" w:rsidRPr="002D5C1F" w:rsidRDefault="001860C9" w:rsidP="00F40614">
            <w:pPr>
              <w:spacing w:before="120" w:line="360" w:lineRule="auto"/>
              <w:rPr>
                <w:rFonts w:ascii="Arial" w:eastAsia="Times New Roman" w:hAnsi="Arial" w:cs="Arial"/>
                <w:i/>
                <w:iCs/>
                <w:color w:val="000000"/>
                <w:sz w:val="24"/>
                <w:szCs w:val="24"/>
                <w:lang w:eastAsia="pl-PL"/>
              </w:rPr>
            </w:pPr>
            <w:r w:rsidRPr="002D5C1F">
              <w:rPr>
                <w:rFonts w:ascii="Arial" w:eastAsia="Times New Roman" w:hAnsi="Arial" w:cs="Arial"/>
                <w:i/>
                <w:iCs/>
                <w:sz w:val="24"/>
                <w:szCs w:val="24"/>
                <w:lang w:eastAsia="pl-PL"/>
              </w:rPr>
              <w:t xml:space="preserve">Brak możliwości poprawy lub uzupełnienia wniosku </w:t>
            </w:r>
            <w:r w:rsidRPr="002D5C1F">
              <w:rPr>
                <w:rFonts w:ascii="Arial" w:eastAsia="Times New Roman" w:hAnsi="Arial" w:cs="Arial"/>
                <w:i/>
                <w:iCs/>
                <w:sz w:val="24"/>
                <w:szCs w:val="24"/>
                <w:lang w:eastAsia="pl-PL"/>
              </w:rPr>
              <w:b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hideMark/>
          </w:tcPr>
          <w:p w14:paraId="06D2E0C2"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Spełnienie kryterium jest konieczne do przyznania dofinansowania.</w:t>
            </w:r>
          </w:p>
          <w:p w14:paraId="630520C8"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3DF5F2FF" w14:textId="468814C4"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w:t>
            </w:r>
          </w:p>
          <w:p w14:paraId="1F77FB61" w14:textId="22A246EF" w:rsidR="001860C9" w:rsidRPr="00B04914" w:rsidRDefault="001860C9" w:rsidP="00F40614">
            <w:pPr>
              <w:pStyle w:val="Default"/>
              <w:spacing w:line="360" w:lineRule="auto"/>
              <w:rPr>
                <w:spacing w:val="-4"/>
              </w:rPr>
            </w:pPr>
            <w:r w:rsidRPr="00B04914">
              <w:rPr>
                <w:rFonts w:eastAsia="Times New Roman"/>
                <w:spacing w:val="-4"/>
                <w:lang w:eastAsia="pl-PL"/>
              </w:rPr>
              <w:t>(TAK</w:t>
            </w:r>
            <w:r w:rsidR="00B04914">
              <w:rPr>
                <w:rFonts w:eastAsia="Times New Roman"/>
                <w:spacing w:val="-4"/>
                <w:lang w:eastAsia="pl-PL"/>
              </w:rPr>
              <w:t xml:space="preserve"> -</w:t>
            </w:r>
            <w:r w:rsidRPr="00B04914">
              <w:rPr>
                <w:rFonts w:eastAsia="Times New Roman"/>
                <w:spacing w:val="-4"/>
                <w:lang w:eastAsia="pl-PL"/>
              </w:rPr>
              <w:t xml:space="preserve"> spełnia; NIE </w:t>
            </w:r>
            <w:r w:rsidR="00B04914">
              <w:rPr>
                <w:rFonts w:eastAsia="Times New Roman"/>
                <w:spacing w:val="-4"/>
                <w:lang w:eastAsia="pl-PL"/>
              </w:rPr>
              <w:t xml:space="preserve">- </w:t>
            </w:r>
            <w:r w:rsidRPr="00B04914">
              <w:rPr>
                <w:rFonts w:eastAsia="Times New Roman"/>
                <w:spacing w:val="-4"/>
                <w:lang w:eastAsia="pl-PL"/>
              </w:rPr>
              <w:t>nie spełnia)</w:t>
            </w:r>
          </w:p>
        </w:tc>
      </w:tr>
      <w:tr w:rsidR="001860C9" w:rsidRPr="002D5C1F" w14:paraId="0D30C441" w14:textId="77777777" w:rsidTr="00F40614">
        <w:tc>
          <w:tcPr>
            <w:tcW w:w="644" w:type="dxa"/>
          </w:tcPr>
          <w:p w14:paraId="0D473F5B" w14:textId="77777777" w:rsidR="001860C9" w:rsidRPr="002D5C1F" w:rsidRDefault="001860C9" w:rsidP="00F40614">
            <w:pPr>
              <w:pStyle w:val="Default"/>
              <w:spacing w:line="360" w:lineRule="auto"/>
            </w:pPr>
            <w:r w:rsidRPr="002D5C1F">
              <w:lastRenderedPageBreak/>
              <w:t>2.</w:t>
            </w:r>
          </w:p>
        </w:tc>
        <w:tc>
          <w:tcPr>
            <w:tcW w:w="3317" w:type="dxa"/>
          </w:tcPr>
          <w:p w14:paraId="0156326C"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Czy projekt przyczynia się do zwiększenia dostępności transportowej województwa i zwiększenia możliwości przemieszczania się mieszkańców regionu?</w:t>
            </w:r>
          </w:p>
        </w:tc>
        <w:tc>
          <w:tcPr>
            <w:tcW w:w="6607" w:type="dxa"/>
          </w:tcPr>
          <w:p w14:paraId="62D8FABA"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W kryterium weryfikowane będzie, czy zakres wsparcia projektu obejmuje co najmniej jedno z poniższych zadań inwestycyjnych, które przyczynią się do zwiększenia dostępności transportowej województwa i zwiększenia możliwości przemieszczania się mieszkańców regionu:</w:t>
            </w:r>
          </w:p>
          <w:p w14:paraId="391792D4" w14:textId="3B19491F" w:rsidR="001860C9" w:rsidRPr="002D5C1F" w:rsidRDefault="001860C9" w:rsidP="001E3543">
            <w:pPr>
              <w:pStyle w:val="Akapitzlist"/>
              <w:numPr>
                <w:ilvl w:val="0"/>
                <w:numId w:val="11"/>
              </w:numPr>
              <w:spacing w:line="360" w:lineRule="auto"/>
              <w:ind w:left="316" w:hanging="316"/>
              <w:rPr>
                <w:rFonts w:ascii="Arial" w:eastAsia="Times New Roman" w:hAnsi="Arial" w:cs="Arial"/>
                <w:sz w:val="24"/>
                <w:szCs w:val="24"/>
                <w:lang w:eastAsia="pl-PL"/>
              </w:rPr>
            </w:pPr>
            <w:r w:rsidRPr="002D5C1F">
              <w:rPr>
                <w:rFonts w:ascii="Arial" w:eastAsia="Times New Roman" w:hAnsi="Arial" w:cs="Arial"/>
                <w:sz w:val="24"/>
                <w:szCs w:val="24"/>
                <w:lang w:eastAsia="pl-PL"/>
              </w:rPr>
              <w:t>budowę lub przebudowę dróg zapewniających niezbędne połączenia do TEN</w:t>
            </w:r>
            <w:r w:rsidR="00F44487">
              <w:rPr>
                <w:rFonts w:ascii="Arial" w:eastAsia="Times New Roman" w:hAnsi="Arial" w:cs="Arial"/>
                <w:sz w:val="24"/>
                <w:szCs w:val="24"/>
                <w:lang w:eastAsia="pl-PL"/>
              </w:rPr>
              <w:t xml:space="preserve"> </w:t>
            </w:r>
            <w:r w:rsidRPr="002D5C1F">
              <w:rPr>
                <w:rFonts w:ascii="Arial" w:eastAsia="Times New Roman" w:hAnsi="Arial" w:cs="Arial"/>
                <w:sz w:val="24"/>
                <w:szCs w:val="24"/>
                <w:lang w:eastAsia="pl-PL"/>
              </w:rPr>
              <w:t>-T, a także do miejsc inwestycyjnych, centrów logistycznych oraz innych gałęzi zrównoważonego transportu (np. do terminali intermodalnych, węzłów kolejowych);</w:t>
            </w:r>
          </w:p>
          <w:p w14:paraId="5868AB7A" w14:textId="77777777" w:rsidR="001860C9" w:rsidRPr="002D5C1F" w:rsidRDefault="001860C9" w:rsidP="001E3543">
            <w:pPr>
              <w:pStyle w:val="Akapitzlist"/>
              <w:numPr>
                <w:ilvl w:val="0"/>
                <w:numId w:val="11"/>
              </w:numPr>
              <w:spacing w:line="360" w:lineRule="auto"/>
              <w:ind w:left="316" w:hanging="316"/>
              <w:rPr>
                <w:rFonts w:ascii="Arial" w:eastAsia="Times New Roman" w:hAnsi="Arial" w:cs="Arial"/>
                <w:sz w:val="24"/>
                <w:szCs w:val="24"/>
                <w:lang w:eastAsia="pl-PL"/>
              </w:rPr>
            </w:pPr>
            <w:r w:rsidRPr="002D5C1F">
              <w:rPr>
                <w:rFonts w:ascii="Arial" w:eastAsia="Times New Roman" w:hAnsi="Arial" w:cs="Arial"/>
                <w:sz w:val="24"/>
                <w:szCs w:val="24"/>
                <w:lang w:eastAsia="pl-PL"/>
              </w:rPr>
              <w:t>budowę lub przebudowę dróg wojewódzkich w celu umożliwienia wykonywania codziennych przewozów publicznego transportu zbiorowego o charakterze użyteczności publicznej;</w:t>
            </w:r>
          </w:p>
          <w:p w14:paraId="428746B4" w14:textId="77777777" w:rsidR="001860C9" w:rsidRPr="002D5C1F" w:rsidRDefault="001860C9" w:rsidP="001E3543">
            <w:pPr>
              <w:pStyle w:val="Akapitzlist"/>
              <w:numPr>
                <w:ilvl w:val="0"/>
                <w:numId w:val="11"/>
              </w:numPr>
              <w:spacing w:line="360" w:lineRule="auto"/>
              <w:ind w:left="316" w:hanging="316"/>
              <w:rPr>
                <w:rFonts w:ascii="Arial" w:eastAsia="Times New Roman" w:hAnsi="Arial" w:cs="Arial"/>
                <w:sz w:val="24"/>
                <w:szCs w:val="24"/>
                <w:lang w:eastAsia="pl-PL"/>
              </w:rPr>
            </w:pPr>
            <w:r w:rsidRPr="002D5C1F">
              <w:rPr>
                <w:rFonts w:ascii="Arial" w:eastAsia="Times New Roman" w:hAnsi="Arial" w:cs="Arial"/>
                <w:sz w:val="24"/>
                <w:szCs w:val="24"/>
                <w:lang w:eastAsia="pl-PL"/>
              </w:rPr>
              <w:t xml:space="preserve">budowę obwodnic w ciągu dróg wojewódzkich w celu eliminacji niedogodności wynikających </w:t>
            </w:r>
            <w:r w:rsidRPr="002D5C1F">
              <w:rPr>
                <w:rFonts w:ascii="Arial" w:eastAsia="Times New Roman" w:hAnsi="Arial" w:cs="Arial"/>
                <w:sz w:val="24"/>
                <w:szCs w:val="24"/>
                <w:lang w:eastAsia="pl-PL"/>
              </w:rPr>
              <w:br/>
              <w:t>z przebiegającego ruchu tranzytowego.</w:t>
            </w:r>
          </w:p>
          <w:p w14:paraId="5AB049FF" w14:textId="4E41F8EA" w:rsidR="001860C9" w:rsidRPr="002D5C1F" w:rsidRDefault="001860C9" w:rsidP="00F40614">
            <w:pPr>
              <w:spacing w:before="120" w:line="360" w:lineRule="auto"/>
              <w:rPr>
                <w:rFonts w:ascii="Arial" w:eastAsia="Times New Roman" w:hAnsi="Arial" w:cs="Arial"/>
                <w:i/>
                <w:iCs/>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2D5C1F">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lastRenderedPageBreak/>
              <w:t xml:space="preserve">w zakresie określonym w wezwaniu, zgodnie </w:t>
            </w:r>
            <w:r w:rsidR="000C2D23">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tcPr>
          <w:p w14:paraId="381396FA"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Spełnienie kryterium jest konieczne do przyznania dofinansowania.</w:t>
            </w:r>
          </w:p>
          <w:p w14:paraId="6293B867"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68DABB09" w14:textId="6D918A2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w:t>
            </w:r>
          </w:p>
          <w:p w14:paraId="2A4640AE" w14:textId="42847525" w:rsidR="001860C9" w:rsidRPr="002D5C1F" w:rsidRDefault="001860C9" w:rsidP="00F40614">
            <w:pPr>
              <w:spacing w:line="360" w:lineRule="auto"/>
              <w:rPr>
                <w:rFonts w:ascii="Arial" w:eastAsia="Times New Roman" w:hAnsi="Arial" w:cs="Arial"/>
                <w:color w:val="FF0000"/>
                <w:sz w:val="24"/>
                <w:szCs w:val="24"/>
                <w:lang w:eastAsia="pl-PL"/>
              </w:rPr>
            </w:pPr>
            <w:r w:rsidRPr="002D5C1F">
              <w:rPr>
                <w:rFonts w:ascii="Arial" w:eastAsia="Times New Roman" w:hAnsi="Arial" w:cs="Arial"/>
                <w:color w:val="000000"/>
                <w:sz w:val="24"/>
                <w:szCs w:val="24"/>
                <w:lang w:eastAsia="pl-PL"/>
              </w:rPr>
              <w:t xml:space="preserve">(TAK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spełnia; NIE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nie spełnia)  </w:t>
            </w:r>
          </w:p>
          <w:p w14:paraId="642C2914" w14:textId="77777777" w:rsidR="001860C9" w:rsidRPr="002D5C1F" w:rsidRDefault="001860C9" w:rsidP="00F40614">
            <w:pPr>
              <w:spacing w:line="360" w:lineRule="auto"/>
              <w:rPr>
                <w:rFonts w:ascii="Arial" w:eastAsia="Times New Roman" w:hAnsi="Arial" w:cs="Arial"/>
                <w:sz w:val="24"/>
                <w:szCs w:val="24"/>
                <w:lang w:eastAsia="pl-PL"/>
              </w:rPr>
            </w:pPr>
          </w:p>
        </w:tc>
      </w:tr>
      <w:tr w:rsidR="001860C9" w:rsidRPr="002D5C1F" w14:paraId="297F2A45" w14:textId="77777777" w:rsidTr="00F40614">
        <w:tc>
          <w:tcPr>
            <w:tcW w:w="644" w:type="dxa"/>
            <w:hideMark/>
          </w:tcPr>
          <w:p w14:paraId="22E598E1"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3.</w:t>
            </w:r>
          </w:p>
        </w:tc>
        <w:tc>
          <w:tcPr>
            <w:tcW w:w="3317" w:type="dxa"/>
            <w:hideMark/>
          </w:tcPr>
          <w:p w14:paraId="5D26AA1B" w14:textId="77777777" w:rsidR="001860C9" w:rsidRPr="002D5C1F" w:rsidRDefault="001860C9" w:rsidP="00F40614">
            <w:pPr>
              <w:spacing w:line="360" w:lineRule="auto"/>
              <w:rPr>
                <w:rFonts w:ascii="Arial" w:hAnsi="Arial" w:cs="Arial"/>
                <w:color w:val="FF0000"/>
                <w:sz w:val="24"/>
                <w:szCs w:val="24"/>
              </w:rPr>
            </w:pPr>
            <w:r w:rsidRPr="002D5C1F">
              <w:rPr>
                <w:rFonts w:ascii="Arial" w:eastAsia="Times New Roman" w:hAnsi="Arial" w:cs="Arial"/>
                <w:color w:val="000000"/>
                <w:sz w:val="24"/>
                <w:szCs w:val="24"/>
                <w:lang w:eastAsia="pl-PL"/>
              </w:rPr>
              <w:t>Zapewnienie standardu nośności budowanej/ przebudowanej drogi na poziomie 11,5 tony/oś.</w:t>
            </w:r>
          </w:p>
          <w:p w14:paraId="2F58BAC1" w14:textId="77777777" w:rsidR="001860C9" w:rsidRPr="002D5C1F" w:rsidRDefault="001860C9" w:rsidP="00F40614">
            <w:pPr>
              <w:spacing w:line="360" w:lineRule="auto"/>
              <w:rPr>
                <w:rFonts w:ascii="Arial" w:hAnsi="Arial" w:cs="Arial"/>
                <w:sz w:val="24"/>
                <w:szCs w:val="24"/>
              </w:rPr>
            </w:pPr>
          </w:p>
        </w:tc>
        <w:tc>
          <w:tcPr>
            <w:tcW w:w="6607" w:type="dxa"/>
          </w:tcPr>
          <w:p w14:paraId="7A015BFF"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Przy ocenie kryterium sprawdzane będzie, czy przedstawione założenia/rozwiązania projektowe lub zapisy zawarte w projekcie zapewniają nośność przebudowanej/ budowanej drogi na poziomie 11,5 tony/oś.</w:t>
            </w:r>
          </w:p>
          <w:p w14:paraId="21333655" w14:textId="6DB358D5" w:rsidR="001860C9" w:rsidRPr="002D5C1F" w:rsidRDefault="001860C9" w:rsidP="00F40614">
            <w:pPr>
              <w:spacing w:before="120" w:line="360" w:lineRule="auto"/>
              <w:rPr>
                <w:rFonts w:ascii="Arial" w:hAnsi="Arial" w:cs="Arial"/>
                <w:sz w:val="24"/>
                <w:szCs w:val="24"/>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hideMark/>
          </w:tcPr>
          <w:p w14:paraId="44B8158C"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Spełnienie kryterium jest konieczne do przyznania dofinansowania.</w:t>
            </w:r>
          </w:p>
          <w:p w14:paraId="651F7E50" w14:textId="7777777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4E9BAED8" w14:textId="6E8ED91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w:t>
            </w:r>
          </w:p>
          <w:p w14:paraId="458F676A" w14:textId="5CA0EA30" w:rsidR="001860C9" w:rsidRPr="002D5C1F" w:rsidRDefault="001860C9" w:rsidP="00F40614">
            <w:pPr>
              <w:spacing w:line="360" w:lineRule="auto"/>
              <w:rPr>
                <w:rFonts w:ascii="Arial" w:hAnsi="Arial" w:cs="Arial"/>
                <w:sz w:val="24"/>
                <w:szCs w:val="24"/>
              </w:rPr>
            </w:pPr>
            <w:r w:rsidRPr="002D5C1F">
              <w:rPr>
                <w:rFonts w:ascii="Arial" w:eastAsia="Times New Roman" w:hAnsi="Arial" w:cs="Arial"/>
                <w:color w:val="000000"/>
                <w:sz w:val="24"/>
                <w:szCs w:val="24"/>
                <w:lang w:eastAsia="pl-PL"/>
              </w:rPr>
              <w:t xml:space="preserve">(TAK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spełnia; NIE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nie spełnia)  </w:t>
            </w:r>
          </w:p>
        </w:tc>
      </w:tr>
      <w:tr w:rsidR="001860C9" w:rsidRPr="002D5C1F" w14:paraId="08CE78A9" w14:textId="77777777" w:rsidTr="00F40614">
        <w:tc>
          <w:tcPr>
            <w:tcW w:w="644" w:type="dxa"/>
          </w:tcPr>
          <w:p w14:paraId="0E856DF7"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4.</w:t>
            </w:r>
          </w:p>
        </w:tc>
        <w:tc>
          <w:tcPr>
            <w:tcW w:w="3317" w:type="dxa"/>
          </w:tcPr>
          <w:p w14:paraId="2FD8487D"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Czy projekt przyczynia się do poprawy bezpieczeństwa regionalnej sieci drogowej?</w:t>
            </w:r>
          </w:p>
        </w:tc>
        <w:tc>
          <w:tcPr>
            <w:tcW w:w="6607" w:type="dxa"/>
          </w:tcPr>
          <w:p w14:paraId="1761C040" w14:textId="5416F231"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W kryterium tym sprawdzane będzie, czy zastosowane rozwiązania/elementy przyczyniają się do poprawy bezpieczeństwa ruchu podróżnych i pieszych na regionalnej sieci drogowej. Pod uwagę będą brane takie elementy jak</w:t>
            </w:r>
            <w:r w:rsidR="00F44487">
              <w:rPr>
                <w:rFonts w:ascii="Arial" w:eastAsia="Times New Roman" w:hAnsi="Arial" w:cs="Arial"/>
                <w:sz w:val="24"/>
                <w:szCs w:val="24"/>
                <w:lang w:eastAsia="pl-PL"/>
              </w:rPr>
              <w:t>,</w:t>
            </w:r>
            <w:r w:rsidRPr="002D5C1F">
              <w:rPr>
                <w:rFonts w:ascii="Arial" w:eastAsia="Times New Roman" w:hAnsi="Arial" w:cs="Arial"/>
                <w:sz w:val="24"/>
                <w:szCs w:val="24"/>
                <w:lang w:eastAsia="pl-PL"/>
              </w:rPr>
              <w:t xml:space="preserve"> m.in.: chodniki, ścieżki rowerowe, zatoki postojowe/autobusowe, azyle dla pieszych, bariery ochronne, oświetlenie, oznakowanie pionowe i poziome, bezkolizyjne skrzyżowania, inteligentne systemy transportowe, obwodnice, itp.</w:t>
            </w:r>
          </w:p>
          <w:p w14:paraId="1C190CC0" w14:textId="77777777" w:rsidR="001860C9" w:rsidRPr="002D5C1F" w:rsidRDefault="001860C9" w:rsidP="00B04914">
            <w:pPr>
              <w:spacing w:before="40" w:after="40" w:line="360" w:lineRule="auto"/>
              <w:rPr>
                <w:rFonts w:ascii="Arial" w:eastAsia="Times New Roman" w:hAnsi="Arial" w:cs="Arial"/>
                <w:i/>
                <w:iCs/>
                <w:color w:val="FF0000"/>
                <w:sz w:val="24"/>
                <w:szCs w:val="24"/>
                <w:lang w:eastAsia="pl-PL"/>
              </w:rPr>
            </w:pPr>
            <w:r w:rsidRPr="002D5C1F">
              <w:rPr>
                <w:rFonts w:ascii="Arial" w:eastAsia="Times New Roman" w:hAnsi="Arial" w:cs="Arial"/>
                <w:i/>
                <w:iCs/>
                <w:color w:val="000000"/>
                <w:sz w:val="24"/>
                <w:szCs w:val="24"/>
                <w:lang w:eastAsia="pl-PL"/>
              </w:rPr>
              <w:lastRenderedPageBreak/>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Pr>
          <w:p w14:paraId="080AEFC1"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Spełnienie kryterium jest konieczne do przyznania dofinansowania.</w:t>
            </w:r>
          </w:p>
          <w:p w14:paraId="269C75F6" w14:textId="7777777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7B4D9D82" w14:textId="2445106D"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w:t>
            </w:r>
          </w:p>
          <w:p w14:paraId="6BA089AC" w14:textId="0FCF0C2A"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 xml:space="preserve">(TAK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spełnia; NIE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nie spełnia)  </w:t>
            </w:r>
          </w:p>
        </w:tc>
      </w:tr>
      <w:tr w:rsidR="001860C9" w:rsidRPr="002D5C1F" w14:paraId="0270E319" w14:textId="77777777" w:rsidTr="00F40614">
        <w:tc>
          <w:tcPr>
            <w:tcW w:w="644" w:type="dxa"/>
            <w:hideMark/>
          </w:tcPr>
          <w:p w14:paraId="73F79188"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5.</w:t>
            </w:r>
          </w:p>
        </w:tc>
        <w:tc>
          <w:tcPr>
            <w:tcW w:w="3317" w:type="dxa"/>
            <w:hideMark/>
          </w:tcPr>
          <w:p w14:paraId="7B96F9B3" w14:textId="77777777" w:rsidR="001860C9" w:rsidRPr="002D5C1F" w:rsidRDefault="001860C9" w:rsidP="00F40614">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Wpływ na obszary miejskie</w:t>
            </w:r>
          </w:p>
        </w:tc>
        <w:tc>
          <w:tcPr>
            <w:tcW w:w="6607" w:type="dxa"/>
          </w:tcPr>
          <w:p w14:paraId="69F64C6C" w14:textId="0F562A08"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W kryterium weryfikowane będzie, czy inwestycja </w:t>
            </w:r>
            <w:r w:rsidRPr="002D5C1F">
              <w:rPr>
                <w:rFonts w:ascii="Arial" w:eastAsia="Times New Roman" w:hAnsi="Arial" w:cs="Arial"/>
                <w:color w:val="000000"/>
                <w:sz w:val="24"/>
                <w:szCs w:val="24"/>
                <w:lang w:eastAsia="pl-PL"/>
              </w:rPr>
              <w:br/>
              <w:t>w infrastrukturę drogową na obszarach miejskich nie będzie obejmowała budowy nowych dróg lub parkingów, ani zwiększenia przepustowości istniejących dróg lub parkingów, z zastrzeżeniem obwodnic.</w:t>
            </w:r>
            <w:r w:rsidRPr="002D5C1F">
              <w:rPr>
                <w:rFonts w:ascii="Arial" w:hAnsi="Arial" w:cs="Arial"/>
                <w:sz w:val="24"/>
                <w:szCs w:val="24"/>
              </w:rPr>
              <w:t xml:space="preserve"> </w:t>
            </w:r>
            <w:r w:rsidRPr="002D5C1F">
              <w:rPr>
                <w:rFonts w:ascii="Arial" w:eastAsia="Times New Roman" w:hAnsi="Arial" w:cs="Arial"/>
                <w:color w:val="000000"/>
                <w:sz w:val="24"/>
                <w:szCs w:val="24"/>
                <w:lang w:eastAsia="pl-PL"/>
              </w:rPr>
              <w:t>W przypadku budowy obwodnic weryfikowane będzie</w:t>
            </w:r>
            <w:r w:rsidR="00F44487">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czy analizy zawarte w dokumentacji aplikacyjnej potwierdzają/zapewniają wyprowadzenie ruchu tranzytowego z miast.</w:t>
            </w:r>
          </w:p>
          <w:p w14:paraId="28DEC9F1" w14:textId="49897DCC" w:rsidR="001860C9" w:rsidRPr="002D5C1F" w:rsidRDefault="001860C9" w:rsidP="00B04914">
            <w:pPr>
              <w:spacing w:before="60" w:line="360" w:lineRule="auto"/>
              <w:rPr>
                <w:rFonts w:ascii="Arial" w:eastAsia="Times New Roman" w:hAnsi="Arial" w:cs="Arial"/>
                <w:color w:val="FF0000"/>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r w:rsidRPr="002D5C1F">
              <w:rPr>
                <w:rFonts w:ascii="Arial" w:eastAsia="Times New Roman" w:hAnsi="Arial" w:cs="Arial"/>
                <w:color w:val="000000"/>
                <w:sz w:val="24"/>
                <w:szCs w:val="24"/>
                <w:lang w:eastAsia="pl-PL"/>
              </w:rPr>
              <w:t>.</w:t>
            </w:r>
          </w:p>
        </w:tc>
        <w:tc>
          <w:tcPr>
            <w:tcW w:w="3426" w:type="dxa"/>
            <w:hideMark/>
          </w:tcPr>
          <w:p w14:paraId="05F5DBF3"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Spełnienie niniejszego kryterium jest konieczne do przyznania dofinansowania.</w:t>
            </w:r>
          </w:p>
          <w:p w14:paraId="4403B200" w14:textId="77777777" w:rsidR="001860C9" w:rsidRPr="002D5C1F" w:rsidRDefault="001860C9" w:rsidP="00F40614">
            <w:pPr>
              <w:spacing w:before="12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Kryterium zerojedynkowe </w:t>
            </w:r>
            <w:r w:rsidRPr="002D5C1F">
              <w:rPr>
                <w:rFonts w:ascii="Arial" w:eastAsia="Times New Roman" w:hAnsi="Arial" w:cs="Arial"/>
                <w:color w:val="000000"/>
                <w:sz w:val="24"/>
                <w:szCs w:val="24"/>
                <w:lang w:eastAsia="pl-PL"/>
              </w:rPr>
              <w:br/>
              <w:t>z opcją „nie dotyczy”.</w:t>
            </w:r>
          </w:p>
          <w:p w14:paraId="5CD070BB" w14:textId="77777777" w:rsidR="001860C9" w:rsidRPr="002D5C1F" w:rsidRDefault="001860C9" w:rsidP="00F40614">
            <w:pPr>
              <w:spacing w:before="12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w:t>
            </w:r>
          </w:p>
          <w:p w14:paraId="4381A1C1"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 „TAK”, „NIE”, „NIE DOTYCZY”</w:t>
            </w:r>
          </w:p>
          <w:p w14:paraId="5F275190" w14:textId="65EF3DED"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color w:val="000000"/>
                <w:sz w:val="24"/>
                <w:szCs w:val="24"/>
                <w:lang w:eastAsia="pl-PL"/>
              </w:rPr>
              <w:t>(TAK – spełnia; NIE – nie spełnia; NIE DOTYCZY – spełnia)</w:t>
            </w:r>
          </w:p>
        </w:tc>
      </w:tr>
      <w:tr w:rsidR="001860C9" w:rsidRPr="002D5C1F" w14:paraId="011B9F8E" w14:textId="77777777" w:rsidTr="00F40614">
        <w:tc>
          <w:tcPr>
            <w:tcW w:w="644" w:type="dxa"/>
          </w:tcPr>
          <w:p w14:paraId="3FC4EB22" w14:textId="77777777" w:rsidR="001860C9" w:rsidRPr="002D5C1F" w:rsidRDefault="001860C9" w:rsidP="00F40614">
            <w:pPr>
              <w:pStyle w:val="Default"/>
              <w:spacing w:line="360" w:lineRule="auto"/>
            </w:pPr>
            <w:r w:rsidRPr="002D5C1F">
              <w:lastRenderedPageBreak/>
              <w:t>6.</w:t>
            </w:r>
          </w:p>
        </w:tc>
        <w:tc>
          <w:tcPr>
            <w:tcW w:w="3317" w:type="dxa"/>
          </w:tcPr>
          <w:p w14:paraId="007D41E9" w14:textId="513CDBDB"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Projekt jest spójny </w:t>
            </w:r>
            <w:r w:rsidRPr="002D5C1F">
              <w:rPr>
                <w:rFonts w:ascii="Arial" w:eastAsia="Times New Roman" w:hAnsi="Arial" w:cs="Arial"/>
                <w:color w:val="000000"/>
                <w:sz w:val="24"/>
                <w:szCs w:val="24"/>
                <w:lang w:eastAsia="pl-PL"/>
              </w:rPr>
              <w:br/>
              <w:t>z odpowiednimi planami zrównoważonej mobilności miejskiej (SUMP) lub innymi dokumentami dot</w:t>
            </w:r>
            <w:r w:rsidR="00F44487">
              <w:rPr>
                <w:rFonts w:ascii="Arial" w:eastAsia="Times New Roman" w:hAnsi="Arial" w:cs="Arial"/>
                <w:color w:val="000000"/>
                <w:sz w:val="24"/>
                <w:szCs w:val="24"/>
                <w:lang w:eastAsia="pl-PL"/>
              </w:rPr>
              <w:t>yczącymi</w:t>
            </w:r>
            <w:r w:rsidRPr="002D5C1F">
              <w:rPr>
                <w:rFonts w:ascii="Arial" w:eastAsia="Times New Roman" w:hAnsi="Arial" w:cs="Arial"/>
                <w:color w:val="000000"/>
                <w:sz w:val="24"/>
                <w:szCs w:val="24"/>
                <w:lang w:eastAsia="pl-PL"/>
              </w:rPr>
              <w:t xml:space="preserve"> planowania mobilności miejskiej </w:t>
            </w:r>
          </w:p>
          <w:p w14:paraId="605647DB" w14:textId="77777777" w:rsidR="001860C9" w:rsidRPr="002D5C1F" w:rsidRDefault="001860C9" w:rsidP="00F40614">
            <w:pPr>
              <w:spacing w:line="360" w:lineRule="auto"/>
              <w:rPr>
                <w:rFonts w:ascii="Arial" w:eastAsia="Times New Roman" w:hAnsi="Arial" w:cs="Arial"/>
                <w:color w:val="000000"/>
                <w:sz w:val="24"/>
                <w:szCs w:val="24"/>
                <w:lang w:eastAsia="pl-PL"/>
              </w:rPr>
            </w:pPr>
          </w:p>
          <w:p w14:paraId="690F8FF2" w14:textId="77777777" w:rsidR="001860C9" w:rsidRPr="002D5C1F" w:rsidRDefault="001860C9" w:rsidP="00F40614">
            <w:pPr>
              <w:spacing w:line="360" w:lineRule="auto"/>
              <w:rPr>
                <w:rFonts w:ascii="Arial" w:eastAsia="Times New Roman" w:hAnsi="Arial" w:cs="Arial"/>
                <w:color w:val="000000"/>
                <w:sz w:val="24"/>
                <w:szCs w:val="24"/>
                <w:lang w:eastAsia="pl-PL"/>
              </w:rPr>
            </w:pPr>
          </w:p>
        </w:tc>
        <w:tc>
          <w:tcPr>
            <w:tcW w:w="6607" w:type="dxa"/>
          </w:tcPr>
          <w:p w14:paraId="15123818" w14:textId="2B7A989F"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W kryterium tym analizowane będzie, czy w przypadku inwestycji realizowanych na obszarach miejskich zakres inwestycji objętej projektem jest spójny z zapisami odpowiednich planów zrównoważonej mobilności miejskiej (SUMP) lub innych dokumentów dot</w:t>
            </w:r>
            <w:r w:rsidR="00F44487">
              <w:rPr>
                <w:rFonts w:ascii="Arial" w:eastAsia="Times New Roman" w:hAnsi="Arial" w:cs="Arial"/>
                <w:color w:val="000000"/>
                <w:sz w:val="24"/>
                <w:szCs w:val="24"/>
                <w:lang w:eastAsia="pl-PL"/>
              </w:rPr>
              <w:t>yczących</w:t>
            </w:r>
            <w:r w:rsidRPr="002D5C1F">
              <w:rPr>
                <w:rFonts w:ascii="Arial" w:eastAsia="Times New Roman" w:hAnsi="Arial" w:cs="Arial"/>
                <w:color w:val="000000"/>
                <w:sz w:val="24"/>
                <w:szCs w:val="24"/>
                <w:lang w:eastAsia="pl-PL"/>
              </w:rPr>
              <w:t xml:space="preserve"> planowania mobilności miejskiej – jeśli dotyczy.</w:t>
            </w:r>
          </w:p>
          <w:p w14:paraId="76FEA9E3" w14:textId="6C417A89"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 xml:space="preserve">Spójność z zapisami odpowiednich planów oznacza, że zakres inwestycji objętej projektem nie jest sprzeczny </w:t>
            </w:r>
            <w:r w:rsidR="00275D91">
              <w:rPr>
                <w:rFonts w:ascii="Arial" w:eastAsia="Times New Roman" w:hAnsi="Arial" w:cs="Arial"/>
                <w:sz w:val="24"/>
                <w:szCs w:val="24"/>
                <w:lang w:eastAsia="pl-PL"/>
              </w:rPr>
              <w:br/>
            </w:r>
            <w:r w:rsidRPr="002D5C1F">
              <w:rPr>
                <w:rFonts w:ascii="Arial" w:eastAsia="Times New Roman" w:hAnsi="Arial" w:cs="Arial"/>
                <w:sz w:val="24"/>
                <w:szCs w:val="24"/>
                <w:lang w:eastAsia="pl-PL"/>
              </w:rPr>
              <w:t xml:space="preserve">z treścią danego planu i jego celami. </w:t>
            </w:r>
          </w:p>
          <w:p w14:paraId="22C85A02" w14:textId="196591DE"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W przypadku, gdy planowane przedsięwzięcie będzie realizowane na obszarze miejskim, dla którego nie opracowano dokumentów dot</w:t>
            </w:r>
            <w:r w:rsidR="00F44487">
              <w:rPr>
                <w:rFonts w:ascii="Arial" w:eastAsia="Times New Roman" w:hAnsi="Arial" w:cs="Arial"/>
                <w:sz w:val="24"/>
                <w:szCs w:val="24"/>
                <w:lang w:eastAsia="pl-PL"/>
              </w:rPr>
              <w:t>yczących</w:t>
            </w:r>
            <w:r w:rsidRPr="002D5C1F">
              <w:rPr>
                <w:rFonts w:ascii="Arial" w:eastAsia="Times New Roman" w:hAnsi="Arial" w:cs="Arial"/>
                <w:sz w:val="24"/>
                <w:szCs w:val="24"/>
                <w:lang w:eastAsia="pl-PL"/>
              </w:rPr>
              <w:t xml:space="preserve"> planowania mobilności miejskiej, kryterium nie ma zastosowania, po potwierdzeniu przez daną jednostkę samorządu terytorialnego braku posiadania takiego dokumentu.</w:t>
            </w:r>
          </w:p>
          <w:p w14:paraId="7B31D1F8" w14:textId="534A80F1" w:rsidR="001860C9" w:rsidRPr="002D5C1F" w:rsidRDefault="001860C9" w:rsidP="00B04914">
            <w:pPr>
              <w:spacing w:before="80" w:after="40" w:line="360" w:lineRule="auto"/>
              <w:rPr>
                <w:rFonts w:ascii="Arial" w:eastAsia="Times New Roman" w:hAnsi="Arial" w:cs="Arial"/>
                <w:i/>
                <w:iCs/>
                <w:color w:val="FF0000"/>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tcPr>
          <w:p w14:paraId="41510FBB"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Spełnienie niniejszego kryterium jest konieczne do przyznania dofinansowania.</w:t>
            </w:r>
          </w:p>
          <w:p w14:paraId="5DD53D7E" w14:textId="7777777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Kryterium zerojedynkowe </w:t>
            </w:r>
            <w:r w:rsidRPr="002D5C1F">
              <w:rPr>
                <w:rFonts w:ascii="Arial" w:eastAsia="Times New Roman" w:hAnsi="Arial" w:cs="Arial"/>
                <w:color w:val="000000"/>
                <w:sz w:val="24"/>
                <w:szCs w:val="24"/>
                <w:lang w:eastAsia="pl-PL"/>
              </w:rPr>
              <w:br/>
              <w:t>z opcją „nie dotyczy”.</w:t>
            </w:r>
          </w:p>
          <w:p w14:paraId="58A4EC54" w14:textId="77777777" w:rsidR="001860C9" w:rsidRPr="002D5C1F" w:rsidRDefault="001860C9" w:rsidP="00B04914">
            <w:pPr>
              <w:spacing w:before="6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w:t>
            </w:r>
          </w:p>
          <w:p w14:paraId="4A0B3F63"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 „TAK”, „NIE”, „NIE DOTYCZY”</w:t>
            </w:r>
          </w:p>
          <w:p w14:paraId="2C8B8FE2" w14:textId="1C2F88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(TAK – spełnia; NIE – nie spełnia;</w:t>
            </w:r>
            <w:r w:rsidR="004809D6">
              <w:rPr>
                <w:rFonts w:ascii="Arial" w:eastAsia="Times New Roman" w:hAnsi="Arial" w:cs="Arial"/>
                <w:color w:val="000000"/>
                <w:sz w:val="24"/>
                <w:szCs w:val="24"/>
                <w:lang w:eastAsia="pl-PL"/>
              </w:rPr>
              <w:t xml:space="preserve"> </w:t>
            </w:r>
            <w:r w:rsidRPr="002D5C1F">
              <w:rPr>
                <w:rFonts w:ascii="Arial" w:eastAsia="Times New Roman" w:hAnsi="Arial" w:cs="Arial"/>
                <w:color w:val="000000"/>
                <w:sz w:val="24"/>
                <w:szCs w:val="24"/>
                <w:lang w:eastAsia="pl-PL"/>
              </w:rPr>
              <w:t>NIE DOTYCZY – spełnia)</w:t>
            </w:r>
          </w:p>
        </w:tc>
      </w:tr>
      <w:tr w:rsidR="001860C9" w:rsidRPr="002D5C1F" w14:paraId="0F23CB9D" w14:textId="77777777" w:rsidTr="00F40614">
        <w:tc>
          <w:tcPr>
            <w:tcW w:w="644" w:type="dxa"/>
            <w:hideMark/>
          </w:tcPr>
          <w:p w14:paraId="1BC4C4E2"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7.</w:t>
            </w:r>
          </w:p>
        </w:tc>
        <w:tc>
          <w:tcPr>
            <w:tcW w:w="3317" w:type="dxa"/>
          </w:tcPr>
          <w:p w14:paraId="349746FD" w14:textId="3AFFF974"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Czy w przypadku budowy/przebudowy dróg rowerowych/ścieżek rowerowych zastosowano nawierzchnię inną niż </w:t>
            </w:r>
            <w:r w:rsidRPr="002D5C1F">
              <w:rPr>
                <w:rFonts w:ascii="Arial" w:eastAsia="Times New Roman" w:hAnsi="Arial" w:cs="Arial"/>
                <w:color w:val="000000"/>
                <w:sz w:val="24"/>
                <w:szCs w:val="24"/>
                <w:lang w:eastAsia="pl-PL"/>
              </w:rPr>
              <w:br/>
              <w:t>z kostki betonowej?</w:t>
            </w:r>
          </w:p>
          <w:p w14:paraId="2A8B307A" w14:textId="77777777" w:rsidR="001860C9" w:rsidRPr="002D5C1F" w:rsidRDefault="001860C9" w:rsidP="00F40614">
            <w:pPr>
              <w:spacing w:line="360" w:lineRule="auto"/>
              <w:rPr>
                <w:rFonts w:ascii="Arial" w:eastAsia="Times New Roman" w:hAnsi="Arial" w:cs="Arial"/>
                <w:color w:val="000000"/>
                <w:sz w:val="24"/>
                <w:szCs w:val="24"/>
                <w:lang w:eastAsia="pl-PL"/>
              </w:rPr>
            </w:pPr>
          </w:p>
        </w:tc>
        <w:tc>
          <w:tcPr>
            <w:tcW w:w="6607" w:type="dxa"/>
          </w:tcPr>
          <w:p w14:paraId="38CF869F" w14:textId="6899B994"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Przy ocenie kryterium sprawdzane będzie, czy przedstawione założenia/rozwiązania projektowe zakładają konstrukcję nawierzchni inną niż z kostki betonowej (np. </w:t>
            </w:r>
            <w:r w:rsidRPr="002D5C1F">
              <w:rPr>
                <w:rFonts w:ascii="Arial" w:eastAsia="Times New Roman" w:hAnsi="Arial" w:cs="Arial"/>
                <w:color w:val="000000"/>
                <w:sz w:val="24"/>
                <w:szCs w:val="24"/>
                <w:lang w:eastAsia="pl-PL"/>
              </w:rPr>
              <w:br/>
              <w:t>z mieszanek asfaltowych, z mastyksu grysowego, tartanu lub na bazie żywic syntetycznych)</w:t>
            </w:r>
            <w:r w:rsidR="00F44487">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zapewniającą większą trwałość, efektywność oraz bezpieczeństwo i komfort podróżujących.</w:t>
            </w:r>
          </w:p>
          <w:p w14:paraId="32F1E0E7" w14:textId="36B2568F" w:rsidR="001860C9" w:rsidRPr="002D5C1F" w:rsidRDefault="001860C9" w:rsidP="00B04914">
            <w:pPr>
              <w:spacing w:line="360" w:lineRule="auto"/>
              <w:rPr>
                <w:rFonts w:ascii="Arial" w:eastAsia="Times New Roman" w:hAnsi="Arial" w:cs="Arial"/>
                <w:color w:val="000000"/>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tcPr>
          <w:p w14:paraId="044DDF2E"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Spełnienie niniejszego kryterium jest konieczne do przyznania dofinansowania.</w:t>
            </w:r>
          </w:p>
          <w:p w14:paraId="3A779259" w14:textId="77777777" w:rsidR="001860C9" w:rsidRPr="002D5C1F" w:rsidRDefault="001860C9" w:rsidP="00B04914">
            <w:pPr>
              <w:spacing w:before="6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Kryterium zerojedynkowe </w:t>
            </w:r>
            <w:r w:rsidRPr="002D5C1F">
              <w:rPr>
                <w:rFonts w:ascii="Arial" w:eastAsia="Times New Roman" w:hAnsi="Arial" w:cs="Arial"/>
                <w:color w:val="000000"/>
                <w:sz w:val="24"/>
                <w:szCs w:val="24"/>
                <w:lang w:eastAsia="pl-PL"/>
              </w:rPr>
              <w:br/>
              <w:t>z opcją „nie dotyczy”.</w:t>
            </w:r>
          </w:p>
          <w:p w14:paraId="1836215F" w14:textId="77777777" w:rsidR="001860C9" w:rsidRPr="002D5C1F" w:rsidRDefault="001860C9" w:rsidP="00B04914">
            <w:pPr>
              <w:spacing w:before="6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 „NIE DOTYCZY”</w:t>
            </w:r>
          </w:p>
          <w:p w14:paraId="6FAB0676" w14:textId="31427DBC" w:rsidR="001860C9" w:rsidRPr="002D5C1F" w:rsidRDefault="001860C9" w:rsidP="00F40614">
            <w:pPr>
              <w:spacing w:line="360" w:lineRule="auto"/>
              <w:rPr>
                <w:rFonts w:ascii="Arial" w:eastAsia="Times New Roman" w:hAnsi="Arial" w:cs="Arial"/>
                <w:color w:val="FF0000"/>
                <w:sz w:val="24"/>
                <w:szCs w:val="24"/>
                <w:lang w:eastAsia="pl-PL"/>
              </w:rPr>
            </w:pPr>
            <w:r w:rsidRPr="002D5C1F">
              <w:rPr>
                <w:rFonts w:ascii="Arial" w:eastAsia="Times New Roman" w:hAnsi="Arial" w:cs="Arial"/>
                <w:color w:val="000000"/>
                <w:sz w:val="24"/>
                <w:szCs w:val="24"/>
                <w:lang w:eastAsia="pl-PL"/>
              </w:rPr>
              <w:t>(TAK – spełnia; NIE – nie spełnia; NIE DOTYCZY – spełnia)</w:t>
            </w:r>
          </w:p>
        </w:tc>
      </w:tr>
      <w:tr w:rsidR="001860C9" w:rsidRPr="002D5C1F" w14:paraId="5C2F4174" w14:textId="77777777" w:rsidTr="00F40614">
        <w:tc>
          <w:tcPr>
            <w:tcW w:w="644" w:type="dxa"/>
          </w:tcPr>
          <w:p w14:paraId="6B470B7E"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8.</w:t>
            </w:r>
          </w:p>
        </w:tc>
        <w:tc>
          <w:tcPr>
            <w:tcW w:w="3317" w:type="dxa"/>
          </w:tcPr>
          <w:p w14:paraId="1F90C93A" w14:textId="699B02AD"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Czy projekt uwzględnia elementy retencji i podczyszczania wód opadowych poprzez wykorzystanie zielonej i niebieskiej infrastruktury</w:t>
            </w:r>
            <w:r w:rsidR="00587570">
              <w:rPr>
                <w:rFonts w:ascii="Arial" w:hAnsi="Arial" w:cs="Arial"/>
                <w:color w:val="000000" w:themeColor="text1"/>
                <w:sz w:val="24"/>
                <w:szCs w:val="24"/>
                <w:lang w:eastAsia="pl-PL"/>
              </w:rPr>
              <w:t xml:space="preserve"> </w:t>
            </w:r>
            <w:r w:rsidRPr="002D5C1F">
              <w:rPr>
                <w:rFonts w:ascii="Arial" w:hAnsi="Arial" w:cs="Arial"/>
                <w:color w:val="000000" w:themeColor="text1"/>
                <w:sz w:val="24"/>
                <w:szCs w:val="24"/>
                <w:lang w:eastAsia="pl-PL"/>
              </w:rPr>
              <w:lastRenderedPageBreak/>
              <w:t>oraz rozwiązań opartych na przyrodzie?</w:t>
            </w:r>
          </w:p>
          <w:p w14:paraId="108471A4" w14:textId="77777777" w:rsidR="001860C9" w:rsidRPr="002D5C1F" w:rsidRDefault="001860C9" w:rsidP="00F40614">
            <w:pPr>
              <w:spacing w:line="360" w:lineRule="auto"/>
              <w:rPr>
                <w:rFonts w:ascii="Arial" w:eastAsia="Times New Roman" w:hAnsi="Arial" w:cs="Arial"/>
                <w:color w:val="000000" w:themeColor="text1"/>
                <w:sz w:val="24"/>
                <w:szCs w:val="24"/>
                <w:lang w:eastAsia="pl-PL"/>
              </w:rPr>
            </w:pPr>
          </w:p>
        </w:tc>
        <w:tc>
          <w:tcPr>
            <w:tcW w:w="6607" w:type="dxa"/>
          </w:tcPr>
          <w:p w14:paraId="44086390" w14:textId="4531B2B4"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lastRenderedPageBreak/>
              <w:t xml:space="preserve">Przy ocenie kryterium sprawdzane będzie, czy przedstawione założenia/rozwiązania projektowe lub zapisy zawarte w projekcie uwzględniają elementy retencji </w:t>
            </w:r>
            <w:r w:rsidR="00275D91">
              <w:rPr>
                <w:rFonts w:ascii="Arial" w:hAnsi="Arial" w:cs="Arial"/>
                <w:color w:val="000000" w:themeColor="text1"/>
                <w:sz w:val="24"/>
                <w:szCs w:val="24"/>
                <w:lang w:eastAsia="pl-PL"/>
              </w:rPr>
              <w:br/>
            </w:r>
            <w:r w:rsidRPr="002D5C1F">
              <w:rPr>
                <w:rFonts w:ascii="Arial" w:hAnsi="Arial" w:cs="Arial"/>
                <w:color w:val="000000" w:themeColor="text1"/>
                <w:sz w:val="24"/>
                <w:szCs w:val="24"/>
                <w:lang w:eastAsia="pl-PL"/>
              </w:rPr>
              <w:t>i podczyszczania wód opadowych poprzez wykorzystanie zielonej i niebieskiej infrastruktury oraz rozwiązań opartych na przyrodzie – o ile jest to technicznie możliwe.</w:t>
            </w:r>
          </w:p>
          <w:p w14:paraId="10E073FE" w14:textId="77777777" w:rsidR="001860C9" w:rsidRPr="002D5C1F" w:rsidRDefault="001860C9" w:rsidP="00B04914">
            <w:pPr>
              <w:spacing w:before="60"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lastRenderedPageBreak/>
              <w:t xml:space="preserve">W przypadku, jeśli nie jest to technicznie możliwe, wymagane jest przedstawienie stosownego uzasadnienia </w:t>
            </w:r>
            <w:r w:rsidRPr="002D5C1F">
              <w:rPr>
                <w:rFonts w:ascii="Arial" w:hAnsi="Arial" w:cs="Arial"/>
                <w:color w:val="000000" w:themeColor="text1"/>
                <w:sz w:val="24"/>
                <w:szCs w:val="24"/>
                <w:lang w:eastAsia="pl-PL"/>
              </w:rPr>
              <w:br/>
              <w:t>w tym zakresie przez Wnioskodawcę i wówczas zaznaczana jest opcja „nie dotyczy”.</w:t>
            </w:r>
          </w:p>
          <w:p w14:paraId="0DCE813D" w14:textId="0F2DC7D2" w:rsidR="001860C9" w:rsidRPr="002D5C1F" w:rsidRDefault="001860C9" w:rsidP="00B04914">
            <w:pPr>
              <w:spacing w:before="60" w:line="360" w:lineRule="auto"/>
              <w:rPr>
                <w:rFonts w:ascii="Arial" w:eastAsia="Times New Roman" w:hAnsi="Arial" w:cs="Arial"/>
                <w:color w:val="000000" w:themeColor="text1"/>
                <w:sz w:val="24"/>
                <w:szCs w:val="24"/>
                <w:lang w:eastAsia="pl-PL"/>
              </w:rPr>
            </w:pPr>
            <w:r w:rsidRPr="002D5C1F">
              <w:rPr>
                <w:rFonts w:ascii="Arial" w:hAnsi="Arial" w:cs="Arial"/>
                <w:i/>
                <w:iCs/>
                <w:color w:val="000000" w:themeColor="text1"/>
                <w:sz w:val="24"/>
                <w:szCs w:val="24"/>
                <w:lang w:eastAsia="pl-PL"/>
              </w:rPr>
              <w:t>Na wezwanie Instytucji Zarządzającej programem FEŚ 2021-2027 wnioskodawca może uzupełnić lub poprawić wniosek o dofinansowanie projektu i/lub załączniki</w:t>
            </w:r>
            <w:r w:rsidR="000C2D23">
              <w:rPr>
                <w:rFonts w:ascii="Arial" w:hAnsi="Arial" w:cs="Arial"/>
                <w:i/>
                <w:iCs/>
                <w:color w:val="000000" w:themeColor="text1"/>
                <w:sz w:val="24"/>
                <w:szCs w:val="24"/>
                <w:lang w:eastAsia="pl-PL"/>
              </w:rPr>
              <w:br/>
            </w:r>
            <w:r w:rsidRPr="002D5C1F">
              <w:rPr>
                <w:rFonts w:ascii="Arial" w:hAnsi="Arial" w:cs="Arial"/>
                <w:i/>
                <w:iCs/>
                <w:color w:val="000000" w:themeColor="text1"/>
                <w:sz w:val="24"/>
                <w:szCs w:val="24"/>
                <w:lang w:eastAsia="pl-PL"/>
              </w:rPr>
              <w:t xml:space="preserve"> w zakresie określonym w wezwaniu, zgodnie</w:t>
            </w:r>
            <w:r w:rsidR="000C2D23">
              <w:rPr>
                <w:rFonts w:ascii="Arial" w:hAnsi="Arial" w:cs="Arial"/>
                <w:i/>
                <w:iCs/>
                <w:color w:val="000000" w:themeColor="text1"/>
                <w:sz w:val="24"/>
                <w:szCs w:val="24"/>
                <w:lang w:eastAsia="pl-PL"/>
              </w:rPr>
              <w:br/>
            </w:r>
            <w:r w:rsidRPr="002D5C1F">
              <w:rPr>
                <w:rFonts w:ascii="Arial" w:hAnsi="Arial" w:cs="Arial"/>
                <w:i/>
                <w:iCs/>
                <w:color w:val="000000" w:themeColor="text1"/>
                <w:sz w:val="24"/>
                <w:szCs w:val="24"/>
                <w:lang w:eastAsia="pl-PL"/>
              </w:rPr>
              <w:t xml:space="preserve"> z regulaminem wyboru projektów.</w:t>
            </w:r>
          </w:p>
        </w:tc>
        <w:tc>
          <w:tcPr>
            <w:tcW w:w="3426" w:type="dxa"/>
          </w:tcPr>
          <w:p w14:paraId="4640A9D9" w14:textId="77777777"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lastRenderedPageBreak/>
              <w:t>Spełnienie niniejszego kryterium jest konieczne do przyznania dofinansowania.</w:t>
            </w:r>
          </w:p>
          <w:p w14:paraId="39C0B583" w14:textId="77777777" w:rsidR="001860C9" w:rsidRPr="002D5C1F" w:rsidRDefault="001860C9" w:rsidP="00F40614">
            <w:pPr>
              <w:spacing w:before="120"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 xml:space="preserve">Kryterium zerojedynkowe </w:t>
            </w:r>
            <w:r w:rsidRPr="002D5C1F">
              <w:rPr>
                <w:rFonts w:ascii="Arial" w:hAnsi="Arial" w:cs="Arial"/>
                <w:color w:val="000000" w:themeColor="text1"/>
                <w:sz w:val="24"/>
                <w:szCs w:val="24"/>
                <w:lang w:eastAsia="pl-PL"/>
              </w:rPr>
              <w:br/>
              <w:t>z opcją „nie dotyczy”.</w:t>
            </w:r>
          </w:p>
          <w:p w14:paraId="3100279A" w14:textId="77777777" w:rsidR="001860C9" w:rsidRPr="002D5C1F" w:rsidRDefault="001860C9" w:rsidP="00F40614">
            <w:pPr>
              <w:spacing w:before="120"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 xml:space="preserve">Ocena spełnienia kryterium będzie polegała na </w:t>
            </w:r>
            <w:r w:rsidRPr="002D5C1F">
              <w:rPr>
                <w:rFonts w:ascii="Arial" w:hAnsi="Arial" w:cs="Arial"/>
                <w:color w:val="000000" w:themeColor="text1"/>
                <w:sz w:val="24"/>
                <w:szCs w:val="24"/>
                <w:lang w:eastAsia="pl-PL"/>
              </w:rPr>
              <w:lastRenderedPageBreak/>
              <w:t>przyznaniu wartości logicznych:</w:t>
            </w:r>
          </w:p>
          <w:p w14:paraId="6DFBFD95" w14:textId="77777777"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„TAK”, „NIE”, „NIE DOTYCZY”</w:t>
            </w:r>
          </w:p>
          <w:p w14:paraId="773C37A2" w14:textId="128ECF1A" w:rsidR="001860C9" w:rsidRPr="002D5C1F" w:rsidRDefault="001860C9" w:rsidP="00F40614">
            <w:pPr>
              <w:spacing w:line="360" w:lineRule="auto"/>
              <w:rPr>
                <w:rFonts w:ascii="Arial" w:eastAsia="Times New Roman" w:hAnsi="Arial" w:cs="Arial"/>
                <w:color w:val="000000" w:themeColor="text1"/>
                <w:sz w:val="24"/>
                <w:szCs w:val="24"/>
                <w:lang w:eastAsia="pl-PL"/>
              </w:rPr>
            </w:pPr>
            <w:r w:rsidRPr="002D5C1F">
              <w:rPr>
                <w:rFonts w:ascii="Arial" w:hAnsi="Arial" w:cs="Arial"/>
                <w:color w:val="000000" w:themeColor="text1"/>
                <w:sz w:val="24"/>
                <w:szCs w:val="24"/>
                <w:lang w:eastAsia="pl-PL"/>
              </w:rPr>
              <w:t>(TAK – spełnia; NIE – nie spełnia; NIE DOTYCZY – spełnia)</w:t>
            </w:r>
          </w:p>
        </w:tc>
      </w:tr>
    </w:tbl>
    <w:p w14:paraId="1579787D" w14:textId="77777777" w:rsidR="001860C9" w:rsidRDefault="001860C9" w:rsidP="00D042F3">
      <w:pPr>
        <w:rPr>
          <w:rFonts w:ascii="Arial" w:eastAsia="Times New Roman" w:hAnsi="Arial" w:cs="Arial"/>
          <w:b/>
          <w:bCs/>
          <w:color w:val="2F5496" w:themeColor="accent1" w:themeShade="BF"/>
          <w:sz w:val="24"/>
          <w:szCs w:val="24"/>
          <w:lang w:eastAsia="pl-PL"/>
        </w:rPr>
      </w:pPr>
    </w:p>
    <w:p w14:paraId="2B52FCEC" w14:textId="69967A99" w:rsidR="004A4922" w:rsidRPr="004A4922" w:rsidRDefault="004A4922" w:rsidP="005B760D">
      <w:pPr>
        <w:spacing w:before="12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84073C">
        <w:rPr>
          <w:rFonts w:ascii="Arial" w:hAnsi="Arial" w:cs="Arial"/>
          <w:i/>
          <w:iCs/>
          <w:sz w:val="24"/>
          <w:szCs w:val="24"/>
        </w:rPr>
        <w:t>4</w:t>
      </w:r>
      <w:r>
        <w:rPr>
          <w:rFonts w:ascii="Arial" w:hAnsi="Arial" w:cs="Arial"/>
          <w:i/>
          <w:iCs/>
          <w:sz w:val="24"/>
          <w:szCs w:val="24"/>
        </w:rPr>
        <w:t xml:space="preserve"> niniejszego dokumentu </w:t>
      </w:r>
    </w:p>
    <w:p w14:paraId="7BAAF5CF" w14:textId="7542C967" w:rsidR="00B200A8" w:rsidRPr="000D5D67" w:rsidRDefault="000C2D23" w:rsidP="000D5D67">
      <w:pPr>
        <w:pStyle w:val="Nagwek2"/>
        <w:rPr>
          <w:rFonts w:ascii="Arial" w:hAnsi="Arial" w:cs="Arial"/>
          <w:b/>
          <w:bCs/>
        </w:rPr>
      </w:pPr>
      <w:r>
        <w:rPr>
          <w:rFonts w:ascii="Arial" w:hAnsi="Arial" w:cs="Arial"/>
        </w:rPr>
        <w:br w:type="page"/>
      </w:r>
      <w:bookmarkStart w:id="113" w:name="_Toc152923081"/>
      <w:bookmarkStart w:id="114" w:name="_Toc175303941"/>
      <w:r w:rsidR="000D5D67" w:rsidRPr="00DA40EB">
        <w:rPr>
          <w:rFonts w:ascii="Arial" w:hAnsi="Arial" w:cs="Arial"/>
          <w:b/>
          <w:bCs/>
        </w:rPr>
        <w:lastRenderedPageBreak/>
        <w:t>3</w:t>
      </w:r>
      <w:r w:rsidR="00B200A8" w:rsidRPr="00DA40EB">
        <w:rPr>
          <w:rFonts w:ascii="Arial" w:hAnsi="Arial" w:cs="Arial"/>
          <w:b/>
          <w:bCs/>
        </w:rPr>
        <w:t>.</w:t>
      </w:r>
      <w:r w:rsidR="007F0A62" w:rsidRPr="00DA40EB">
        <w:rPr>
          <w:rFonts w:ascii="Arial" w:hAnsi="Arial" w:cs="Arial"/>
          <w:b/>
          <w:bCs/>
        </w:rPr>
        <w:t>2</w:t>
      </w:r>
      <w:r w:rsidR="008D7909">
        <w:rPr>
          <w:rFonts w:ascii="Arial" w:hAnsi="Arial" w:cs="Arial"/>
          <w:b/>
          <w:bCs/>
        </w:rPr>
        <w:t>7</w:t>
      </w:r>
      <w:r w:rsidR="00B200A8" w:rsidRPr="00DA40EB">
        <w:rPr>
          <w:rFonts w:ascii="Arial" w:hAnsi="Arial" w:cs="Arial"/>
          <w:b/>
          <w:bCs/>
        </w:rPr>
        <w:t xml:space="preserve"> Działanie 4.2 </w:t>
      </w:r>
      <w:r w:rsidR="0095662A" w:rsidRPr="00DA40EB">
        <w:rPr>
          <w:rFonts w:ascii="Arial" w:hAnsi="Arial" w:cs="Arial"/>
          <w:b/>
          <w:bCs/>
        </w:rPr>
        <w:t>Rozwój transportu zbiorowego i poprawa bezpieczeństwa ruchu</w:t>
      </w:r>
      <w:bookmarkEnd w:id="113"/>
      <w:bookmarkEnd w:id="114"/>
    </w:p>
    <w:p w14:paraId="1C4CE21A" w14:textId="55B3AF3A" w:rsidR="00B200A8" w:rsidRPr="00DA40EB" w:rsidRDefault="00B200A8" w:rsidP="00225D57">
      <w:pPr>
        <w:pStyle w:val="Nagwek3"/>
        <w:rPr>
          <w:rFonts w:ascii="Arial" w:hAnsi="Arial" w:cs="Arial"/>
          <w:color w:val="2F5496" w:themeColor="accent1" w:themeShade="BF"/>
        </w:rPr>
      </w:pPr>
      <w:bookmarkStart w:id="115" w:name="_Toc175303942"/>
      <w:r w:rsidRPr="00DA40EB">
        <w:rPr>
          <w:rFonts w:ascii="Arial" w:hAnsi="Arial" w:cs="Arial"/>
          <w:color w:val="2F5496" w:themeColor="accent1" w:themeShade="BF"/>
        </w:rPr>
        <w:t xml:space="preserve">Typ projektu: </w:t>
      </w:r>
      <w:bookmarkStart w:id="116" w:name="_Hlk129696235"/>
      <w:r w:rsidRPr="00DA40EB">
        <w:rPr>
          <w:rFonts w:ascii="Arial" w:hAnsi="Arial" w:cs="Arial"/>
          <w:color w:val="2F5496" w:themeColor="accent1" w:themeShade="BF"/>
        </w:rPr>
        <w:t>Drogi dla rowerów/Drogi dla pieszych i rowerów</w:t>
      </w:r>
      <w:bookmarkEnd w:id="116"/>
      <w:r w:rsidRPr="00DA40EB">
        <w:rPr>
          <w:rStyle w:val="Odwoanieprzypisudolnego"/>
          <w:rFonts w:ascii="Arial" w:hAnsi="Arial" w:cs="Arial"/>
          <w:color w:val="2F5496" w:themeColor="accent1" w:themeShade="BF"/>
        </w:rPr>
        <w:footnoteReference w:id="49"/>
      </w:r>
      <w:bookmarkEnd w:id="115"/>
    </w:p>
    <w:p w14:paraId="24F37818" w14:textId="4C8AD0D1" w:rsidR="000C2D23" w:rsidRPr="00DA40EB" w:rsidRDefault="000C2D23">
      <w:pPr>
        <w:rPr>
          <w:rFonts w:ascii="Arial" w:hAnsi="Arial" w:cs="Arial"/>
          <w:color w:val="2F5496" w:themeColor="accent1" w:themeShade="BF"/>
        </w:rPr>
      </w:pPr>
    </w:p>
    <w:tbl>
      <w:tblPr>
        <w:tblStyle w:val="Tabela-Siatka"/>
        <w:tblW w:w="13994" w:type="dxa"/>
        <w:tblLook w:val="04A0" w:firstRow="1" w:lastRow="0" w:firstColumn="1" w:lastColumn="0" w:noHBand="0" w:noVBand="1"/>
      </w:tblPr>
      <w:tblGrid>
        <w:gridCol w:w="608"/>
        <w:gridCol w:w="3323"/>
        <w:gridCol w:w="6628"/>
        <w:gridCol w:w="3435"/>
      </w:tblGrid>
      <w:tr w:rsidR="00B200A8" w:rsidRPr="00B200A8" w14:paraId="148ED3AF" w14:textId="77777777" w:rsidTr="00DA40EB">
        <w:trPr>
          <w:trHeight w:val="53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18D785C" w14:textId="1B4DE0A4" w:rsidR="007C1D54" w:rsidRDefault="00B200A8" w:rsidP="00DA40EB">
            <w:pPr>
              <w:spacing w:before="120" w:line="360" w:lineRule="auto"/>
              <w:jc w:val="center"/>
              <w:rPr>
                <w:rFonts w:ascii="Arial" w:hAnsi="Arial" w:cs="Arial"/>
                <w:b/>
                <w:bCs/>
              </w:rPr>
            </w:pPr>
            <w:r w:rsidRPr="00B200A8">
              <w:rPr>
                <w:rFonts w:ascii="Arial" w:hAnsi="Arial" w:cs="Arial"/>
                <w:b/>
                <w:bCs/>
              </w:rPr>
              <w:t xml:space="preserve">KRYTERIA MERYTORYCZNE </w:t>
            </w:r>
            <w:r w:rsidR="00513C39">
              <w:rPr>
                <w:rFonts w:ascii="Arial" w:hAnsi="Arial" w:cs="Arial"/>
                <w:b/>
                <w:bCs/>
              </w:rPr>
              <w:t xml:space="preserve">DOPUSZCZAJĄCE </w:t>
            </w:r>
            <w:r w:rsidRPr="00B200A8">
              <w:rPr>
                <w:rFonts w:ascii="Arial" w:hAnsi="Arial" w:cs="Arial"/>
                <w:b/>
                <w:bCs/>
              </w:rPr>
              <w:t>SPECYFICZNE</w:t>
            </w:r>
            <w:r w:rsidR="00E70C5B">
              <w:rPr>
                <w:rFonts w:ascii="Arial" w:hAnsi="Arial" w:cs="Arial"/>
                <w:b/>
                <w:bCs/>
              </w:rPr>
              <w:t xml:space="preserve"> DLA DZIAŁANIA 4.2</w:t>
            </w:r>
          </w:p>
          <w:p w14:paraId="18F1EFF2" w14:textId="3E559B5E" w:rsidR="00B200A8" w:rsidRPr="00B200A8" w:rsidRDefault="00E70C5B" w:rsidP="00DA40EB">
            <w:pPr>
              <w:spacing w:after="120" w:line="360" w:lineRule="auto"/>
              <w:jc w:val="center"/>
              <w:rPr>
                <w:rFonts w:ascii="Arial" w:hAnsi="Arial" w:cs="Arial"/>
                <w:b/>
                <w:bCs/>
              </w:rPr>
            </w:pPr>
            <w:r w:rsidRPr="00DA40EB">
              <w:rPr>
                <w:rFonts w:ascii="Arial" w:hAnsi="Arial" w:cs="Arial"/>
              </w:rPr>
              <w:t>Typ projektu: Drogi dla rowerów/Drogi dla pieszych i rowerów</w:t>
            </w:r>
          </w:p>
        </w:tc>
      </w:tr>
      <w:tr w:rsidR="00B200A8" w:rsidRPr="00B200A8" w14:paraId="422428F5" w14:textId="77777777" w:rsidTr="00DA40EB">
        <w:trPr>
          <w:trHeight w:val="668"/>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7828B2" w14:textId="7C5FC2F7" w:rsidR="00B200A8" w:rsidRPr="00B200A8" w:rsidRDefault="00B200A8" w:rsidP="00DA40EB">
            <w:pPr>
              <w:spacing w:line="259" w:lineRule="auto"/>
              <w:rPr>
                <w:rFonts w:ascii="Arial" w:hAnsi="Arial" w:cs="Arial"/>
                <w:b/>
                <w:bCs/>
              </w:rPr>
            </w:pPr>
            <w:r w:rsidRPr="00B200A8">
              <w:rPr>
                <w:rFonts w:ascii="Arial" w:hAnsi="Arial" w:cs="Arial"/>
                <w:b/>
                <w:bCs/>
              </w:rPr>
              <w:t>L.p.</w:t>
            </w:r>
          </w:p>
        </w:tc>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E1817" w14:textId="77777777" w:rsidR="00B200A8" w:rsidRPr="00B200A8" w:rsidRDefault="00B200A8" w:rsidP="00DA40EB">
            <w:pPr>
              <w:spacing w:line="259" w:lineRule="auto"/>
              <w:rPr>
                <w:rFonts w:ascii="Arial" w:hAnsi="Arial" w:cs="Arial"/>
                <w:b/>
                <w:bCs/>
              </w:rPr>
            </w:pPr>
            <w:r w:rsidRPr="00B200A8">
              <w:rPr>
                <w:rFonts w:ascii="Arial" w:hAnsi="Arial" w:cs="Arial"/>
                <w:b/>
                <w:bCs/>
              </w:rPr>
              <w:t>Nazwa kryterium</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2BB925D1" w14:textId="00C77B04" w:rsidR="00B200A8" w:rsidRPr="004C5E5E" w:rsidRDefault="00B200A8" w:rsidP="00DA40EB">
            <w:pPr>
              <w:spacing w:line="259" w:lineRule="auto"/>
              <w:rPr>
                <w:rFonts w:ascii="Arial" w:hAnsi="Arial" w:cs="Arial"/>
                <w:b/>
                <w:bCs/>
              </w:rPr>
            </w:pPr>
            <w:r w:rsidRPr="00B200A8">
              <w:rPr>
                <w:rFonts w:ascii="Arial" w:hAnsi="Arial" w:cs="Arial"/>
                <w:b/>
                <w:bCs/>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6D2055B" w14:textId="7FC6F089" w:rsidR="00B200A8" w:rsidRPr="004C5E5E" w:rsidRDefault="00B200A8" w:rsidP="00DA40EB">
            <w:pPr>
              <w:spacing w:line="259" w:lineRule="auto"/>
              <w:rPr>
                <w:rFonts w:ascii="Arial" w:hAnsi="Arial" w:cs="Arial"/>
                <w:b/>
                <w:bCs/>
              </w:rPr>
            </w:pPr>
            <w:r w:rsidRPr="00B200A8">
              <w:rPr>
                <w:rFonts w:ascii="Arial" w:hAnsi="Arial" w:cs="Arial"/>
                <w:b/>
                <w:bCs/>
              </w:rPr>
              <w:t>Opis znaczenia kryterium dla wyniku oceny</w:t>
            </w:r>
          </w:p>
        </w:tc>
      </w:tr>
      <w:tr w:rsidR="00B200A8" w:rsidRPr="00B200A8" w14:paraId="723D264C" w14:textId="77777777" w:rsidTr="00FD2D64">
        <w:tc>
          <w:tcPr>
            <w:tcW w:w="563" w:type="dxa"/>
            <w:tcBorders>
              <w:top w:val="single" w:sz="4" w:space="0" w:color="auto"/>
              <w:left w:val="single" w:sz="4" w:space="0" w:color="auto"/>
              <w:bottom w:val="single" w:sz="4" w:space="0" w:color="auto"/>
              <w:right w:val="single" w:sz="4" w:space="0" w:color="auto"/>
            </w:tcBorders>
            <w:hideMark/>
          </w:tcPr>
          <w:p w14:paraId="004421FD"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14:paraId="0C062EE9"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Zgodność projektu </w:t>
            </w:r>
          </w:p>
          <w:p w14:paraId="64425E32" w14:textId="1ED26903"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z „Koncepcją przebiegu tras rowerowych na terenie województwa </w:t>
            </w:r>
            <w:r w:rsidR="00655F2B" w:rsidRPr="007D6976">
              <w:rPr>
                <w:rFonts w:ascii="Arial" w:hAnsi="Arial" w:cs="Arial"/>
                <w:sz w:val="24"/>
                <w:szCs w:val="24"/>
              </w:rPr>
              <w:t>świętokrzyskiego” lub</w:t>
            </w:r>
            <w:r w:rsidRPr="007D6976">
              <w:rPr>
                <w:rFonts w:ascii="Arial" w:hAnsi="Arial" w:cs="Arial"/>
                <w:sz w:val="24"/>
                <w:szCs w:val="24"/>
              </w:rPr>
              <w:t xml:space="preserve"> </w:t>
            </w:r>
            <w:r w:rsidR="004809D6">
              <w:rPr>
                <w:rFonts w:ascii="Arial" w:hAnsi="Arial" w:cs="Arial"/>
                <w:sz w:val="24"/>
                <w:szCs w:val="24"/>
              </w:rPr>
              <w:br/>
            </w:r>
            <w:r w:rsidRPr="007D6976">
              <w:rPr>
                <w:rFonts w:ascii="Arial" w:hAnsi="Arial" w:cs="Arial"/>
                <w:sz w:val="24"/>
                <w:szCs w:val="24"/>
              </w:rPr>
              <w:t xml:space="preserve">z innym dokumentem </w:t>
            </w:r>
            <w:r w:rsidR="004809D6">
              <w:rPr>
                <w:rFonts w:ascii="Arial" w:hAnsi="Arial" w:cs="Arial"/>
                <w:sz w:val="24"/>
                <w:szCs w:val="24"/>
              </w:rPr>
              <w:br/>
            </w:r>
            <w:r w:rsidRPr="007D6976">
              <w:rPr>
                <w:rFonts w:ascii="Arial" w:hAnsi="Arial" w:cs="Arial"/>
                <w:sz w:val="24"/>
                <w:szCs w:val="24"/>
              </w:rPr>
              <w:t>z zakresu planowania transportu na poziomie gminy/powiatu</w:t>
            </w:r>
            <w:r w:rsidR="00F44487">
              <w:rPr>
                <w:rFonts w:ascii="Arial" w:hAnsi="Arial" w:cs="Arial"/>
                <w:sz w:val="24"/>
                <w:szCs w:val="24"/>
              </w:rPr>
              <w:t>,</w:t>
            </w:r>
            <w:r w:rsidRPr="007D6976">
              <w:rPr>
                <w:rFonts w:ascii="Arial" w:hAnsi="Arial" w:cs="Arial"/>
                <w:sz w:val="24"/>
                <w:szCs w:val="24"/>
              </w:rPr>
              <w:t xml:space="preserve"> dot</w:t>
            </w:r>
            <w:r w:rsidR="00F44487">
              <w:rPr>
                <w:rFonts w:ascii="Arial" w:hAnsi="Arial" w:cs="Arial"/>
                <w:sz w:val="24"/>
                <w:szCs w:val="24"/>
              </w:rPr>
              <w:t>yczącym</w:t>
            </w:r>
            <w:r w:rsidRPr="007D6976">
              <w:rPr>
                <w:rFonts w:ascii="Arial" w:hAnsi="Arial" w:cs="Arial"/>
                <w:sz w:val="24"/>
                <w:szCs w:val="24"/>
              </w:rPr>
              <w:t xml:space="preserve"> dróg rowerowych (np. lokalne drogi rowerowe)</w:t>
            </w:r>
          </w:p>
          <w:p w14:paraId="6124828B" w14:textId="77777777" w:rsidR="007D6976" w:rsidRPr="007D6976" w:rsidRDefault="007D6976" w:rsidP="007D6976">
            <w:pPr>
              <w:spacing w:line="360" w:lineRule="auto"/>
              <w:rPr>
                <w:rFonts w:ascii="Arial" w:hAnsi="Arial" w:cs="Arial"/>
                <w:sz w:val="24"/>
                <w:szCs w:val="24"/>
              </w:rPr>
            </w:pPr>
          </w:p>
          <w:p w14:paraId="3750BEF2" w14:textId="77777777" w:rsidR="00B200A8" w:rsidRPr="004C5E5E" w:rsidRDefault="00B200A8" w:rsidP="004C5E5E">
            <w:pPr>
              <w:spacing w:line="360" w:lineRule="auto"/>
              <w:rPr>
                <w:rFonts w:ascii="Arial" w:hAnsi="Arial" w:cs="Arial"/>
                <w:sz w:val="24"/>
                <w:szCs w:val="24"/>
              </w:rPr>
            </w:pPr>
          </w:p>
        </w:tc>
        <w:tc>
          <w:tcPr>
            <w:tcW w:w="6657" w:type="dxa"/>
            <w:tcBorders>
              <w:top w:val="single" w:sz="4" w:space="0" w:color="auto"/>
              <w:left w:val="single" w:sz="4" w:space="0" w:color="auto"/>
              <w:bottom w:val="single" w:sz="4" w:space="0" w:color="auto"/>
              <w:right w:val="single" w:sz="4" w:space="0" w:color="auto"/>
            </w:tcBorders>
          </w:tcPr>
          <w:p w14:paraId="1F442A4B" w14:textId="60AC3607" w:rsidR="007D6976" w:rsidRPr="007D6976" w:rsidRDefault="007D6976" w:rsidP="00055EE7">
            <w:pPr>
              <w:spacing w:line="360" w:lineRule="auto"/>
              <w:rPr>
                <w:rFonts w:ascii="Arial" w:hAnsi="Arial" w:cs="Arial"/>
                <w:sz w:val="24"/>
                <w:szCs w:val="24"/>
              </w:rPr>
            </w:pPr>
            <w:r w:rsidRPr="007D6976">
              <w:rPr>
                <w:rFonts w:ascii="Arial" w:hAnsi="Arial" w:cs="Arial"/>
                <w:sz w:val="24"/>
                <w:szCs w:val="24"/>
              </w:rPr>
              <w:t xml:space="preserve">Przy ocenie kryterium sprawdzane będzie, czy zadania objęte wnioskiem o dofinansowanie realizowane będą zgodnie z „Koncepcją przebiegu tras rowerowych na terenie województwa świętokrzyskiego” (dalej: Koncepcja), </w:t>
            </w:r>
            <w:r>
              <w:rPr>
                <w:rFonts w:ascii="Arial" w:hAnsi="Arial" w:cs="Arial"/>
                <w:sz w:val="24"/>
                <w:szCs w:val="24"/>
              </w:rPr>
              <w:br/>
            </w:r>
            <w:r w:rsidRPr="007D6976">
              <w:rPr>
                <w:rFonts w:ascii="Arial" w:hAnsi="Arial" w:cs="Arial"/>
                <w:sz w:val="24"/>
                <w:szCs w:val="24"/>
              </w:rPr>
              <w:t xml:space="preserve">w szczególności zgodnie z zasadami opisanymi w rozdziale 9 Koncepcji. Przebiegi tras rowerowych ujętych w Koncepcji mają charakter orientacyjny i dopuszczają zmianę przebiegu trasy rowerowej do 5 km w lewo i w prawo </w:t>
            </w:r>
            <w:r w:rsidR="004809D6">
              <w:rPr>
                <w:rFonts w:ascii="Arial" w:hAnsi="Arial" w:cs="Arial"/>
                <w:sz w:val="24"/>
                <w:szCs w:val="24"/>
              </w:rPr>
              <w:br/>
            </w:r>
            <w:r w:rsidRPr="007D6976">
              <w:rPr>
                <w:rFonts w:ascii="Arial" w:hAnsi="Arial" w:cs="Arial"/>
                <w:sz w:val="24"/>
                <w:szCs w:val="24"/>
              </w:rPr>
              <w:t xml:space="preserve">w stosunku do wyznaczonej osi głównej trasy. Oznacza to, że Koncepcja jest dokumentem określającym wyłącznie korytarze tras rowerowych o szerokości wynoszącej ok. </w:t>
            </w:r>
            <w:r w:rsidR="004809D6">
              <w:rPr>
                <w:rFonts w:ascii="Arial" w:hAnsi="Arial" w:cs="Arial"/>
                <w:sz w:val="24"/>
                <w:szCs w:val="24"/>
              </w:rPr>
              <w:br/>
            </w:r>
            <w:r w:rsidRPr="007D6976">
              <w:rPr>
                <w:rFonts w:ascii="Arial" w:hAnsi="Arial" w:cs="Arial"/>
                <w:sz w:val="24"/>
                <w:szCs w:val="24"/>
              </w:rPr>
              <w:t>10 km (5 km po każdej stronie wyznaczonego przebiegu).</w:t>
            </w:r>
          </w:p>
          <w:p w14:paraId="151740D0" w14:textId="77777777" w:rsidR="007D6976" w:rsidRPr="007D6976" w:rsidRDefault="007D6976" w:rsidP="007D6976">
            <w:pPr>
              <w:spacing w:line="360" w:lineRule="auto"/>
              <w:rPr>
                <w:rFonts w:ascii="Arial" w:hAnsi="Arial" w:cs="Arial"/>
                <w:sz w:val="24"/>
                <w:szCs w:val="24"/>
              </w:rPr>
            </w:pPr>
          </w:p>
          <w:p w14:paraId="381E1C91" w14:textId="49A19E75"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lastRenderedPageBreak/>
              <w:t>W przypadku, gdy przewidziane do wsparcia inwestycje nie będą bezpośrednio wynikały z Koncepcji</w:t>
            </w:r>
            <w:r w:rsidR="00F44487">
              <w:rPr>
                <w:rFonts w:ascii="Arial" w:hAnsi="Arial" w:cs="Arial"/>
                <w:sz w:val="24"/>
                <w:szCs w:val="24"/>
              </w:rPr>
              <w:t>,</w:t>
            </w:r>
            <w:r w:rsidRPr="007D6976">
              <w:rPr>
                <w:rFonts w:ascii="Arial" w:hAnsi="Arial" w:cs="Arial"/>
                <w:sz w:val="24"/>
                <w:szCs w:val="24"/>
              </w:rPr>
              <w:t xml:space="preserve"> weryfikowane będzie, czy zostały one ujęte w innym dokumencie </w:t>
            </w:r>
            <w:r w:rsidR="004809D6">
              <w:rPr>
                <w:rFonts w:ascii="Arial" w:hAnsi="Arial" w:cs="Arial"/>
                <w:sz w:val="24"/>
                <w:szCs w:val="24"/>
              </w:rPr>
              <w:br/>
            </w:r>
            <w:r w:rsidRPr="007D6976">
              <w:rPr>
                <w:rFonts w:ascii="Arial" w:hAnsi="Arial" w:cs="Arial"/>
                <w:sz w:val="24"/>
                <w:szCs w:val="24"/>
              </w:rPr>
              <w:t>z zakresu planowania transportu na poziomie gminy/powiatu</w:t>
            </w:r>
            <w:r w:rsidR="00F44487">
              <w:rPr>
                <w:rFonts w:ascii="Arial" w:hAnsi="Arial" w:cs="Arial"/>
                <w:sz w:val="24"/>
                <w:szCs w:val="24"/>
              </w:rPr>
              <w:t>,</w:t>
            </w:r>
            <w:r w:rsidRPr="007D6976">
              <w:rPr>
                <w:rFonts w:ascii="Arial" w:hAnsi="Arial" w:cs="Arial"/>
                <w:sz w:val="24"/>
                <w:szCs w:val="24"/>
              </w:rPr>
              <w:t xml:space="preserve"> dot</w:t>
            </w:r>
            <w:r w:rsidR="00F44487">
              <w:rPr>
                <w:rFonts w:ascii="Arial" w:hAnsi="Arial" w:cs="Arial"/>
                <w:sz w:val="24"/>
                <w:szCs w:val="24"/>
              </w:rPr>
              <w:t>yczącym</w:t>
            </w:r>
            <w:r w:rsidRPr="007D6976">
              <w:rPr>
                <w:rFonts w:ascii="Arial" w:hAnsi="Arial" w:cs="Arial"/>
                <w:sz w:val="24"/>
                <w:szCs w:val="24"/>
              </w:rPr>
              <w:t xml:space="preserve"> dróg rowerowych (np. lokalne drogi rowerowe). </w:t>
            </w:r>
          </w:p>
          <w:p w14:paraId="763AB892" w14:textId="77777777" w:rsidR="007D6976" w:rsidRPr="007D6976" w:rsidRDefault="007D6976" w:rsidP="007D6976">
            <w:pPr>
              <w:spacing w:after="120" w:line="360" w:lineRule="auto"/>
              <w:rPr>
                <w:rFonts w:ascii="Arial" w:hAnsi="Arial" w:cs="Arial"/>
                <w:sz w:val="24"/>
                <w:szCs w:val="24"/>
              </w:rPr>
            </w:pPr>
            <w:r w:rsidRPr="007D6976">
              <w:rPr>
                <w:rFonts w:ascii="Arial" w:hAnsi="Arial" w:cs="Arial"/>
                <w:sz w:val="24"/>
                <w:szCs w:val="24"/>
              </w:rPr>
              <w:t>Zgodnie z zapisami Koncepcji odpowiednio przemyślana sieć tras międzynarodowych, krajowych i regionalnych, powinna stanowić „szkielet” pobudzający do rozwijania sieci o tzw. „ości”, czyli krótsze odcinki tras lokalnych, tworzących pętle.</w:t>
            </w:r>
          </w:p>
          <w:p w14:paraId="6FB645CC" w14:textId="3E11F8B0" w:rsidR="00B200A8" w:rsidRPr="004C04B8" w:rsidRDefault="007D6976" w:rsidP="007D6976">
            <w:pPr>
              <w:spacing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4C04B8">
              <w:rPr>
                <w:rFonts w:ascii="Arial" w:hAnsi="Arial" w:cs="Arial"/>
                <w:i/>
                <w:iCs/>
                <w:sz w:val="24"/>
                <w:szCs w:val="24"/>
              </w:rPr>
              <w:br/>
              <w:t>w zakresie określonym w wezwaniu, zgodnie z regulaminem wyboru projektów.</w:t>
            </w:r>
          </w:p>
        </w:tc>
        <w:tc>
          <w:tcPr>
            <w:tcW w:w="3445" w:type="dxa"/>
            <w:tcBorders>
              <w:top w:val="single" w:sz="4" w:space="0" w:color="auto"/>
              <w:left w:val="single" w:sz="4" w:space="0" w:color="auto"/>
              <w:bottom w:val="single" w:sz="4" w:space="0" w:color="auto"/>
              <w:right w:val="single" w:sz="4" w:space="0" w:color="auto"/>
            </w:tcBorders>
            <w:hideMark/>
          </w:tcPr>
          <w:p w14:paraId="3EA09F6A" w14:textId="77777777" w:rsidR="00B200A8" w:rsidRPr="004C5E5E" w:rsidRDefault="00B200A8" w:rsidP="004C5E5E">
            <w:pPr>
              <w:spacing w:line="360" w:lineRule="auto"/>
              <w:rPr>
                <w:rFonts w:ascii="Arial" w:hAnsi="Arial" w:cs="Arial"/>
                <w:sz w:val="24"/>
                <w:szCs w:val="24"/>
              </w:rPr>
            </w:pPr>
            <w:bookmarkStart w:id="117" w:name="_Hlk131419135"/>
            <w:r w:rsidRPr="004C5E5E">
              <w:rPr>
                <w:rFonts w:ascii="Arial" w:hAnsi="Arial" w:cs="Arial"/>
                <w:sz w:val="24"/>
                <w:szCs w:val="24"/>
              </w:rPr>
              <w:lastRenderedPageBreak/>
              <w:t>Spełnienie kryterium jest konieczne do przyznania dofinansowania.</w:t>
            </w:r>
          </w:p>
          <w:p w14:paraId="33108C89"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Kryterium zerojedynkowe.</w:t>
            </w:r>
          </w:p>
          <w:p w14:paraId="1CEC343F"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Ocena spełnienia kryterium będzie polegała na przyznaniu wartości logicznych: </w:t>
            </w:r>
          </w:p>
          <w:p w14:paraId="2C9D0B83"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„TAK”, „NIE”.</w:t>
            </w:r>
          </w:p>
          <w:p w14:paraId="1FCF6407" w14:textId="728A7DC9"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385F7B">
              <w:rPr>
                <w:rFonts w:ascii="Arial" w:hAnsi="Arial" w:cs="Arial"/>
                <w:sz w:val="24"/>
                <w:szCs w:val="24"/>
              </w:rPr>
              <w:t>-</w:t>
            </w:r>
            <w:r w:rsidRPr="004C5E5E">
              <w:rPr>
                <w:rFonts w:ascii="Arial" w:hAnsi="Arial" w:cs="Arial"/>
                <w:sz w:val="24"/>
                <w:szCs w:val="24"/>
              </w:rPr>
              <w:t xml:space="preserve"> spełnia; NIE </w:t>
            </w:r>
            <w:r w:rsidR="00385F7B">
              <w:rPr>
                <w:rFonts w:ascii="Arial" w:hAnsi="Arial" w:cs="Arial"/>
                <w:sz w:val="24"/>
                <w:szCs w:val="24"/>
              </w:rPr>
              <w:t>-</w:t>
            </w:r>
            <w:r w:rsidRPr="004C5E5E">
              <w:rPr>
                <w:rFonts w:ascii="Arial" w:hAnsi="Arial" w:cs="Arial"/>
                <w:sz w:val="24"/>
                <w:szCs w:val="24"/>
              </w:rPr>
              <w:t xml:space="preserve"> nie spełnia)  </w:t>
            </w:r>
            <w:bookmarkEnd w:id="117"/>
          </w:p>
        </w:tc>
      </w:tr>
      <w:tr w:rsidR="00B200A8" w:rsidRPr="00B200A8" w14:paraId="755E9760" w14:textId="77777777" w:rsidTr="00FD2D64">
        <w:tc>
          <w:tcPr>
            <w:tcW w:w="563" w:type="dxa"/>
            <w:hideMark/>
          </w:tcPr>
          <w:p w14:paraId="2EF335EF" w14:textId="77777777" w:rsidR="00B200A8" w:rsidRPr="00971501" w:rsidRDefault="00B200A8" w:rsidP="00B200A8">
            <w:pPr>
              <w:spacing w:line="259" w:lineRule="auto"/>
              <w:rPr>
                <w:rFonts w:ascii="Arial" w:hAnsi="Arial" w:cs="Arial"/>
              </w:rPr>
            </w:pPr>
            <w:r w:rsidRPr="00971501">
              <w:rPr>
                <w:rFonts w:ascii="Arial" w:hAnsi="Arial" w:cs="Arial"/>
              </w:rPr>
              <w:t>2.</w:t>
            </w:r>
          </w:p>
        </w:tc>
        <w:tc>
          <w:tcPr>
            <w:tcW w:w="3329" w:type="dxa"/>
            <w:hideMark/>
          </w:tcPr>
          <w:p w14:paraId="48271C37" w14:textId="20786119"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t xml:space="preserve">Zgodność założeń projektowych odpowiednio </w:t>
            </w:r>
            <w:r w:rsidR="00275D91">
              <w:rPr>
                <w:rFonts w:ascii="Arial" w:hAnsi="Arial" w:cs="Arial"/>
                <w:sz w:val="24"/>
                <w:szCs w:val="24"/>
              </w:rPr>
              <w:br/>
            </w:r>
            <w:r w:rsidRPr="00A71EFC">
              <w:rPr>
                <w:rFonts w:ascii="Arial" w:hAnsi="Arial" w:cs="Arial"/>
                <w:sz w:val="24"/>
                <w:szCs w:val="24"/>
              </w:rPr>
              <w:t>z Rozporządzeniem</w:t>
            </w:r>
          </w:p>
          <w:p w14:paraId="1F72367C" w14:textId="77777777"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t>Ministra Infrastruktury</w:t>
            </w:r>
          </w:p>
          <w:p w14:paraId="7BA0F7FA" w14:textId="77777777"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lastRenderedPageBreak/>
              <w:t>z dnia 24 czerwca 2022 r.</w:t>
            </w:r>
          </w:p>
          <w:p w14:paraId="69563637" w14:textId="77777777"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t xml:space="preserve">w sprawie przepisów techniczno-budowlanych dotyczących dróg publicznych i „Standardami projektowymi dla tras rowerowych województwa świętokrzyskiego”  </w:t>
            </w:r>
          </w:p>
          <w:p w14:paraId="2B6ADAB0" w14:textId="77777777" w:rsidR="00A71EFC" w:rsidRPr="00A71EFC" w:rsidRDefault="00A71EFC" w:rsidP="00A71EFC">
            <w:pPr>
              <w:spacing w:line="360" w:lineRule="auto"/>
              <w:rPr>
                <w:rFonts w:ascii="Arial" w:hAnsi="Arial" w:cs="Arial"/>
                <w:sz w:val="24"/>
                <w:szCs w:val="24"/>
              </w:rPr>
            </w:pPr>
          </w:p>
          <w:p w14:paraId="3D544B55" w14:textId="77777777" w:rsidR="00A71EFC" w:rsidRPr="00A71EFC" w:rsidRDefault="00A71EFC" w:rsidP="00A71EFC">
            <w:pPr>
              <w:spacing w:line="360" w:lineRule="auto"/>
              <w:rPr>
                <w:rFonts w:ascii="Arial" w:hAnsi="Arial" w:cs="Arial"/>
                <w:sz w:val="24"/>
                <w:szCs w:val="24"/>
              </w:rPr>
            </w:pPr>
          </w:p>
          <w:p w14:paraId="65DADAF6" w14:textId="77777777" w:rsidR="00A71EFC" w:rsidRPr="00A71EFC" w:rsidRDefault="00A71EFC" w:rsidP="00A71EFC">
            <w:pPr>
              <w:spacing w:line="360" w:lineRule="auto"/>
              <w:rPr>
                <w:rFonts w:ascii="Arial" w:hAnsi="Arial" w:cs="Arial"/>
                <w:sz w:val="24"/>
                <w:szCs w:val="24"/>
              </w:rPr>
            </w:pPr>
          </w:p>
          <w:p w14:paraId="7A695109" w14:textId="77777777" w:rsidR="00B200A8" w:rsidRPr="004C5E5E" w:rsidRDefault="00B200A8" w:rsidP="004C5E5E">
            <w:pPr>
              <w:spacing w:line="360" w:lineRule="auto"/>
              <w:rPr>
                <w:rFonts w:ascii="Arial" w:hAnsi="Arial" w:cs="Arial"/>
                <w:sz w:val="24"/>
                <w:szCs w:val="24"/>
              </w:rPr>
            </w:pPr>
          </w:p>
        </w:tc>
        <w:tc>
          <w:tcPr>
            <w:tcW w:w="6657" w:type="dxa"/>
          </w:tcPr>
          <w:p w14:paraId="57A6ED3F"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lastRenderedPageBreak/>
              <w:t xml:space="preserve">W kryterium weryfikowane będzie, czy przedstawione </w:t>
            </w:r>
          </w:p>
          <w:p w14:paraId="39E86107" w14:textId="3489AB2B"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w dokumentacji aplikacyjnej założenia/rozwiązania projektowe spełniają wymagania określone odpowiednio </w:t>
            </w:r>
            <w:r w:rsidR="00275D91">
              <w:rPr>
                <w:rFonts w:ascii="Arial" w:hAnsi="Arial" w:cs="Arial"/>
                <w:sz w:val="24"/>
                <w:szCs w:val="24"/>
              </w:rPr>
              <w:br/>
            </w:r>
            <w:r w:rsidRPr="007D6976">
              <w:rPr>
                <w:rFonts w:ascii="Arial" w:hAnsi="Arial" w:cs="Arial"/>
                <w:sz w:val="24"/>
                <w:szCs w:val="24"/>
              </w:rPr>
              <w:t xml:space="preserve">w Rozporządzeniu Ministra Infrastruktury z dnia 24 czerwca </w:t>
            </w:r>
            <w:r w:rsidRPr="007D6976">
              <w:rPr>
                <w:rFonts w:ascii="Arial" w:hAnsi="Arial" w:cs="Arial"/>
                <w:sz w:val="24"/>
                <w:szCs w:val="24"/>
              </w:rPr>
              <w:lastRenderedPageBreak/>
              <w:t>2022</w:t>
            </w:r>
            <w:r w:rsidR="00F44487">
              <w:rPr>
                <w:rFonts w:ascii="Arial" w:hAnsi="Arial" w:cs="Arial"/>
                <w:sz w:val="24"/>
                <w:szCs w:val="24"/>
              </w:rPr>
              <w:t xml:space="preserve"> </w:t>
            </w:r>
            <w:r w:rsidRPr="007D6976">
              <w:rPr>
                <w:rFonts w:ascii="Arial" w:hAnsi="Arial" w:cs="Arial"/>
                <w:sz w:val="24"/>
                <w:szCs w:val="24"/>
              </w:rPr>
              <w:t>r. w sprawie przepisów techniczno-budowlanych dotyczących dróg publicznych i „Standardach projektowych dla tras rowerowych województwa świętokrzyskiego”</w:t>
            </w:r>
            <w:r w:rsidR="004B5F34">
              <w:rPr>
                <w:rFonts w:ascii="Arial" w:hAnsi="Arial" w:cs="Arial"/>
                <w:sz w:val="24"/>
                <w:szCs w:val="24"/>
              </w:rPr>
              <w:t>,</w:t>
            </w:r>
            <w:r w:rsidRPr="007D6976">
              <w:rPr>
                <w:rFonts w:ascii="Arial" w:hAnsi="Arial" w:cs="Arial"/>
                <w:sz w:val="24"/>
                <w:szCs w:val="24"/>
              </w:rPr>
              <w:t xml:space="preserve"> stanowiących załącznik nr 1 do Koncepcji.</w:t>
            </w:r>
          </w:p>
          <w:p w14:paraId="793336EE" w14:textId="5E48FFFE"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W przypadku projektowania, budowy, przebudowy lub użytkowania dróg publicznych oraz projektowania, budowy lub przebudowy urządzeń obcych</w:t>
            </w:r>
            <w:r w:rsidR="004B5F34">
              <w:rPr>
                <w:rFonts w:ascii="Arial" w:hAnsi="Arial" w:cs="Arial"/>
                <w:sz w:val="24"/>
                <w:szCs w:val="24"/>
              </w:rPr>
              <w:t>,</w:t>
            </w:r>
            <w:r w:rsidRPr="007D6976">
              <w:rPr>
                <w:rFonts w:ascii="Arial" w:hAnsi="Arial" w:cs="Arial"/>
                <w:sz w:val="24"/>
                <w:szCs w:val="24"/>
              </w:rPr>
              <w:t xml:space="preserve"> sytuowanych w pasach drogowych tych dróg</w:t>
            </w:r>
            <w:r>
              <w:rPr>
                <w:rFonts w:ascii="Arial" w:hAnsi="Arial" w:cs="Arial"/>
                <w:sz w:val="24"/>
                <w:szCs w:val="24"/>
              </w:rPr>
              <w:t xml:space="preserve"> </w:t>
            </w:r>
            <w:r w:rsidRPr="007D6976">
              <w:rPr>
                <w:rFonts w:ascii="Arial" w:hAnsi="Arial" w:cs="Arial"/>
                <w:sz w:val="24"/>
                <w:szCs w:val="24"/>
              </w:rPr>
              <w:t>i do projektowania, budowy lub przebudowy drogowych obiektów inżynierskich w ramach dróg wewnętrznych stosuje się ww. Rozporządzenie oraz Standardy. Natomiast w pozostałych przypadkach ww. Standardy.</w:t>
            </w:r>
          </w:p>
          <w:p w14:paraId="5C576E7A" w14:textId="26A6F0D2" w:rsidR="00B200A8" w:rsidRPr="004C04B8" w:rsidRDefault="007D6976" w:rsidP="004C04B8">
            <w:pPr>
              <w:spacing w:before="120"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4C04B8">
              <w:rPr>
                <w:rFonts w:ascii="Arial" w:hAnsi="Arial" w:cs="Arial"/>
                <w:i/>
                <w:iCs/>
                <w:sz w:val="24"/>
                <w:szCs w:val="24"/>
              </w:rPr>
              <w:br/>
              <w:t>w zakresie określonym w wezwaniu, zgodnie z regulaminem wyboru projektów.</w:t>
            </w:r>
          </w:p>
        </w:tc>
        <w:tc>
          <w:tcPr>
            <w:tcW w:w="3445" w:type="dxa"/>
            <w:hideMark/>
          </w:tcPr>
          <w:p w14:paraId="2136231A"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Spełnienie kryterium jest konieczne do przyznania dofinansowania.</w:t>
            </w:r>
          </w:p>
          <w:p w14:paraId="34ED5BB0"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Kryterium zerojedynkowe.</w:t>
            </w:r>
          </w:p>
          <w:p w14:paraId="10E32E1B"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 xml:space="preserve">Ocena spełnienia kryterium będzie polegała na przyznaniu wartości logicznych: </w:t>
            </w:r>
          </w:p>
          <w:p w14:paraId="766C7A00"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„TAK”, „NIE”.</w:t>
            </w:r>
          </w:p>
          <w:p w14:paraId="3A915B0B" w14:textId="51EC11F6"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385F7B">
              <w:rPr>
                <w:rFonts w:ascii="Arial" w:hAnsi="Arial" w:cs="Arial"/>
                <w:sz w:val="24"/>
                <w:szCs w:val="24"/>
              </w:rPr>
              <w:t>-</w:t>
            </w:r>
            <w:r w:rsidRPr="004C5E5E">
              <w:rPr>
                <w:rFonts w:ascii="Arial" w:hAnsi="Arial" w:cs="Arial"/>
                <w:sz w:val="24"/>
                <w:szCs w:val="24"/>
              </w:rPr>
              <w:t xml:space="preserve"> spełnia; NIE </w:t>
            </w:r>
            <w:r w:rsidR="00385F7B">
              <w:rPr>
                <w:rFonts w:ascii="Arial" w:hAnsi="Arial" w:cs="Arial"/>
                <w:sz w:val="24"/>
                <w:szCs w:val="24"/>
              </w:rPr>
              <w:t>-</w:t>
            </w:r>
            <w:r w:rsidRPr="004C5E5E">
              <w:rPr>
                <w:rFonts w:ascii="Arial" w:hAnsi="Arial" w:cs="Arial"/>
                <w:sz w:val="24"/>
                <w:szCs w:val="24"/>
              </w:rPr>
              <w:t xml:space="preserve"> nie spełnia)  </w:t>
            </w:r>
          </w:p>
        </w:tc>
      </w:tr>
      <w:tr w:rsidR="00B200A8" w:rsidRPr="00B200A8" w14:paraId="63758E50" w14:textId="77777777" w:rsidTr="00FD2D64">
        <w:tc>
          <w:tcPr>
            <w:tcW w:w="563" w:type="dxa"/>
            <w:hideMark/>
          </w:tcPr>
          <w:p w14:paraId="48E22AAC" w14:textId="77777777" w:rsidR="00B200A8" w:rsidRPr="00971501" w:rsidRDefault="00B200A8" w:rsidP="00B200A8">
            <w:pPr>
              <w:spacing w:line="259" w:lineRule="auto"/>
              <w:rPr>
                <w:rFonts w:ascii="Arial" w:hAnsi="Arial" w:cs="Arial"/>
              </w:rPr>
            </w:pPr>
            <w:r w:rsidRPr="00971501">
              <w:rPr>
                <w:rFonts w:ascii="Arial" w:hAnsi="Arial" w:cs="Arial"/>
              </w:rPr>
              <w:lastRenderedPageBreak/>
              <w:t>3.</w:t>
            </w:r>
          </w:p>
        </w:tc>
        <w:tc>
          <w:tcPr>
            <w:tcW w:w="3329" w:type="dxa"/>
          </w:tcPr>
          <w:p w14:paraId="6DC411D4"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Budowa/przebudowa dróg dla rowerów obejmuje nawierzchnię asfaltową lub </w:t>
            </w:r>
            <w:r w:rsidRPr="007D6976">
              <w:rPr>
                <w:rFonts w:ascii="Arial" w:hAnsi="Arial" w:cs="Arial"/>
                <w:sz w:val="24"/>
                <w:szCs w:val="24"/>
              </w:rPr>
              <w:lastRenderedPageBreak/>
              <w:t xml:space="preserve">wykonaną z innego materiału o parametrach odpowiadających równej nawierzchni asfaltowej </w:t>
            </w:r>
          </w:p>
          <w:p w14:paraId="15ECD90C" w14:textId="77777777" w:rsidR="007D6976" w:rsidRPr="007D6976" w:rsidRDefault="007D6976" w:rsidP="007D6976">
            <w:pPr>
              <w:spacing w:line="360" w:lineRule="auto"/>
              <w:rPr>
                <w:rFonts w:ascii="Arial" w:hAnsi="Arial" w:cs="Arial"/>
                <w:sz w:val="24"/>
                <w:szCs w:val="24"/>
              </w:rPr>
            </w:pPr>
          </w:p>
          <w:p w14:paraId="475EED79" w14:textId="77777777" w:rsidR="00B200A8" w:rsidRPr="004C5E5E" w:rsidRDefault="00B200A8" w:rsidP="004C5E5E">
            <w:pPr>
              <w:spacing w:line="360" w:lineRule="auto"/>
              <w:rPr>
                <w:rFonts w:ascii="Arial" w:hAnsi="Arial" w:cs="Arial"/>
                <w:sz w:val="24"/>
                <w:szCs w:val="24"/>
              </w:rPr>
            </w:pPr>
          </w:p>
        </w:tc>
        <w:tc>
          <w:tcPr>
            <w:tcW w:w="6657" w:type="dxa"/>
          </w:tcPr>
          <w:p w14:paraId="511A82E5" w14:textId="295ECA75"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lastRenderedPageBreak/>
              <w:t xml:space="preserve">Przy ocenie kryterium sprawdzane będzie, czy przedstawione założenia/rozwiązania projektowe zakładają nawierzchnię asfaltową lub inną wykonaną z materiału </w:t>
            </w:r>
            <w:r w:rsidR="00275D91">
              <w:rPr>
                <w:rFonts w:ascii="Arial" w:hAnsi="Arial" w:cs="Arial"/>
                <w:sz w:val="24"/>
                <w:szCs w:val="24"/>
              </w:rPr>
              <w:br/>
            </w:r>
            <w:r w:rsidRPr="007D6976">
              <w:rPr>
                <w:rFonts w:ascii="Arial" w:hAnsi="Arial" w:cs="Arial"/>
                <w:sz w:val="24"/>
                <w:szCs w:val="24"/>
              </w:rPr>
              <w:lastRenderedPageBreak/>
              <w:t>o parametrach odpowiadających równej nawierzchni asfaltowej (np. nawierzchnie poliuretanowe, z mieszanek asfaltowych, z mastyksu grysowego lub na bazie żywic syntetycznych) zapewniającą większą trwałość, efektywność oraz bezpieczeństwo i komfort podróżujących.</w:t>
            </w:r>
          </w:p>
          <w:p w14:paraId="6E06A9EE" w14:textId="77D1094D"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Wyjątek od powyższej zasady stanowią trasy/drogi rowerowe biegnące przez tereny leśne, prawnie chronione, które mogą mieć w wyjątkowych sytuacjach</w:t>
            </w:r>
            <w:r w:rsidR="004B5F34">
              <w:rPr>
                <w:rFonts w:ascii="Arial" w:hAnsi="Arial" w:cs="Arial"/>
                <w:sz w:val="24"/>
                <w:szCs w:val="24"/>
              </w:rPr>
              <w:t>,</w:t>
            </w:r>
            <w:r w:rsidRPr="007D6976">
              <w:rPr>
                <w:rFonts w:ascii="Arial" w:hAnsi="Arial" w:cs="Arial"/>
                <w:sz w:val="24"/>
                <w:szCs w:val="24"/>
              </w:rPr>
              <w:t xml:space="preserve"> m.in. nawierzchnię tłuczniową (szutrową), mineralną lub z kostki betonowej, pod warunkiem utrzymania ich nawierzchni </w:t>
            </w:r>
            <w:r w:rsidR="00275D91">
              <w:rPr>
                <w:rFonts w:ascii="Arial" w:hAnsi="Arial" w:cs="Arial"/>
                <w:sz w:val="24"/>
                <w:szCs w:val="24"/>
              </w:rPr>
              <w:br/>
            </w:r>
            <w:r w:rsidRPr="007D6976">
              <w:rPr>
                <w:rFonts w:ascii="Arial" w:hAnsi="Arial" w:cs="Arial"/>
                <w:sz w:val="24"/>
                <w:szCs w:val="24"/>
              </w:rPr>
              <w:t xml:space="preserve">w stanie zapewniającym komfort jazdy rowerzystów. </w:t>
            </w:r>
          </w:p>
          <w:p w14:paraId="10B206AD" w14:textId="3A60665E" w:rsidR="007D6976" w:rsidRPr="007D6976" w:rsidRDefault="007D6976" w:rsidP="004809D6">
            <w:pPr>
              <w:spacing w:line="360" w:lineRule="auto"/>
              <w:rPr>
                <w:rFonts w:ascii="Arial" w:hAnsi="Arial" w:cs="Arial"/>
                <w:sz w:val="24"/>
                <w:szCs w:val="24"/>
              </w:rPr>
            </w:pPr>
            <w:r w:rsidRPr="007D6976">
              <w:rPr>
                <w:rFonts w:ascii="Arial" w:hAnsi="Arial" w:cs="Arial"/>
                <w:sz w:val="24"/>
                <w:szCs w:val="24"/>
              </w:rPr>
              <w:t>Ponadto, ze względów konserwatorskich innego rodzaju nawierzchnie</w:t>
            </w:r>
            <w:r w:rsidR="004B5F34">
              <w:rPr>
                <w:rFonts w:ascii="Arial" w:hAnsi="Arial" w:cs="Arial"/>
                <w:sz w:val="24"/>
                <w:szCs w:val="24"/>
              </w:rPr>
              <w:t>,</w:t>
            </w:r>
            <w:r w:rsidRPr="007D6976">
              <w:rPr>
                <w:rFonts w:ascii="Arial" w:hAnsi="Arial" w:cs="Arial"/>
                <w:sz w:val="24"/>
                <w:szCs w:val="24"/>
              </w:rPr>
              <w:t xml:space="preserve"> np. z kostki betonowej można stosować na terenie strefy ochrony konserwatorskiej, co wymaga stosownego uzasadnienia i potwierdzenia przez służby konserwatorskie.</w:t>
            </w:r>
          </w:p>
          <w:p w14:paraId="3FBC8CC1" w14:textId="42DB72D4" w:rsidR="00B200A8" w:rsidRPr="004C04B8" w:rsidRDefault="007D6976" w:rsidP="007D6976">
            <w:pPr>
              <w:spacing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275D91">
              <w:rPr>
                <w:rFonts w:ascii="Arial" w:hAnsi="Arial" w:cs="Arial"/>
                <w:i/>
                <w:iCs/>
                <w:sz w:val="24"/>
                <w:szCs w:val="24"/>
              </w:rPr>
              <w:br/>
            </w:r>
            <w:r w:rsidRPr="004C04B8">
              <w:rPr>
                <w:rFonts w:ascii="Arial" w:hAnsi="Arial" w:cs="Arial"/>
                <w:i/>
                <w:iCs/>
                <w:sz w:val="24"/>
                <w:szCs w:val="24"/>
              </w:rPr>
              <w:lastRenderedPageBreak/>
              <w:t>w zakresie określonym w wezwaniu, zgodnie z regulaminem wyboru projektów.</w:t>
            </w:r>
          </w:p>
        </w:tc>
        <w:tc>
          <w:tcPr>
            <w:tcW w:w="3445" w:type="dxa"/>
          </w:tcPr>
          <w:p w14:paraId="3F709B36"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Spełnienie kryterium jest konieczne do przyznania dofinansowania.</w:t>
            </w:r>
          </w:p>
          <w:p w14:paraId="5DFF2AF3"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Kryterium zerojedynkowe.</w:t>
            </w:r>
          </w:p>
          <w:p w14:paraId="211F9F4B"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Ocena spełnienia kryterium będzie polegała na przyznaniu wartości logicznych: </w:t>
            </w:r>
          </w:p>
          <w:p w14:paraId="552ED31E"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„TAK”, „NIE”.</w:t>
            </w:r>
          </w:p>
          <w:p w14:paraId="0065FBB2" w14:textId="41DE1120"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4E16E8">
              <w:rPr>
                <w:rFonts w:ascii="Arial" w:hAnsi="Arial" w:cs="Arial"/>
                <w:sz w:val="24"/>
                <w:szCs w:val="24"/>
              </w:rPr>
              <w:t>-</w:t>
            </w:r>
            <w:r w:rsidRPr="004C5E5E">
              <w:rPr>
                <w:rFonts w:ascii="Arial" w:hAnsi="Arial" w:cs="Arial"/>
                <w:sz w:val="24"/>
                <w:szCs w:val="24"/>
              </w:rPr>
              <w:t xml:space="preserve"> spełnia; NIE </w:t>
            </w:r>
            <w:r w:rsidR="004E16E8">
              <w:rPr>
                <w:rFonts w:ascii="Arial" w:hAnsi="Arial" w:cs="Arial"/>
                <w:sz w:val="24"/>
                <w:szCs w:val="24"/>
              </w:rPr>
              <w:t>-</w:t>
            </w:r>
            <w:r w:rsidRPr="004C5E5E">
              <w:rPr>
                <w:rFonts w:ascii="Arial" w:hAnsi="Arial" w:cs="Arial"/>
                <w:sz w:val="24"/>
                <w:szCs w:val="24"/>
              </w:rPr>
              <w:t xml:space="preserve"> nie spełnia)  </w:t>
            </w:r>
          </w:p>
        </w:tc>
      </w:tr>
      <w:tr w:rsidR="00B200A8" w:rsidRPr="00B200A8" w14:paraId="5F5540D2" w14:textId="77777777" w:rsidTr="00FD2D64">
        <w:tc>
          <w:tcPr>
            <w:tcW w:w="563" w:type="dxa"/>
          </w:tcPr>
          <w:p w14:paraId="2FE18B2D" w14:textId="77777777" w:rsidR="00B200A8" w:rsidRPr="004C5E5E" w:rsidRDefault="00B200A8" w:rsidP="00B200A8">
            <w:pPr>
              <w:spacing w:after="160" w:line="259" w:lineRule="auto"/>
              <w:rPr>
                <w:rFonts w:ascii="Arial" w:hAnsi="Arial" w:cs="Arial"/>
              </w:rPr>
            </w:pPr>
            <w:r w:rsidRPr="004C5E5E">
              <w:rPr>
                <w:rFonts w:ascii="Arial" w:hAnsi="Arial" w:cs="Arial"/>
              </w:rPr>
              <w:lastRenderedPageBreak/>
              <w:t>4.</w:t>
            </w:r>
          </w:p>
        </w:tc>
        <w:tc>
          <w:tcPr>
            <w:tcW w:w="3329" w:type="dxa"/>
          </w:tcPr>
          <w:p w14:paraId="11B41AF4"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Projekt jest spójny </w:t>
            </w:r>
          </w:p>
          <w:p w14:paraId="457AC819" w14:textId="03D7281F"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z odpowiednimi planami zrównoważonej mobilności miejskiej (SUMP) lub innymi dokumentami dot</w:t>
            </w:r>
            <w:r w:rsidR="004B5F34">
              <w:rPr>
                <w:rFonts w:ascii="Arial" w:hAnsi="Arial" w:cs="Arial"/>
                <w:sz w:val="24"/>
                <w:szCs w:val="24"/>
              </w:rPr>
              <w:t xml:space="preserve">yczącymi </w:t>
            </w:r>
            <w:r w:rsidRPr="007D6976">
              <w:rPr>
                <w:rFonts w:ascii="Arial" w:hAnsi="Arial" w:cs="Arial"/>
                <w:sz w:val="24"/>
                <w:szCs w:val="24"/>
              </w:rPr>
              <w:t xml:space="preserve">planowania mobilności miejskiej </w:t>
            </w:r>
          </w:p>
          <w:p w14:paraId="125B4F89" w14:textId="77777777" w:rsidR="007D6976" w:rsidRPr="007D6976" w:rsidRDefault="007D6976" w:rsidP="007D6976">
            <w:pPr>
              <w:spacing w:line="360" w:lineRule="auto"/>
              <w:rPr>
                <w:rFonts w:ascii="Arial" w:hAnsi="Arial" w:cs="Arial"/>
                <w:sz w:val="24"/>
                <w:szCs w:val="24"/>
              </w:rPr>
            </w:pPr>
          </w:p>
          <w:p w14:paraId="624BD11C" w14:textId="77777777" w:rsidR="00B200A8" w:rsidRPr="004C5E5E" w:rsidRDefault="00B200A8" w:rsidP="004C5E5E">
            <w:pPr>
              <w:spacing w:line="360" w:lineRule="auto"/>
              <w:rPr>
                <w:rFonts w:ascii="Arial" w:hAnsi="Arial" w:cs="Arial"/>
                <w:sz w:val="24"/>
                <w:szCs w:val="24"/>
              </w:rPr>
            </w:pPr>
          </w:p>
        </w:tc>
        <w:tc>
          <w:tcPr>
            <w:tcW w:w="6657" w:type="dxa"/>
          </w:tcPr>
          <w:p w14:paraId="072F74A7" w14:textId="6F8C08A4"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W kryterium tym analizowane będzie, czy w przypadku inwestycji realizowanych na obszarach miejskich zakres inwestycji objętej projektem jest spójny z zapisami odpowiednich planów zrównoważonej mobilności miejskiej (SUMP) lub innych dokumentów</w:t>
            </w:r>
            <w:r w:rsidR="004B5F34">
              <w:rPr>
                <w:rFonts w:ascii="Arial" w:hAnsi="Arial" w:cs="Arial"/>
                <w:sz w:val="24"/>
                <w:szCs w:val="24"/>
              </w:rPr>
              <w:t>,</w:t>
            </w:r>
            <w:r w:rsidRPr="007D6976">
              <w:rPr>
                <w:rFonts w:ascii="Arial" w:hAnsi="Arial" w:cs="Arial"/>
                <w:sz w:val="24"/>
                <w:szCs w:val="24"/>
              </w:rPr>
              <w:t xml:space="preserve"> dot</w:t>
            </w:r>
            <w:r w:rsidR="004B5F34">
              <w:rPr>
                <w:rFonts w:ascii="Arial" w:hAnsi="Arial" w:cs="Arial"/>
                <w:sz w:val="24"/>
                <w:szCs w:val="24"/>
              </w:rPr>
              <w:t>yczących</w:t>
            </w:r>
            <w:r w:rsidRPr="007D6976">
              <w:rPr>
                <w:rFonts w:ascii="Arial" w:hAnsi="Arial" w:cs="Arial"/>
                <w:sz w:val="24"/>
                <w:szCs w:val="24"/>
              </w:rPr>
              <w:t xml:space="preserve"> planowania mobilności miejskiej – jeśli dotyczy.</w:t>
            </w:r>
          </w:p>
          <w:p w14:paraId="429ACE2F" w14:textId="66EF1E2F"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Spójność z zapisami odpowiednich planów oznacza, że zakres inwestycji objętej projektem nie jest sprzeczny </w:t>
            </w:r>
            <w:r>
              <w:rPr>
                <w:rFonts w:ascii="Arial" w:hAnsi="Arial" w:cs="Arial"/>
                <w:sz w:val="24"/>
                <w:szCs w:val="24"/>
              </w:rPr>
              <w:br/>
            </w:r>
            <w:r w:rsidRPr="007D6976">
              <w:rPr>
                <w:rFonts w:ascii="Arial" w:hAnsi="Arial" w:cs="Arial"/>
                <w:sz w:val="24"/>
                <w:szCs w:val="24"/>
              </w:rPr>
              <w:t>z treścią danego planu i jego celami.</w:t>
            </w:r>
          </w:p>
          <w:p w14:paraId="47E4BEA9" w14:textId="620DA0C2" w:rsidR="007D6976" w:rsidRDefault="007D6976" w:rsidP="007D6976">
            <w:pPr>
              <w:spacing w:line="360" w:lineRule="auto"/>
              <w:rPr>
                <w:rFonts w:ascii="Arial" w:hAnsi="Arial" w:cs="Arial"/>
                <w:sz w:val="24"/>
                <w:szCs w:val="24"/>
              </w:rPr>
            </w:pPr>
            <w:r w:rsidRPr="007D6976">
              <w:rPr>
                <w:rFonts w:ascii="Arial" w:hAnsi="Arial" w:cs="Arial"/>
                <w:sz w:val="24"/>
                <w:szCs w:val="24"/>
              </w:rPr>
              <w:t>W przypadku, gdy planowane przedsięwzięcie będzie realizowane na obszarze miejskim, dla którego nie opracowano dokumentów dot</w:t>
            </w:r>
            <w:r w:rsidR="004B5F34">
              <w:rPr>
                <w:rFonts w:ascii="Arial" w:hAnsi="Arial" w:cs="Arial"/>
                <w:sz w:val="24"/>
                <w:szCs w:val="24"/>
              </w:rPr>
              <w:t>yczących</w:t>
            </w:r>
            <w:r w:rsidRPr="007D6976">
              <w:rPr>
                <w:rFonts w:ascii="Arial" w:hAnsi="Arial" w:cs="Arial"/>
                <w:sz w:val="24"/>
                <w:szCs w:val="24"/>
              </w:rPr>
              <w:t xml:space="preserve"> planowania mobilności miejskiej</w:t>
            </w:r>
            <w:r w:rsidR="004B5F34">
              <w:rPr>
                <w:rFonts w:ascii="Arial" w:hAnsi="Arial" w:cs="Arial"/>
                <w:sz w:val="24"/>
                <w:szCs w:val="24"/>
              </w:rPr>
              <w:t>,</w:t>
            </w:r>
            <w:r w:rsidRPr="007D6976">
              <w:rPr>
                <w:rFonts w:ascii="Arial" w:hAnsi="Arial" w:cs="Arial"/>
                <w:sz w:val="24"/>
                <w:szCs w:val="24"/>
              </w:rPr>
              <w:t xml:space="preserve"> kryterium nie ma zastosowania, po potwierdzeniu przez daną jednostkę samorządu terytorialnego braku posiadania takiego dokumentu.</w:t>
            </w:r>
          </w:p>
          <w:p w14:paraId="62DABDA1" w14:textId="77777777" w:rsidR="00084AF6" w:rsidRPr="007D6976" w:rsidRDefault="00084AF6" w:rsidP="007D6976">
            <w:pPr>
              <w:spacing w:line="360" w:lineRule="auto"/>
              <w:rPr>
                <w:rFonts w:ascii="Arial" w:hAnsi="Arial" w:cs="Arial"/>
                <w:sz w:val="24"/>
                <w:szCs w:val="24"/>
              </w:rPr>
            </w:pPr>
          </w:p>
          <w:p w14:paraId="1AC4C42B" w14:textId="3BFF0E7C" w:rsidR="00B200A8" w:rsidRPr="004C04B8" w:rsidRDefault="007D6976" w:rsidP="004C04B8">
            <w:pPr>
              <w:spacing w:after="120"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t>
            </w:r>
            <w:r w:rsidRPr="004C04B8">
              <w:rPr>
                <w:rFonts w:ascii="Arial" w:hAnsi="Arial" w:cs="Arial"/>
                <w:i/>
                <w:iCs/>
                <w:sz w:val="24"/>
                <w:szCs w:val="24"/>
              </w:rPr>
              <w:lastRenderedPageBreak/>
              <w:t xml:space="preserve">wniosek o dofinansowanie projektu i/lub załączniki </w:t>
            </w:r>
            <w:r w:rsidR="00275D91">
              <w:rPr>
                <w:rFonts w:ascii="Arial" w:hAnsi="Arial" w:cs="Arial"/>
                <w:i/>
                <w:iCs/>
                <w:sz w:val="24"/>
                <w:szCs w:val="24"/>
              </w:rPr>
              <w:br/>
            </w:r>
            <w:r w:rsidRPr="004C04B8">
              <w:rPr>
                <w:rFonts w:ascii="Arial" w:hAnsi="Arial" w:cs="Arial"/>
                <w:i/>
                <w:iCs/>
                <w:sz w:val="24"/>
                <w:szCs w:val="24"/>
              </w:rPr>
              <w:t>w zakresie określonym w wezwaniu, zgodnie z regulaminem wyboru projektów.</w:t>
            </w:r>
          </w:p>
        </w:tc>
        <w:tc>
          <w:tcPr>
            <w:tcW w:w="3445" w:type="dxa"/>
          </w:tcPr>
          <w:p w14:paraId="09A672E0"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Spełnienie niniejszego kryterium jest konieczne do przyznania dofinansowania.</w:t>
            </w:r>
          </w:p>
          <w:p w14:paraId="5191B944"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Kryterium zerojedynkowe </w:t>
            </w:r>
            <w:r w:rsidRPr="004C5E5E">
              <w:rPr>
                <w:rFonts w:ascii="Arial" w:hAnsi="Arial" w:cs="Arial"/>
                <w:sz w:val="24"/>
                <w:szCs w:val="24"/>
              </w:rPr>
              <w:br/>
              <w:t>z opcją „nie dotyczy”.</w:t>
            </w:r>
          </w:p>
          <w:p w14:paraId="5E7D40E4"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Ocena spełnienia kryterium będzie polegała na przyznaniu wartości logicznych:</w:t>
            </w:r>
          </w:p>
          <w:p w14:paraId="062F46D8"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 „TAK”, „NIE”, „NIE DOTYCZY”</w:t>
            </w:r>
          </w:p>
          <w:p w14:paraId="5EBD820A" w14:textId="7B37C9C4"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085BB8">
              <w:rPr>
                <w:rFonts w:ascii="Arial" w:hAnsi="Arial" w:cs="Arial"/>
                <w:sz w:val="24"/>
                <w:szCs w:val="24"/>
              </w:rPr>
              <w:t>-</w:t>
            </w:r>
            <w:r w:rsidRPr="004C5E5E">
              <w:rPr>
                <w:rFonts w:ascii="Arial" w:hAnsi="Arial" w:cs="Arial"/>
                <w:sz w:val="24"/>
                <w:szCs w:val="24"/>
              </w:rPr>
              <w:t xml:space="preserve"> spełnia; NIE </w:t>
            </w:r>
            <w:r w:rsidR="00085BB8">
              <w:rPr>
                <w:rFonts w:ascii="Arial" w:hAnsi="Arial" w:cs="Arial"/>
                <w:sz w:val="24"/>
                <w:szCs w:val="24"/>
              </w:rPr>
              <w:t>-</w:t>
            </w:r>
            <w:r w:rsidRPr="004C5E5E">
              <w:rPr>
                <w:rFonts w:ascii="Arial" w:hAnsi="Arial" w:cs="Arial"/>
                <w:sz w:val="24"/>
                <w:szCs w:val="24"/>
              </w:rPr>
              <w:t xml:space="preserve"> nie spełnia; NIE DOTYCZY </w:t>
            </w:r>
            <w:r w:rsidR="00085BB8">
              <w:rPr>
                <w:rFonts w:ascii="Arial" w:hAnsi="Arial" w:cs="Arial"/>
                <w:sz w:val="24"/>
                <w:szCs w:val="24"/>
              </w:rPr>
              <w:t>-</w:t>
            </w:r>
            <w:r w:rsidRPr="004C5E5E">
              <w:rPr>
                <w:rFonts w:ascii="Arial" w:hAnsi="Arial" w:cs="Arial"/>
                <w:sz w:val="24"/>
                <w:szCs w:val="24"/>
              </w:rPr>
              <w:t xml:space="preserve"> spełnia)</w:t>
            </w:r>
          </w:p>
          <w:p w14:paraId="2732B4F7" w14:textId="77777777" w:rsidR="00B200A8" w:rsidRPr="004C5E5E" w:rsidRDefault="00B200A8" w:rsidP="004C5E5E">
            <w:pPr>
              <w:spacing w:line="360" w:lineRule="auto"/>
              <w:rPr>
                <w:rFonts w:ascii="Arial" w:hAnsi="Arial" w:cs="Arial"/>
                <w:sz w:val="24"/>
                <w:szCs w:val="24"/>
              </w:rPr>
            </w:pPr>
          </w:p>
        </w:tc>
      </w:tr>
    </w:tbl>
    <w:p w14:paraId="286B7D6A" w14:textId="77777777" w:rsidR="00B200A8" w:rsidRDefault="00B200A8">
      <w:pPr>
        <w:rPr>
          <w:rFonts w:ascii="Arial" w:hAnsi="Arial" w:cs="Arial"/>
        </w:rPr>
      </w:pPr>
    </w:p>
    <w:p w14:paraId="4885BA5D" w14:textId="0913608D" w:rsidR="00B200A8" w:rsidRPr="004A4922" w:rsidRDefault="00B200A8" w:rsidP="00B200A8">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D04594">
        <w:rPr>
          <w:rFonts w:ascii="Arial" w:hAnsi="Arial" w:cs="Arial"/>
          <w:i/>
          <w:iCs/>
          <w:sz w:val="24"/>
          <w:szCs w:val="24"/>
        </w:rPr>
        <w:t>4</w:t>
      </w:r>
      <w:r>
        <w:rPr>
          <w:rFonts w:ascii="Arial" w:hAnsi="Arial" w:cs="Arial"/>
          <w:i/>
          <w:iCs/>
          <w:sz w:val="24"/>
          <w:szCs w:val="24"/>
        </w:rPr>
        <w:t xml:space="preserve"> niniejszego dokumentu </w:t>
      </w:r>
    </w:p>
    <w:p w14:paraId="5EA26AFD" w14:textId="78423097" w:rsidR="007C1D54" w:rsidRDefault="007C1D54">
      <w:pPr>
        <w:rPr>
          <w:rFonts w:ascii="Arial" w:hAnsi="Arial" w:cs="Arial"/>
        </w:rPr>
      </w:pPr>
      <w:r>
        <w:rPr>
          <w:rFonts w:ascii="Arial" w:hAnsi="Arial" w:cs="Arial"/>
        </w:rPr>
        <w:br w:type="page"/>
      </w:r>
    </w:p>
    <w:p w14:paraId="7E855694" w14:textId="037A2CEE" w:rsidR="007843B6" w:rsidRPr="000D5D67" w:rsidRDefault="007843B6" w:rsidP="008D7909">
      <w:pPr>
        <w:pStyle w:val="Nagwek2"/>
        <w:spacing w:line="360" w:lineRule="auto"/>
        <w:rPr>
          <w:rFonts w:ascii="Arial" w:hAnsi="Arial" w:cs="Arial"/>
          <w:b/>
          <w:bCs/>
        </w:rPr>
      </w:pPr>
      <w:bookmarkStart w:id="118" w:name="_Toc175303943"/>
      <w:r w:rsidRPr="00DA40EB">
        <w:rPr>
          <w:rFonts w:ascii="Arial" w:hAnsi="Arial" w:cs="Arial"/>
          <w:b/>
          <w:bCs/>
        </w:rPr>
        <w:lastRenderedPageBreak/>
        <w:t>3.2</w:t>
      </w:r>
      <w:r w:rsidR="008D7909">
        <w:rPr>
          <w:rFonts w:ascii="Arial" w:hAnsi="Arial" w:cs="Arial"/>
          <w:b/>
          <w:bCs/>
        </w:rPr>
        <w:t>8</w:t>
      </w:r>
      <w:r w:rsidRPr="00DA40EB">
        <w:rPr>
          <w:rFonts w:ascii="Arial" w:hAnsi="Arial" w:cs="Arial"/>
          <w:b/>
          <w:bCs/>
        </w:rPr>
        <w:t xml:space="preserve"> Działanie 4.2 Rozwój transportu zbiorowego i poprawa bezpieczeństwa ruchu</w:t>
      </w:r>
      <w:r>
        <w:rPr>
          <w:rStyle w:val="Odwoanieprzypisudolnego"/>
          <w:rFonts w:ascii="Arial" w:hAnsi="Arial" w:cs="Arial"/>
          <w:b/>
          <w:bCs/>
        </w:rPr>
        <w:footnoteReference w:id="50"/>
      </w:r>
      <w:bookmarkEnd w:id="118"/>
    </w:p>
    <w:p w14:paraId="54C3F338" w14:textId="3A649936" w:rsidR="007843B6" w:rsidRPr="008D7909" w:rsidRDefault="007843B6" w:rsidP="008D7909">
      <w:pPr>
        <w:spacing w:line="360" w:lineRule="auto"/>
        <w:rPr>
          <w:rFonts w:ascii="Arial" w:hAnsi="Arial" w:cs="Arial"/>
          <w:sz w:val="24"/>
          <w:szCs w:val="24"/>
        </w:rPr>
      </w:pPr>
      <w:r w:rsidRPr="008D7909">
        <w:rPr>
          <w:rFonts w:ascii="Arial" w:hAnsi="Arial" w:cs="Arial"/>
          <w:color w:val="2F5496" w:themeColor="accent1" w:themeShade="BF"/>
          <w:sz w:val="24"/>
          <w:szCs w:val="24"/>
        </w:rPr>
        <w:t>Typ projektu: Zakup bezemisyjnego taboru kolejowego</w:t>
      </w:r>
    </w:p>
    <w:p w14:paraId="5620AD2B" w14:textId="77777777" w:rsidR="007843B6" w:rsidRDefault="007843B6">
      <w:pPr>
        <w:rPr>
          <w:rFonts w:ascii="Arial" w:hAnsi="Arial" w:cs="Arial"/>
        </w:rPr>
      </w:pPr>
    </w:p>
    <w:tbl>
      <w:tblPr>
        <w:tblStyle w:val="Tabela-Siatka"/>
        <w:tblW w:w="13994" w:type="dxa"/>
        <w:tblLook w:val="04A0" w:firstRow="1" w:lastRow="0" w:firstColumn="1" w:lastColumn="0" w:noHBand="0" w:noVBand="1"/>
      </w:tblPr>
      <w:tblGrid>
        <w:gridCol w:w="608"/>
        <w:gridCol w:w="3323"/>
        <w:gridCol w:w="6628"/>
        <w:gridCol w:w="3435"/>
      </w:tblGrid>
      <w:tr w:rsidR="007843B6" w:rsidRPr="00B200A8" w14:paraId="2852BAB1" w14:textId="77777777" w:rsidTr="00DB2676">
        <w:trPr>
          <w:trHeight w:val="53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8614C7D" w14:textId="77777777" w:rsidR="007843B6" w:rsidRDefault="007843B6" w:rsidP="00DB2676">
            <w:pPr>
              <w:spacing w:before="120" w:line="360" w:lineRule="auto"/>
              <w:jc w:val="center"/>
              <w:rPr>
                <w:rFonts w:ascii="Arial" w:hAnsi="Arial" w:cs="Arial"/>
                <w:b/>
                <w:bCs/>
              </w:rPr>
            </w:pPr>
            <w:r w:rsidRPr="00B200A8">
              <w:rPr>
                <w:rFonts w:ascii="Arial" w:hAnsi="Arial" w:cs="Arial"/>
                <w:b/>
                <w:bCs/>
              </w:rPr>
              <w:t xml:space="preserve">KRYTERIA MERYTORYCZNE </w:t>
            </w:r>
            <w:r>
              <w:rPr>
                <w:rFonts w:ascii="Arial" w:hAnsi="Arial" w:cs="Arial"/>
                <w:b/>
                <w:bCs/>
              </w:rPr>
              <w:t xml:space="preserve">DOPUSZCZAJĄCE </w:t>
            </w:r>
            <w:r w:rsidRPr="00B200A8">
              <w:rPr>
                <w:rFonts w:ascii="Arial" w:hAnsi="Arial" w:cs="Arial"/>
                <w:b/>
                <w:bCs/>
              </w:rPr>
              <w:t>SPECYFICZNE</w:t>
            </w:r>
            <w:r>
              <w:rPr>
                <w:rFonts w:ascii="Arial" w:hAnsi="Arial" w:cs="Arial"/>
                <w:b/>
                <w:bCs/>
              </w:rPr>
              <w:t xml:space="preserve"> DLA DZIAŁANIA 4.2</w:t>
            </w:r>
          </w:p>
          <w:p w14:paraId="77C05390" w14:textId="77777777" w:rsidR="007843B6" w:rsidRPr="00B200A8" w:rsidRDefault="007843B6" w:rsidP="00DB2676">
            <w:pPr>
              <w:spacing w:after="120" w:line="360" w:lineRule="auto"/>
              <w:jc w:val="center"/>
              <w:rPr>
                <w:rFonts w:ascii="Arial" w:hAnsi="Arial" w:cs="Arial"/>
                <w:b/>
                <w:bCs/>
              </w:rPr>
            </w:pPr>
            <w:r w:rsidRPr="00DA40EB">
              <w:rPr>
                <w:rFonts w:ascii="Arial" w:hAnsi="Arial" w:cs="Arial"/>
              </w:rPr>
              <w:t>Typ projektu: Drogi dla rowerów/Drogi dla pieszych i rowerów</w:t>
            </w:r>
          </w:p>
        </w:tc>
      </w:tr>
      <w:tr w:rsidR="007843B6" w:rsidRPr="00B200A8" w14:paraId="4EFB9E3C" w14:textId="77777777" w:rsidTr="007843B6">
        <w:trPr>
          <w:trHeight w:val="668"/>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08D0EA0D" w14:textId="77777777" w:rsidR="007843B6" w:rsidRPr="00B200A8" w:rsidRDefault="007843B6" w:rsidP="00DB2676">
            <w:pPr>
              <w:spacing w:line="259" w:lineRule="auto"/>
              <w:rPr>
                <w:rFonts w:ascii="Arial" w:hAnsi="Arial" w:cs="Arial"/>
                <w:b/>
                <w:bCs/>
              </w:rPr>
            </w:pPr>
            <w:r w:rsidRPr="00B200A8">
              <w:rPr>
                <w:rFonts w:ascii="Arial" w:hAnsi="Arial" w:cs="Arial"/>
                <w:b/>
                <w:bCs/>
              </w:rPr>
              <w:t>L.p.</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FAEB7" w14:textId="77777777" w:rsidR="007843B6" w:rsidRPr="00B200A8" w:rsidRDefault="007843B6" w:rsidP="00DB2676">
            <w:pPr>
              <w:spacing w:line="259" w:lineRule="auto"/>
              <w:rPr>
                <w:rFonts w:ascii="Arial" w:hAnsi="Arial" w:cs="Arial"/>
                <w:b/>
                <w:bCs/>
              </w:rPr>
            </w:pPr>
            <w:r w:rsidRPr="00B200A8">
              <w:rPr>
                <w:rFonts w:ascii="Arial" w:hAnsi="Arial" w:cs="Arial"/>
                <w:b/>
                <w:bCs/>
              </w:rPr>
              <w:t>Nazwa kryterium</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BCE92F2" w14:textId="77777777" w:rsidR="007843B6" w:rsidRPr="004C5E5E" w:rsidRDefault="007843B6" w:rsidP="00DB2676">
            <w:pPr>
              <w:spacing w:line="259" w:lineRule="auto"/>
              <w:rPr>
                <w:rFonts w:ascii="Arial" w:hAnsi="Arial" w:cs="Arial"/>
                <w:b/>
                <w:bCs/>
              </w:rPr>
            </w:pPr>
            <w:r w:rsidRPr="00B200A8">
              <w:rPr>
                <w:rFonts w:ascii="Arial" w:hAnsi="Arial" w:cs="Arial"/>
                <w:b/>
                <w:bCs/>
              </w:rPr>
              <w:t>Definicja kryterium</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EE84068" w14:textId="77777777" w:rsidR="007843B6" w:rsidRPr="004C5E5E" w:rsidRDefault="007843B6" w:rsidP="00DB2676">
            <w:pPr>
              <w:spacing w:line="259" w:lineRule="auto"/>
              <w:rPr>
                <w:rFonts w:ascii="Arial" w:hAnsi="Arial" w:cs="Arial"/>
                <w:b/>
                <w:bCs/>
              </w:rPr>
            </w:pPr>
            <w:r w:rsidRPr="00B200A8">
              <w:rPr>
                <w:rFonts w:ascii="Arial" w:hAnsi="Arial" w:cs="Arial"/>
                <w:b/>
                <w:bCs/>
              </w:rPr>
              <w:t>Opis znaczenia kryterium dla wyniku oceny</w:t>
            </w:r>
          </w:p>
        </w:tc>
      </w:tr>
      <w:tr w:rsidR="007843B6" w:rsidRPr="00B200A8" w14:paraId="20CAED9C" w14:textId="77777777" w:rsidTr="007843B6">
        <w:tc>
          <w:tcPr>
            <w:tcW w:w="608" w:type="dxa"/>
            <w:tcBorders>
              <w:top w:val="single" w:sz="4" w:space="0" w:color="auto"/>
              <w:left w:val="single" w:sz="4" w:space="0" w:color="auto"/>
              <w:bottom w:val="single" w:sz="4" w:space="0" w:color="auto"/>
              <w:right w:val="single" w:sz="4" w:space="0" w:color="auto"/>
            </w:tcBorders>
            <w:hideMark/>
          </w:tcPr>
          <w:p w14:paraId="25F25670" w14:textId="77777777" w:rsidR="007843B6" w:rsidRPr="004C5E5E" w:rsidRDefault="007843B6" w:rsidP="00DB2676">
            <w:pPr>
              <w:spacing w:line="360" w:lineRule="auto"/>
              <w:rPr>
                <w:rFonts w:ascii="Arial" w:hAnsi="Arial" w:cs="Arial"/>
                <w:sz w:val="24"/>
                <w:szCs w:val="24"/>
              </w:rPr>
            </w:pPr>
            <w:r w:rsidRPr="004C5E5E">
              <w:rPr>
                <w:rFonts w:ascii="Arial" w:hAnsi="Arial" w:cs="Arial"/>
                <w:sz w:val="24"/>
                <w:szCs w:val="24"/>
              </w:rPr>
              <w:t>1.</w:t>
            </w:r>
          </w:p>
        </w:tc>
        <w:tc>
          <w:tcPr>
            <w:tcW w:w="3323" w:type="dxa"/>
            <w:tcBorders>
              <w:top w:val="single" w:sz="4" w:space="0" w:color="auto"/>
              <w:left w:val="single" w:sz="4" w:space="0" w:color="auto"/>
              <w:bottom w:val="single" w:sz="4" w:space="0" w:color="auto"/>
              <w:right w:val="single" w:sz="4" w:space="0" w:color="auto"/>
            </w:tcBorders>
            <w:hideMark/>
          </w:tcPr>
          <w:p w14:paraId="71BBACE8" w14:textId="668A067A" w:rsidR="007843B6" w:rsidRPr="004C5E5E" w:rsidRDefault="007843B6" w:rsidP="00DB2676">
            <w:pPr>
              <w:spacing w:line="360" w:lineRule="auto"/>
              <w:rPr>
                <w:rFonts w:ascii="Arial" w:hAnsi="Arial" w:cs="Arial"/>
                <w:sz w:val="24"/>
                <w:szCs w:val="24"/>
              </w:rPr>
            </w:pPr>
            <w:r w:rsidRPr="00103AE4">
              <w:rPr>
                <w:rFonts w:ascii="Arial" w:eastAsia="Times New Roman" w:hAnsi="Arial" w:cs="Arial"/>
                <w:color w:val="000000"/>
                <w:sz w:val="24"/>
                <w:szCs w:val="24"/>
                <w:lang w:eastAsia="pl-PL"/>
              </w:rPr>
              <w:t xml:space="preserve">Zgodność projektu </w:t>
            </w:r>
            <w:r w:rsidRPr="00103AE4">
              <w:rPr>
                <w:rFonts w:ascii="Arial" w:eastAsia="Times New Roman" w:hAnsi="Arial" w:cs="Arial"/>
                <w:color w:val="000000"/>
                <w:sz w:val="24"/>
                <w:szCs w:val="24"/>
                <w:lang w:eastAsia="pl-PL"/>
              </w:rPr>
              <w:br/>
              <w:t xml:space="preserve">z Regionalnym Planem Transportowym Województwa Świętokrzyskiego </w:t>
            </w:r>
            <w:r w:rsidRPr="00103AE4">
              <w:rPr>
                <w:rFonts w:ascii="Arial" w:eastAsia="Times New Roman" w:hAnsi="Arial" w:cs="Arial"/>
                <w:sz w:val="24"/>
                <w:szCs w:val="24"/>
                <w:lang w:eastAsia="pl-PL"/>
              </w:rPr>
              <w:t>na lata 2021-2030</w:t>
            </w:r>
          </w:p>
        </w:tc>
        <w:tc>
          <w:tcPr>
            <w:tcW w:w="6628" w:type="dxa"/>
            <w:tcBorders>
              <w:top w:val="single" w:sz="4" w:space="0" w:color="auto"/>
              <w:left w:val="single" w:sz="4" w:space="0" w:color="auto"/>
              <w:bottom w:val="single" w:sz="4" w:space="0" w:color="auto"/>
              <w:right w:val="single" w:sz="4" w:space="0" w:color="auto"/>
            </w:tcBorders>
          </w:tcPr>
          <w:p w14:paraId="06D31785" w14:textId="77777777" w:rsidR="007843B6" w:rsidRDefault="007843B6" w:rsidP="007843B6">
            <w:pPr>
              <w:spacing w:line="360" w:lineRule="auto"/>
              <w:rPr>
                <w:rFonts w:ascii="Arial" w:eastAsia="Times New Roman" w:hAnsi="Arial" w:cs="Arial"/>
                <w:sz w:val="24"/>
                <w:szCs w:val="24"/>
                <w:lang w:eastAsia="pl-PL"/>
              </w:rPr>
            </w:pPr>
            <w:r w:rsidRPr="00103AE4">
              <w:rPr>
                <w:rFonts w:ascii="Arial" w:eastAsia="Times New Roman" w:hAnsi="Arial" w:cs="Arial"/>
                <w:sz w:val="24"/>
                <w:szCs w:val="24"/>
                <w:lang w:eastAsia="pl-PL"/>
              </w:rPr>
              <w:t>Przy ocenie kryterium sprawdzane będzie, czy projekt został ujęty w Regionalnym Planie Transportowym Województwa Świętokrzyskiego na lata 2021-2030 przyjętym stosowną Uchwałą Zarządu Województwa</w:t>
            </w:r>
            <w:r>
              <w:rPr>
                <w:rFonts w:ascii="Arial" w:eastAsia="Times New Roman" w:hAnsi="Arial" w:cs="Arial"/>
                <w:sz w:val="24"/>
                <w:szCs w:val="24"/>
                <w:lang w:eastAsia="pl-PL"/>
              </w:rPr>
              <w:t>.</w:t>
            </w:r>
          </w:p>
          <w:p w14:paraId="627B71AC" w14:textId="77777777" w:rsidR="007843B6" w:rsidRPr="00103AE4" w:rsidRDefault="007843B6" w:rsidP="007843B6">
            <w:pPr>
              <w:spacing w:line="360" w:lineRule="auto"/>
              <w:rPr>
                <w:rFonts w:ascii="Arial" w:eastAsia="Times New Roman" w:hAnsi="Arial" w:cs="Arial"/>
                <w:sz w:val="24"/>
                <w:szCs w:val="24"/>
                <w:lang w:eastAsia="pl-PL"/>
              </w:rPr>
            </w:pPr>
          </w:p>
          <w:p w14:paraId="15BDE6D5" w14:textId="17052989" w:rsidR="007843B6" w:rsidRPr="004C04B8" w:rsidRDefault="007843B6" w:rsidP="007843B6">
            <w:pPr>
              <w:spacing w:line="360" w:lineRule="auto"/>
              <w:rPr>
                <w:rFonts w:ascii="Arial" w:hAnsi="Arial" w:cs="Arial"/>
                <w:i/>
                <w:iCs/>
                <w:sz w:val="24"/>
                <w:szCs w:val="24"/>
              </w:rPr>
            </w:pPr>
            <w:r w:rsidRPr="00103AE4">
              <w:rPr>
                <w:rFonts w:ascii="Arial" w:eastAsia="Times New Roman" w:hAnsi="Arial" w:cs="Arial"/>
                <w:i/>
                <w:iCs/>
                <w:sz w:val="24"/>
                <w:szCs w:val="24"/>
                <w:lang w:eastAsia="pl-PL"/>
              </w:rPr>
              <w:t xml:space="preserve">Brak możliwości poprawy lub uzupełnienia wniosku </w:t>
            </w:r>
            <w:r w:rsidRPr="00103AE4">
              <w:rPr>
                <w:rFonts w:ascii="Arial" w:eastAsia="Times New Roman" w:hAnsi="Arial" w:cs="Arial"/>
                <w:i/>
                <w:iCs/>
                <w:sz w:val="24"/>
                <w:szCs w:val="24"/>
                <w:lang w:eastAsia="pl-PL"/>
              </w:rPr>
              <w:br/>
              <w:t>o dofinansowanie oraz załączników w zakresie niniejszego kryterium.</w:t>
            </w:r>
          </w:p>
        </w:tc>
        <w:tc>
          <w:tcPr>
            <w:tcW w:w="3435" w:type="dxa"/>
            <w:tcBorders>
              <w:top w:val="single" w:sz="4" w:space="0" w:color="auto"/>
              <w:left w:val="single" w:sz="4" w:space="0" w:color="auto"/>
              <w:bottom w:val="single" w:sz="4" w:space="0" w:color="auto"/>
              <w:right w:val="single" w:sz="4" w:space="0" w:color="auto"/>
            </w:tcBorders>
            <w:hideMark/>
          </w:tcPr>
          <w:p w14:paraId="72AD0FC4"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7442CAFC"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41721E42"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51FF956E"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60831BB6" w14:textId="5514736D" w:rsidR="007843B6" w:rsidRPr="004C5E5E" w:rsidRDefault="007843B6" w:rsidP="007843B6">
            <w:pPr>
              <w:spacing w:line="360" w:lineRule="auto"/>
              <w:rPr>
                <w:rFonts w:ascii="Arial" w:hAnsi="Arial" w:cs="Arial"/>
                <w:sz w:val="24"/>
                <w:szCs w:val="24"/>
              </w:rPr>
            </w:pPr>
            <w:r w:rsidRPr="00103AE4">
              <w:rPr>
                <w:rFonts w:eastAsia="Times New Roman"/>
                <w:lang w:eastAsia="pl-PL"/>
              </w:rPr>
              <w:t>(TAK – spełnia; NIE – nie spełnia)</w:t>
            </w:r>
          </w:p>
        </w:tc>
      </w:tr>
      <w:tr w:rsidR="007843B6" w:rsidRPr="00B200A8" w14:paraId="4E5B00E7" w14:textId="77777777" w:rsidTr="007843B6">
        <w:tc>
          <w:tcPr>
            <w:tcW w:w="608" w:type="dxa"/>
            <w:tcBorders>
              <w:top w:val="single" w:sz="4" w:space="0" w:color="auto"/>
              <w:left w:val="single" w:sz="4" w:space="0" w:color="auto"/>
              <w:bottom w:val="single" w:sz="4" w:space="0" w:color="auto"/>
              <w:right w:val="single" w:sz="4" w:space="0" w:color="auto"/>
            </w:tcBorders>
          </w:tcPr>
          <w:p w14:paraId="05A9F8A8" w14:textId="289F7A8E" w:rsidR="007843B6" w:rsidRPr="004C5E5E" w:rsidRDefault="007843B6" w:rsidP="00DB2676">
            <w:pPr>
              <w:spacing w:line="360" w:lineRule="auto"/>
              <w:rPr>
                <w:rFonts w:ascii="Arial" w:hAnsi="Arial" w:cs="Arial"/>
                <w:sz w:val="24"/>
                <w:szCs w:val="24"/>
              </w:rPr>
            </w:pPr>
            <w:r>
              <w:rPr>
                <w:rFonts w:ascii="Arial" w:hAnsi="Arial" w:cs="Arial"/>
                <w:sz w:val="24"/>
                <w:szCs w:val="24"/>
              </w:rPr>
              <w:t>2.</w:t>
            </w:r>
          </w:p>
        </w:tc>
        <w:tc>
          <w:tcPr>
            <w:tcW w:w="3323" w:type="dxa"/>
            <w:tcBorders>
              <w:top w:val="single" w:sz="4" w:space="0" w:color="auto"/>
              <w:left w:val="single" w:sz="4" w:space="0" w:color="auto"/>
              <w:bottom w:val="single" w:sz="4" w:space="0" w:color="auto"/>
              <w:right w:val="single" w:sz="4" w:space="0" w:color="auto"/>
            </w:tcBorders>
          </w:tcPr>
          <w:p w14:paraId="64B50265" w14:textId="02E66930" w:rsidR="007843B6" w:rsidRPr="00103AE4" w:rsidRDefault="007843B6" w:rsidP="00DB2676">
            <w:pPr>
              <w:spacing w:line="360" w:lineRule="auto"/>
              <w:rPr>
                <w:rFonts w:ascii="Arial" w:eastAsia="Times New Roman" w:hAnsi="Arial" w:cs="Arial"/>
                <w:color w:val="000000"/>
                <w:sz w:val="24"/>
                <w:szCs w:val="24"/>
                <w:lang w:eastAsia="pl-PL"/>
              </w:rPr>
            </w:pPr>
            <w:r w:rsidRPr="00F53054">
              <w:rPr>
                <w:rFonts w:ascii="Arial" w:eastAsia="Times New Roman" w:hAnsi="Arial" w:cs="Arial"/>
                <w:color w:val="000000"/>
                <w:sz w:val="24"/>
                <w:szCs w:val="24"/>
                <w:lang w:eastAsia="pl-PL"/>
              </w:rPr>
              <w:t>Regionalny zasięg przewozów</w:t>
            </w:r>
          </w:p>
        </w:tc>
        <w:tc>
          <w:tcPr>
            <w:tcW w:w="6628" w:type="dxa"/>
            <w:tcBorders>
              <w:top w:val="single" w:sz="4" w:space="0" w:color="auto"/>
              <w:left w:val="single" w:sz="4" w:space="0" w:color="auto"/>
              <w:bottom w:val="single" w:sz="4" w:space="0" w:color="auto"/>
              <w:right w:val="single" w:sz="4" w:space="0" w:color="auto"/>
            </w:tcBorders>
          </w:tcPr>
          <w:p w14:paraId="07DCAF97" w14:textId="77777777" w:rsidR="007843B6" w:rsidRPr="00F53054" w:rsidRDefault="007843B6" w:rsidP="007843B6">
            <w:pPr>
              <w:spacing w:line="360" w:lineRule="auto"/>
              <w:rPr>
                <w:rFonts w:ascii="Arial" w:eastAsia="Times New Roman" w:hAnsi="Arial" w:cs="Arial"/>
                <w:sz w:val="24"/>
                <w:szCs w:val="24"/>
                <w:lang w:eastAsia="pl-PL"/>
              </w:rPr>
            </w:pPr>
            <w:r w:rsidRPr="00F53054">
              <w:rPr>
                <w:rFonts w:ascii="Arial" w:eastAsia="Times New Roman" w:hAnsi="Arial" w:cs="Arial"/>
                <w:sz w:val="24"/>
                <w:szCs w:val="24"/>
                <w:lang w:eastAsia="pl-PL"/>
              </w:rPr>
              <w:t>Ocena zasięgu realizowanych przewozów.</w:t>
            </w:r>
          </w:p>
          <w:p w14:paraId="3848F438" w14:textId="44D67DD7" w:rsidR="007843B6" w:rsidRDefault="007843B6" w:rsidP="007843B6">
            <w:pPr>
              <w:spacing w:line="360" w:lineRule="auto"/>
              <w:rPr>
                <w:rFonts w:ascii="Arial" w:eastAsia="Times New Roman" w:hAnsi="Arial" w:cs="Arial"/>
                <w:i/>
                <w:iCs/>
                <w:color w:val="000000"/>
                <w:sz w:val="24"/>
                <w:szCs w:val="24"/>
                <w:lang w:eastAsia="pl-PL"/>
              </w:rPr>
            </w:pPr>
            <w:r w:rsidRPr="00F53054">
              <w:rPr>
                <w:rFonts w:ascii="Arial" w:eastAsia="Times New Roman" w:hAnsi="Arial" w:cs="Arial"/>
                <w:sz w:val="24"/>
                <w:szCs w:val="24"/>
                <w:lang w:eastAsia="pl-PL"/>
              </w:rPr>
              <w:t xml:space="preserve">Weryfikacji podlegają trasy, po których będzie poruszał się zakupiony w ramach projektu tabor, tj. czy projekt obejmuje </w:t>
            </w:r>
            <w:r w:rsidRPr="00F53054">
              <w:rPr>
                <w:rFonts w:ascii="Arial" w:eastAsia="Times New Roman" w:hAnsi="Arial" w:cs="Arial"/>
                <w:sz w:val="24"/>
                <w:szCs w:val="24"/>
                <w:lang w:eastAsia="pl-PL"/>
              </w:rPr>
              <w:lastRenderedPageBreak/>
              <w:t>zakup taboru do wykonywania wojewódzkich przewozów pasażerskich</w:t>
            </w:r>
            <w:r w:rsidRPr="00F53054">
              <w:rPr>
                <w:rFonts w:ascii="Arial" w:hAnsi="Arial" w:cs="Arial"/>
                <w:sz w:val="24"/>
                <w:szCs w:val="24"/>
              </w:rPr>
              <w:t xml:space="preserve"> zgodnie z definicj</w:t>
            </w:r>
            <w:r>
              <w:rPr>
                <w:rFonts w:ascii="Arial" w:hAnsi="Arial" w:cs="Arial"/>
                <w:sz w:val="24"/>
                <w:szCs w:val="24"/>
              </w:rPr>
              <w:t>ą</w:t>
            </w:r>
            <w:r>
              <w:rPr>
                <w:rStyle w:val="Odwoanieprzypisudolnego"/>
                <w:rFonts w:ascii="Arial" w:hAnsi="Arial" w:cs="Arial"/>
                <w:sz w:val="24"/>
                <w:szCs w:val="24"/>
              </w:rPr>
              <w:footnoteReference w:id="51"/>
            </w:r>
            <w:r w:rsidRPr="00F53054">
              <w:rPr>
                <w:rFonts w:ascii="Arial" w:hAnsi="Arial" w:cs="Arial"/>
                <w:sz w:val="24"/>
                <w:szCs w:val="24"/>
              </w:rPr>
              <w:t xml:space="preserve"> zawartą w </w:t>
            </w:r>
            <w:r w:rsidRPr="00F53054">
              <w:rPr>
                <w:rFonts w:ascii="Arial" w:eastAsia="Times New Roman" w:hAnsi="Arial" w:cs="Arial"/>
                <w:sz w:val="24"/>
                <w:szCs w:val="24"/>
                <w:lang w:eastAsia="pl-PL"/>
              </w:rPr>
              <w:t>Ustawie z dnia 16 grudnia 2010 r. o publicznym transporcie zbiorowym obowiązującej na dzień składania W</w:t>
            </w:r>
            <w:r>
              <w:rPr>
                <w:rFonts w:ascii="Arial" w:eastAsia="Times New Roman" w:hAnsi="Arial" w:cs="Arial"/>
                <w:sz w:val="24"/>
                <w:szCs w:val="24"/>
                <w:lang w:eastAsia="pl-PL"/>
              </w:rPr>
              <w:t>O</w:t>
            </w:r>
            <w:r w:rsidRPr="00F53054">
              <w:rPr>
                <w:rFonts w:ascii="Arial" w:eastAsia="Times New Roman" w:hAnsi="Arial" w:cs="Arial"/>
                <w:sz w:val="24"/>
                <w:szCs w:val="24"/>
                <w:lang w:eastAsia="pl-PL"/>
              </w:rPr>
              <w:t>D</w:t>
            </w:r>
            <w:r>
              <w:rPr>
                <w:rFonts w:ascii="Arial" w:eastAsia="Times New Roman" w:hAnsi="Arial" w:cs="Arial"/>
                <w:sz w:val="24"/>
                <w:szCs w:val="24"/>
                <w:lang w:eastAsia="pl-PL"/>
              </w:rPr>
              <w:t xml:space="preserve">. </w:t>
            </w:r>
          </w:p>
          <w:p w14:paraId="61CDE34E" w14:textId="77777777" w:rsidR="007843B6" w:rsidRDefault="007843B6" w:rsidP="007843B6">
            <w:pPr>
              <w:pStyle w:val="Bezodstpw"/>
              <w:rPr>
                <w:rFonts w:eastAsia="Times New Roman"/>
              </w:rPr>
            </w:pPr>
          </w:p>
          <w:p w14:paraId="0F29D3D5" w14:textId="329614CF" w:rsidR="007843B6" w:rsidRPr="00103AE4" w:rsidRDefault="007843B6" w:rsidP="007843B6">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302E32EE"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lastRenderedPageBreak/>
              <w:t>Spełnienie kryterium jest konieczne do przyznania dofinansowania.</w:t>
            </w:r>
          </w:p>
          <w:p w14:paraId="7764A5D4"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lastRenderedPageBreak/>
              <w:t>Kryterium zerojedynkowe.</w:t>
            </w:r>
          </w:p>
          <w:p w14:paraId="6B3AC042"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47EE82C3"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52B03E83" w14:textId="241B4424" w:rsidR="007843B6" w:rsidRPr="007843B6" w:rsidRDefault="007843B6" w:rsidP="007843B6">
            <w:pPr>
              <w:spacing w:line="360" w:lineRule="auto"/>
              <w:rPr>
                <w:rFonts w:ascii="Arial" w:hAnsi="Arial" w:cs="Arial"/>
                <w:sz w:val="24"/>
                <w:szCs w:val="24"/>
              </w:rPr>
            </w:pPr>
            <w:r w:rsidRPr="007843B6">
              <w:rPr>
                <w:rFonts w:ascii="Arial" w:eastAsia="Times New Roman" w:hAnsi="Arial" w:cs="Arial"/>
                <w:sz w:val="24"/>
                <w:szCs w:val="24"/>
                <w:lang w:eastAsia="pl-PL"/>
              </w:rPr>
              <w:t>(TAK – spełnia; NIE – nie spełnia)</w:t>
            </w:r>
          </w:p>
        </w:tc>
      </w:tr>
      <w:tr w:rsidR="007843B6" w:rsidRPr="00B200A8" w14:paraId="1E9EC010" w14:textId="77777777" w:rsidTr="007843B6">
        <w:tc>
          <w:tcPr>
            <w:tcW w:w="608" w:type="dxa"/>
            <w:tcBorders>
              <w:top w:val="single" w:sz="4" w:space="0" w:color="auto"/>
              <w:left w:val="single" w:sz="4" w:space="0" w:color="auto"/>
              <w:bottom w:val="single" w:sz="4" w:space="0" w:color="auto"/>
              <w:right w:val="single" w:sz="4" w:space="0" w:color="auto"/>
            </w:tcBorders>
          </w:tcPr>
          <w:p w14:paraId="28A13B7F" w14:textId="2E112106" w:rsidR="007843B6" w:rsidRPr="004C5E5E" w:rsidRDefault="007843B6" w:rsidP="00DB2676">
            <w:pPr>
              <w:spacing w:line="360" w:lineRule="auto"/>
              <w:rPr>
                <w:rFonts w:ascii="Arial" w:hAnsi="Arial" w:cs="Arial"/>
                <w:sz w:val="24"/>
                <w:szCs w:val="24"/>
              </w:rPr>
            </w:pPr>
            <w:r>
              <w:rPr>
                <w:rFonts w:ascii="Arial" w:hAnsi="Arial" w:cs="Arial"/>
                <w:sz w:val="24"/>
                <w:szCs w:val="24"/>
              </w:rPr>
              <w:lastRenderedPageBreak/>
              <w:t>3.</w:t>
            </w:r>
          </w:p>
        </w:tc>
        <w:tc>
          <w:tcPr>
            <w:tcW w:w="3323" w:type="dxa"/>
            <w:tcBorders>
              <w:top w:val="single" w:sz="4" w:space="0" w:color="auto"/>
              <w:left w:val="single" w:sz="4" w:space="0" w:color="auto"/>
              <w:bottom w:val="single" w:sz="4" w:space="0" w:color="auto"/>
              <w:right w:val="single" w:sz="4" w:space="0" w:color="auto"/>
            </w:tcBorders>
          </w:tcPr>
          <w:p w14:paraId="4C744AE8" w14:textId="032E2B04" w:rsidR="007843B6" w:rsidRPr="00103AE4" w:rsidRDefault="007843B6" w:rsidP="00DB2676">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Bezemisyjność</w:t>
            </w:r>
            <w:r w:rsidRPr="00293A98">
              <w:rPr>
                <w:rFonts w:ascii="Arial" w:eastAsia="Times New Roman" w:hAnsi="Arial" w:cs="Arial"/>
                <w:color w:val="000000"/>
                <w:sz w:val="24"/>
                <w:szCs w:val="24"/>
                <w:lang w:eastAsia="pl-PL"/>
              </w:rPr>
              <w:t xml:space="preserve"> taboru</w:t>
            </w:r>
          </w:p>
        </w:tc>
        <w:tc>
          <w:tcPr>
            <w:tcW w:w="6628" w:type="dxa"/>
            <w:tcBorders>
              <w:top w:val="single" w:sz="4" w:space="0" w:color="auto"/>
              <w:left w:val="single" w:sz="4" w:space="0" w:color="auto"/>
              <w:bottom w:val="single" w:sz="4" w:space="0" w:color="auto"/>
              <w:right w:val="single" w:sz="4" w:space="0" w:color="auto"/>
            </w:tcBorders>
          </w:tcPr>
          <w:p w14:paraId="0E72A077" w14:textId="77777777" w:rsidR="007843B6" w:rsidRDefault="007843B6" w:rsidP="007843B6">
            <w:pPr>
              <w:spacing w:line="360" w:lineRule="auto"/>
              <w:rPr>
                <w:rFonts w:ascii="Arial" w:eastAsia="Times New Roman" w:hAnsi="Arial" w:cs="Arial"/>
                <w:sz w:val="24"/>
                <w:szCs w:val="24"/>
                <w:lang w:eastAsia="pl-PL"/>
              </w:rPr>
            </w:pPr>
            <w:r w:rsidRPr="00FB3016">
              <w:rPr>
                <w:rFonts w:ascii="Arial" w:eastAsia="Times New Roman" w:hAnsi="Arial" w:cs="Arial"/>
                <w:sz w:val="24"/>
                <w:szCs w:val="24"/>
                <w:lang w:eastAsia="pl-PL"/>
              </w:rPr>
              <w:t>W kryterium weryfikowane będzie</w:t>
            </w:r>
            <w:r>
              <w:rPr>
                <w:rFonts w:ascii="Arial" w:eastAsia="Times New Roman" w:hAnsi="Arial" w:cs="Arial"/>
                <w:sz w:val="24"/>
                <w:szCs w:val="24"/>
                <w:lang w:eastAsia="pl-PL"/>
              </w:rPr>
              <w:t xml:space="preserve">, </w:t>
            </w:r>
            <w:r w:rsidRPr="00293A98">
              <w:rPr>
                <w:rFonts w:ascii="Arial" w:eastAsia="Times New Roman" w:hAnsi="Arial" w:cs="Arial"/>
                <w:sz w:val="24"/>
                <w:szCs w:val="24"/>
                <w:lang w:eastAsia="pl-PL"/>
              </w:rPr>
              <w:t xml:space="preserve">czy tabor spełnia kryterium </w:t>
            </w:r>
            <w:r>
              <w:rPr>
                <w:rFonts w:ascii="Arial" w:eastAsia="Times New Roman" w:hAnsi="Arial" w:cs="Arial"/>
                <w:sz w:val="24"/>
                <w:szCs w:val="24"/>
                <w:lang w:eastAsia="pl-PL"/>
              </w:rPr>
              <w:t>bezemisyjności. W</w:t>
            </w:r>
            <w:r w:rsidRPr="007E0712">
              <w:rPr>
                <w:rFonts w:ascii="Arial" w:eastAsia="Times New Roman" w:hAnsi="Arial" w:cs="Arial"/>
                <w:sz w:val="24"/>
                <w:szCs w:val="24"/>
                <w:lang w:eastAsia="pl-PL"/>
              </w:rPr>
              <w:t>spierany będzie wyłącznie tabor</w:t>
            </w:r>
            <w:r>
              <w:rPr>
                <w:rFonts w:ascii="Arial" w:eastAsia="Times New Roman" w:hAnsi="Arial" w:cs="Arial"/>
                <w:sz w:val="24"/>
                <w:szCs w:val="24"/>
                <w:lang w:eastAsia="pl-PL"/>
              </w:rPr>
              <w:t xml:space="preserve"> o napędzie </w:t>
            </w:r>
            <w:r w:rsidRPr="007E0712">
              <w:rPr>
                <w:rFonts w:ascii="Arial" w:eastAsia="Times New Roman" w:hAnsi="Arial" w:cs="Arial"/>
                <w:sz w:val="24"/>
                <w:szCs w:val="24"/>
                <w:lang w:eastAsia="pl-PL"/>
              </w:rPr>
              <w:t>elektryczny</w:t>
            </w:r>
            <w:r>
              <w:rPr>
                <w:rFonts w:ascii="Arial" w:eastAsia="Times New Roman" w:hAnsi="Arial" w:cs="Arial"/>
                <w:sz w:val="24"/>
                <w:szCs w:val="24"/>
                <w:lang w:eastAsia="pl-PL"/>
              </w:rPr>
              <w:t>m</w:t>
            </w:r>
            <w:r w:rsidRPr="007E0712">
              <w:rPr>
                <w:rFonts w:ascii="Arial" w:eastAsia="Times New Roman" w:hAnsi="Arial" w:cs="Arial"/>
                <w:sz w:val="24"/>
                <w:szCs w:val="24"/>
                <w:lang w:eastAsia="pl-PL"/>
              </w:rPr>
              <w:t xml:space="preserve"> lub wodorowy</w:t>
            </w:r>
            <w:r>
              <w:rPr>
                <w:rFonts w:ascii="Arial" w:eastAsia="Times New Roman" w:hAnsi="Arial" w:cs="Arial"/>
                <w:sz w:val="24"/>
                <w:szCs w:val="24"/>
                <w:lang w:eastAsia="pl-PL"/>
              </w:rPr>
              <w:t>m.</w:t>
            </w:r>
          </w:p>
          <w:p w14:paraId="5E82B24C" w14:textId="77777777" w:rsidR="007843B6" w:rsidRDefault="007843B6" w:rsidP="007843B6">
            <w:pPr>
              <w:pStyle w:val="Bezodstpw"/>
              <w:rPr>
                <w:rFonts w:eastAsia="Times New Roman"/>
              </w:rPr>
            </w:pPr>
          </w:p>
          <w:p w14:paraId="56FEE8DF" w14:textId="43AE57FA" w:rsidR="007843B6" w:rsidRDefault="007843B6" w:rsidP="007843B6">
            <w:pPr>
              <w:spacing w:line="360" w:lineRule="auto"/>
              <w:rPr>
                <w:rFonts w:ascii="Arial" w:eastAsia="Times New Roman" w:hAnsi="Arial" w:cs="Arial"/>
                <w:i/>
                <w:iCs/>
                <w:color w:val="000000"/>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t>
            </w:r>
            <w:r w:rsidRPr="00810D36">
              <w:rPr>
                <w:rFonts w:ascii="Arial" w:eastAsia="Times New Roman" w:hAnsi="Arial" w:cs="Arial"/>
                <w:i/>
                <w:iCs/>
                <w:color w:val="000000"/>
                <w:sz w:val="24"/>
                <w:szCs w:val="24"/>
                <w:lang w:eastAsia="pl-PL"/>
              </w:rPr>
              <w:lastRenderedPageBreak/>
              <w:t xml:space="preserve">wniosek o dofinansowanie projektu i/lub załączniki </w:t>
            </w:r>
            <w:r>
              <w:rPr>
                <w:rFonts w:ascii="Arial" w:eastAsia="Times New Roman" w:hAnsi="Arial" w:cs="Arial"/>
                <w:i/>
                <w:iCs/>
                <w:color w:val="000000"/>
                <w:sz w:val="24"/>
                <w:szCs w:val="24"/>
                <w:lang w:eastAsia="pl-PL"/>
              </w:rPr>
              <w:br/>
            </w:r>
            <w:r w:rsidRPr="00810D36">
              <w:rPr>
                <w:rFonts w:ascii="Arial" w:eastAsia="Times New Roman" w:hAnsi="Arial" w:cs="Arial"/>
                <w:i/>
                <w:iCs/>
                <w:color w:val="000000"/>
                <w:sz w:val="24"/>
                <w:szCs w:val="24"/>
                <w:lang w:eastAsia="pl-PL"/>
              </w:rPr>
              <w:t>w zakresie określonym w wezwaniu, zgodnie z regulaminem wyboru projektów.</w:t>
            </w:r>
            <w:r>
              <w:rPr>
                <w:rFonts w:ascii="Arial" w:eastAsia="Times New Roman" w:hAnsi="Arial" w:cs="Arial"/>
                <w:i/>
                <w:iCs/>
                <w:color w:val="000000"/>
                <w:sz w:val="24"/>
                <w:szCs w:val="24"/>
                <w:lang w:eastAsia="pl-PL"/>
              </w:rPr>
              <w:t xml:space="preserve"> </w:t>
            </w:r>
          </w:p>
          <w:p w14:paraId="246A82F8" w14:textId="77777777" w:rsidR="007843B6" w:rsidRPr="00103AE4" w:rsidRDefault="007843B6" w:rsidP="007843B6">
            <w:pPr>
              <w:spacing w:line="360" w:lineRule="auto"/>
              <w:rPr>
                <w:rFonts w:ascii="Arial" w:eastAsia="Times New Roman" w:hAnsi="Arial" w:cs="Arial"/>
                <w:sz w:val="24"/>
                <w:szCs w:val="24"/>
                <w:lang w:eastAsia="pl-PL"/>
              </w:rPr>
            </w:pPr>
          </w:p>
        </w:tc>
        <w:tc>
          <w:tcPr>
            <w:tcW w:w="3435" w:type="dxa"/>
            <w:tcBorders>
              <w:top w:val="single" w:sz="4" w:space="0" w:color="auto"/>
              <w:left w:val="single" w:sz="4" w:space="0" w:color="auto"/>
              <w:bottom w:val="single" w:sz="4" w:space="0" w:color="auto"/>
              <w:right w:val="single" w:sz="4" w:space="0" w:color="auto"/>
            </w:tcBorders>
          </w:tcPr>
          <w:p w14:paraId="6D9C0B02"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lastRenderedPageBreak/>
              <w:t>Spełnienie kryterium jest konieczne do przyznania dofinansowania.</w:t>
            </w:r>
          </w:p>
          <w:p w14:paraId="165F3D52"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t>Kryterium zerojedynkowe.</w:t>
            </w:r>
          </w:p>
          <w:p w14:paraId="5EC0345A"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t xml:space="preserve">Ocena spełnienia kryterium będzie polegała na </w:t>
            </w:r>
            <w:r w:rsidRPr="00673390">
              <w:rPr>
                <w:rFonts w:ascii="Arial" w:eastAsia="Times New Roman" w:hAnsi="Arial" w:cs="Arial"/>
                <w:color w:val="000000"/>
                <w:sz w:val="24"/>
                <w:szCs w:val="24"/>
                <w:lang w:eastAsia="pl-PL"/>
              </w:rPr>
              <w:lastRenderedPageBreak/>
              <w:t xml:space="preserve">przyznaniu wartości logicznych: </w:t>
            </w:r>
          </w:p>
          <w:p w14:paraId="0EA53811"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t>„TAK”, „NIE”.</w:t>
            </w:r>
          </w:p>
          <w:p w14:paraId="252F3205" w14:textId="1271E9F0" w:rsidR="007843B6" w:rsidRPr="004C5E5E" w:rsidRDefault="007843B6" w:rsidP="007843B6">
            <w:pPr>
              <w:spacing w:line="360" w:lineRule="auto"/>
              <w:rPr>
                <w:rFonts w:ascii="Arial" w:hAnsi="Arial" w:cs="Arial"/>
                <w:sz w:val="24"/>
                <w:szCs w:val="24"/>
              </w:rPr>
            </w:pPr>
            <w:r w:rsidRPr="00673390">
              <w:rPr>
                <w:rFonts w:ascii="Arial" w:eastAsia="Times New Roman" w:hAnsi="Arial" w:cs="Arial"/>
                <w:color w:val="000000"/>
                <w:sz w:val="24"/>
                <w:szCs w:val="24"/>
                <w:lang w:eastAsia="pl-PL"/>
              </w:rPr>
              <w:t>(TAK – spełnia; NIE – nie spełnia</w:t>
            </w:r>
            <w:r>
              <w:rPr>
                <w:rFonts w:ascii="Arial" w:eastAsia="Times New Roman" w:hAnsi="Arial" w:cs="Arial"/>
                <w:color w:val="000000"/>
                <w:sz w:val="24"/>
                <w:szCs w:val="24"/>
                <w:lang w:eastAsia="pl-PL"/>
              </w:rPr>
              <w:t>)</w:t>
            </w:r>
          </w:p>
        </w:tc>
      </w:tr>
      <w:tr w:rsidR="00617CB3" w:rsidRPr="00B200A8" w14:paraId="1AEE5F43" w14:textId="77777777" w:rsidTr="007843B6">
        <w:tc>
          <w:tcPr>
            <w:tcW w:w="608" w:type="dxa"/>
            <w:tcBorders>
              <w:top w:val="single" w:sz="4" w:space="0" w:color="auto"/>
              <w:left w:val="single" w:sz="4" w:space="0" w:color="auto"/>
              <w:bottom w:val="single" w:sz="4" w:space="0" w:color="auto"/>
              <w:right w:val="single" w:sz="4" w:space="0" w:color="auto"/>
            </w:tcBorders>
          </w:tcPr>
          <w:p w14:paraId="2E91399D" w14:textId="0BE8CAEE" w:rsidR="00617CB3" w:rsidRDefault="00617CB3" w:rsidP="00617CB3">
            <w:pPr>
              <w:spacing w:line="360" w:lineRule="auto"/>
              <w:rPr>
                <w:rFonts w:ascii="Arial" w:hAnsi="Arial" w:cs="Arial"/>
                <w:sz w:val="24"/>
                <w:szCs w:val="24"/>
              </w:rPr>
            </w:pPr>
            <w:r>
              <w:rPr>
                <w:rFonts w:ascii="Arial" w:hAnsi="Arial" w:cs="Arial"/>
                <w:sz w:val="24"/>
                <w:szCs w:val="24"/>
              </w:rPr>
              <w:lastRenderedPageBreak/>
              <w:t>4.</w:t>
            </w:r>
          </w:p>
        </w:tc>
        <w:tc>
          <w:tcPr>
            <w:tcW w:w="3323" w:type="dxa"/>
            <w:tcBorders>
              <w:top w:val="single" w:sz="4" w:space="0" w:color="auto"/>
              <w:left w:val="single" w:sz="4" w:space="0" w:color="auto"/>
              <w:bottom w:val="single" w:sz="4" w:space="0" w:color="auto"/>
              <w:right w:val="single" w:sz="4" w:space="0" w:color="auto"/>
            </w:tcBorders>
          </w:tcPr>
          <w:p w14:paraId="145C1833" w14:textId="46B46693" w:rsidR="00617CB3" w:rsidRDefault="00617CB3" w:rsidP="00617CB3">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Spełnienie wymagań </w:t>
            </w:r>
            <w:r>
              <w:rPr>
                <w:rFonts w:ascii="Arial" w:eastAsia="Times New Roman" w:hAnsi="Arial" w:cs="Arial"/>
                <w:color w:val="000000"/>
                <w:sz w:val="24"/>
                <w:szCs w:val="24"/>
                <w:lang w:eastAsia="pl-PL"/>
              </w:rPr>
              <w:br/>
              <w:t>w zakresie</w:t>
            </w:r>
            <w:r w:rsidRPr="00F648FF">
              <w:rPr>
                <w:rFonts w:ascii="Arial" w:eastAsia="Times New Roman" w:hAnsi="Arial" w:cs="Arial"/>
                <w:color w:val="000000"/>
                <w:sz w:val="24"/>
                <w:szCs w:val="24"/>
                <w:lang w:eastAsia="pl-PL"/>
              </w:rPr>
              <w:t xml:space="preserve"> Technicznych Specyfikacj</w:t>
            </w:r>
            <w:r>
              <w:rPr>
                <w:rFonts w:ascii="Arial" w:eastAsia="Times New Roman" w:hAnsi="Arial" w:cs="Arial"/>
                <w:color w:val="000000"/>
                <w:sz w:val="24"/>
                <w:szCs w:val="24"/>
                <w:lang w:eastAsia="pl-PL"/>
              </w:rPr>
              <w:t>i</w:t>
            </w:r>
            <w:r w:rsidRPr="00F648FF">
              <w:rPr>
                <w:rFonts w:ascii="Arial" w:eastAsia="Times New Roman" w:hAnsi="Arial" w:cs="Arial"/>
                <w:color w:val="000000"/>
                <w:sz w:val="24"/>
                <w:szCs w:val="24"/>
                <w:lang w:eastAsia="pl-PL"/>
              </w:rPr>
              <w:t xml:space="preserve"> Interoperacyjności - TSI</w:t>
            </w:r>
          </w:p>
        </w:tc>
        <w:tc>
          <w:tcPr>
            <w:tcW w:w="6628" w:type="dxa"/>
            <w:tcBorders>
              <w:top w:val="single" w:sz="4" w:space="0" w:color="auto"/>
              <w:left w:val="single" w:sz="4" w:space="0" w:color="auto"/>
              <w:bottom w:val="single" w:sz="4" w:space="0" w:color="auto"/>
              <w:right w:val="single" w:sz="4" w:space="0" w:color="auto"/>
            </w:tcBorders>
          </w:tcPr>
          <w:p w14:paraId="45CE6A1C" w14:textId="77777777" w:rsidR="00617CB3" w:rsidRDefault="00617CB3" w:rsidP="00617CB3">
            <w:pPr>
              <w:spacing w:before="120" w:line="360" w:lineRule="auto"/>
              <w:rPr>
                <w:rFonts w:ascii="Arial" w:eastAsia="Times New Roman" w:hAnsi="Arial" w:cs="Arial"/>
                <w:color w:val="000000"/>
                <w:sz w:val="24"/>
                <w:szCs w:val="24"/>
                <w:lang w:eastAsia="pl-PL"/>
              </w:rPr>
            </w:pPr>
            <w:r w:rsidRPr="002F4B7B">
              <w:rPr>
                <w:rFonts w:ascii="Arial" w:eastAsia="Times New Roman" w:hAnsi="Arial" w:cs="Arial"/>
                <w:color w:val="000000"/>
                <w:sz w:val="24"/>
                <w:szCs w:val="24"/>
                <w:lang w:eastAsia="pl-PL"/>
              </w:rPr>
              <w:t xml:space="preserve">Przy ocenie kryterium sprawdzane będzie, czy zaplanowane rozwiązania/elementy techniczne dot. taboru spełniają określone normy powołane w TSI aktualnych na dzień złożenia dokumentacji aplikacyjnej. </w:t>
            </w:r>
          </w:p>
          <w:p w14:paraId="1AC99D00" w14:textId="77777777" w:rsidR="00617CB3" w:rsidRDefault="00617CB3" w:rsidP="00617CB3">
            <w:pPr>
              <w:spacing w:line="360" w:lineRule="auto"/>
              <w:rPr>
                <w:rFonts w:ascii="Arial" w:eastAsia="Times New Roman" w:hAnsi="Arial" w:cs="Arial"/>
                <w:color w:val="000000"/>
                <w:sz w:val="24"/>
                <w:szCs w:val="24"/>
                <w:lang w:eastAsia="pl-PL"/>
              </w:rPr>
            </w:pPr>
            <w:r w:rsidRPr="003C2B20">
              <w:rPr>
                <w:rFonts w:ascii="Arial" w:eastAsia="Times New Roman" w:hAnsi="Arial" w:cs="Arial"/>
                <w:color w:val="000000"/>
                <w:sz w:val="24"/>
                <w:szCs w:val="24"/>
                <w:lang w:eastAsia="pl-PL"/>
              </w:rPr>
              <w:t>Dla nowego taboru warunek jest spełniony, jeśli spełnia obowiązujące wymagania TSI.</w:t>
            </w:r>
            <w:r>
              <w:rPr>
                <w:rFonts w:ascii="Arial" w:eastAsia="Times New Roman" w:hAnsi="Arial" w:cs="Arial"/>
                <w:color w:val="000000"/>
                <w:sz w:val="24"/>
                <w:szCs w:val="24"/>
                <w:lang w:eastAsia="pl-PL"/>
              </w:rPr>
              <w:t xml:space="preserve"> </w:t>
            </w:r>
          </w:p>
          <w:p w14:paraId="4398C0E6" w14:textId="77777777" w:rsidR="00617CB3" w:rsidRDefault="00617CB3" w:rsidP="00617CB3">
            <w:pPr>
              <w:spacing w:line="360" w:lineRule="auto"/>
              <w:rPr>
                <w:rFonts w:ascii="Arial" w:eastAsia="Times New Roman" w:hAnsi="Arial" w:cs="Arial"/>
                <w:color w:val="000000"/>
                <w:sz w:val="24"/>
                <w:szCs w:val="24"/>
                <w:lang w:eastAsia="pl-PL"/>
              </w:rPr>
            </w:pPr>
            <w:r w:rsidRPr="003C2B20">
              <w:rPr>
                <w:rFonts w:ascii="Arial" w:eastAsia="Times New Roman" w:hAnsi="Arial" w:cs="Arial"/>
                <w:color w:val="000000"/>
                <w:sz w:val="24"/>
                <w:szCs w:val="24"/>
                <w:lang w:eastAsia="pl-PL"/>
              </w:rPr>
              <w:t>Dla systemów kolejowych wydzielonych fizycznie i/lub organizacyjnie, które nie wymagają spełnienia wszystkich wymagań TSI przez pojazdy, warunek uznaje się za spełniony, jeśli tabor spełnia wymagania TSI w wymaganym zakresie.</w:t>
            </w:r>
            <w:r>
              <w:rPr>
                <w:rFonts w:ascii="Arial" w:eastAsia="Times New Roman" w:hAnsi="Arial" w:cs="Arial"/>
                <w:color w:val="000000"/>
                <w:sz w:val="24"/>
                <w:szCs w:val="24"/>
                <w:lang w:eastAsia="pl-PL"/>
              </w:rPr>
              <w:t xml:space="preserve"> </w:t>
            </w:r>
          </w:p>
          <w:p w14:paraId="562CFE5C" w14:textId="77777777" w:rsidR="00617CB3" w:rsidRDefault="00617CB3" w:rsidP="00617CB3">
            <w:pPr>
              <w:spacing w:line="360" w:lineRule="auto"/>
              <w:rPr>
                <w:rFonts w:ascii="Arial" w:eastAsia="Times New Roman" w:hAnsi="Arial" w:cs="Arial"/>
                <w:color w:val="000000"/>
                <w:sz w:val="24"/>
                <w:szCs w:val="24"/>
                <w:lang w:eastAsia="pl-PL"/>
              </w:rPr>
            </w:pPr>
            <w:r w:rsidRPr="002F4B7B">
              <w:rPr>
                <w:rFonts w:ascii="Arial" w:eastAsia="Times New Roman" w:hAnsi="Arial" w:cs="Arial"/>
                <w:color w:val="000000"/>
                <w:sz w:val="24"/>
                <w:szCs w:val="24"/>
                <w:lang w:eastAsia="pl-PL"/>
              </w:rPr>
              <w:t xml:space="preserve">Wymagana będzie deklaracja/oświadczenie </w:t>
            </w:r>
            <w:r>
              <w:rPr>
                <w:rFonts w:ascii="Arial" w:eastAsia="Times New Roman" w:hAnsi="Arial" w:cs="Arial"/>
                <w:color w:val="000000"/>
                <w:sz w:val="24"/>
                <w:szCs w:val="24"/>
                <w:lang w:eastAsia="pl-PL"/>
              </w:rPr>
              <w:t>Wnioskodawcy</w:t>
            </w:r>
            <w:r w:rsidRPr="002F4B7B">
              <w:rPr>
                <w:rFonts w:ascii="Arial" w:eastAsia="Times New Roman" w:hAnsi="Arial" w:cs="Arial"/>
                <w:color w:val="000000"/>
                <w:sz w:val="24"/>
                <w:szCs w:val="24"/>
                <w:lang w:eastAsia="pl-PL"/>
              </w:rPr>
              <w:t xml:space="preserve"> w tym zakresie</w:t>
            </w:r>
            <w:r>
              <w:rPr>
                <w:rFonts w:ascii="Arial" w:eastAsia="Times New Roman" w:hAnsi="Arial" w:cs="Arial"/>
                <w:color w:val="000000"/>
                <w:sz w:val="24"/>
                <w:szCs w:val="24"/>
                <w:lang w:eastAsia="pl-PL"/>
              </w:rPr>
              <w:t xml:space="preserve">. </w:t>
            </w:r>
          </w:p>
          <w:p w14:paraId="2C19200A" w14:textId="4E8CB5F2" w:rsidR="00617CB3" w:rsidRPr="00FB3016"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t>
            </w:r>
            <w:r w:rsidRPr="00810D36">
              <w:rPr>
                <w:rFonts w:ascii="Arial" w:eastAsia="Times New Roman" w:hAnsi="Arial" w:cs="Arial"/>
                <w:i/>
                <w:iCs/>
                <w:color w:val="000000"/>
                <w:sz w:val="24"/>
                <w:szCs w:val="24"/>
                <w:lang w:eastAsia="pl-PL"/>
              </w:rPr>
              <w:lastRenderedPageBreak/>
              <w:t xml:space="preserve">wniosek o dofinansowanie projektu i/lub załączniki </w:t>
            </w:r>
            <w:r>
              <w:rPr>
                <w:rFonts w:ascii="Arial" w:eastAsia="Times New Roman" w:hAnsi="Arial" w:cs="Arial"/>
                <w:i/>
                <w:iCs/>
                <w:color w:val="000000"/>
                <w:sz w:val="24"/>
                <w:szCs w:val="24"/>
                <w:lang w:eastAsia="pl-PL"/>
              </w:rPr>
              <w:br/>
            </w:r>
            <w:r w:rsidRPr="00810D36">
              <w:rPr>
                <w:rFonts w:ascii="Arial" w:eastAsia="Times New Roman" w:hAnsi="Arial" w:cs="Arial"/>
                <w:i/>
                <w:iCs/>
                <w:color w:val="000000"/>
                <w:sz w:val="24"/>
                <w:szCs w:val="24"/>
                <w:lang w:eastAsia="pl-PL"/>
              </w:rPr>
              <w:t>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5AEEEC5C" w14:textId="77777777" w:rsidR="00617CB3" w:rsidRPr="00673390" w:rsidRDefault="00617CB3" w:rsidP="00617CB3">
            <w:pPr>
              <w:spacing w:line="360" w:lineRule="auto"/>
              <w:rPr>
                <w:rFonts w:ascii="Arial" w:eastAsia="Times New Roman" w:hAnsi="Arial" w:cs="Arial"/>
                <w:color w:val="000000"/>
                <w:sz w:val="24"/>
                <w:szCs w:val="24"/>
                <w:lang w:eastAsia="pl-PL"/>
              </w:rPr>
            </w:pPr>
          </w:p>
        </w:tc>
      </w:tr>
      <w:tr w:rsidR="00617CB3" w:rsidRPr="00B200A8" w14:paraId="5233A077" w14:textId="77777777" w:rsidTr="007843B6">
        <w:tc>
          <w:tcPr>
            <w:tcW w:w="608" w:type="dxa"/>
            <w:tcBorders>
              <w:top w:val="single" w:sz="4" w:space="0" w:color="auto"/>
              <w:left w:val="single" w:sz="4" w:space="0" w:color="auto"/>
              <w:bottom w:val="single" w:sz="4" w:space="0" w:color="auto"/>
              <w:right w:val="single" w:sz="4" w:space="0" w:color="auto"/>
            </w:tcBorders>
          </w:tcPr>
          <w:p w14:paraId="1C895A09" w14:textId="153A1A38" w:rsidR="00617CB3" w:rsidRDefault="00617CB3" w:rsidP="00617CB3">
            <w:pPr>
              <w:spacing w:line="360" w:lineRule="auto"/>
              <w:rPr>
                <w:rFonts w:ascii="Arial" w:hAnsi="Arial" w:cs="Arial"/>
                <w:sz w:val="24"/>
                <w:szCs w:val="24"/>
              </w:rPr>
            </w:pPr>
            <w:r>
              <w:rPr>
                <w:rFonts w:ascii="Arial" w:hAnsi="Arial" w:cs="Arial"/>
                <w:sz w:val="24"/>
                <w:szCs w:val="24"/>
              </w:rPr>
              <w:t>5.</w:t>
            </w:r>
          </w:p>
        </w:tc>
        <w:tc>
          <w:tcPr>
            <w:tcW w:w="3323" w:type="dxa"/>
            <w:tcBorders>
              <w:top w:val="single" w:sz="4" w:space="0" w:color="auto"/>
              <w:left w:val="single" w:sz="4" w:space="0" w:color="auto"/>
              <w:bottom w:val="single" w:sz="4" w:space="0" w:color="auto"/>
              <w:right w:val="single" w:sz="4" w:space="0" w:color="auto"/>
            </w:tcBorders>
          </w:tcPr>
          <w:p w14:paraId="5C4FC5CA" w14:textId="028F05DD" w:rsidR="00617CB3" w:rsidRDefault="00617CB3" w:rsidP="00617CB3">
            <w:pPr>
              <w:spacing w:line="360" w:lineRule="auto"/>
              <w:rPr>
                <w:rFonts w:ascii="Arial" w:eastAsia="Times New Roman" w:hAnsi="Arial" w:cs="Arial"/>
                <w:color w:val="000000"/>
                <w:sz w:val="24"/>
                <w:szCs w:val="24"/>
                <w:lang w:eastAsia="pl-PL"/>
              </w:rPr>
            </w:pPr>
            <w:r w:rsidRPr="00F648FF">
              <w:rPr>
                <w:rFonts w:ascii="Arial" w:eastAsia="Times New Roman" w:hAnsi="Arial" w:cs="Arial"/>
                <w:color w:val="000000"/>
                <w:sz w:val="24"/>
                <w:szCs w:val="24"/>
                <w:lang w:eastAsia="pl-PL"/>
              </w:rPr>
              <w:t>Zgodność z tzw. czwartym pakietem kolejowym</w:t>
            </w:r>
          </w:p>
        </w:tc>
        <w:tc>
          <w:tcPr>
            <w:tcW w:w="6628" w:type="dxa"/>
            <w:tcBorders>
              <w:top w:val="single" w:sz="4" w:space="0" w:color="auto"/>
              <w:left w:val="single" w:sz="4" w:space="0" w:color="auto"/>
              <w:bottom w:val="single" w:sz="4" w:space="0" w:color="auto"/>
              <w:right w:val="single" w:sz="4" w:space="0" w:color="auto"/>
            </w:tcBorders>
          </w:tcPr>
          <w:p w14:paraId="6FDB770D" w14:textId="5D7BA1C6" w:rsidR="00617CB3" w:rsidRDefault="00617CB3" w:rsidP="00617CB3">
            <w:pPr>
              <w:spacing w:before="120" w:line="360" w:lineRule="auto"/>
              <w:rPr>
                <w:rFonts w:ascii="Arial" w:eastAsia="Times New Roman" w:hAnsi="Arial" w:cs="Arial"/>
                <w:color w:val="000000"/>
                <w:sz w:val="24"/>
                <w:szCs w:val="24"/>
                <w:lang w:eastAsia="pl-PL"/>
              </w:rPr>
            </w:pPr>
            <w:r w:rsidRPr="002959FD">
              <w:rPr>
                <w:rFonts w:ascii="Arial" w:eastAsia="Times New Roman" w:hAnsi="Arial" w:cs="Arial"/>
                <w:color w:val="000000"/>
                <w:sz w:val="24"/>
                <w:szCs w:val="24"/>
                <w:lang w:eastAsia="pl-PL"/>
              </w:rPr>
              <w:t xml:space="preserve">W ramach kryterium </w:t>
            </w:r>
            <w:r>
              <w:rPr>
                <w:rFonts w:ascii="Arial" w:eastAsia="Times New Roman" w:hAnsi="Arial" w:cs="Arial"/>
                <w:color w:val="000000"/>
                <w:sz w:val="24"/>
                <w:szCs w:val="24"/>
                <w:lang w:eastAsia="pl-PL"/>
              </w:rPr>
              <w:t>weryfikowane będzie,</w:t>
            </w:r>
            <w:r w:rsidRPr="002959FD">
              <w:rPr>
                <w:rFonts w:ascii="Arial" w:eastAsia="Times New Roman" w:hAnsi="Arial" w:cs="Arial"/>
                <w:color w:val="000000"/>
                <w:sz w:val="24"/>
                <w:szCs w:val="24"/>
                <w:lang w:eastAsia="pl-PL"/>
              </w:rPr>
              <w:t xml:space="preserve"> czy </w:t>
            </w:r>
            <w:r>
              <w:rPr>
                <w:rFonts w:ascii="Arial" w:eastAsia="Times New Roman" w:hAnsi="Arial" w:cs="Arial"/>
                <w:color w:val="000000"/>
                <w:sz w:val="24"/>
                <w:szCs w:val="24"/>
                <w:lang w:eastAsia="pl-PL"/>
              </w:rPr>
              <w:t xml:space="preserve">planowany do zakupu tabor kolejowy zostanie </w:t>
            </w:r>
            <w:r w:rsidRPr="002959FD">
              <w:rPr>
                <w:rFonts w:ascii="Arial" w:eastAsia="Times New Roman" w:hAnsi="Arial" w:cs="Arial"/>
                <w:color w:val="000000"/>
                <w:sz w:val="24"/>
                <w:szCs w:val="24"/>
                <w:lang w:eastAsia="pl-PL"/>
              </w:rPr>
              <w:t>wykorzyst</w:t>
            </w:r>
            <w:r>
              <w:rPr>
                <w:rFonts w:ascii="Arial" w:eastAsia="Times New Roman" w:hAnsi="Arial" w:cs="Arial"/>
                <w:color w:val="000000"/>
                <w:sz w:val="24"/>
                <w:szCs w:val="24"/>
                <w:lang w:eastAsia="pl-PL"/>
              </w:rPr>
              <w:t>a</w:t>
            </w:r>
            <w:r w:rsidRPr="002959FD">
              <w:rPr>
                <w:rFonts w:ascii="Arial" w:eastAsia="Times New Roman" w:hAnsi="Arial" w:cs="Arial"/>
                <w:color w:val="000000"/>
                <w:sz w:val="24"/>
                <w:szCs w:val="24"/>
                <w:lang w:eastAsia="pl-PL"/>
              </w:rPr>
              <w:t>ny do przewozów pasażerskich o charakterze użyteczności publicznej wykonywanych przez operator</w:t>
            </w:r>
            <w:r>
              <w:rPr>
                <w:rFonts w:ascii="Arial" w:eastAsia="Times New Roman" w:hAnsi="Arial" w:cs="Arial"/>
                <w:color w:val="000000"/>
                <w:sz w:val="24"/>
                <w:szCs w:val="24"/>
                <w:lang w:eastAsia="pl-PL"/>
              </w:rPr>
              <w:t>a</w:t>
            </w:r>
            <w:r w:rsidRPr="002959FD">
              <w:rPr>
                <w:rFonts w:ascii="Arial" w:eastAsia="Times New Roman" w:hAnsi="Arial" w:cs="Arial"/>
                <w:color w:val="000000"/>
                <w:sz w:val="24"/>
                <w:szCs w:val="24"/>
                <w:lang w:eastAsia="pl-PL"/>
              </w:rPr>
              <w:t xml:space="preserve"> wyłonion</w:t>
            </w:r>
            <w:r>
              <w:rPr>
                <w:rFonts w:ascii="Arial" w:eastAsia="Times New Roman" w:hAnsi="Arial" w:cs="Arial"/>
                <w:color w:val="000000"/>
                <w:sz w:val="24"/>
                <w:szCs w:val="24"/>
                <w:lang w:eastAsia="pl-PL"/>
              </w:rPr>
              <w:t>ego</w:t>
            </w:r>
            <w:r w:rsidRPr="002959FD">
              <w:rPr>
                <w:rFonts w:ascii="Arial" w:eastAsia="Times New Roman" w:hAnsi="Arial" w:cs="Arial"/>
                <w:color w:val="000000"/>
                <w:sz w:val="24"/>
                <w:szCs w:val="24"/>
                <w:lang w:eastAsia="pl-PL"/>
              </w:rPr>
              <w:t xml:space="preserve"> zgodnie z prawem UE (w tym tzw. czwartym pakietem kolejowym).</w:t>
            </w:r>
            <w:r>
              <w:rPr>
                <w:rFonts w:ascii="Arial" w:eastAsia="Times New Roman" w:hAnsi="Arial" w:cs="Arial"/>
                <w:color w:val="000000"/>
                <w:sz w:val="24"/>
                <w:szCs w:val="24"/>
                <w:lang w:eastAsia="pl-PL"/>
              </w:rPr>
              <w:t xml:space="preserve"> </w:t>
            </w:r>
            <w:r w:rsidRPr="002959FD">
              <w:rPr>
                <w:rFonts w:ascii="Arial" w:eastAsia="Times New Roman" w:hAnsi="Arial" w:cs="Arial"/>
                <w:color w:val="000000"/>
                <w:sz w:val="24"/>
                <w:szCs w:val="24"/>
                <w:lang w:eastAsia="pl-PL"/>
              </w:rPr>
              <w:t>W przypadku umów zawartych po grudniu 2020 roku dofinansowanie będzie dotyczyć taboru wykorzystywanego przez operator</w:t>
            </w:r>
            <w:r>
              <w:rPr>
                <w:rFonts w:ascii="Arial" w:eastAsia="Times New Roman" w:hAnsi="Arial" w:cs="Arial"/>
                <w:color w:val="000000"/>
                <w:sz w:val="24"/>
                <w:szCs w:val="24"/>
                <w:lang w:eastAsia="pl-PL"/>
              </w:rPr>
              <w:t>a</w:t>
            </w:r>
            <w:r w:rsidRPr="002959FD">
              <w:rPr>
                <w:rFonts w:ascii="Arial" w:eastAsia="Times New Roman" w:hAnsi="Arial" w:cs="Arial"/>
                <w:color w:val="000000"/>
                <w:sz w:val="24"/>
                <w:szCs w:val="24"/>
                <w:lang w:eastAsia="pl-PL"/>
              </w:rPr>
              <w:t xml:space="preserve"> wybran</w:t>
            </w:r>
            <w:r>
              <w:rPr>
                <w:rFonts w:ascii="Arial" w:eastAsia="Times New Roman" w:hAnsi="Arial" w:cs="Arial"/>
                <w:color w:val="000000"/>
                <w:sz w:val="24"/>
                <w:szCs w:val="24"/>
                <w:lang w:eastAsia="pl-PL"/>
              </w:rPr>
              <w:t>ego</w:t>
            </w:r>
            <w:r w:rsidRPr="002959FD">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br/>
            </w:r>
            <w:r w:rsidRPr="002959FD">
              <w:rPr>
                <w:rFonts w:ascii="Arial" w:eastAsia="Times New Roman" w:hAnsi="Arial" w:cs="Arial"/>
                <w:color w:val="000000"/>
                <w:sz w:val="24"/>
                <w:szCs w:val="24"/>
                <w:lang w:eastAsia="pl-PL"/>
              </w:rPr>
              <w:t>w konkurencyjnej procedurze przetargowej w rozumieniu Rozporządzenia 1370/2007 z zastrzeżeniem wyjątków wskazanych w tym rozporządzeniu</w:t>
            </w:r>
            <w:r>
              <w:rPr>
                <w:rStyle w:val="Odwoanieprzypisudolnego"/>
                <w:rFonts w:ascii="Arial" w:eastAsia="Times New Roman" w:hAnsi="Arial" w:cs="Arial"/>
                <w:color w:val="000000"/>
                <w:sz w:val="24"/>
                <w:szCs w:val="24"/>
                <w:lang w:eastAsia="pl-PL"/>
              </w:rPr>
              <w:footnoteReference w:id="52"/>
            </w:r>
            <w:r>
              <w:rPr>
                <w:rFonts w:ascii="Arial" w:eastAsia="Times New Roman" w:hAnsi="Arial" w:cs="Arial"/>
                <w:color w:val="000000"/>
                <w:sz w:val="24"/>
                <w:szCs w:val="24"/>
                <w:lang w:eastAsia="pl-PL"/>
              </w:rPr>
              <w:t xml:space="preserve">. </w:t>
            </w:r>
          </w:p>
          <w:p w14:paraId="51732F20" w14:textId="77777777" w:rsidR="00617CB3" w:rsidRPr="000E242B" w:rsidRDefault="00617CB3" w:rsidP="00617CB3">
            <w:pPr>
              <w:spacing w:before="120" w:line="360" w:lineRule="auto"/>
              <w:rPr>
                <w:rFonts w:ascii="Arial" w:eastAsia="Times New Roman" w:hAnsi="Arial" w:cs="Arial"/>
                <w:sz w:val="24"/>
                <w:szCs w:val="24"/>
                <w:lang w:eastAsia="pl-PL"/>
              </w:rPr>
            </w:pPr>
            <w:r w:rsidRPr="000E242B">
              <w:rPr>
                <w:rFonts w:ascii="Arial" w:eastAsia="Times New Roman" w:hAnsi="Arial" w:cs="Arial"/>
                <w:sz w:val="24"/>
                <w:szCs w:val="24"/>
                <w:lang w:eastAsia="pl-PL"/>
              </w:rPr>
              <w:t xml:space="preserve">Ponadto realizowany projekt, w umowie o świadczenie usług publicznych (PSC) będzie musiał zawierać odpowiednie postanowienia (klauzule), zapewniające pełne </w:t>
            </w:r>
            <w:r w:rsidRPr="000E242B">
              <w:rPr>
                <w:rFonts w:ascii="Arial" w:eastAsia="Times New Roman" w:hAnsi="Arial" w:cs="Arial"/>
                <w:sz w:val="24"/>
                <w:szCs w:val="24"/>
                <w:lang w:eastAsia="pl-PL"/>
              </w:rPr>
              <w:lastRenderedPageBreak/>
              <w:t xml:space="preserve">rozliczenie korzyści wynikającej z dofinansowania inwestycji taborowej (między innymi możliwe będzie przejęcie taboru przez organizatora po cenie rynkowej pomniejszonej o otrzymane przez operatora wsparcie - pomoc publiczną bądź udostępnienie taboru innym uczestnikom rynku na niedyskryminujących warunkach). Jeśli na etapie składania Wniosku o dofinansowanie takie zapisy w umowie PSC nie zostaną zawarte wymagana będzie deklaracja/ oświadczenie Wnioskodawcy, że zostaną one wprowadzone stosownym aneksem do umowy pod groźbą zwrotu dotacji w przypadku ich niewprowadzenia. </w:t>
            </w:r>
          </w:p>
          <w:p w14:paraId="7B63AAE6" w14:textId="4AE3ACC6" w:rsidR="00617CB3" w:rsidRPr="00FB3016"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r w:rsidRPr="00810D36">
              <w:rPr>
                <w:rFonts w:ascii="Arial" w:eastAsia="Times New Roman" w:hAnsi="Arial" w:cs="Arial"/>
                <w:color w:val="000000"/>
                <w:sz w:val="24"/>
                <w:szCs w:val="24"/>
                <w:lang w:eastAsia="pl-PL"/>
              </w:rPr>
              <w:t>.</w:t>
            </w:r>
          </w:p>
        </w:tc>
        <w:tc>
          <w:tcPr>
            <w:tcW w:w="3435" w:type="dxa"/>
            <w:tcBorders>
              <w:top w:val="single" w:sz="4" w:space="0" w:color="auto"/>
              <w:left w:val="single" w:sz="4" w:space="0" w:color="auto"/>
              <w:bottom w:val="single" w:sz="4" w:space="0" w:color="auto"/>
              <w:right w:val="single" w:sz="4" w:space="0" w:color="auto"/>
            </w:tcBorders>
          </w:tcPr>
          <w:p w14:paraId="166DD7F9"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0F0338C9"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09A63BE2"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4953FDCE"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39A03590" w14:textId="363CA439" w:rsidR="00617CB3" w:rsidRPr="00673390"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617CB3" w:rsidRPr="00B200A8" w14:paraId="7464BFF0" w14:textId="77777777" w:rsidTr="007843B6">
        <w:tc>
          <w:tcPr>
            <w:tcW w:w="608" w:type="dxa"/>
            <w:tcBorders>
              <w:top w:val="single" w:sz="4" w:space="0" w:color="auto"/>
              <w:left w:val="single" w:sz="4" w:space="0" w:color="auto"/>
              <w:bottom w:val="single" w:sz="4" w:space="0" w:color="auto"/>
              <w:right w:val="single" w:sz="4" w:space="0" w:color="auto"/>
            </w:tcBorders>
          </w:tcPr>
          <w:p w14:paraId="15615E7C" w14:textId="04988C7E" w:rsidR="00617CB3" w:rsidRDefault="00617CB3" w:rsidP="00617CB3">
            <w:pPr>
              <w:spacing w:line="360" w:lineRule="auto"/>
              <w:rPr>
                <w:rFonts w:ascii="Arial" w:hAnsi="Arial" w:cs="Arial"/>
                <w:sz w:val="24"/>
                <w:szCs w:val="24"/>
              </w:rPr>
            </w:pPr>
            <w:r>
              <w:rPr>
                <w:rFonts w:ascii="Arial" w:hAnsi="Arial" w:cs="Arial"/>
                <w:sz w:val="24"/>
                <w:szCs w:val="24"/>
              </w:rPr>
              <w:t>6.</w:t>
            </w:r>
          </w:p>
        </w:tc>
        <w:tc>
          <w:tcPr>
            <w:tcW w:w="3323" w:type="dxa"/>
            <w:tcBorders>
              <w:top w:val="single" w:sz="4" w:space="0" w:color="auto"/>
              <w:left w:val="single" w:sz="4" w:space="0" w:color="auto"/>
              <w:bottom w:val="single" w:sz="4" w:space="0" w:color="auto"/>
              <w:right w:val="single" w:sz="4" w:space="0" w:color="auto"/>
            </w:tcBorders>
          </w:tcPr>
          <w:p w14:paraId="53726707" w14:textId="4E352B04" w:rsidR="00617CB3" w:rsidRPr="00F648FF" w:rsidRDefault="00617CB3" w:rsidP="00617CB3">
            <w:pPr>
              <w:spacing w:line="360" w:lineRule="auto"/>
              <w:rPr>
                <w:rFonts w:ascii="Arial" w:eastAsia="Times New Roman" w:hAnsi="Arial" w:cs="Arial"/>
                <w:color w:val="000000"/>
                <w:sz w:val="24"/>
                <w:szCs w:val="24"/>
                <w:lang w:eastAsia="pl-PL"/>
              </w:rPr>
            </w:pPr>
            <w:r w:rsidRPr="00904817">
              <w:rPr>
                <w:rFonts w:ascii="Arial" w:eastAsia="Times New Roman" w:hAnsi="Arial" w:cs="Arial"/>
                <w:color w:val="000000"/>
                <w:sz w:val="24"/>
                <w:szCs w:val="24"/>
                <w:lang w:eastAsia="pl-PL"/>
              </w:rPr>
              <w:t xml:space="preserve">Wyposażenie taboru </w:t>
            </w:r>
            <w:r>
              <w:rPr>
                <w:rFonts w:ascii="Arial" w:eastAsia="Times New Roman" w:hAnsi="Arial" w:cs="Arial"/>
                <w:color w:val="000000"/>
                <w:sz w:val="24"/>
                <w:szCs w:val="24"/>
                <w:lang w:eastAsia="pl-PL"/>
              </w:rPr>
              <w:br/>
            </w:r>
            <w:r w:rsidRPr="00904817">
              <w:rPr>
                <w:rFonts w:ascii="Arial" w:eastAsia="Times New Roman" w:hAnsi="Arial" w:cs="Arial"/>
                <w:color w:val="000000"/>
                <w:sz w:val="24"/>
                <w:szCs w:val="24"/>
                <w:lang w:eastAsia="pl-PL"/>
              </w:rPr>
              <w:t>w system ERTMS</w:t>
            </w:r>
          </w:p>
        </w:tc>
        <w:tc>
          <w:tcPr>
            <w:tcW w:w="6628" w:type="dxa"/>
            <w:tcBorders>
              <w:top w:val="single" w:sz="4" w:space="0" w:color="auto"/>
              <w:left w:val="single" w:sz="4" w:space="0" w:color="auto"/>
              <w:bottom w:val="single" w:sz="4" w:space="0" w:color="auto"/>
              <w:right w:val="single" w:sz="4" w:space="0" w:color="auto"/>
            </w:tcBorders>
          </w:tcPr>
          <w:p w14:paraId="5318F328" w14:textId="77777777" w:rsidR="00617CB3" w:rsidRDefault="00617CB3" w:rsidP="00617CB3">
            <w:pPr>
              <w:spacing w:line="360" w:lineRule="auto"/>
              <w:rPr>
                <w:rFonts w:ascii="Arial" w:eastAsia="Times New Roman" w:hAnsi="Arial" w:cs="Arial"/>
                <w:sz w:val="24"/>
                <w:szCs w:val="24"/>
                <w:lang w:eastAsia="pl-PL"/>
              </w:rPr>
            </w:pPr>
            <w:r w:rsidRPr="00513673">
              <w:rPr>
                <w:rFonts w:ascii="Arial" w:eastAsia="Times New Roman" w:hAnsi="Arial" w:cs="Arial"/>
                <w:sz w:val="24"/>
                <w:szCs w:val="24"/>
                <w:lang w:eastAsia="pl-PL"/>
              </w:rPr>
              <w:t xml:space="preserve">W kryterium weryfikowane będzie, </w:t>
            </w:r>
            <w:r w:rsidRPr="00904817">
              <w:rPr>
                <w:rFonts w:ascii="Arial" w:eastAsia="Times New Roman" w:hAnsi="Arial" w:cs="Arial"/>
                <w:sz w:val="24"/>
                <w:szCs w:val="24"/>
                <w:lang w:eastAsia="pl-PL"/>
              </w:rPr>
              <w:t>czy zakupiony w ramach projektu tabor kolejowy, będzie wyposażony w system do wdrożenia Europejskiego Systemu Zarzadzania Ruchem Kolejowym</w:t>
            </w:r>
            <w:r>
              <w:rPr>
                <w:rFonts w:ascii="Arial" w:eastAsia="Times New Roman" w:hAnsi="Arial" w:cs="Arial"/>
                <w:sz w:val="24"/>
                <w:szCs w:val="24"/>
                <w:lang w:eastAsia="pl-PL"/>
              </w:rPr>
              <w:t xml:space="preserve"> (</w:t>
            </w:r>
            <w:r w:rsidRPr="005848D1">
              <w:rPr>
                <w:rFonts w:ascii="Arial" w:eastAsia="Times New Roman" w:hAnsi="Arial" w:cs="Arial"/>
                <w:sz w:val="24"/>
                <w:szCs w:val="24"/>
                <w:lang w:eastAsia="pl-PL"/>
              </w:rPr>
              <w:t>ERTMS</w:t>
            </w:r>
            <w:r>
              <w:rPr>
                <w:rFonts w:ascii="Arial" w:eastAsia="Times New Roman" w:hAnsi="Arial" w:cs="Arial"/>
                <w:sz w:val="24"/>
                <w:szCs w:val="24"/>
                <w:lang w:eastAsia="pl-PL"/>
              </w:rPr>
              <w:t>).</w:t>
            </w:r>
          </w:p>
          <w:p w14:paraId="66E76948" w14:textId="7F352A9B" w:rsidR="00617CB3" w:rsidRPr="002959FD" w:rsidRDefault="00617CB3" w:rsidP="00617CB3">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i/>
                <w:iCs/>
                <w:color w:val="000000"/>
                <w:sz w:val="24"/>
                <w:szCs w:val="24"/>
                <w:lang w:eastAsia="pl-PL"/>
              </w:rPr>
              <w:lastRenderedPageBreak/>
              <w:t xml:space="preserve">Na wezwanie Instytucji Zarządzającej </w:t>
            </w:r>
            <w:r>
              <w:rPr>
                <w:rFonts w:ascii="Arial" w:eastAsia="Times New Roman" w:hAnsi="Arial" w:cs="Arial"/>
                <w:i/>
                <w:iCs/>
                <w:color w:val="000000"/>
                <w:sz w:val="24"/>
                <w:szCs w:val="24"/>
                <w:lang w:eastAsia="pl-PL"/>
              </w:rPr>
              <w:t>p</w:t>
            </w:r>
            <w:r w:rsidRPr="00513673">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513673">
              <w:rPr>
                <w:rFonts w:ascii="Arial" w:eastAsia="Times New Roman" w:hAnsi="Arial" w:cs="Arial"/>
                <w:i/>
                <w:iCs/>
                <w:color w:val="000000"/>
                <w:sz w:val="24"/>
                <w:szCs w:val="24"/>
                <w:lang w:eastAsia="pl-PL"/>
              </w:rPr>
              <w:t>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2863A77C" w14:textId="77777777" w:rsidR="00617CB3" w:rsidRPr="00513673" w:rsidRDefault="00617CB3" w:rsidP="00617CB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121D0309" w14:textId="77777777" w:rsidR="00617CB3" w:rsidRPr="00513673" w:rsidRDefault="00617CB3" w:rsidP="00617CB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7E0A3294" w14:textId="77777777" w:rsidR="00617CB3" w:rsidRPr="00513673" w:rsidRDefault="00617CB3" w:rsidP="00617CB3">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68434E73" w14:textId="77777777" w:rsidR="00617CB3" w:rsidRPr="00513673" w:rsidRDefault="00617CB3" w:rsidP="00617CB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56BEE504" w14:textId="680D33FF" w:rsidR="00617CB3" w:rsidRPr="00617CB3" w:rsidRDefault="00617CB3" w:rsidP="00617CB3">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tc>
      </w:tr>
      <w:tr w:rsidR="00617CB3" w:rsidRPr="00B200A8" w14:paraId="0F567978" w14:textId="77777777" w:rsidTr="007843B6">
        <w:tc>
          <w:tcPr>
            <w:tcW w:w="608" w:type="dxa"/>
            <w:tcBorders>
              <w:top w:val="single" w:sz="4" w:space="0" w:color="auto"/>
              <w:left w:val="single" w:sz="4" w:space="0" w:color="auto"/>
              <w:bottom w:val="single" w:sz="4" w:space="0" w:color="auto"/>
              <w:right w:val="single" w:sz="4" w:space="0" w:color="auto"/>
            </w:tcBorders>
          </w:tcPr>
          <w:p w14:paraId="29CEA1DE" w14:textId="4F3B3B65" w:rsidR="00617CB3" w:rsidRDefault="00617CB3" w:rsidP="00617CB3">
            <w:pPr>
              <w:spacing w:line="360" w:lineRule="auto"/>
              <w:rPr>
                <w:rFonts w:ascii="Arial" w:hAnsi="Arial" w:cs="Arial"/>
                <w:sz w:val="24"/>
                <w:szCs w:val="24"/>
              </w:rPr>
            </w:pPr>
            <w:r>
              <w:rPr>
                <w:rFonts w:ascii="Arial" w:hAnsi="Arial" w:cs="Arial"/>
                <w:sz w:val="24"/>
                <w:szCs w:val="24"/>
              </w:rPr>
              <w:lastRenderedPageBreak/>
              <w:t>7.</w:t>
            </w:r>
          </w:p>
        </w:tc>
        <w:tc>
          <w:tcPr>
            <w:tcW w:w="3323" w:type="dxa"/>
            <w:tcBorders>
              <w:top w:val="single" w:sz="4" w:space="0" w:color="auto"/>
              <w:left w:val="single" w:sz="4" w:space="0" w:color="auto"/>
              <w:bottom w:val="single" w:sz="4" w:space="0" w:color="auto"/>
              <w:right w:val="single" w:sz="4" w:space="0" w:color="auto"/>
            </w:tcBorders>
          </w:tcPr>
          <w:p w14:paraId="77249A36" w14:textId="23085C98" w:rsidR="00617CB3" w:rsidRPr="00904817" w:rsidRDefault="00617CB3" w:rsidP="00617CB3">
            <w:pPr>
              <w:spacing w:line="360" w:lineRule="auto"/>
              <w:rPr>
                <w:rFonts w:ascii="Arial" w:eastAsia="Times New Roman" w:hAnsi="Arial" w:cs="Arial"/>
                <w:color w:val="000000"/>
                <w:sz w:val="24"/>
                <w:szCs w:val="24"/>
                <w:lang w:eastAsia="pl-PL"/>
              </w:rPr>
            </w:pPr>
            <w:r w:rsidRPr="003C2B20">
              <w:rPr>
                <w:rFonts w:ascii="Arial" w:eastAsia="Times New Roman" w:hAnsi="Arial" w:cs="Arial"/>
                <w:color w:val="000000"/>
                <w:sz w:val="24"/>
                <w:szCs w:val="24"/>
                <w:lang w:eastAsia="pl-PL"/>
              </w:rPr>
              <w:t>Zapewnienie równego dostępu do informacji</w:t>
            </w:r>
          </w:p>
        </w:tc>
        <w:tc>
          <w:tcPr>
            <w:tcW w:w="6628" w:type="dxa"/>
            <w:tcBorders>
              <w:top w:val="single" w:sz="4" w:space="0" w:color="auto"/>
              <w:left w:val="single" w:sz="4" w:space="0" w:color="auto"/>
              <w:bottom w:val="single" w:sz="4" w:space="0" w:color="auto"/>
              <w:right w:val="single" w:sz="4" w:space="0" w:color="auto"/>
            </w:tcBorders>
          </w:tcPr>
          <w:p w14:paraId="2AFC6D19" w14:textId="77777777" w:rsidR="00617CB3" w:rsidRPr="005848D1" w:rsidRDefault="00617CB3" w:rsidP="00617CB3">
            <w:pPr>
              <w:spacing w:before="120"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ramach kryterium sprawdzane będzie, </w:t>
            </w:r>
            <w:r w:rsidRPr="00F648FF">
              <w:rPr>
                <w:rFonts w:ascii="Arial" w:eastAsia="Times New Roman" w:hAnsi="Arial" w:cs="Arial"/>
                <w:color w:val="000000"/>
                <w:sz w:val="24"/>
                <w:szCs w:val="24"/>
                <w:lang w:eastAsia="pl-PL"/>
              </w:rPr>
              <w:t>czy w projek</w:t>
            </w:r>
            <w:r>
              <w:rPr>
                <w:rFonts w:ascii="Arial" w:eastAsia="Times New Roman" w:hAnsi="Arial" w:cs="Arial"/>
                <w:color w:val="000000"/>
                <w:sz w:val="24"/>
                <w:szCs w:val="24"/>
                <w:lang w:eastAsia="pl-PL"/>
              </w:rPr>
              <w:t>cie</w:t>
            </w:r>
            <w:r w:rsidRPr="00B07967">
              <w:rPr>
                <w:rFonts w:ascii="Arial" w:eastAsia="Times New Roman" w:hAnsi="Arial" w:cs="Arial"/>
                <w:color w:val="000000"/>
                <w:sz w:val="24"/>
                <w:szCs w:val="24"/>
                <w:lang w:eastAsia="pl-PL"/>
              </w:rPr>
              <w:t xml:space="preserve"> </w:t>
            </w:r>
            <w:r w:rsidRPr="003C2B20">
              <w:rPr>
                <w:rFonts w:ascii="Arial" w:eastAsia="Times New Roman" w:hAnsi="Arial" w:cs="Arial"/>
                <w:color w:val="000000"/>
                <w:sz w:val="24"/>
                <w:szCs w:val="24"/>
                <w:lang w:eastAsia="pl-PL"/>
              </w:rPr>
              <w:t>przewidziano realizację działań informacyjnych dla pasażerów, przy wykorzystaniu zakupionego sprzętu, prowadzonych w językach obcych, np.</w:t>
            </w:r>
            <w:r>
              <w:rPr>
                <w:rFonts w:ascii="Arial" w:eastAsia="Times New Roman" w:hAnsi="Arial" w:cs="Arial"/>
                <w:color w:val="000000"/>
                <w:sz w:val="24"/>
                <w:szCs w:val="24"/>
                <w:lang w:eastAsia="pl-PL"/>
              </w:rPr>
              <w:t xml:space="preserve"> </w:t>
            </w:r>
            <w:r w:rsidRPr="003C2B20">
              <w:rPr>
                <w:rFonts w:ascii="Arial" w:eastAsia="Times New Roman" w:hAnsi="Arial" w:cs="Arial"/>
                <w:color w:val="000000"/>
                <w:sz w:val="24"/>
                <w:szCs w:val="24"/>
                <w:lang w:eastAsia="pl-PL"/>
              </w:rPr>
              <w:t>angielskim czy ukraińskim (jeżeli jest to technicznie możliwe i zasadne do zastosowania)</w:t>
            </w:r>
            <w:r>
              <w:rPr>
                <w:rFonts w:ascii="Arial" w:eastAsia="Times New Roman" w:hAnsi="Arial" w:cs="Arial"/>
                <w:color w:val="000000"/>
                <w:sz w:val="24"/>
                <w:szCs w:val="24"/>
                <w:lang w:eastAsia="pl-PL"/>
              </w:rPr>
              <w:t xml:space="preserve">. </w:t>
            </w:r>
            <w:r w:rsidRPr="005848D1">
              <w:rPr>
                <w:rFonts w:ascii="Arial" w:eastAsia="Times New Roman" w:hAnsi="Arial" w:cs="Arial"/>
                <w:color w:val="000000"/>
                <w:sz w:val="24"/>
                <w:szCs w:val="24"/>
                <w:lang w:eastAsia="pl-PL"/>
              </w:rPr>
              <w:t>Wymagan</w:t>
            </w:r>
            <w:r>
              <w:rPr>
                <w:rFonts w:ascii="Arial" w:eastAsia="Times New Roman" w:hAnsi="Arial" w:cs="Arial"/>
                <w:color w:val="000000"/>
                <w:sz w:val="24"/>
                <w:szCs w:val="24"/>
                <w:lang w:eastAsia="pl-PL"/>
              </w:rPr>
              <w:t>a</w:t>
            </w:r>
            <w:r w:rsidRPr="005848D1">
              <w:rPr>
                <w:rFonts w:ascii="Arial" w:eastAsia="Times New Roman" w:hAnsi="Arial" w:cs="Arial"/>
                <w:color w:val="000000"/>
                <w:sz w:val="24"/>
                <w:szCs w:val="24"/>
                <w:lang w:eastAsia="pl-PL"/>
              </w:rPr>
              <w:t xml:space="preserve"> będzie deklaracja/oświadczenie </w:t>
            </w:r>
            <w:r>
              <w:rPr>
                <w:rFonts w:ascii="Arial" w:eastAsia="Times New Roman" w:hAnsi="Arial" w:cs="Arial"/>
                <w:color w:val="000000"/>
                <w:sz w:val="24"/>
                <w:szCs w:val="24"/>
                <w:lang w:eastAsia="pl-PL"/>
              </w:rPr>
              <w:t>Wnioskodawcy</w:t>
            </w:r>
            <w:r w:rsidRPr="005848D1">
              <w:rPr>
                <w:rFonts w:ascii="Arial" w:eastAsia="Times New Roman" w:hAnsi="Arial" w:cs="Arial"/>
                <w:color w:val="000000"/>
                <w:sz w:val="24"/>
                <w:szCs w:val="24"/>
                <w:lang w:eastAsia="pl-PL"/>
              </w:rPr>
              <w:t xml:space="preserve"> w tym zakresie</w:t>
            </w:r>
            <w:r>
              <w:rPr>
                <w:rFonts w:ascii="Arial" w:eastAsia="Times New Roman" w:hAnsi="Arial" w:cs="Arial"/>
                <w:color w:val="000000"/>
                <w:sz w:val="24"/>
                <w:szCs w:val="24"/>
                <w:lang w:eastAsia="pl-PL"/>
              </w:rPr>
              <w:t>.</w:t>
            </w:r>
          </w:p>
          <w:p w14:paraId="523CFE48" w14:textId="30F21A8C" w:rsidR="00617CB3" w:rsidRPr="00513673"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1276018F"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542673A2"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22EFFE4"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401BB933"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08F3E2F5" w14:textId="029CBE89" w:rsidR="00617CB3" w:rsidRPr="00513673"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617CB3" w:rsidRPr="00B200A8" w14:paraId="66A4F30D" w14:textId="77777777" w:rsidTr="007843B6">
        <w:tc>
          <w:tcPr>
            <w:tcW w:w="608" w:type="dxa"/>
            <w:tcBorders>
              <w:top w:val="single" w:sz="4" w:space="0" w:color="auto"/>
              <w:left w:val="single" w:sz="4" w:space="0" w:color="auto"/>
              <w:bottom w:val="single" w:sz="4" w:space="0" w:color="auto"/>
              <w:right w:val="single" w:sz="4" w:space="0" w:color="auto"/>
            </w:tcBorders>
          </w:tcPr>
          <w:p w14:paraId="4DA083A1" w14:textId="12F1B8FE" w:rsidR="00617CB3" w:rsidRDefault="00617CB3" w:rsidP="00617CB3">
            <w:pPr>
              <w:spacing w:line="360" w:lineRule="auto"/>
              <w:rPr>
                <w:rFonts w:ascii="Arial" w:hAnsi="Arial" w:cs="Arial"/>
                <w:sz w:val="24"/>
                <w:szCs w:val="24"/>
              </w:rPr>
            </w:pPr>
            <w:r>
              <w:rPr>
                <w:rFonts w:ascii="Arial" w:hAnsi="Arial" w:cs="Arial"/>
                <w:sz w:val="24"/>
                <w:szCs w:val="24"/>
              </w:rPr>
              <w:lastRenderedPageBreak/>
              <w:t>8.</w:t>
            </w:r>
          </w:p>
        </w:tc>
        <w:tc>
          <w:tcPr>
            <w:tcW w:w="3323" w:type="dxa"/>
            <w:tcBorders>
              <w:top w:val="single" w:sz="4" w:space="0" w:color="auto"/>
              <w:left w:val="single" w:sz="4" w:space="0" w:color="auto"/>
              <w:bottom w:val="single" w:sz="4" w:space="0" w:color="auto"/>
              <w:right w:val="single" w:sz="4" w:space="0" w:color="auto"/>
            </w:tcBorders>
          </w:tcPr>
          <w:p w14:paraId="21E691A1" w14:textId="293DC4E3" w:rsidR="00617CB3" w:rsidRPr="00904817" w:rsidRDefault="00617CB3" w:rsidP="00617CB3">
            <w:pPr>
              <w:spacing w:line="360" w:lineRule="auto"/>
              <w:rPr>
                <w:rFonts w:ascii="Arial" w:eastAsia="Times New Roman" w:hAnsi="Arial" w:cs="Arial"/>
                <w:color w:val="000000"/>
                <w:sz w:val="24"/>
                <w:szCs w:val="24"/>
                <w:lang w:eastAsia="pl-PL"/>
              </w:rPr>
            </w:pPr>
            <w:r w:rsidRPr="00D6094E">
              <w:rPr>
                <w:rFonts w:ascii="Arial" w:hAnsi="Arial" w:cs="Arial"/>
                <w:sz w:val="24"/>
                <w:szCs w:val="24"/>
              </w:rPr>
              <w:t xml:space="preserve">Powiązanie projektu </w:t>
            </w:r>
            <w:r>
              <w:rPr>
                <w:rFonts w:ascii="Arial" w:hAnsi="Arial" w:cs="Arial"/>
                <w:sz w:val="24"/>
                <w:szCs w:val="24"/>
              </w:rPr>
              <w:br/>
            </w:r>
            <w:r w:rsidRPr="00D6094E">
              <w:rPr>
                <w:rFonts w:ascii="Arial" w:hAnsi="Arial" w:cs="Arial"/>
                <w:sz w:val="24"/>
                <w:szCs w:val="24"/>
              </w:rPr>
              <w:t>z infrastrukturą kolejow</w:t>
            </w:r>
            <w:r>
              <w:rPr>
                <w:rFonts w:ascii="Arial" w:hAnsi="Arial" w:cs="Arial"/>
                <w:sz w:val="24"/>
                <w:szCs w:val="24"/>
              </w:rPr>
              <w:t>ą</w:t>
            </w:r>
          </w:p>
        </w:tc>
        <w:tc>
          <w:tcPr>
            <w:tcW w:w="6628" w:type="dxa"/>
            <w:tcBorders>
              <w:top w:val="single" w:sz="4" w:space="0" w:color="auto"/>
              <w:left w:val="single" w:sz="4" w:space="0" w:color="auto"/>
              <w:bottom w:val="single" w:sz="4" w:space="0" w:color="auto"/>
              <w:right w:val="single" w:sz="4" w:space="0" w:color="auto"/>
            </w:tcBorders>
          </w:tcPr>
          <w:p w14:paraId="45A6F36C" w14:textId="743F7115" w:rsidR="00617CB3" w:rsidRDefault="00617CB3" w:rsidP="00617CB3">
            <w:pPr>
              <w:spacing w:before="120" w:line="360" w:lineRule="auto"/>
              <w:rPr>
                <w:rFonts w:ascii="Arial" w:hAnsi="Arial" w:cs="Arial"/>
                <w:sz w:val="24"/>
                <w:szCs w:val="24"/>
              </w:rPr>
            </w:pPr>
            <w:r>
              <w:rPr>
                <w:rFonts w:ascii="Arial" w:eastAsia="Times New Roman" w:hAnsi="Arial" w:cs="Arial"/>
                <w:color w:val="000000"/>
                <w:sz w:val="24"/>
                <w:szCs w:val="24"/>
                <w:lang w:eastAsia="pl-PL"/>
              </w:rPr>
              <w:t>W ramach kryterium sprawdzane będzie</w:t>
            </w:r>
            <w:r w:rsidRPr="00D6094E">
              <w:rPr>
                <w:rFonts w:ascii="Arial" w:hAnsi="Arial" w:cs="Arial"/>
                <w:sz w:val="24"/>
                <w:szCs w:val="24"/>
              </w:rPr>
              <w:t xml:space="preserve">, czy zakupiony </w:t>
            </w:r>
            <w:r>
              <w:rPr>
                <w:rFonts w:ascii="Arial" w:hAnsi="Arial" w:cs="Arial"/>
                <w:sz w:val="24"/>
                <w:szCs w:val="24"/>
              </w:rPr>
              <w:br/>
            </w:r>
            <w:r w:rsidRPr="00D6094E">
              <w:rPr>
                <w:rFonts w:ascii="Arial" w:hAnsi="Arial" w:cs="Arial"/>
                <w:sz w:val="24"/>
                <w:szCs w:val="24"/>
              </w:rPr>
              <w:t>w ramach projektu tabor</w:t>
            </w:r>
            <w:r>
              <w:rPr>
                <w:rFonts w:ascii="Arial" w:hAnsi="Arial" w:cs="Arial"/>
                <w:sz w:val="24"/>
                <w:szCs w:val="24"/>
              </w:rPr>
              <w:t xml:space="preserve"> </w:t>
            </w:r>
            <w:r w:rsidRPr="00D6094E">
              <w:rPr>
                <w:rFonts w:ascii="Arial" w:hAnsi="Arial" w:cs="Arial"/>
                <w:sz w:val="24"/>
                <w:szCs w:val="24"/>
              </w:rPr>
              <w:t>zakłada użytkowanie na liniach kolejowych o parametrach technicznych umożliwiających jego optymalne wykorzystanie.</w:t>
            </w:r>
          </w:p>
          <w:p w14:paraId="256D94AC" w14:textId="40E21E3A" w:rsidR="00617CB3" w:rsidRPr="00513673"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810D36">
              <w:rPr>
                <w:rFonts w:ascii="Arial" w:eastAsia="Times New Roman" w:hAnsi="Arial" w:cs="Arial"/>
                <w:i/>
                <w:iCs/>
                <w:color w:val="000000"/>
                <w:sz w:val="24"/>
                <w:szCs w:val="24"/>
                <w:lang w:eastAsia="pl-PL"/>
              </w:rPr>
              <w:t>w zakresie określonym w wezwaniu, zgodnie z regulaminem wyboru projektów</w:t>
            </w:r>
            <w:r w:rsidRPr="00810D36">
              <w:rPr>
                <w:rFonts w:ascii="Arial" w:eastAsia="Times New Roman" w:hAnsi="Arial" w:cs="Arial"/>
                <w:color w:val="000000"/>
                <w:sz w:val="24"/>
                <w:szCs w:val="24"/>
                <w:lang w:eastAsia="pl-PL"/>
              </w:rPr>
              <w:t>.</w:t>
            </w:r>
          </w:p>
        </w:tc>
        <w:tc>
          <w:tcPr>
            <w:tcW w:w="3435" w:type="dxa"/>
            <w:tcBorders>
              <w:top w:val="single" w:sz="4" w:space="0" w:color="auto"/>
              <w:left w:val="single" w:sz="4" w:space="0" w:color="auto"/>
              <w:bottom w:val="single" w:sz="4" w:space="0" w:color="auto"/>
              <w:right w:val="single" w:sz="4" w:space="0" w:color="auto"/>
            </w:tcBorders>
          </w:tcPr>
          <w:p w14:paraId="5FD75206"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627299FA" w14:textId="77777777" w:rsidR="00617CB3" w:rsidRPr="00810D36" w:rsidRDefault="00617CB3" w:rsidP="00617CB3">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189F7F1"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04F9B684"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77ED5363" w14:textId="7ADB90E2" w:rsidR="00617CB3" w:rsidRPr="00513673"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bl>
    <w:p w14:paraId="005BE647" w14:textId="77777777" w:rsidR="007843B6" w:rsidRDefault="007843B6">
      <w:pPr>
        <w:rPr>
          <w:rFonts w:ascii="Arial" w:hAnsi="Arial" w:cs="Arial"/>
        </w:rPr>
      </w:pPr>
    </w:p>
    <w:p w14:paraId="21FFAA49" w14:textId="77777777" w:rsidR="007843B6" w:rsidRDefault="007843B6">
      <w:pPr>
        <w:rPr>
          <w:rFonts w:ascii="Arial" w:hAnsi="Arial" w:cs="Arial"/>
        </w:rPr>
      </w:pPr>
    </w:p>
    <w:p w14:paraId="21F72B79" w14:textId="77777777" w:rsidR="00617CB3" w:rsidRDefault="00617CB3">
      <w:pPr>
        <w:rPr>
          <w:rFonts w:ascii="Arial" w:hAnsi="Arial" w:cs="Arial"/>
        </w:rPr>
      </w:pPr>
    </w:p>
    <w:p w14:paraId="44541145" w14:textId="77777777" w:rsidR="00617CB3" w:rsidRDefault="00617CB3">
      <w:pPr>
        <w:rPr>
          <w:rFonts w:ascii="Arial" w:hAnsi="Arial" w:cs="Arial"/>
        </w:rPr>
      </w:pPr>
    </w:p>
    <w:p w14:paraId="64E842B4" w14:textId="77777777" w:rsidR="007843B6" w:rsidRDefault="007843B6">
      <w:pPr>
        <w:rPr>
          <w:rFonts w:ascii="Arial" w:hAnsi="Arial" w:cs="Arial"/>
        </w:rPr>
      </w:pPr>
    </w:p>
    <w:p w14:paraId="6F84CA60" w14:textId="2B48BED7" w:rsidR="000A1544" w:rsidRPr="00DA40EB" w:rsidRDefault="005D3C79" w:rsidP="005D3C79">
      <w:pPr>
        <w:pStyle w:val="Nagwek2"/>
        <w:rPr>
          <w:rFonts w:ascii="Arial" w:hAnsi="Arial" w:cs="Arial"/>
          <w:b/>
          <w:bCs/>
        </w:rPr>
      </w:pPr>
      <w:bookmarkStart w:id="119" w:name="_Toc152923082"/>
      <w:bookmarkStart w:id="120" w:name="_Toc175303944"/>
      <w:r w:rsidRPr="00DA40EB">
        <w:rPr>
          <w:rFonts w:ascii="Arial" w:hAnsi="Arial" w:cs="Arial"/>
          <w:b/>
          <w:bCs/>
        </w:rPr>
        <w:lastRenderedPageBreak/>
        <w:t>3</w:t>
      </w:r>
      <w:r w:rsidR="00A5522F" w:rsidRPr="00DA40EB">
        <w:rPr>
          <w:rFonts w:ascii="Arial" w:hAnsi="Arial" w:cs="Arial"/>
          <w:b/>
          <w:bCs/>
        </w:rPr>
        <w:t>.</w:t>
      </w:r>
      <w:r w:rsidR="007F0A62" w:rsidRPr="00DA40EB">
        <w:rPr>
          <w:rFonts w:ascii="Arial" w:hAnsi="Arial" w:cs="Arial"/>
          <w:b/>
          <w:bCs/>
        </w:rPr>
        <w:t>2</w:t>
      </w:r>
      <w:r w:rsidR="008D7909">
        <w:rPr>
          <w:rFonts w:ascii="Arial" w:hAnsi="Arial" w:cs="Arial"/>
          <w:b/>
          <w:bCs/>
        </w:rPr>
        <w:t>9</w:t>
      </w:r>
      <w:r w:rsidR="00A5522F" w:rsidRPr="00DA40EB">
        <w:rPr>
          <w:rFonts w:ascii="Arial" w:hAnsi="Arial" w:cs="Arial"/>
          <w:b/>
          <w:bCs/>
        </w:rPr>
        <w:t xml:space="preserve"> </w:t>
      </w:r>
      <w:r w:rsidR="000A1544" w:rsidRPr="00DA40EB">
        <w:rPr>
          <w:rFonts w:ascii="Arial" w:hAnsi="Arial" w:cs="Arial"/>
          <w:b/>
          <w:bCs/>
        </w:rPr>
        <w:t xml:space="preserve">Działanie </w:t>
      </w:r>
      <w:r w:rsidR="0006462E" w:rsidRPr="00DA40EB">
        <w:rPr>
          <w:rFonts w:ascii="Arial" w:hAnsi="Arial" w:cs="Arial"/>
          <w:b/>
          <w:bCs/>
        </w:rPr>
        <w:t>5</w:t>
      </w:r>
      <w:r w:rsidR="000A1544" w:rsidRPr="00DA40EB">
        <w:rPr>
          <w:rFonts w:ascii="Arial" w:hAnsi="Arial" w:cs="Arial"/>
          <w:b/>
          <w:bCs/>
        </w:rPr>
        <w:t xml:space="preserve">.1 Infrastruktura </w:t>
      </w:r>
      <w:r w:rsidR="0006462E" w:rsidRPr="00DA40EB">
        <w:rPr>
          <w:rFonts w:ascii="Arial" w:hAnsi="Arial" w:cs="Arial"/>
          <w:b/>
          <w:bCs/>
        </w:rPr>
        <w:t>edukacyjna</w:t>
      </w:r>
      <w:bookmarkEnd w:id="119"/>
      <w:bookmarkEnd w:id="120"/>
    </w:p>
    <w:p w14:paraId="05C54CD8" w14:textId="721AF722" w:rsidR="005B0C43" w:rsidRPr="00DA40EB" w:rsidRDefault="000A1544" w:rsidP="00070B74">
      <w:pPr>
        <w:pStyle w:val="Nagwek3"/>
        <w:rPr>
          <w:rFonts w:ascii="Arial" w:hAnsi="Arial" w:cs="Arial"/>
          <w:color w:val="2F5496" w:themeColor="accent1" w:themeShade="BF"/>
        </w:rPr>
      </w:pPr>
      <w:bookmarkStart w:id="121" w:name="_Hlk152923554"/>
      <w:bookmarkStart w:id="122" w:name="_Toc135740711"/>
      <w:bookmarkStart w:id="123" w:name="_Toc175303945"/>
      <w:r w:rsidRPr="00DA40EB">
        <w:rPr>
          <w:rFonts w:ascii="Arial" w:hAnsi="Arial" w:cs="Arial"/>
          <w:color w:val="2F5496" w:themeColor="accent1" w:themeShade="BF"/>
        </w:rPr>
        <w:t xml:space="preserve">Typ projektu: </w:t>
      </w:r>
      <w:r w:rsidR="005B0C43" w:rsidRPr="00DA40EB">
        <w:rPr>
          <w:rFonts w:ascii="Arial" w:hAnsi="Arial" w:cs="Arial"/>
          <w:color w:val="2F5496" w:themeColor="accent1" w:themeShade="BF"/>
        </w:rPr>
        <w:t>Infrastruktura na potrzeby wczesnej edukacji i opieki nad dzieckiem</w:t>
      </w:r>
      <w:bookmarkEnd w:id="121"/>
      <w:r w:rsidR="0039604A" w:rsidRPr="00DA40EB">
        <w:rPr>
          <w:rStyle w:val="Odwoanieprzypisudolnego"/>
          <w:rFonts w:ascii="Arial" w:hAnsi="Arial" w:cs="Arial"/>
          <w:color w:val="2F5496" w:themeColor="accent1" w:themeShade="BF"/>
        </w:rPr>
        <w:footnoteReference w:id="53"/>
      </w:r>
      <w:bookmarkEnd w:id="122"/>
      <w:bookmarkEnd w:id="123"/>
      <w:r w:rsidR="005B0C43" w:rsidRPr="00DA40EB">
        <w:rPr>
          <w:rFonts w:ascii="Arial" w:hAnsi="Arial" w:cs="Arial"/>
          <w:color w:val="2F5496" w:themeColor="accent1" w:themeShade="BF"/>
          <w:vertAlign w:val="superscript"/>
        </w:rPr>
        <w:t xml:space="preserve"> </w:t>
      </w:r>
    </w:p>
    <w:p w14:paraId="43F1A7C2" w14:textId="77777777" w:rsidR="005D3C79" w:rsidRPr="005D3C79" w:rsidRDefault="005D3C79" w:rsidP="005D3C79"/>
    <w:tbl>
      <w:tblPr>
        <w:tblStyle w:val="Tabela-Siatka"/>
        <w:tblW w:w="13994" w:type="dxa"/>
        <w:tblLook w:val="04A0" w:firstRow="1" w:lastRow="0" w:firstColumn="1" w:lastColumn="0" w:noHBand="0" w:noVBand="1"/>
      </w:tblPr>
      <w:tblGrid>
        <w:gridCol w:w="643"/>
        <w:gridCol w:w="3312"/>
        <w:gridCol w:w="6612"/>
        <w:gridCol w:w="3427"/>
      </w:tblGrid>
      <w:tr w:rsidR="00EA5456" w:rsidRPr="00995E62" w14:paraId="53D5BE85" w14:textId="77777777" w:rsidTr="00DA40EB">
        <w:trPr>
          <w:trHeight w:val="660"/>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A8C3C25" w14:textId="77777777" w:rsidR="00EA5456" w:rsidRDefault="00EA5456" w:rsidP="00F40614">
            <w:pPr>
              <w:spacing w:before="120" w:after="120"/>
              <w:jc w:val="center"/>
              <w:rPr>
                <w:rFonts w:ascii="Arial" w:eastAsia="Times New Roman" w:hAnsi="Arial" w:cs="Arial"/>
                <w:b/>
                <w:bCs/>
                <w:color w:val="000000"/>
                <w:sz w:val="24"/>
                <w:szCs w:val="24"/>
                <w:lang w:eastAsia="pl-PL"/>
              </w:rPr>
            </w:pPr>
            <w:r w:rsidRPr="00995E62">
              <w:rPr>
                <w:rFonts w:ascii="Arial" w:hAnsi="Arial" w:cs="Arial"/>
                <w:sz w:val="24"/>
                <w:szCs w:val="24"/>
              </w:rPr>
              <w:br w:type="page"/>
            </w:r>
            <w:r w:rsidRPr="00995E62">
              <w:rPr>
                <w:rFonts w:ascii="Arial" w:eastAsia="Times New Roman" w:hAnsi="Arial" w:cs="Arial"/>
                <w:b/>
                <w:bCs/>
                <w:color w:val="000000"/>
                <w:sz w:val="24"/>
                <w:szCs w:val="24"/>
                <w:lang w:eastAsia="pl-PL"/>
              </w:rPr>
              <w:t xml:space="preserve">KRYTERIA MERYTORYCZNE </w:t>
            </w:r>
            <w:r w:rsidR="004C402E">
              <w:rPr>
                <w:rFonts w:ascii="Arial" w:eastAsia="Times New Roman" w:hAnsi="Arial" w:cs="Arial"/>
                <w:b/>
                <w:bCs/>
                <w:color w:val="000000"/>
                <w:sz w:val="24"/>
                <w:szCs w:val="24"/>
                <w:lang w:eastAsia="pl-PL"/>
              </w:rPr>
              <w:t xml:space="preserve">DOPUSZCZAJĄCE </w:t>
            </w:r>
            <w:r w:rsidRPr="00995E62">
              <w:rPr>
                <w:rFonts w:ascii="Arial" w:eastAsia="Times New Roman" w:hAnsi="Arial" w:cs="Arial"/>
                <w:b/>
                <w:bCs/>
                <w:color w:val="000000"/>
                <w:sz w:val="24"/>
                <w:szCs w:val="24"/>
                <w:lang w:eastAsia="pl-PL"/>
              </w:rPr>
              <w:t>SPECYFICZNE</w:t>
            </w:r>
            <w:r w:rsidR="00D04594">
              <w:rPr>
                <w:rFonts w:ascii="Arial" w:eastAsia="Times New Roman" w:hAnsi="Arial" w:cs="Arial"/>
                <w:b/>
                <w:bCs/>
                <w:color w:val="000000"/>
                <w:sz w:val="24"/>
                <w:szCs w:val="24"/>
                <w:lang w:eastAsia="pl-PL"/>
              </w:rPr>
              <w:t xml:space="preserve"> DLA DZIAŁANIA 5.1</w:t>
            </w:r>
          </w:p>
          <w:p w14:paraId="56BAB59A" w14:textId="1161851A" w:rsidR="00D04594" w:rsidRPr="00513C39" w:rsidRDefault="00D04594" w:rsidP="00F40614">
            <w:pPr>
              <w:spacing w:before="120" w:after="120"/>
              <w:jc w:val="center"/>
              <w:rPr>
                <w:rFonts w:ascii="Arial" w:eastAsia="Times New Roman" w:hAnsi="Arial" w:cs="Arial"/>
                <w:color w:val="000000"/>
                <w:lang w:eastAsia="pl-PL"/>
              </w:rPr>
            </w:pPr>
            <w:r w:rsidRPr="00513C39">
              <w:rPr>
                <w:rFonts w:ascii="Arial" w:eastAsia="Times New Roman" w:hAnsi="Arial" w:cs="Arial"/>
                <w:color w:val="000000"/>
                <w:lang w:eastAsia="pl-PL"/>
              </w:rPr>
              <w:t>Typ projektu: Infrastruktura na potrzeby wczesnej edukacji i opieki nad dzieckiem</w:t>
            </w:r>
          </w:p>
        </w:tc>
      </w:tr>
      <w:tr w:rsidR="00EA5456" w:rsidRPr="00995E62" w14:paraId="200B4371" w14:textId="77777777" w:rsidTr="00DA40EB">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9FACB88" w14:textId="77777777" w:rsidR="00EA5456" w:rsidRPr="00A473A4" w:rsidRDefault="00EA5456" w:rsidP="009E3710">
            <w:pPr>
              <w:jc w:val="cente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L.p.</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F0ABB" w14:textId="77777777" w:rsidR="00EA5456" w:rsidRPr="00A473A4" w:rsidRDefault="00EA5456" w:rsidP="00DA40EB">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Nazwa kryterium</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1A2B781C" w14:textId="77777777" w:rsidR="00EA5456" w:rsidRPr="00DA40EB" w:rsidRDefault="00EA5456" w:rsidP="00DA40EB">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Definicja</w:t>
            </w:r>
            <w:r w:rsidRPr="00A473A4">
              <w:rPr>
                <w:rFonts w:ascii="Arial" w:hAnsi="Arial" w:cs="Arial"/>
                <w:b/>
                <w:bCs/>
                <w:sz w:val="24"/>
                <w:szCs w:val="24"/>
              </w:rPr>
              <w:t xml:space="preserve"> kryterium</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10AB8B4A" w14:textId="77777777" w:rsidR="00EA5456" w:rsidRPr="00DA40EB" w:rsidRDefault="00EA5456" w:rsidP="00DA40EB">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Opis znaczenia kryterium dla wyniku oceny</w:t>
            </w:r>
          </w:p>
        </w:tc>
      </w:tr>
      <w:tr w:rsidR="00EA5456" w:rsidRPr="00995E62" w14:paraId="4C272325" w14:textId="77777777" w:rsidTr="00F40614">
        <w:tc>
          <w:tcPr>
            <w:tcW w:w="643" w:type="dxa"/>
            <w:tcBorders>
              <w:top w:val="single" w:sz="4" w:space="0" w:color="auto"/>
              <w:left w:val="single" w:sz="4" w:space="0" w:color="auto"/>
              <w:bottom w:val="single" w:sz="4" w:space="0" w:color="auto"/>
              <w:right w:val="single" w:sz="4" w:space="0" w:color="auto"/>
            </w:tcBorders>
            <w:hideMark/>
          </w:tcPr>
          <w:p w14:paraId="6B270A4F" w14:textId="77777777" w:rsidR="00EA5456" w:rsidRPr="00995E62" w:rsidRDefault="00EA5456" w:rsidP="00F40614">
            <w:pPr>
              <w:spacing w:line="360" w:lineRule="auto"/>
              <w:jc w:val="both"/>
              <w:rPr>
                <w:rFonts w:ascii="Arial" w:eastAsia="Times New Roman" w:hAnsi="Arial" w:cs="Arial"/>
                <w:color w:val="000000"/>
                <w:sz w:val="24"/>
                <w:szCs w:val="24"/>
                <w:highlight w:val="magenta"/>
                <w:lang w:eastAsia="pl-PL"/>
              </w:rPr>
            </w:pPr>
            <w:r w:rsidRPr="00995E62">
              <w:rPr>
                <w:rFonts w:ascii="Arial" w:eastAsia="Times New Roman" w:hAnsi="Arial" w:cs="Arial"/>
                <w:color w:val="000000"/>
                <w:sz w:val="24"/>
                <w:szCs w:val="24"/>
                <w:lang w:eastAsia="pl-PL"/>
              </w:rPr>
              <w:t>1.</w:t>
            </w:r>
          </w:p>
        </w:tc>
        <w:tc>
          <w:tcPr>
            <w:tcW w:w="3312" w:type="dxa"/>
            <w:tcBorders>
              <w:top w:val="single" w:sz="4" w:space="0" w:color="auto"/>
              <w:left w:val="single" w:sz="4" w:space="0" w:color="auto"/>
              <w:bottom w:val="single" w:sz="4" w:space="0" w:color="auto"/>
              <w:right w:val="single" w:sz="4" w:space="0" w:color="auto"/>
            </w:tcBorders>
          </w:tcPr>
          <w:p w14:paraId="53C364BF" w14:textId="26446814" w:rsidR="00EA5456" w:rsidRPr="00995E62" w:rsidRDefault="00EA5456" w:rsidP="00F40614">
            <w:pPr>
              <w:spacing w:line="360" w:lineRule="auto"/>
              <w:rPr>
                <w:rFonts w:ascii="Arial" w:eastAsia="Times New Roman" w:hAnsi="Arial" w:cs="Arial"/>
                <w:color w:val="000000"/>
                <w:sz w:val="24"/>
                <w:szCs w:val="24"/>
                <w:lang w:eastAsia="pl-PL"/>
              </w:rPr>
            </w:pPr>
            <w:r w:rsidRPr="00995E62">
              <w:rPr>
                <w:rFonts w:ascii="Arial" w:hAnsi="Arial" w:cs="Arial"/>
                <w:sz w:val="24"/>
                <w:szCs w:val="24"/>
              </w:rPr>
              <w:t xml:space="preserve">Czy projekt wynika </w:t>
            </w:r>
            <w:r w:rsidR="004809D6">
              <w:rPr>
                <w:rFonts w:ascii="Arial" w:hAnsi="Arial" w:cs="Arial"/>
                <w:sz w:val="24"/>
                <w:szCs w:val="24"/>
              </w:rPr>
              <w:br/>
            </w:r>
            <w:r w:rsidRPr="00995E62">
              <w:rPr>
                <w:rFonts w:ascii="Arial" w:hAnsi="Arial" w:cs="Arial"/>
                <w:sz w:val="24"/>
                <w:szCs w:val="24"/>
              </w:rPr>
              <w:t>z tendencji demograficznych danego terytorium?</w:t>
            </w:r>
          </w:p>
        </w:tc>
        <w:tc>
          <w:tcPr>
            <w:tcW w:w="6612" w:type="dxa"/>
            <w:tcBorders>
              <w:top w:val="single" w:sz="4" w:space="0" w:color="auto"/>
              <w:left w:val="single" w:sz="4" w:space="0" w:color="auto"/>
              <w:bottom w:val="single" w:sz="4" w:space="0" w:color="auto"/>
              <w:right w:val="single" w:sz="4" w:space="0" w:color="auto"/>
            </w:tcBorders>
          </w:tcPr>
          <w:p w14:paraId="09FCCA88" w14:textId="1E1FA5BB" w:rsidR="00EA5456" w:rsidRPr="00995E62" w:rsidRDefault="00EA5456" w:rsidP="00F40614">
            <w:pPr>
              <w:spacing w:after="120" w:line="360" w:lineRule="auto"/>
              <w:rPr>
                <w:rFonts w:ascii="Arial" w:hAnsi="Arial" w:cs="Arial"/>
                <w:sz w:val="24"/>
                <w:szCs w:val="24"/>
              </w:rPr>
            </w:pPr>
            <w:r w:rsidRPr="00995E62">
              <w:rPr>
                <w:rFonts w:ascii="Arial" w:hAnsi="Arial" w:cs="Arial"/>
                <w:sz w:val="24"/>
                <w:szCs w:val="24"/>
              </w:rPr>
              <w:t>Kryterium, zgodnie z zapisami FEŚ  2021-2027 wymaga, by projekt, w celu zachowania długoterminowej opłacalności inwestycji, uwzględniał trendy demograficzne na danym obszarze. Podstawą oceny będą potrzeby zidentyfikowane w diagnozie specyfiki regionu</w:t>
            </w:r>
            <w:r w:rsidR="00DE59E5">
              <w:rPr>
                <w:rFonts w:ascii="Arial" w:hAnsi="Arial" w:cs="Arial"/>
                <w:sz w:val="24"/>
                <w:szCs w:val="24"/>
              </w:rPr>
              <w:t>,</w:t>
            </w:r>
            <w:r w:rsidRPr="00995E62">
              <w:rPr>
                <w:rFonts w:ascii="Arial" w:hAnsi="Arial" w:cs="Arial"/>
                <w:sz w:val="24"/>
                <w:szCs w:val="24"/>
              </w:rPr>
              <w:t xml:space="preserve"> zawartej obligatoryjnie </w:t>
            </w:r>
            <w:r w:rsidRPr="00995E62">
              <w:rPr>
                <w:rFonts w:ascii="Arial" w:hAnsi="Arial" w:cs="Arial"/>
                <w:sz w:val="24"/>
                <w:szCs w:val="24"/>
              </w:rPr>
              <w:br/>
              <w:t>w dokumentacji aplikacyjnej.</w:t>
            </w:r>
          </w:p>
          <w:p w14:paraId="41F28066" w14:textId="41A397B0" w:rsidR="00EA5456" w:rsidRPr="00995E62" w:rsidRDefault="00EA5456" w:rsidP="00F40614">
            <w:pPr>
              <w:spacing w:line="360" w:lineRule="auto"/>
              <w:rPr>
                <w:rFonts w:ascii="Arial" w:eastAsia="Times New Roman" w:hAnsi="Arial" w:cs="Arial"/>
                <w:i/>
                <w:iCs/>
                <w:color w:val="000000"/>
                <w:sz w:val="24"/>
                <w:szCs w:val="24"/>
                <w:lang w:eastAsia="pl-PL"/>
              </w:rPr>
            </w:pPr>
            <w:r w:rsidRPr="00995E62">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w:t>
            </w:r>
            <w:r>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 xml:space="preserve"> w zakresie określonym w wezwaniu, zgodnie </w:t>
            </w:r>
            <w:r w:rsidR="00275D91">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z regulaminem wyboru projektów</w:t>
            </w:r>
          </w:p>
        </w:tc>
        <w:tc>
          <w:tcPr>
            <w:tcW w:w="3427" w:type="dxa"/>
            <w:tcBorders>
              <w:top w:val="single" w:sz="4" w:space="0" w:color="auto"/>
              <w:left w:val="single" w:sz="4" w:space="0" w:color="auto"/>
              <w:bottom w:val="single" w:sz="4" w:space="0" w:color="auto"/>
              <w:right w:val="single" w:sz="4" w:space="0" w:color="auto"/>
            </w:tcBorders>
          </w:tcPr>
          <w:p w14:paraId="0F349D5A" w14:textId="77777777" w:rsidR="00EA5456" w:rsidRPr="00995E62" w:rsidRDefault="00EA5456" w:rsidP="00F40614">
            <w:pPr>
              <w:pStyle w:val="Default"/>
              <w:spacing w:line="360" w:lineRule="auto"/>
            </w:pPr>
            <w:r w:rsidRPr="00995E62">
              <w:t xml:space="preserve">Spełnienie kryterium jest konieczne dla przyznania dofinansowania. </w:t>
            </w:r>
          </w:p>
          <w:p w14:paraId="7085466E" w14:textId="333CCBA7" w:rsidR="00EA5456" w:rsidRPr="00995E62" w:rsidRDefault="00EA5456" w:rsidP="00F40614">
            <w:pPr>
              <w:pStyle w:val="Default"/>
              <w:spacing w:line="360" w:lineRule="auto"/>
            </w:pPr>
            <w:r w:rsidRPr="00995E62">
              <w:t xml:space="preserve">Kryterium zerojedynkowe. Ocena spełnienia kryterium będzie polegała na przyznaniu wartości logicznych: </w:t>
            </w:r>
            <w:r w:rsidRPr="00312DF4">
              <w:t>,,</w:t>
            </w:r>
            <w:r w:rsidRPr="00995E62">
              <w:t>TAK’’,</w:t>
            </w:r>
            <w:r w:rsidR="00374333">
              <w:t xml:space="preserve"> </w:t>
            </w:r>
            <w:r w:rsidRPr="00995E62">
              <w:t>,,NIE’’.</w:t>
            </w:r>
          </w:p>
          <w:p w14:paraId="43EBE7C4" w14:textId="77777777" w:rsidR="00EA5456" w:rsidRPr="00995E62" w:rsidRDefault="00EA5456" w:rsidP="00F40614">
            <w:pPr>
              <w:pStyle w:val="Default"/>
              <w:spacing w:line="360" w:lineRule="auto"/>
            </w:pPr>
            <w:r w:rsidRPr="00995E62">
              <w:t>(TAK-spełnia; NIE-nie spełnia)</w:t>
            </w:r>
          </w:p>
        </w:tc>
      </w:tr>
      <w:tr w:rsidR="00EA5456" w:rsidRPr="00995E62" w14:paraId="7E203001" w14:textId="77777777" w:rsidTr="00F40614">
        <w:tc>
          <w:tcPr>
            <w:tcW w:w="643" w:type="dxa"/>
          </w:tcPr>
          <w:p w14:paraId="147C0D39" w14:textId="77777777" w:rsidR="00EA5456" w:rsidRPr="00995E62" w:rsidRDefault="00EA5456" w:rsidP="00F40614">
            <w:pPr>
              <w:pStyle w:val="Default"/>
              <w:spacing w:line="360" w:lineRule="auto"/>
              <w:jc w:val="both"/>
            </w:pPr>
            <w:r w:rsidRPr="00995E62">
              <w:lastRenderedPageBreak/>
              <w:t>2.</w:t>
            </w:r>
          </w:p>
        </w:tc>
        <w:tc>
          <w:tcPr>
            <w:tcW w:w="3312" w:type="dxa"/>
          </w:tcPr>
          <w:p w14:paraId="761401D2" w14:textId="77777777" w:rsidR="00EA5456" w:rsidRPr="00995E62" w:rsidRDefault="00EA5456" w:rsidP="00F40614">
            <w:pPr>
              <w:spacing w:line="360" w:lineRule="auto"/>
              <w:rPr>
                <w:rFonts w:ascii="Arial" w:eastAsia="Times New Roman" w:hAnsi="Arial" w:cs="Arial"/>
                <w:color w:val="000000"/>
                <w:sz w:val="24"/>
                <w:szCs w:val="24"/>
                <w:lang w:eastAsia="pl-PL"/>
              </w:rPr>
            </w:pPr>
            <w:r w:rsidRPr="00995E62">
              <w:rPr>
                <w:rFonts w:ascii="Arial" w:hAnsi="Arial" w:cs="Arial"/>
                <w:sz w:val="24"/>
                <w:szCs w:val="24"/>
              </w:rPr>
              <w:t>Czy budowa nowego budynku została poparta stosowną analizą?</w:t>
            </w:r>
          </w:p>
        </w:tc>
        <w:tc>
          <w:tcPr>
            <w:tcW w:w="6612" w:type="dxa"/>
          </w:tcPr>
          <w:p w14:paraId="7896C561" w14:textId="0311AD51"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Budowa nowej infrastruktury może być wsparta tylko </w:t>
            </w:r>
            <w:r w:rsidRPr="00995E62">
              <w:rPr>
                <w:rFonts w:ascii="Arial" w:hAnsi="Arial" w:cs="Arial"/>
                <w:sz w:val="24"/>
                <w:szCs w:val="24"/>
              </w:rPr>
              <w:br/>
              <w:t xml:space="preserve">w wyjątkowych i należycie uzasadnionych przypadkach, </w:t>
            </w:r>
            <w:r w:rsidRPr="00995E62">
              <w:rPr>
                <w:rFonts w:ascii="Arial" w:hAnsi="Arial" w:cs="Arial"/>
                <w:sz w:val="24"/>
                <w:szCs w:val="24"/>
              </w:rPr>
              <w:br/>
              <w:t xml:space="preserve">w których adaptacja lub modernizacja istniejącej infrastruktury nie jest możliwa lub nieopłacalna. </w:t>
            </w:r>
            <w:r>
              <w:rPr>
                <w:rFonts w:ascii="Arial" w:hAnsi="Arial" w:cs="Arial"/>
                <w:sz w:val="24"/>
                <w:szCs w:val="24"/>
              </w:rPr>
              <w:br/>
            </w:r>
            <w:r w:rsidRPr="00995E62">
              <w:rPr>
                <w:rFonts w:ascii="Arial" w:hAnsi="Arial" w:cs="Arial"/>
                <w:sz w:val="24"/>
                <w:szCs w:val="24"/>
              </w:rPr>
              <w:t>W szczególności weryfikowane będzie, czy przebudowa, rozbudowa lub adaptacja istniejących obiektów nie jest możliwa lub jest nieuzasadniona ekonomicznie oraz to, czy konieczność budowy nowego obiektu uzasadniona jest trendami demograficznymi na danym obszarze.</w:t>
            </w:r>
          </w:p>
          <w:p w14:paraId="4B1F1040" w14:textId="77777777" w:rsidR="00EA5456" w:rsidRPr="00995E62" w:rsidRDefault="00EA5456" w:rsidP="00EA5456">
            <w:pPr>
              <w:spacing w:before="120" w:line="360" w:lineRule="auto"/>
              <w:rPr>
                <w:rFonts w:ascii="Arial" w:eastAsia="Times New Roman" w:hAnsi="Arial" w:cs="Arial"/>
                <w:i/>
                <w:iCs/>
                <w:sz w:val="24"/>
                <w:szCs w:val="24"/>
                <w:lang w:eastAsia="pl-PL"/>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3427" w:type="dxa"/>
          </w:tcPr>
          <w:p w14:paraId="01BF4464"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Spełnienie kryterium jest konieczne dla przyznania dofinansowania. </w:t>
            </w:r>
          </w:p>
          <w:p w14:paraId="21AF5B57" w14:textId="77777777" w:rsidR="00EA5456" w:rsidRPr="00995E62" w:rsidRDefault="00EA5456" w:rsidP="00D725B9">
            <w:pPr>
              <w:spacing w:line="360" w:lineRule="auto"/>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 xml:space="preserve">Kryterium zerojedynkowe </w:t>
            </w:r>
            <w:r w:rsidRPr="00995E62">
              <w:rPr>
                <w:rFonts w:ascii="Arial" w:eastAsia="Times New Roman" w:hAnsi="Arial" w:cs="Arial"/>
                <w:color w:val="000000"/>
                <w:sz w:val="24"/>
                <w:szCs w:val="24"/>
                <w:lang w:eastAsia="pl-PL"/>
              </w:rPr>
              <w:br/>
              <w:t>z opcją „nie dotyczy”.</w:t>
            </w:r>
          </w:p>
          <w:p w14:paraId="5F4FD61F"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Ocena spełnienia kryterium będzie polegała na przyznaniu wartości logicznych </w:t>
            </w:r>
            <w:r w:rsidRPr="00995E62">
              <w:rPr>
                <w:rFonts w:ascii="Arial" w:hAnsi="Arial" w:cs="Arial"/>
                <w:b/>
                <w:bCs/>
                <w:sz w:val="24"/>
                <w:szCs w:val="24"/>
              </w:rPr>
              <w:t>,,</w:t>
            </w:r>
            <w:r w:rsidRPr="00995E62">
              <w:rPr>
                <w:rFonts w:ascii="Arial" w:hAnsi="Arial" w:cs="Arial"/>
                <w:sz w:val="24"/>
                <w:szCs w:val="24"/>
              </w:rPr>
              <w:t xml:space="preserve">TAK’’,,,NIE’’. ,,NIE DOTYCZY’’ </w:t>
            </w:r>
          </w:p>
          <w:p w14:paraId="14D658FA" w14:textId="77777777" w:rsidR="00EA5456" w:rsidRPr="00995E62" w:rsidRDefault="00EA5456" w:rsidP="00F40614">
            <w:pPr>
              <w:spacing w:line="360" w:lineRule="auto"/>
              <w:rPr>
                <w:rFonts w:ascii="Arial" w:eastAsia="Times New Roman" w:hAnsi="Arial" w:cs="Arial"/>
                <w:sz w:val="24"/>
                <w:szCs w:val="24"/>
                <w:lang w:eastAsia="pl-PL"/>
              </w:rPr>
            </w:pPr>
            <w:r w:rsidRPr="00995E62">
              <w:rPr>
                <w:rFonts w:ascii="Arial" w:hAnsi="Arial" w:cs="Arial"/>
                <w:sz w:val="24"/>
                <w:szCs w:val="24"/>
              </w:rPr>
              <w:t>(TAK-spełnia; NIE-nie spełnia; NIE DOTYCZY-spełnia)</w:t>
            </w:r>
          </w:p>
        </w:tc>
      </w:tr>
      <w:tr w:rsidR="00EA5456" w:rsidRPr="00995E62" w14:paraId="419D59DF" w14:textId="77777777" w:rsidTr="00F40614">
        <w:tc>
          <w:tcPr>
            <w:tcW w:w="643" w:type="dxa"/>
            <w:hideMark/>
          </w:tcPr>
          <w:p w14:paraId="33DE979E" w14:textId="77777777" w:rsidR="00EA5456" w:rsidRPr="00995E62" w:rsidRDefault="00EA5456" w:rsidP="00F40614">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3.</w:t>
            </w:r>
          </w:p>
        </w:tc>
        <w:tc>
          <w:tcPr>
            <w:tcW w:w="3312" w:type="dxa"/>
          </w:tcPr>
          <w:p w14:paraId="7D6B489C"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Czy projekt nie jest współfinansowany ze środków KPO w zakresie wsparcia w obszarze ICT? </w:t>
            </w:r>
          </w:p>
        </w:tc>
        <w:tc>
          <w:tcPr>
            <w:tcW w:w="6612" w:type="dxa"/>
          </w:tcPr>
          <w:p w14:paraId="17CD7C10" w14:textId="3FDD256B"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Weryfikacji podlegać będzie</w:t>
            </w:r>
            <w:r w:rsidR="004B5F34">
              <w:rPr>
                <w:rFonts w:ascii="Arial" w:hAnsi="Arial" w:cs="Arial"/>
                <w:sz w:val="24"/>
                <w:szCs w:val="24"/>
              </w:rPr>
              <w:t>,</w:t>
            </w:r>
            <w:r w:rsidRPr="00995E62">
              <w:rPr>
                <w:rFonts w:ascii="Arial" w:hAnsi="Arial" w:cs="Arial"/>
                <w:sz w:val="24"/>
                <w:szCs w:val="24"/>
              </w:rPr>
              <w:t xml:space="preserve"> czy projekt nie uzyskał wsparcia w ramach KPO. Niewielkie inwestycje w obszarze ICT są możliwe jako element projektu, z zastrzeżeniem, że inwestycja nie może dotyczyć zakresu wsparcia, który będzie objęty KPO. </w:t>
            </w:r>
          </w:p>
          <w:p w14:paraId="411D4129" w14:textId="77777777" w:rsidR="00EA5456" w:rsidRPr="00995E62" w:rsidRDefault="00EA5456" w:rsidP="00F40614">
            <w:pPr>
              <w:spacing w:line="360" w:lineRule="auto"/>
              <w:rPr>
                <w:rFonts w:ascii="Arial" w:hAnsi="Arial" w:cs="Arial"/>
                <w:sz w:val="24"/>
                <w:szCs w:val="24"/>
              </w:rPr>
            </w:pPr>
          </w:p>
          <w:p w14:paraId="1A59A973" w14:textId="77777777" w:rsidR="00EA5456" w:rsidRPr="00995E62" w:rsidRDefault="00EA5456" w:rsidP="00F40614">
            <w:pPr>
              <w:spacing w:line="360" w:lineRule="auto"/>
              <w:rPr>
                <w:rFonts w:ascii="Arial" w:hAnsi="Arial" w:cs="Arial"/>
                <w:sz w:val="24"/>
                <w:szCs w:val="24"/>
              </w:rPr>
            </w:pPr>
            <w:r w:rsidRPr="00995E62">
              <w:rPr>
                <w:rFonts w:ascii="Arial" w:eastAsia="Times New Roman" w:hAnsi="Arial" w:cs="Arial"/>
                <w:i/>
                <w:iCs/>
                <w:sz w:val="24"/>
                <w:szCs w:val="24"/>
                <w:lang w:eastAsia="pl-PL"/>
              </w:rPr>
              <w:lastRenderedPageBreak/>
              <w:t xml:space="preserve">Brak możliwości poprawy lub uzupełnienia wniosku </w:t>
            </w:r>
            <w:r w:rsidRPr="00995E62">
              <w:rPr>
                <w:rFonts w:ascii="Arial" w:eastAsia="Times New Roman" w:hAnsi="Arial" w:cs="Arial"/>
                <w:i/>
                <w:iCs/>
                <w:sz w:val="24"/>
                <w:szCs w:val="24"/>
                <w:lang w:eastAsia="pl-PL"/>
              </w:rPr>
              <w:br/>
              <w:t>o dofinansowanie oraz załączników w zakresie niniejszego kryterium.</w:t>
            </w:r>
          </w:p>
        </w:tc>
        <w:tc>
          <w:tcPr>
            <w:tcW w:w="3427" w:type="dxa"/>
          </w:tcPr>
          <w:p w14:paraId="7CC6554C"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lastRenderedPageBreak/>
              <w:t xml:space="preserve">Spełnienie kryterium jest konieczne dla przyznania dofinansowania. </w:t>
            </w:r>
          </w:p>
          <w:p w14:paraId="5FC35179" w14:textId="77777777" w:rsidR="00EA5456" w:rsidRPr="00995E62" w:rsidRDefault="00EA5456" w:rsidP="00D725B9">
            <w:pPr>
              <w:spacing w:line="360" w:lineRule="auto"/>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 xml:space="preserve">Kryterium zerojedynkowe </w:t>
            </w:r>
            <w:r w:rsidRPr="00995E62">
              <w:rPr>
                <w:rFonts w:ascii="Arial" w:eastAsia="Times New Roman" w:hAnsi="Arial" w:cs="Arial"/>
                <w:color w:val="000000"/>
                <w:sz w:val="24"/>
                <w:szCs w:val="24"/>
                <w:lang w:eastAsia="pl-PL"/>
              </w:rPr>
              <w:br/>
              <w:t>z opcją „nie dotyczy”.</w:t>
            </w:r>
          </w:p>
          <w:p w14:paraId="63197B60"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lastRenderedPageBreak/>
              <w:t>Ocena spełnienia kryterium będzie polegała na przyznaniu wartości logicznych:</w:t>
            </w:r>
          </w:p>
          <w:p w14:paraId="639F0BB5" w14:textId="539ACF07" w:rsidR="00EA5456" w:rsidRPr="00995E62" w:rsidRDefault="008D135C" w:rsidP="00F40614">
            <w:pPr>
              <w:spacing w:line="360" w:lineRule="auto"/>
              <w:rPr>
                <w:rFonts w:ascii="Arial" w:hAnsi="Arial" w:cs="Arial"/>
                <w:sz w:val="24"/>
                <w:szCs w:val="24"/>
              </w:rPr>
            </w:pPr>
            <w:r>
              <w:rPr>
                <w:rFonts w:ascii="Arial" w:hAnsi="Arial" w:cs="Arial"/>
                <w:sz w:val="24"/>
                <w:szCs w:val="24"/>
              </w:rPr>
              <w:t>„</w:t>
            </w:r>
            <w:r w:rsidR="00EA5456" w:rsidRPr="00995E62">
              <w:rPr>
                <w:rFonts w:ascii="Arial" w:hAnsi="Arial" w:cs="Arial"/>
                <w:sz w:val="24"/>
                <w:szCs w:val="24"/>
              </w:rPr>
              <w:t>TAK</w:t>
            </w:r>
            <w:r>
              <w:rPr>
                <w:rFonts w:ascii="Arial" w:hAnsi="Arial" w:cs="Arial"/>
                <w:sz w:val="24"/>
                <w:szCs w:val="24"/>
              </w:rPr>
              <w:t>”, „</w:t>
            </w:r>
            <w:r w:rsidR="00EA5456" w:rsidRPr="00995E62">
              <w:rPr>
                <w:rFonts w:ascii="Arial" w:hAnsi="Arial" w:cs="Arial"/>
                <w:sz w:val="24"/>
                <w:szCs w:val="24"/>
              </w:rPr>
              <w:t>NIE</w:t>
            </w:r>
            <w:r>
              <w:rPr>
                <w:rFonts w:ascii="Arial" w:hAnsi="Arial" w:cs="Arial"/>
                <w:sz w:val="24"/>
                <w:szCs w:val="24"/>
              </w:rPr>
              <w:t>”</w:t>
            </w:r>
            <w:r w:rsidR="00EA5456" w:rsidRPr="00995E62">
              <w:rPr>
                <w:rFonts w:ascii="Arial" w:hAnsi="Arial" w:cs="Arial"/>
                <w:sz w:val="24"/>
                <w:szCs w:val="24"/>
              </w:rPr>
              <w:t xml:space="preserve">, </w:t>
            </w:r>
            <w:r>
              <w:rPr>
                <w:rFonts w:ascii="Arial" w:hAnsi="Arial" w:cs="Arial"/>
                <w:sz w:val="24"/>
                <w:szCs w:val="24"/>
              </w:rPr>
              <w:t>„</w:t>
            </w:r>
            <w:r w:rsidR="00EA5456" w:rsidRPr="00995E62">
              <w:rPr>
                <w:rFonts w:ascii="Arial" w:hAnsi="Arial" w:cs="Arial"/>
                <w:sz w:val="24"/>
                <w:szCs w:val="24"/>
              </w:rPr>
              <w:t>NIE DOTYCZY</w:t>
            </w:r>
            <w:r>
              <w:rPr>
                <w:rFonts w:ascii="Arial" w:hAnsi="Arial" w:cs="Arial"/>
                <w:sz w:val="24"/>
                <w:szCs w:val="24"/>
              </w:rPr>
              <w:t>”</w:t>
            </w:r>
            <w:r w:rsidR="00EA5456" w:rsidRPr="00995E62">
              <w:rPr>
                <w:rFonts w:ascii="Arial" w:hAnsi="Arial" w:cs="Arial"/>
                <w:sz w:val="24"/>
                <w:szCs w:val="24"/>
              </w:rPr>
              <w:t xml:space="preserve"> </w:t>
            </w:r>
          </w:p>
          <w:p w14:paraId="679105EE"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(TAK-spełnia; NIE-nie spełnia; NIE DOTYCZY-spełnia)</w:t>
            </w:r>
          </w:p>
        </w:tc>
      </w:tr>
      <w:tr w:rsidR="00EA5456" w:rsidRPr="00995E62" w14:paraId="2478A427" w14:textId="77777777" w:rsidTr="00F40614">
        <w:tc>
          <w:tcPr>
            <w:tcW w:w="643" w:type="dxa"/>
          </w:tcPr>
          <w:p w14:paraId="4C8D94C1" w14:textId="7C66FCF8" w:rsidR="00EA5456" w:rsidRPr="00995E62" w:rsidRDefault="00EA5456" w:rsidP="00F40614">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4</w:t>
            </w:r>
            <w:r w:rsidR="00971501">
              <w:rPr>
                <w:rFonts w:ascii="Arial" w:eastAsia="Times New Roman" w:hAnsi="Arial" w:cs="Arial"/>
                <w:color w:val="000000"/>
                <w:sz w:val="24"/>
                <w:szCs w:val="24"/>
                <w:lang w:eastAsia="pl-PL"/>
              </w:rPr>
              <w:t>.</w:t>
            </w:r>
          </w:p>
        </w:tc>
        <w:tc>
          <w:tcPr>
            <w:tcW w:w="3312" w:type="dxa"/>
          </w:tcPr>
          <w:p w14:paraId="6E909AA9" w14:textId="359312EA"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Czy projekt zapewnia </w:t>
            </w:r>
            <w:r w:rsidR="00655F2B" w:rsidRPr="00995E62">
              <w:rPr>
                <w:rFonts w:ascii="Arial" w:hAnsi="Arial" w:cs="Arial"/>
                <w:sz w:val="24"/>
                <w:szCs w:val="24"/>
              </w:rPr>
              <w:t>dostępność placówki</w:t>
            </w:r>
            <w:r w:rsidRPr="00995E62">
              <w:rPr>
                <w:rFonts w:ascii="Arial" w:hAnsi="Arial" w:cs="Arial"/>
                <w:sz w:val="24"/>
                <w:szCs w:val="24"/>
              </w:rPr>
              <w:t>/</w:t>
            </w:r>
            <w:r w:rsidR="00655F2B" w:rsidRPr="00995E62">
              <w:rPr>
                <w:rFonts w:ascii="Arial" w:hAnsi="Arial" w:cs="Arial"/>
                <w:sz w:val="24"/>
                <w:szCs w:val="24"/>
              </w:rPr>
              <w:t>placówek dla</w:t>
            </w:r>
            <w:r w:rsidRPr="00995E62">
              <w:rPr>
                <w:rFonts w:ascii="Arial" w:hAnsi="Arial" w:cs="Arial"/>
                <w:sz w:val="24"/>
                <w:szCs w:val="24"/>
              </w:rPr>
              <w:t xml:space="preserve"> dzieci ze specjalnymi potrzebami. </w:t>
            </w:r>
          </w:p>
        </w:tc>
        <w:tc>
          <w:tcPr>
            <w:tcW w:w="6612" w:type="dxa"/>
          </w:tcPr>
          <w:p w14:paraId="3C8A2A79" w14:textId="17FC5D4B" w:rsidR="00EA5456" w:rsidRPr="00995E62" w:rsidRDefault="00EA5456" w:rsidP="00F40614">
            <w:pPr>
              <w:spacing w:line="360" w:lineRule="auto"/>
              <w:rPr>
                <w:rFonts w:ascii="Arial" w:hAnsi="Arial" w:cs="Arial"/>
                <w:strike/>
                <w:sz w:val="24"/>
                <w:szCs w:val="24"/>
              </w:rPr>
            </w:pPr>
            <w:r w:rsidRPr="00995E62">
              <w:rPr>
                <w:rFonts w:ascii="Arial" w:hAnsi="Arial" w:cs="Arial"/>
                <w:sz w:val="24"/>
                <w:szCs w:val="24"/>
              </w:rPr>
              <w:t xml:space="preserve">W ramach kryterium oceniane będzie zaplanowanie </w:t>
            </w:r>
            <w:r>
              <w:rPr>
                <w:rFonts w:ascii="Arial" w:hAnsi="Arial" w:cs="Arial"/>
                <w:sz w:val="24"/>
                <w:szCs w:val="24"/>
              </w:rPr>
              <w:br/>
            </w:r>
            <w:r w:rsidRPr="00995E62">
              <w:rPr>
                <w:rFonts w:ascii="Arial" w:hAnsi="Arial" w:cs="Arial"/>
                <w:sz w:val="24"/>
                <w:szCs w:val="24"/>
              </w:rPr>
              <w:t>w projekcie przedsięwzięć przyczyniających się do zwiększenia dostępności dla dzieci ze specjalnymi potrzebami.</w:t>
            </w:r>
          </w:p>
          <w:p w14:paraId="1B8C3F26"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Weryfikacja dokonana zostanie na podstawie przedłożonej przez wnioskodawcę analizy potrzeb. </w:t>
            </w:r>
          </w:p>
          <w:p w14:paraId="6E5F4A73" w14:textId="77777777" w:rsidR="00EA5456" w:rsidRPr="00995E62" w:rsidRDefault="00EA5456" w:rsidP="00F40614">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3427" w:type="dxa"/>
          </w:tcPr>
          <w:p w14:paraId="58B82014"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Spełnienie kryterium jest konieczne dla przyznania dofinansowania. </w:t>
            </w:r>
          </w:p>
          <w:p w14:paraId="2AB37450" w14:textId="77777777" w:rsidR="00EA5456" w:rsidRPr="00995E62" w:rsidRDefault="00EA5456" w:rsidP="00E6625C">
            <w:pPr>
              <w:spacing w:line="360" w:lineRule="auto"/>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 xml:space="preserve">Kryterium zerojedynkowe </w:t>
            </w:r>
          </w:p>
          <w:p w14:paraId="2DB21912" w14:textId="0FB46E3E"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Ocena spełnienia kryterium będzie polegała na przyznaniu wartości logicznych:</w:t>
            </w:r>
            <w:r w:rsidR="008D135C">
              <w:rPr>
                <w:rFonts w:ascii="Arial" w:hAnsi="Arial" w:cs="Arial"/>
                <w:sz w:val="24"/>
                <w:szCs w:val="24"/>
              </w:rPr>
              <w:t xml:space="preserve"> „</w:t>
            </w:r>
            <w:r w:rsidRPr="00995E62">
              <w:rPr>
                <w:rFonts w:ascii="Arial" w:hAnsi="Arial" w:cs="Arial"/>
                <w:sz w:val="24"/>
                <w:szCs w:val="24"/>
              </w:rPr>
              <w:t>TAK</w:t>
            </w:r>
            <w:r w:rsidR="008D135C">
              <w:rPr>
                <w:rFonts w:ascii="Arial" w:hAnsi="Arial" w:cs="Arial"/>
                <w:sz w:val="24"/>
                <w:szCs w:val="24"/>
              </w:rPr>
              <w:t>”, „</w:t>
            </w:r>
            <w:r w:rsidRPr="00995E62">
              <w:rPr>
                <w:rFonts w:ascii="Arial" w:hAnsi="Arial" w:cs="Arial"/>
                <w:sz w:val="24"/>
                <w:szCs w:val="24"/>
              </w:rPr>
              <w:t>NIE’’ (TAK-spełnia; NIE-nie spełnia</w:t>
            </w:r>
            <w:r w:rsidR="004809D6">
              <w:rPr>
                <w:rFonts w:ascii="Arial" w:hAnsi="Arial" w:cs="Arial"/>
                <w:sz w:val="24"/>
                <w:szCs w:val="24"/>
              </w:rPr>
              <w:t>)</w:t>
            </w:r>
            <w:r w:rsidRPr="00995E62">
              <w:rPr>
                <w:rFonts w:ascii="Arial" w:hAnsi="Arial" w:cs="Arial"/>
                <w:sz w:val="24"/>
                <w:szCs w:val="24"/>
              </w:rPr>
              <w:t xml:space="preserve"> </w:t>
            </w:r>
          </w:p>
        </w:tc>
      </w:tr>
      <w:tr w:rsidR="00EA5456" w:rsidRPr="00995E62" w14:paraId="2CE90C42" w14:textId="77777777" w:rsidTr="00F40614">
        <w:tc>
          <w:tcPr>
            <w:tcW w:w="643" w:type="dxa"/>
          </w:tcPr>
          <w:p w14:paraId="433E3320" w14:textId="1603B626" w:rsidR="00EA5456" w:rsidRPr="00995E62" w:rsidRDefault="00EA5456" w:rsidP="00F40614">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5</w:t>
            </w:r>
            <w:r w:rsidR="00971501">
              <w:rPr>
                <w:rFonts w:ascii="Arial" w:eastAsia="Times New Roman" w:hAnsi="Arial" w:cs="Arial"/>
                <w:color w:val="000000"/>
                <w:sz w:val="24"/>
                <w:szCs w:val="24"/>
                <w:lang w:eastAsia="pl-PL"/>
              </w:rPr>
              <w:t>.</w:t>
            </w:r>
          </w:p>
        </w:tc>
        <w:tc>
          <w:tcPr>
            <w:tcW w:w="3312" w:type="dxa"/>
          </w:tcPr>
          <w:p w14:paraId="443C2CFD"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 xml:space="preserve">Czy projekt nie dotyczy wsparcia infrastruktury i/lub wyposażenia placówki, która prowadzi do segregacji lub utrzymania segregacji jakiejkolwiek grupy defaworyzowanej i/lub zagrożonej wykluczeniem. </w:t>
            </w:r>
          </w:p>
        </w:tc>
        <w:tc>
          <w:tcPr>
            <w:tcW w:w="6612" w:type="dxa"/>
          </w:tcPr>
          <w:p w14:paraId="5396C1FF" w14:textId="21F145C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W ramach kryterium oceniane będzie</w:t>
            </w:r>
            <w:r w:rsidR="004B5F34" w:rsidRPr="00C657E4">
              <w:rPr>
                <w:rFonts w:ascii="Arial" w:hAnsi="Arial" w:cs="Arial"/>
                <w:color w:val="000000" w:themeColor="text1"/>
                <w:sz w:val="24"/>
                <w:szCs w:val="24"/>
              </w:rPr>
              <w:t>,</w:t>
            </w:r>
            <w:r w:rsidRPr="00C657E4">
              <w:rPr>
                <w:rFonts w:ascii="Arial" w:hAnsi="Arial" w:cs="Arial"/>
                <w:color w:val="000000" w:themeColor="text1"/>
                <w:sz w:val="24"/>
                <w:szCs w:val="24"/>
              </w:rPr>
              <w:t xml:space="preserve"> czy projekt nie dotyczy wsparcia infrastruktury i/lub wyposażenia placówki, która prowadzi do segregacji lub utrzymania segregacji jakiejkolwiek grupy defaworyzowanej i/lub zagrożonej wykluczeniem. </w:t>
            </w:r>
          </w:p>
          <w:p w14:paraId="599D368A"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 xml:space="preserve">Weryfikacja dokonana zostanie na podstawie przedłożonej przez wnioskodawcę analizy potrzeb. </w:t>
            </w:r>
          </w:p>
          <w:p w14:paraId="7F424357"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eastAsia="Times New Roman" w:hAnsi="Arial" w:cs="Arial"/>
                <w:i/>
                <w:iCs/>
                <w:color w:val="000000" w:themeColor="text1"/>
                <w:sz w:val="24"/>
                <w:szCs w:val="24"/>
                <w:lang w:eastAsia="pl-PL"/>
              </w:rPr>
              <w:t xml:space="preserve">Brak możliwości poprawy lub uzupełnienia wniosku </w:t>
            </w:r>
            <w:r w:rsidRPr="00C657E4">
              <w:rPr>
                <w:rFonts w:ascii="Arial" w:eastAsia="Times New Roman" w:hAnsi="Arial" w:cs="Arial"/>
                <w:i/>
                <w:iCs/>
                <w:color w:val="000000" w:themeColor="text1"/>
                <w:sz w:val="24"/>
                <w:szCs w:val="24"/>
                <w:lang w:eastAsia="pl-PL"/>
              </w:rPr>
              <w:br/>
              <w:t>o dofinansowanie oraz załączników w zakresie niniejszego kryterium.</w:t>
            </w:r>
          </w:p>
        </w:tc>
        <w:tc>
          <w:tcPr>
            <w:tcW w:w="3427" w:type="dxa"/>
          </w:tcPr>
          <w:p w14:paraId="2C1E606F"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 xml:space="preserve">Spełnienie kryterium jest konieczne dla przyznania dofinansowania. </w:t>
            </w:r>
          </w:p>
          <w:p w14:paraId="246657AB" w14:textId="77777777" w:rsidR="00EA5456" w:rsidRPr="00C657E4" w:rsidRDefault="00EA5456" w:rsidP="00E6625C">
            <w:pPr>
              <w:spacing w:line="360" w:lineRule="auto"/>
              <w:rPr>
                <w:rFonts w:ascii="Arial" w:eastAsia="Times New Roman" w:hAnsi="Arial" w:cs="Arial"/>
                <w:color w:val="000000" w:themeColor="text1"/>
                <w:sz w:val="24"/>
                <w:szCs w:val="24"/>
                <w:lang w:eastAsia="pl-PL"/>
              </w:rPr>
            </w:pPr>
            <w:r w:rsidRPr="00C657E4">
              <w:rPr>
                <w:rFonts w:ascii="Arial" w:eastAsia="Times New Roman" w:hAnsi="Arial" w:cs="Arial"/>
                <w:color w:val="000000" w:themeColor="text1"/>
                <w:sz w:val="24"/>
                <w:szCs w:val="24"/>
                <w:lang w:eastAsia="pl-PL"/>
              </w:rPr>
              <w:t xml:space="preserve">Kryterium zerojedynkowe. </w:t>
            </w:r>
          </w:p>
          <w:p w14:paraId="50171039" w14:textId="0459382E" w:rsidR="008D135C"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Ocena spełnienia kryterium będzie polegała na przyznaniu wartości logicznych:</w:t>
            </w:r>
            <w:r w:rsidR="008D135C">
              <w:rPr>
                <w:rFonts w:ascii="Arial" w:hAnsi="Arial" w:cs="Arial"/>
                <w:color w:val="000000" w:themeColor="text1"/>
                <w:sz w:val="24"/>
                <w:szCs w:val="24"/>
              </w:rPr>
              <w:t xml:space="preserve"> „</w:t>
            </w:r>
            <w:r w:rsidRPr="00C657E4">
              <w:rPr>
                <w:rFonts w:ascii="Arial" w:hAnsi="Arial" w:cs="Arial"/>
                <w:color w:val="000000" w:themeColor="text1"/>
                <w:sz w:val="24"/>
                <w:szCs w:val="24"/>
              </w:rPr>
              <w:t>TAK</w:t>
            </w:r>
            <w:r w:rsidR="008D135C">
              <w:rPr>
                <w:rFonts w:ascii="Arial" w:hAnsi="Arial" w:cs="Arial"/>
                <w:color w:val="000000" w:themeColor="text1"/>
                <w:sz w:val="24"/>
                <w:szCs w:val="24"/>
              </w:rPr>
              <w:t>”, „</w:t>
            </w:r>
            <w:r w:rsidRPr="00C657E4">
              <w:rPr>
                <w:rFonts w:ascii="Arial" w:hAnsi="Arial" w:cs="Arial"/>
                <w:color w:val="000000" w:themeColor="text1"/>
                <w:sz w:val="24"/>
                <w:szCs w:val="24"/>
              </w:rPr>
              <w:t>NIE</w:t>
            </w:r>
            <w:r w:rsidR="008D135C">
              <w:rPr>
                <w:rFonts w:ascii="Arial" w:hAnsi="Arial" w:cs="Arial"/>
                <w:color w:val="000000" w:themeColor="text1"/>
                <w:sz w:val="24"/>
                <w:szCs w:val="24"/>
              </w:rPr>
              <w:t>”</w:t>
            </w:r>
          </w:p>
          <w:p w14:paraId="39131A69" w14:textId="6693D31E"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(TAK</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spełnia; NIE</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nie spełnia</w:t>
            </w:r>
            <w:r w:rsidR="004809D6">
              <w:rPr>
                <w:rFonts w:ascii="Arial" w:hAnsi="Arial" w:cs="Arial"/>
                <w:color w:val="000000" w:themeColor="text1"/>
                <w:sz w:val="24"/>
                <w:szCs w:val="24"/>
              </w:rPr>
              <w:t>)</w:t>
            </w:r>
            <w:r w:rsidRPr="00C657E4">
              <w:rPr>
                <w:rFonts w:ascii="Arial" w:hAnsi="Arial" w:cs="Arial"/>
                <w:color w:val="000000" w:themeColor="text1"/>
                <w:sz w:val="24"/>
                <w:szCs w:val="24"/>
              </w:rPr>
              <w:t xml:space="preserve"> </w:t>
            </w:r>
          </w:p>
        </w:tc>
      </w:tr>
    </w:tbl>
    <w:p w14:paraId="1D7F222B" w14:textId="77777777" w:rsidR="0006462E" w:rsidRPr="005B0C43" w:rsidRDefault="0006462E" w:rsidP="005B0C43">
      <w:pPr>
        <w:spacing w:line="360" w:lineRule="auto"/>
        <w:jc w:val="both"/>
        <w:rPr>
          <w:rFonts w:ascii="Arial" w:hAnsi="Arial" w:cs="Arial"/>
          <w:sz w:val="24"/>
          <w:szCs w:val="24"/>
        </w:rPr>
      </w:pPr>
    </w:p>
    <w:p w14:paraId="152C87AC" w14:textId="2734C720" w:rsidR="00F63A02" w:rsidRDefault="00B763C8">
      <w:pPr>
        <w:rPr>
          <w:rFonts w:ascii="Arial" w:hAnsi="Arial" w:cs="Arial"/>
          <w:i/>
          <w:iCs/>
          <w:sz w:val="24"/>
          <w:szCs w:val="24"/>
        </w:rPr>
      </w:pPr>
      <w:r w:rsidRPr="00EA5456">
        <w:rPr>
          <w:rFonts w:ascii="Arial" w:hAnsi="Arial" w:cs="Arial"/>
          <w:i/>
          <w:iCs/>
          <w:sz w:val="24"/>
          <w:szCs w:val="24"/>
        </w:rPr>
        <w:t xml:space="preserve">Uwaga: należy sprawdzić czy dla Działania występują kryteria merytoryczne punktowe i rozstrzygające – pkt. </w:t>
      </w:r>
      <w:r w:rsidR="00470A4F">
        <w:rPr>
          <w:rFonts w:ascii="Arial" w:hAnsi="Arial" w:cs="Arial"/>
          <w:i/>
          <w:iCs/>
          <w:sz w:val="24"/>
          <w:szCs w:val="24"/>
        </w:rPr>
        <w:t>4</w:t>
      </w:r>
      <w:r w:rsidRPr="00EA5456">
        <w:rPr>
          <w:rFonts w:ascii="Arial" w:hAnsi="Arial" w:cs="Arial"/>
          <w:i/>
          <w:iCs/>
          <w:sz w:val="24"/>
          <w:szCs w:val="24"/>
        </w:rPr>
        <w:t xml:space="preserve"> niniejszego dokumentu </w:t>
      </w:r>
    </w:p>
    <w:p w14:paraId="06AEB992" w14:textId="77777777" w:rsidR="00F63A02" w:rsidRDefault="00F63A02"/>
    <w:p w14:paraId="5AD1BCA1" w14:textId="77777777" w:rsidR="00F63A02" w:rsidRDefault="00F63A02"/>
    <w:p w14:paraId="5E9E5BE0" w14:textId="77777777" w:rsidR="00F63A02" w:rsidRDefault="00F63A02"/>
    <w:p w14:paraId="7B747251" w14:textId="77777777" w:rsidR="00F63A02" w:rsidRDefault="00F63A02"/>
    <w:p w14:paraId="212D40F7" w14:textId="77777777" w:rsidR="00F63A02" w:rsidRDefault="00F63A02"/>
    <w:p w14:paraId="13548F93" w14:textId="77777777" w:rsidR="00F63A02" w:rsidRDefault="00F63A02"/>
    <w:p w14:paraId="6ABE3E24" w14:textId="77777777" w:rsidR="00F63A02" w:rsidRDefault="00F63A02"/>
    <w:p w14:paraId="1BDEEBC4" w14:textId="7877AADD" w:rsidR="00B55233" w:rsidRPr="00DA40EB" w:rsidRDefault="005D3C79" w:rsidP="00DA40EB">
      <w:pPr>
        <w:pStyle w:val="Nagwek2"/>
        <w:spacing w:after="120"/>
        <w:rPr>
          <w:rFonts w:ascii="Arial" w:hAnsi="Arial" w:cs="Arial"/>
          <w:b/>
          <w:bCs/>
        </w:rPr>
      </w:pPr>
      <w:bookmarkStart w:id="124" w:name="_Toc152923083"/>
      <w:bookmarkStart w:id="125" w:name="_Toc156553813"/>
      <w:bookmarkStart w:id="126" w:name="_Toc157170546"/>
      <w:bookmarkStart w:id="127" w:name="_Toc163215939"/>
      <w:bookmarkStart w:id="128" w:name="_Toc175303946"/>
      <w:r w:rsidRPr="00DA40EB">
        <w:rPr>
          <w:rFonts w:ascii="Arial" w:hAnsi="Arial" w:cs="Arial"/>
          <w:b/>
          <w:bCs/>
        </w:rPr>
        <w:lastRenderedPageBreak/>
        <w:t>3</w:t>
      </w:r>
      <w:r w:rsidR="00B55233" w:rsidRPr="00DA40EB">
        <w:rPr>
          <w:rFonts w:ascii="Arial" w:hAnsi="Arial" w:cs="Arial"/>
          <w:b/>
          <w:bCs/>
        </w:rPr>
        <w:t>.</w:t>
      </w:r>
      <w:r w:rsidR="008D7909">
        <w:rPr>
          <w:rFonts w:ascii="Arial" w:hAnsi="Arial" w:cs="Arial"/>
          <w:b/>
          <w:bCs/>
        </w:rPr>
        <w:t>30</w:t>
      </w:r>
      <w:r w:rsidR="00B55233" w:rsidRPr="00DA40EB">
        <w:rPr>
          <w:rFonts w:ascii="Arial" w:hAnsi="Arial" w:cs="Arial"/>
          <w:b/>
          <w:bCs/>
        </w:rPr>
        <w:t xml:space="preserve"> Działanie 5.1 Infrastruktura edukacyjna</w:t>
      </w:r>
      <w:bookmarkEnd w:id="124"/>
      <w:bookmarkEnd w:id="125"/>
      <w:bookmarkEnd w:id="126"/>
      <w:bookmarkEnd w:id="127"/>
      <w:bookmarkEnd w:id="128"/>
    </w:p>
    <w:p w14:paraId="14754BA3" w14:textId="334E96A3" w:rsidR="000F74A1" w:rsidRPr="00DA40EB" w:rsidRDefault="000F74A1" w:rsidP="00070B74">
      <w:pPr>
        <w:pStyle w:val="Nagwek3"/>
        <w:rPr>
          <w:rFonts w:ascii="Arial" w:hAnsi="Arial" w:cs="Arial"/>
          <w:color w:val="2F5496" w:themeColor="accent1" w:themeShade="BF"/>
        </w:rPr>
      </w:pPr>
      <w:bookmarkStart w:id="129" w:name="_Hlk152923586"/>
      <w:bookmarkStart w:id="130" w:name="_Toc152923084"/>
      <w:bookmarkStart w:id="131" w:name="_Toc175303947"/>
      <w:r w:rsidRPr="00DA40EB">
        <w:rPr>
          <w:rFonts w:ascii="Arial" w:hAnsi="Arial" w:cs="Arial"/>
          <w:color w:val="2F5496" w:themeColor="accent1" w:themeShade="BF"/>
        </w:rPr>
        <w:t>Typ projektu: Infrastruktura na potrzeby kształcenia i szkolenia zawodowego oraz edukacji dorosłych</w:t>
      </w:r>
      <w:bookmarkEnd w:id="129"/>
      <w:r w:rsidRPr="00DA40EB">
        <w:rPr>
          <w:rStyle w:val="Odwoanieprzypisudolnego"/>
          <w:rFonts w:ascii="Arial" w:hAnsi="Arial" w:cs="Arial"/>
          <w:color w:val="2F5496" w:themeColor="accent1" w:themeShade="BF"/>
        </w:rPr>
        <w:footnoteReference w:id="54"/>
      </w:r>
      <w:bookmarkEnd w:id="130"/>
      <w:bookmarkEnd w:id="131"/>
      <w:r w:rsidRPr="00DA40EB">
        <w:rPr>
          <w:rFonts w:ascii="Arial" w:hAnsi="Arial" w:cs="Arial"/>
          <w:color w:val="2F5496" w:themeColor="accent1" w:themeShade="BF"/>
        </w:rPr>
        <w:t xml:space="preserve"> </w:t>
      </w:r>
    </w:p>
    <w:p w14:paraId="3217E37F" w14:textId="77777777" w:rsidR="005D3C79" w:rsidRPr="00070B74" w:rsidRDefault="005D3C79" w:rsidP="00070B74">
      <w:pPr>
        <w:pStyle w:val="Nagwek3"/>
        <w:rPr>
          <w:rFonts w:ascii="Arial" w:hAnsi="Arial" w:cs="Arial"/>
          <w:b/>
          <w:bCs/>
          <w:color w:val="0070C0"/>
        </w:rPr>
      </w:pPr>
    </w:p>
    <w:p w14:paraId="07C986A7" w14:textId="5ED3773B" w:rsidR="006C172C" w:rsidRPr="00F70CBF" w:rsidRDefault="006C172C" w:rsidP="006C172C">
      <w:pPr>
        <w:spacing w:line="360" w:lineRule="auto"/>
        <w:rPr>
          <w:rFonts w:ascii="Arial" w:hAnsi="Arial" w:cs="Arial"/>
          <w:b/>
          <w:bCs/>
          <w:i/>
          <w:iCs/>
          <w:sz w:val="24"/>
          <w:szCs w:val="24"/>
        </w:rPr>
      </w:pPr>
      <w:bookmarkStart w:id="132" w:name="_Hlk127967829"/>
      <w:r w:rsidRPr="00F70CBF">
        <w:rPr>
          <w:rFonts w:ascii="Arial" w:hAnsi="Arial" w:cs="Arial"/>
          <w:i/>
          <w:iCs/>
          <w:sz w:val="24"/>
          <w:szCs w:val="24"/>
        </w:rPr>
        <w:t>Na wezwanie Instytucji Zarządzającej FEŚ 2021-2027 wnioskodawca może uzupełnić lub poprawić wniosek o dofinansowanie projektu i/lub załączniki w zakresie określonym w wezwaniu, zgodnie z regulaminem wyboru projektów</w:t>
      </w:r>
      <w:bookmarkEnd w:id="132"/>
      <w:r w:rsidRPr="00F70CBF">
        <w:rPr>
          <w:rFonts w:ascii="Arial" w:hAnsi="Arial" w:cs="Arial"/>
          <w:i/>
          <w:iCs/>
          <w:sz w:val="24"/>
          <w:szCs w:val="24"/>
        </w:rPr>
        <w:t xml:space="preserve"> z wyjątkiem</w:t>
      </w:r>
      <w:r w:rsidR="00662747">
        <w:rPr>
          <w:rFonts w:ascii="Arial" w:hAnsi="Arial" w:cs="Arial"/>
          <w:i/>
          <w:iCs/>
          <w:sz w:val="24"/>
          <w:szCs w:val="24"/>
        </w:rPr>
        <w:t xml:space="preserve"> kryterium 6.</w:t>
      </w:r>
    </w:p>
    <w:tbl>
      <w:tblPr>
        <w:tblStyle w:val="Tabela-Siatka"/>
        <w:tblW w:w="13994" w:type="dxa"/>
        <w:tblLook w:val="04A0" w:firstRow="1" w:lastRow="0" w:firstColumn="1" w:lastColumn="0" w:noHBand="0" w:noVBand="1"/>
      </w:tblPr>
      <w:tblGrid>
        <w:gridCol w:w="643"/>
        <w:gridCol w:w="3299"/>
        <w:gridCol w:w="6607"/>
        <w:gridCol w:w="3445"/>
      </w:tblGrid>
      <w:tr w:rsidR="008A7BD2" w:rsidRPr="009B3AAF" w14:paraId="15C5B011" w14:textId="77777777" w:rsidTr="00DA40EB">
        <w:trPr>
          <w:trHeight w:val="77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A7A8FB" w14:textId="77777777" w:rsidR="008A7BD2" w:rsidRDefault="008A7BD2" w:rsidP="00A473A4">
            <w:pPr>
              <w:spacing w:before="12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 xml:space="preserve">KRYTERIA MERYTORYCZNE DOPUSZCZAJĄCE </w:t>
            </w:r>
            <w:r w:rsidR="006C172C">
              <w:rPr>
                <w:rFonts w:ascii="Arial" w:eastAsia="Times New Roman" w:hAnsi="Arial" w:cs="Arial"/>
                <w:b/>
                <w:bCs/>
                <w:color w:val="000000"/>
                <w:sz w:val="24"/>
                <w:szCs w:val="24"/>
                <w:lang w:eastAsia="pl-PL"/>
              </w:rPr>
              <w:t>S</w:t>
            </w:r>
            <w:r w:rsidR="004C402E">
              <w:rPr>
                <w:rFonts w:ascii="Arial" w:eastAsia="Times New Roman" w:hAnsi="Arial" w:cs="Arial"/>
                <w:b/>
                <w:bCs/>
                <w:color w:val="000000"/>
                <w:sz w:val="24"/>
                <w:szCs w:val="24"/>
                <w:lang w:eastAsia="pl-PL"/>
              </w:rPr>
              <w:t xml:space="preserve">PECYFICZNE </w:t>
            </w:r>
            <w:r w:rsidR="00A473A4">
              <w:rPr>
                <w:rFonts w:ascii="Arial" w:eastAsia="Times New Roman" w:hAnsi="Arial" w:cs="Arial"/>
                <w:b/>
                <w:bCs/>
                <w:color w:val="000000"/>
                <w:sz w:val="24"/>
                <w:szCs w:val="24"/>
                <w:lang w:eastAsia="pl-PL"/>
              </w:rPr>
              <w:t>DLA DZIAŁANIA 5.1</w:t>
            </w:r>
          </w:p>
          <w:p w14:paraId="613A546C" w14:textId="448BBE7E" w:rsidR="00A473A4" w:rsidRPr="00513C39" w:rsidRDefault="00A473A4" w:rsidP="00A473A4">
            <w:pPr>
              <w:spacing w:before="120" w:after="120"/>
              <w:jc w:val="center"/>
              <w:rPr>
                <w:rFonts w:ascii="Arial" w:eastAsia="Times New Roman" w:hAnsi="Arial" w:cs="Arial"/>
                <w:color w:val="000000"/>
                <w:lang w:eastAsia="pl-PL"/>
              </w:rPr>
            </w:pPr>
            <w:r w:rsidRPr="00513C39">
              <w:rPr>
                <w:rFonts w:ascii="Arial" w:eastAsia="Times New Roman" w:hAnsi="Arial" w:cs="Arial"/>
                <w:color w:val="000000"/>
                <w:lang w:eastAsia="pl-PL"/>
              </w:rPr>
              <w:t>Typ projektu: Infrastruktura na potrzeby kształcenia i szkolenia zawodowego oraz edukacji dorosłych</w:t>
            </w:r>
          </w:p>
        </w:tc>
      </w:tr>
      <w:tr w:rsidR="008A7BD2" w:rsidRPr="009B3AAF" w14:paraId="614F90E7" w14:textId="77777777" w:rsidTr="00895325">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C00472D" w14:textId="77777777" w:rsidR="008A7BD2" w:rsidRPr="009B3AAF" w:rsidRDefault="008A7BD2" w:rsidP="00DA40EB">
            <w:pP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1B782BC" w14:textId="77777777" w:rsidR="008A7BD2" w:rsidRPr="009B3AAF" w:rsidRDefault="008A7BD2" w:rsidP="00DA40EB">
            <w:pP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81F23AA" w14:textId="77777777" w:rsidR="008A7BD2" w:rsidRPr="009B3AAF" w:rsidRDefault="008A7BD2" w:rsidP="00DA40EB">
            <w:pP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DA80187" w14:textId="77777777" w:rsidR="008A7BD2" w:rsidRPr="009B3AAF" w:rsidRDefault="008A7BD2" w:rsidP="00DA40EB">
            <w:pP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6C172C" w:rsidRPr="009B3AAF" w14:paraId="0E393D62" w14:textId="77777777" w:rsidTr="000C2FEB">
        <w:tc>
          <w:tcPr>
            <w:tcW w:w="643" w:type="dxa"/>
            <w:tcBorders>
              <w:top w:val="single" w:sz="4" w:space="0" w:color="auto"/>
              <w:left w:val="single" w:sz="4" w:space="0" w:color="auto"/>
              <w:bottom w:val="single" w:sz="4" w:space="0" w:color="auto"/>
              <w:right w:val="single" w:sz="4" w:space="0" w:color="auto"/>
            </w:tcBorders>
            <w:hideMark/>
          </w:tcPr>
          <w:p w14:paraId="4476C74F" w14:textId="77777777" w:rsidR="006C172C" w:rsidRPr="006C172C" w:rsidRDefault="006C172C" w:rsidP="006C172C">
            <w:pPr>
              <w:spacing w:line="360" w:lineRule="auto"/>
              <w:rPr>
                <w:rFonts w:ascii="Arial" w:eastAsia="Times New Roman" w:hAnsi="Arial" w:cs="Arial"/>
                <w:color w:val="000000"/>
                <w:sz w:val="24"/>
                <w:szCs w:val="24"/>
                <w:highlight w:val="magenta"/>
                <w:lang w:eastAsia="pl-PL"/>
              </w:rPr>
            </w:pPr>
            <w:r w:rsidRPr="006C172C">
              <w:rPr>
                <w:rFonts w:ascii="Arial" w:eastAsia="Times New Roman" w:hAnsi="Arial" w:cs="Arial"/>
                <w:color w:val="000000"/>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1AAD12D" w14:textId="24A6109B" w:rsidR="006C172C" w:rsidRPr="006C172C" w:rsidRDefault="006C172C" w:rsidP="006C172C">
            <w:pPr>
              <w:spacing w:line="360" w:lineRule="auto"/>
              <w:rPr>
                <w:rFonts w:ascii="Arial" w:eastAsia="Times New Roman" w:hAnsi="Arial" w:cs="Arial"/>
                <w:b/>
                <w:bCs/>
                <w:color w:val="000000"/>
                <w:sz w:val="24"/>
                <w:szCs w:val="24"/>
                <w:lang w:eastAsia="pl-PL"/>
              </w:rPr>
            </w:pPr>
            <w:r w:rsidRPr="006C172C">
              <w:rPr>
                <w:rFonts w:ascii="Arial" w:hAnsi="Arial" w:cs="Arial"/>
                <w:sz w:val="24"/>
                <w:szCs w:val="24"/>
              </w:rPr>
              <w:t xml:space="preserve">Czy projekt wynika </w:t>
            </w:r>
            <w:r w:rsidRPr="006C172C">
              <w:rPr>
                <w:rFonts w:ascii="Arial" w:hAnsi="Arial" w:cs="Arial"/>
                <w:sz w:val="24"/>
                <w:szCs w:val="24"/>
              </w:rPr>
              <w:br/>
              <w:t>z tendencji demograficznych danego terytorium?</w:t>
            </w:r>
          </w:p>
        </w:tc>
        <w:tc>
          <w:tcPr>
            <w:tcW w:w="6607" w:type="dxa"/>
            <w:tcBorders>
              <w:top w:val="single" w:sz="4" w:space="0" w:color="auto"/>
              <w:left w:val="single" w:sz="4" w:space="0" w:color="auto"/>
              <w:bottom w:val="single" w:sz="4" w:space="0" w:color="auto"/>
              <w:right w:val="single" w:sz="4" w:space="0" w:color="auto"/>
            </w:tcBorders>
          </w:tcPr>
          <w:p w14:paraId="0646D020" w14:textId="2FE9243B" w:rsidR="006C172C" w:rsidRPr="006C172C" w:rsidRDefault="006C172C" w:rsidP="006C172C">
            <w:pPr>
              <w:spacing w:line="360" w:lineRule="auto"/>
              <w:rPr>
                <w:rFonts w:ascii="Arial" w:eastAsia="Times New Roman" w:hAnsi="Arial" w:cs="Arial"/>
                <w:i/>
                <w:iCs/>
                <w:color w:val="000000"/>
                <w:sz w:val="24"/>
                <w:szCs w:val="24"/>
                <w:lang w:eastAsia="pl-PL"/>
              </w:rPr>
            </w:pPr>
            <w:r w:rsidRPr="006C172C">
              <w:rPr>
                <w:rFonts w:ascii="Arial" w:hAnsi="Arial" w:cs="Arial"/>
                <w:sz w:val="24"/>
                <w:szCs w:val="24"/>
              </w:rPr>
              <w:t xml:space="preserve">Kryterium, zgodnie z zapisami FEŚ 2021-2027 wymaga, by projekt, w celu zachowania długoterminowej opłacalności inwestycji, uwzględniał trendy demograficzne na danym obszarze. </w:t>
            </w:r>
            <w:r>
              <w:rPr>
                <w:rFonts w:ascii="Arial" w:hAnsi="Arial" w:cs="Arial"/>
                <w:sz w:val="24"/>
                <w:szCs w:val="24"/>
              </w:rPr>
              <w:br/>
            </w:r>
            <w:r w:rsidRPr="006C172C">
              <w:rPr>
                <w:rFonts w:ascii="Arial" w:hAnsi="Arial" w:cs="Arial"/>
                <w:sz w:val="24"/>
                <w:szCs w:val="24"/>
              </w:rPr>
              <w:t xml:space="preserve">Podstawą oceny będą potrzeby zidentyfikowane </w:t>
            </w:r>
            <w:r>
              <w:rPr>
                <w:rFonts w:ascii="Arial" w:hAnsi="Arial" w:cs="Arial"/>
                <w:sz w:val="24"/>
                <w:szCs w:val="24"/>
              </w:rPr>
              <w:br/>
            </w:r>
            <w:r w:rsidRPr="006C172C">
              <w:rPr>
                <w:rFonts w:ascii="Arial" w:hAnsi="Arial" w:cs="Arial"/>
                <w:sz w:val="24"/>
                <w:szCs w:val="24"/>
              </w:rPr>
              <w:t>w diagnozie specyfiki regionu</w:t>
            </w:r>
            <w:r w:rsidR="00DE59E5">
              <w:rPr>
                <w:rFonts w:ascii="Arial" w:hAnsi="Arial" w:cs="Arial"/>
                <w:sz w:val="24"/>
                <w:szCs w:val="24"/>
              </w:rPr>
              <w:t>,</w:t>
            </w:r>
            <w:r w:rsidRPr="006C172C">
              <w:rPr>
                <w:rFonts w:ascii="Arial" w:hAnsi="Arial" w:cs="Arial"/>
                <w:sz w:val="24"/>
                <w:szCs w:val="24"/>
              </w:rPr>
              <w:t xml:space="preserve"> zawartej obligatoryjnie </w:t>
            </w:r>
            <w:r>
              <w:rPr>
                <w:rFonts w:ascii="Arial" w:hAnsi="Arial" w:cs="Arial"/>
                <w:sz w:val="24"/>
                <w:szCs w:val="24"/>
              </w:rPr>
              <w:br/>
            </w:r>
            <w:r w:rsidRPr="006C172C">
              <w:rPr>
                <w:rFonts w:ascii="Arial" w:hAnsi="Arial" w:cs="Arial"/>
                <w:sz w:val="24"/>
                <w:szCs w:val="24"/>
              </w:rPr>
              <w:t>w dokumentacji aplikacyjnej.</w:t>
            </w:r>
          </w:p>
        </w:tc>
        <w:tc>
          <w:tcPr>
            <w:tcW w:w="3445" w:type="dxa"/>
            <w:tcBorders>
              <w:top w:val="single" w:sz="4" w:space="0" w:color="auto"/>
              <w:left w:val="single" w:sz="4" w:space="0" w:color="auto"/>
              <w:bottom w:val="single" w:sz="4" w:space="0" w:color="auto"/>
              <w:right w:val="single" w:sz="4" w:space="0" w:color="auto"/>
            </w:tcBorders>
            <w:hideMark/>
          </w:tcPr>
          <w:p w14:paraId="4144FA0B" w14:textId="3A56B937" w:rsidR="006C172C" w:rsidRPr="003B115B" w:rsidRDefault="006C172C" w:rsidP="006C172C">
            <w:pPr>
              <w:pStyle w:val="Default"/>
              <w:spacing w:line="360" w:lineRule="auto"/>
            </w:pPr>
            <w:r w:rsidRPr="003B115B">
              <w:t xml:space="preserve">Spełnienie kryterium jest konieczne dla przyznania dofinansowania. </w:t>
            </w:r>
            <w:r w:rsidRPr="003B115B">
              <w:br/>
              <w:t xml:space="preserve">Kryterium zerojedynkowe. Ocena spełnienia kryterium będzie polegała na przyznaniu wartości logicznych: </w:t>
            </w:r>
            <w:r w:rsidR="003B115B">
              <w:t>„</w:t>
            </w:r>
            <w:r w:rsidRPr="003B115B">
              <w:t>TAK</w:t>
            </w:r>
            <w:r w:rsidR="003B115B">
              <w:t>”, „</w:t>
            </w:r>
            <w:r w:rsidRPr="003B115B">
              <w:t>NIE</w:t>
            </w:r>
            <w:r w:rsidR="003B115B">
              <w:t>”</w:t>
            </w:r>
            <w:r w:rsidRPr="003B115B">
              <w:t xml:space="preserve">. </w:t>
            </w:r>
            <w:r w:rsidR="003B115B">
              <w:t>(</w:t>
            </w:r>
            <w:r w:rsidRPr="003B115B">
              <w:t>TAK</w:t>
            </w:r>
            <w:r w:rsidR="003B115B">
              <w:t xml:space="preserve"> </w:t>
            </w:r>
            <w:r w:rsidRPr="003B115B">
              <w:t>-</w:t>
            </w:r>
            <w:r w:rsidR="003B115B">
              <w:t xml:space="preserve"> </w:t>
            </w:r>
            <w:r w:rsidRPr="003B115B">
              <w:t>spełnia; NIE</w:t>
            </w:r>
            <w:r w:rsidR="003B115B">
              <w:t xml:space="preserve"> </w:t>
            </w:r>
            <w:r w:rsidRPr="003B115B">
              <w:t>-</w:t>
            </w:r>
            <w:r w:rsidR="003B115B">
              <w:t xml:space="preserve"> </w:t>
            </w:r>
            <w:r w:rsidRPr="003B115B">
              <w:t>nie spełnia)</w:t>
            </w:r>
            <w:r w:rsidRPr="003B115B">
              <w:rPr>
                <w:rFonts w:eastAsia="Times New Roman"/>
                <w:lang w:eastAsia="pl-PL"/>
              </w:rPr>
              <w:t xml:space="preserve"> </w:t>
            </w:r>
          </w:p>
        </w:tc>
      </w:tr>
      <w:tr w:rsidR="006C172C" w:rsidRPr="009B3AAF" w14:paraId="38197B68" w14:textId="77777777" w:rsidTr="00895325">
        <w:tc>
          <w:tcPr>
            <w:tcW w:w="643" w:type="dxa"/>
            <w:hideMark/>
          </w:tcPr>
          <w:p w14:paraId="44F493B8" w14:textId="77777777" w:rsidR="006C172C" w:rsidRPr="006C172C" w:rsidRDefault="006C172C" w:rsidP="006C172C">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lastRenderedPageBreak/>
              <w:t>2.</w:t>
            </w:r>
          </w:p>
        </w:tc>
        <w:tc>
          <w:tcPr>
            <w:tcW w:w="3299" w:type="dxa"/>
            <w:hideMark/>
          </w:tcPr>
          <w:p w14:paraId="2853EC0D" w14:textId="5EDEE516" w:rsidR="006C172C" w:rsidRPr="006C172C" w:rsidRDefault="006C172C" w:rsidP="006C172C">
            <w:pPr>
              <w:spacing w:line="360" w:lineRule="auto"/>
              <w:rPr>
                <w:rFonts w:ascii="Arial" w:eastAsia="Times New Roman" w:hAnsi="Arial" w:cs="Arial"/>
                <w:b/>
                <w:bCs/>
                <w:color w:val="000000"/>
                <w:sz w:val="24"/>
                <w:szCs w:val="24"/>
                <w:lang w:eastAsia="pl-PL"/>
              </w:rPr>
            </w:pPr>
            <w:r w:rsidRPr="006C172C">
              <w:rPr>
                <w:rFonts w:ascii="Arial" w:hAnsi="Arial" w:cs="Arial"/>
                <w:sz w:val="24"/>
                <w:szCs w:val="24"/>
              </w:rPr>
              <w:t xml:space="preserve">Czy wsparcie </w:t>
            </w:r>
            <w:r w:rsidRPr="006C172C">
              <w:rPr>
                <w:rFonts w:ascii="Arial" w:hAnsi="Arial" w:cs="Arial"/>
                <w:sz w:val="24"/>
                <w:szCs w:val="24"/>
              </w:rPr>
              <w:br/>
              <w:t>w infrastrukturę i/lub wyposażenie dotyczy szkół zawodowych, które prowadzą działalność edukacyjną w branżach zgodnych z potrzebami rynku pracy?</w:t>
            </w:r>
          </w:p>
          <w:p w14:paraId="71478CBF" w14:textId="77777777" w:rsidR="006C172C" w:rsidRPr="006C172C" w:rsidRDefault="006C172C" w:rsidP="006C172C">
            <w:pPr>
              <w:spacing w:line="360" w:lineRule="auto"/>
              <w:rPr>
                <w:rFonts w:ascii="Arial" w:hAnsi="Arial" w:cs="Arial"/>
                <w:b/>
                <w:bCs/>
                <w:sz w:val="24"/>
                <w:szCs w:val="24"/>
              </w:rPr>
            </w:pPr>
          </w:p>
        </w:tc>
        <w:tc>
          <w:tcPr>
            <w:tcW w:w="6607" w:type="dxa"/>
          </w:tcPr>
          <w:p w14:paraId="1DC5B344" w14:textId="2E4D49AB" w:rsidR="006C172C" w:rsidRPr="006C172C" w:rsidRDefault="006C172C" w:rsidP="006C172C">
            <w:pPr>
              <w:pStyle w:val="Default"/>
              <w:spacing w:line="360" w:lineRule="auto"/>
              <w:rPr>
                <w:color w:val="auto"/>
              </w:rPr>
            </w:pPr>
            <w:r w:rsidRPr="006C172C">
              <w:rPr>
                <w:color w:val="auto"/>
              </w:rPr>
              <w:t>W ramach kryterium weryfikowane będzie</w:t>
            </w:r>
            <w:r>
              <w:rPr>
                <w:color w:val="auto"/>
              </w:rPr>
              <w:t>,</w:t>
            </w:r>
            <w:r w:rsidRPr="006C172C">
              <w:rPr>
                <w:color w:val="auto"/>
              </w:rPr>
              <w:t xml:space="preserve"> czy infrastruktura nabywana w ramach projektu dotyczącego szkół zawodowych wykorzystywana będzie do kształcenia w branżach zgodnych z potrzebami rynku pracy na podstawie aktualnych na dzień ogłoszenia naborów danych o sytuacji na rynku pracy opracowanych przez Wojewódzki Urząd Pracy w Kielcach. </w:t>
            </w:r>
            <w:r>
              <w:rPr>
                <w:color w:val="auto"/>
              </w:rPr>
              <w:br/>
            </w:r>
            <w:r w:rsidRPr="006C172C">
              <w:rPr>
                <w:color w:val="auto"/>
              </w:rPr>
              <w:t>Warunek będzie spełniony, jeżeli placówka prowadzi kształcenie w co najmniej jednej deficytowej branży.</w:t>
            </w:r>
          </w:p>
          <w:p w14:paraId="5B3D6604" w14:textId="59871986" w:rsidR="006C172C" w:rsidRPr="006C172C" w:rsidRDefault="006C172C" w:rsidP="006C172C">
            <w:pPr>
              <w:spacing w:line="360" w:lineRule="auto"/>
              <w:rPr>
                <w:rFonts w:ascii="Arial" w:hAnsi="Arial" w:cs="Arial"/>
                <w:sz w:val="24"/>
                <w:szCs w:val="24"/>
              </w:rPr>
            </w:pPr>
          </w:p>
        </w:tc>
        <w:tc>
          <w:tcPr>
            <w:tcW w:w="3445" w:type="dxa"/>
            <w:hideMark/>
          </w:tcPr>
          <w:p w14:paraId="667881D3" w14:textId="49F763B2" w:rsidR="006C172C" w:rsidRPr="003B115B" w:rsidRDefault="006C172C" w:rsidP="006C172C">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(TAK -</w:t>
            </w:r>
            <w:r w:rsidR="003B115B">
              <w:rPr>
                <w:rFonts w:ascii="Arial" w:hAnsi="Arial" w:cs="Arial"/>
                <w:sz w:val="24"/>
                <w:szCs w:val="24"/>
              </w:rPr>
              <w:t xml:space="preserve"> </w:t>
            </w:r>
            <w:r w:rsidRPr="003B115B">
              <w:rPr>
                <w:rFonts w:ascii="Arial" w:hAnsi="Arial" w:cs="Arial"/>
                <w:sz w:val="24"/>
                <w:szCs w:val="24"/>
              </w:rPr>
              <w:t xml:space="preserve">spełnia; NIE </w:t>
            </w:r>
            <w:r w:rsidR="003B115B">
              <w:rPr>
                <w:rFonts w:ascii="Arial" w:hAnsi="Arial" w:cs="Arial"/>
                <w:sz w:val="24"/>
                <w:szCs w:val="24"/>
              </w:rPr>
              <w:t xml:space="preserve">- </w:t>
            </w:r>
            <w:r w:rsidRPr="003B115B">
              <w:rPr>
                <w:rFonts w:ascii="Arial" w:hAnsi="Arial" w:cs="Arial"/>
                <w:sz w:val="24"/>
                <w:szCs w:val="24"/>
              </w:rPr>
              <w:t>nie spełnia)</w:t>
            </w:r>
            <w:r w:rsidRPr="003B115B">
              <w:rPr>
                <w:rFonts w:ascii="Arial" w:eastAsia="Times New Roman" w:hAnsi="Arial" w:cs="Arial"/>
                <w:color w:val="000000"/>
                <w:sz w:val="24"/>
                <w:szCs w:val="24"/>
                <w:lang w:eastAsia="pl-PL"/>
              </w:rPr>
              <w:t xml:space="preserve"> </w:t>
            </w:r>
          </w:p>
        </w:tc>
      </w:tr>
      <w:tr w:rsidR="006C172C" w:rsidRPr="009B3AAF" w14:paraId="35622128" w14:textId="77777777" w:rsidTr="00895325">
        <w:tc>
          <w:tcPr>
            <w:tcW w:w="643" w:type="dxa"/>
            <w:hideMark/>
          </w:tcPr>
          <w:p w14:paraId="44A01302" w14:textId="77777777" w:rsidR="006C172C" w:rsidRPr="006C172C" w:rsidRDefault="006C172C" w:rsidP="006C172C">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t>3.</w:t>
            </w:r>
          </w:p>
        </w:tc>
        <w:tc>
          <w:tcPr>
            <w:tcW w:w="3299" w:type="dxa"/>
            <w:hideMark/>
          </w:tcPr>
          <w:p w14:paraId="4C05FF7B" w14:textId="54225DC4" w:rsidR="006C172C" w:rsidRPr="006C172C" w:rsidRDefault="006C172C" w:rsidP="006C172C">
            <w:pPr>
              <w:spacing w:line="360" w:lineRule="auto"/>
              <w:rPr>
                <w:rFonts w:ascii="Arial" w:eastAsia="Times New Roman" w:hAnsi="Arial" w:cs="Arial"/>
                <w:color w:val="000000"/>
                <w:sz w:val="24"/>
                <w:szCs w:val="24"/>
                <w:highlight w:val="magenta"/>
                <w:lang w:eastAsia="pl-PL"/>
              </w:rPr>
            </w:pPr>
            <w:r w:rsidRPr="006C172C">
              <w:rPr>
                <w:rFonts w:ascii="Arial" w:hAnsi="Arial" w:cs="Arial"/>
                <w:sz w:val="24"/>
                <w:szCs w:val="24"/>
              </w:rPr>
              <w:t>Czy budowa nowego budynku została poparta stosowną analizą?</w:t>
            </w:r>
          </w:p>
        </w:tc>
        <w:tc>
          <w:tcPr>
            <w:tcW w:w="6607" w:type="dxa"/>
          </w:tcPr>
          <w:p w14:paraId="6003DE86" w14:textId="093BBCF9" w:rsidR="006C172C" w:rsidRPr="006C172C" w:rsidRDefault="006C172C" w:rsidP="006C172C">
            <w:pPr>
              <w:pStyle w:val="Default"/>
              <w:spacing w:line="360" w:lineRule="auto"/>
              <w:rPr>
                <w:color w:val="auto"/>
              </w:rPr>
            </w:pPr>
            <w:r w:rsidRPr="006C172C">
              <w:rPr>
                <w:color w:val="auto"/>
              </w:rPr>
              <w:t xml:space="preserve">Budowa nowej infrastruktury może być wsparta tylko </w:t>
            </w:r>
            <w:r>
              <w:rPr>
                <w:color w:val="auto"/>
              </w:rPr>
              <w:br/>
            </w:r>
            <w:r w:rsidRPr="006C172C">
              <w:rPr>
                <w:color w:val="auto"/>
              </w:rPr>
              <w:t xml:space="preserve">w wyjątkowych i należycie uzasadnionych przypadkach, </w:t>
            </w:r>
            <w:r>
              <w:rPr>
                <w:color w:val="auto"/>
              </w:rPr>
              <w:br/>
            </w:r>
            <w:r w:rsidRPr="006C172C">
              <w:rPr>
                <w:color w:val="auto"/>
              </w:rPr>
              <w:t xml:space="preserve">w których adaptacja lub modernizacja istniejącej infrastruktury nie jest możliwa lub nieopłacalna. </w:t>
            </w:r>
            <w:r>
              <w:rPr>
                <w:color w:val="auto"/>
              </w:rPr>
              <w:br/>
            </w:r>
            <w:r w:rsidRPr="006C172C">
              <w:rPr>
                <w:color w:val="auto"/>
              </w:rPr>
              <w:t>W szczególności weryfikowane będzie, czy przebudowa, rozbudowa lub adaptacja istniejących obiektów nie jest możliwa lub jest nieuzasadniona ekonomicznie oraz to, czy konieczność budowy nowego obiektu uzasadniona jest trendami demograficznymi na danym obszarze.</w:t>
            </w:r>
          </w:p>
          <w:p w14:paraId="0F61DDD6" w14:textId="37349CCF" w:rsidR="006C172C" w:rsidRPr="006C172C" w:rsidRDefault="006C172C" w:rsidP="006C172C">
            <w:pPr>
              <w:spacing w:line="360" w:lineRule="auto"/>
              <w:rPr>
                <w:rFonts w:ascii="Arial" w:eastAsia="Times New Roman" w:hAnsi="Arial" w:cs="Arial"/>
                <w:color w:val="000000"/>
                <w:sz w:val="24"/>
                <w:szCs w:val="24"/>
                <w:lang w:eastAsia="pl-PL"/>
              </w:rPr>
            </w:pPr>
          </w:p>
        </w:tc>
        <w:tc>
          <w:tcPr>
            <w:tcW w:w="3445" w:type="dxa"/>
            <w:hideMark/>
          </w:tcPr>
          <w:p w14:paraId="1AB1E31A" w14:textId="72ECBDFC" w:rsidR="006C172C" w:rsidRPr="003B115B" w:rsidRDefault="006C172C" w:rsidP="006C172C">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w:t>
            </w:r>
            <w:r w:rsidR="003B115B">
              <w:rPr>
                <w:rFonts w:ascii="Arial" w:hAnsi="Arial" w:cs="Arial"/>
                <w:sz w:val="24"/>
                <w:szCs w:val="24"/>
              </w:rPr>
              <w:t>„</w:t>
            </w:r>
            <w:r w:rsidRPr="003B115B">
              <w:rPr>
                <w:rFonts w:ascii="Arial" w:hAnsi="Arial" w:cs="Arial"/>
                <w:sz w:val="24"/>
                <w:szCs w:val="24"/>
              </w:rPr>
              <w:t>NIE DOTYCZY</w:t>
            </w:r>
            <w:r w:rsidR="003B115B">
              <w:rPr>
                <w:rFonts w:ascii="Arial" w:hAnsi="Arial" w:cs="Arial"/>
                <w:sz w:val="24"/>
                <w:szCs w:val="24"/>
              </w:rPr>
              <w:t xml:space="preserve">” </w:t>
            </w:r>
            <w:r w:rsidRPr="003B115B">
              <w:rPr>
                <w:rFonts w:ascii="Arial" w:hAnsi="Arial" w:cs="Arial"/>
                <w:sz w:val="24"/>
                <w:szCs w:val="24"/>
              </w:rPr>
              <w:t>(TAK</w:t>
            </w:r>
            <w:r w:rsidR="003B115B">
              <w:rPr>
                <w:rFonts w:ascii="Arial" w:hAnsi="Arial" w:cs="Arial"/>
                <w:sz w:val="24"/>
                <w:szCs w:val="24"/>
              </w:rPr>
              <w:t xml:space="preserve"> </w:t>
            </w:r>
            <w:r w:rsidR="003B115B">
              <w:rPr>
                <w:rFonts w:ascii="Arial" w:hAnsi="Arial" w:cs="Arial"/>
                <w:sz w:val="24"/>
                <w:szCs w:val="24"/>
              </w:rPr>
              <w:br/>
            </w:r>
            <w:r w:rsidRPr="003B115B">
              <w:rPr>
                <w:rFonts w:ascii="Arial" w:hAnsi="Arial" w:cs="Arial"/>
                <w:sz w:val="24"/>
                <w:szCs w:val="24"/>
              </w:rPr>
              <w:t>- spełnia; NIE -</w:t>
            </w:r>
            <w:r w:rsidR="00F70CBF" w:rsidRPr="003B115B">
              <w:rPr>
                <w:rFonts w:ascii="Arial" w:hAnsi="Arial" w:cs="Arial"/>
                <w:sz w:val="24"/>
                <w:szCs w:val="24"/>
              </w:rPr>
              <w:t xml:space="preserve"> </w:t>
            </w:r>
            <w:r w:rsidRPr="003B115B">
              <w:rPr>
                <w:rFonts w:ascii="Arial" w:hAnsi="Arial" w:cs="Arial"/>
                <w:sz w:val="24"/>
                <w:szCs w:val="24"/>
              </w:rPr>
              <w:t>nie spełnia; NIE DOTYCZY</w:t>
            </w:r>
            <w:r w:rsidR="00F70CBF" w:rsidRPr="003B115B">
              <w:rPr>
                <w:rFonts w:ascii="Arial" w:hAnsi="Arial" w:cs="Arial"/>
                <w:sz w:val="24"/>
                <w:szCs w:val="24"/>
              </w:rPr>
              <w:t xml:space="preserve"> </w:t>
            </w:r>
            <w:r w:rsidRPr="003B115B">
              <w:rPr>
                <w:rFonts w:ascii="Arial" w:hAnsi="Arial" w:cs="Arial"/>
                <w:sz w:val="24"/>
                <w:szCs w:val="24"/>
              </w:rPr>
              <w:t>-</w:t>
            </w:r>
            <w:r w:rsidR="00F70CBF" w:rsidRPr="003B115B">
              <w:rPr>
                <w:rFonts w:ascii="Arial" w:hAnsi="Arial" w:cs="Arial"/>
                <w:sz w:val="24"/>
                <w:szCs w:val="24"/>
              </w:rPr>
              <w:t xml:space="preserve"> </w:t>
            </w:r>
            <w:r w:rsidRPr="003B115B">
              <w:rPr>
                <w:rFonts w:ascii="Arial" w:hAnsi="Arial" w:cs="Arial"/>
                <w:sz w:val="24"/>
                <w:szCs w:val="24"/>
              </w:rPr>
              <w:t>spełnia)</w:t>
            </w:r>
            <w:r w:rsidRPr="003B115B">
              <w:rPr>
                <w:rFonts w:ascii="Arial" w:eastAsia="Times New Roman" w:hAnsi="Arial" w:cs="Arial"/>
                <w:color w:val="000000"/>
                <w:sz w:val="24"/>
                <w:szCs w:val="24"/>
                <w:lang w:eastAsia="pl-PL"/>
              </w:rPr>
              <w:t xml:space="preserve"> </w:t>
            </w:r>
          </w:p>
        </w:tc>
      </w:tr>
      <w:tr w:rsidR="006C172C" w:rsidRPr="009B3AAF" w14:paraId="5DC9D898" w14:textId="77777777" w:rsidTr="00895325">
        <w:tc>
          <w:tcPr>
            <w:tcW w:w="643" w:type="dxa"/>
          </w:tcPr>
          <w:p w14:paraId="109EC4AA" w14:textId="77777777" w:rsidR="006C172C" w:rsidRPr="00F70CBF" w:rsidRDefault="006C172C" w:rsidP="00F70CBF">
            <w:pPr>
              <w:pStyle w:val="Default"/>
              <w:spacing w:line="360" w:lineRule="auto"/>
            </w:pPr>
            <w:r w:rsidRPr="00F70CBF">
              <w:lastRenderedPageBreak/>
              <w:t>4.</w:t>
            </w:r>
          </w:p>
        </w:tc>
        <w:tc>
          <w:tcPr>
            <w:tcW w:w="3299" w:type="dxa"/>
          </w:tcPr>
          <w:p w14:paraId="239BF9D9" w14:textId="6AB495FB" w:rsidR="006C172C" w:rsidRPr="00F70CBF" w:rsidRDefault="00F70CBF" w:rsidP="00F70CBF">
            <w:pPr>
              <w:spacing w:line="360" w:lineRule="auto"/>
              <w:rPr>
                <w:rFonts w:ascii="Arial" w:eastAsia="Times New Roman" w:hAnsi="Arial" w:cs="Arial"/>
                <w:b/>
                <w:bCs/>
                <w:color w:val="000000"/>
                <w:sz w:val="24"/>
                <w:szCs w:val="24"/>
                <w:lang w:eastAsia="pl-PL"/>
              </w:rPr>
            </w:pPr>
            <w:r w:rsidRPr="00F70CBF">
              <w:rPr>
                <w:rFonts w:ascii="Arial" w:hAnsi="Arial" w:cs="Arial"/>
                <w:sz w:val="24"/>
                <w:szCs w:val="24"/>
              </w:rPr>
              <w:t>Czy projekt w zakresie wsparcia w obszarze ICT nie jest współfinansowany ze środków KPO?</w:t>
            </w:r>
          </w:p>
        </w:tc>
        <w:tc>
          <w:tcPr>
            <w:tcW w:w="6607" w:type="dxa"/>
          </w:tcPr>
          <w:p w14:paraId="2FFAAC15" w14:textId="08D2344B" w:rsidR="006C172C" w:rsidRPr="00F70CBF" w:rsidRDefault="00F70CBF" w:rsidP="00F70CBF">
            <w:pPr>
              <w:spacing w:line="360" w:lineRule="auto"/>
              <w:rPr>
                <w:rFonts w:ascii="Arial" w:eastAsia="Times New Roman" w:hAnsi="Arial" w:cs="Arial"/>
                <w:sz w:val="24"/>
                <w:szCs w:val="24"/>
                <w:lang w:eastAsia="pl-PL"/>
              </w:rPr>
            </w:pPr>
            <w:bookmarkStart w:id="133" w:name="_Hlk152659600"/>
            <w:r w:rsidRPr="00F70CBF">
              <w:rPr>
                <w:rFonts w:ascii="Arial" w:hAnsi="Arial" w:cs="Arial"/>
                <w:sz w:val="24"/>
                <w:szCs w:val="24"/>
              </w:rPr>
              <w:t>Weryfikacji podlegać będzie</w:t>
            </w:r>
            <w:r>
              <w:rPr>
                <w:rFonts w:ascii="Arial" w:hAnsi="Arial" w:cs="Arial"/>
                <w:sz w:val="24"/>
                <w:szCs w:val="24"/>
              </w:rPr>
              <w:t>,</w:t>
            </w:r>
            <w:r w:rsidRPr="00F70CBF">
              <w:rPr>
                <w:rFonts w:ascii="Arial" w:hAnsi="Arial" w:cs="Arial"/>
                <w:sz w:val="24"/>
                <w:szCs w:val="24"/>
              </w:rPr>
              <w:t xml:space="preserve"> czy projekt nie uzyskał wsparcia w ramach KPO. </w:t>
            </w:r>
            <w:r>
              <w:rPr>
                <w:rFonts w:ascii="Arial" w:hAnsi="Arial" w:cs="Arial"/>
                <w:sz w:val="24"/>
                <w:szCs w:val="24"/>
              </w:rPr>
              <w:br/>
            </w:r>
            <w:bookmarkEnd w:id="133"/>
            <w:r w:rsidRPr="00F70CBF">
              <w:rPr>
                <w:rFonts w:ascii="Arial" w:hAnsi="Arial" w:cs="Arial"/>
                <w:sz w:val="24"/>
                <w:szCs w:val="24"/>
              </w:rPr>
              <w:t>Niewielkie inwestycje w obszarze ICT są możliwe jako element projektu.</w:t>
            </w:r>
          </w:p>
        </w:tc>
        <w:tc>
          <w:tcPr>
            <w:tcW w:w="3445" w:type="dxa"/>
          </w:tcPr>
          <w:p w14:paraId="213DE012" w14:textId="11E17EF7" w:rsidR="006C172C" w:rsidRPr="003B115B" w:rsidRDefault="00F70CBF" w:rsidP="00F70CBF">
            <w:pPr>
              <w:spacing w:line="360" w:lineRule="auto"/>
              <w:rPr>
                <w:rFonts w:ascii="Arial" w:eastAsia="Times New Roman" w:hAnsi="Arial" w:cs="Arial"/>
                <w:color w:val="000000"/>
                <w:sz w:val="24"/>
                <w:szCs w:val="24"/>
                <w:lang w:eastAsia="pl-PL"/>
              </w:rPr>
            </w:pPr>
            <w:r w:rsidRPr="003B115B">
              <w:rPr>
                <w:rFonts w:ascii="Arial" w:hAnsi="Arial" w:cs="Arial"/>
                <w:sz w:val="24"/>
                <w:szCs w:val="24"/>
              </w:rPr>
              <w:t xml:space="preserve">Spełnienie kryterium jest konieczne dla przyznania dofinansowania. 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w:t>
            </w:r>
            <w:r w:rsidR="003B115B">
              <w:rPr>
                <w:rFonts w:ascii="Arial" w:hAnsi="Arial" w:cs="Arial"/>
                <w:sz w:val="24"/>
                <w:szCs w:val="24"/>
              </w:rPr>
              <w:t>„</w:t>
            </w:r>
            <w:r w:rsidRPr="003B115B">
              <w:rPr>
                <w:rFonts w:ascii="Arial" w:hAnsi="Arial" w:cs="Arial"/>
                <w:sz w:val="24"/>
                <w:szCs w:val="24"/>
              </w:rPr>
              <w:t>NIE DOTYCZY</w:t>
            </w:r>
            <w:r w:rsidR="003B115B">
              <w:rPr>
                <w:rFonts w:ascii="Arial" w:hAnsi="Arial" w:cs="Arial"/>
                <w:sz w:val="24"/>
                <w:szCs w:val="24"/>
              </w:rPr>
              <w:t>”</w:t>
            </w:r>
            <w:r w:rsidRPr="003B115B">
              <w:rPr>
                <w:rFonts w:ascii="Arial" w:hAnsi="Arial" w:cs="Arial"/>
                <w:sz w:val="24"/>
                <w:szCs w:val="24"/>
              </w:rPr>
              <w:t xml:space="preserve"> (TAK </w:t>
            </w:r>
            <w:r w:rsidR="003B115B">
              <w:rPr>
                <w:rFonts w:ascii="Arial" w:hAnsi="Arial" w:cs="Arial"/>
                <w:sz w:val="24"/>
                <w:szCs w:val="24"/>
              </w:rPr>
              <w:br/>
            </w:r>
            <w:r w:rsidRPr="003B115B">
              <w:rPr>
                <w:rFonts w:ascii="Arial" w:hAnsi="Arial" w:cs="Arial"/>
                <w:sz w:val="24"/>
                <w:szCs w:val="24"/>
              </w:rPr>
              <w:t>- spełnia; NIE - nie spełnia; NIE DOTYCZY - spełnia)</w:t>
            </w:r>
          </w:p>
        </w:tc>
      </w:tr>
      <w:tr w:rsidR="006C172C" w:rsidRPr="009B3AAF" w14:paraId="45612C63" w14:textId="77777777" w:rsidTr="00895325">
        <w:tc>
          <w:tcPr>
            <w:tcW w:w="643" w:type="dxa"/>
            <w:hideMark/>
          </w:tcPr>
          <w:p w14:paraId="2387390E" w14:textId="77777777" w:rsidR="006C172C" w:rsidRPr="00F70CBF" w:rsidRDefault="006C172C" w:rsidP="00F70CBF">
            <w:pPr>
              <w:spacing w:line="360" w:lineRule="auto"/>
              <w:rPr>
                <w:rFonts w:ascii="Arial" w:eastAsia="Times New Roman" w:hAnsi="Arial" w:cs="Arial"/>
                <w:color w:val="000000"/>
                <w:sz w:val="24"/>
                <w:szCs w:val="24"/>
                <w:lang w:eastAsia="pl-PL"/>
              </w:rPr>
            </w:pPr>
            <w:r w:rsidRPr="00F70CBF">
              <w:rPr>
                <w:rFonts w:ascii="Arial" w:eastAsia="Times New Roman" w:hAnsi="Arial" w:cs="Arial"/>
                <w:color w:val="000000"/>
                <w:sz w:val="24"/>
                <w:szCs w:val="24"/>
                <w:lang w:eastAsia="pl-PL"/>
              </w:rPr>
              <w:t>5.</w:t>
            </w:r>
          </w:p>
        </w:tc>
        <w:tc>
          <w:tcPr>
            <w:tcW w:w="3299" w:type="dxa"/>
          </w:tcPr>
          <w:p w14:paraId="650AEBF6" w14:textId="3DC8669C" w:rsidR="006C172C" w:rsidRPr="00F70CBF" w:rsidRDefault="00F70CBF" w:rsidP="00F70CBF">
            <w:pPr>
              <w:spacing w:line="360" w:lineRule="auto"/>
              <w:rPr>
                <w:rFonts w:ascii="Arial" w:eastAsia="Times New Roman" w:hAnsi="Arial" w:cs="Arial"/>
                <w:color w:val="000000"/>
                <w:sz w:val="24"/>
                <w:szCs w:val="24"/>
                <w:lang w:eastAsia="pl-PL"/>
              </w:rPr>
            </w:pPr>
            <w:r w:rsidRPr="00F70CBF">
              <w:rPr>
                <w:rFonts w:ascii="Arial" w:hAnsi="Arial" w:cs="Arial"/>
                <w:sz w:val="24"/>
                <w:szCs w:val="24"/>
              </w:rPr>
              <w:t>Czy projekt zapewnia dostępność placówki/placówek dla osób ze specjalnymi potrzebami?</w:t>
            </w:r>
          </w:p>
          <w:p w14:paraId="6F0B3779" w14:textId="77777777" w:rsidR="006C172C" w:rsidRPr="00F70CBF" w:rsidRDefault="006C172C" w:rsidP="00F70CBF">
            <w:pPr>
              <w:spacing w:line="360" w:lineRule="auto"/>
              <w:rPr>
                <w:rFonts w:ascii="Arial" w:eastAsia="Times New Roman" w:hAnsi="Arial" w:cs="Arial"/>
                <w:color w:val="000000"/>
                <w:sz w:val="24"/>
                <w:szCs w:val="24"/>
                <w:lang w:eastAsia="pl-PL"/>
              </w:rPr>
            </w:pPr>
          </w:p>
          <w:p w14:paraId="1C5C0782" w14:textId="77777777" w:rsidR="006C172C" w:rsidRPr="00F70CBF" w:rsidRDefault="006C172C" w:rsidP="00F70CBF">
            <w:pPr>
              <w:spacing w:line="360" w:lineRule="auto"/>
              <w:rPr>
                <w:rFonts w:ascii="Arial" w:eastAsia="Times New Roman" w:hAnsi="Arial" w:cs="Arial"/>
                <w:b/>
                <w:bCs/>
                <w:color w:val="000000"/>
                <w:sz w:val="24"/>
                <w:szCs w:val="24"/>
                <w:lang w:eastAsia="pl-PL"/>
              </w:rPr>
            </w:pPr>
          </w:p>
        </w:tc>
        <w:tc>
          <w:tcPr>
            <w:tcW w:w="6607" w:type="dxa"/>
          </w:tcPr>
          <w:p w14:paraId="23A1DE8C" w14:textId="77777777" w:rsidR="00F70CBF" w:rsidRDefault="00F70CBF" w:rsidP="00F70CBF">
            <w:pPr>
              <w:pStyle w:val="Default"/>
              <w:spacing w:line="360" w:lineRule="auto"/>
              <w:rPr>
                <w:color w:val="auto"/>
              </w:rPr>
            </w:pPr>
            <w:r w:rsidRPr="00F70CBF">
              <w:rPr>
                <w:color w:val="auto"/>
              </w:rPr>
              <w:t xml:space="preserve">W ramach kryterium oceniane będzie zaplanowanie </w:t>
            </w:r>
            <w:r>
              <w:rPr>
                <w:color w:val="auto"/>
              </w:rPr>
              <w:br/>
            </w:r>
            <w:r w:rsidRPr="00F70CBF">
              <w:rPr>
                <w:color w:val="auto"/>
              </w:rPr>
              <w:t xml:space="preserve">w projekcie przedsięwzięć przyczyniających się do zwiększenia dostępności dla osób ze specjalnymi potrzebami. </w:t>
            </w:r>
          </w:p>
          <w:p w14:paraId="346CA623" w14:textId="66714CF2" w:rsidR="00F70CBF" w:rsidRPr="00F70CBF" w:rsidRDefault="00F70CBF" w:rsidP="00F70CBF">
            <w:pPr>
              <w:pStyle w:val="Default"/>
              <w:spacing w:line="360" w:lineRule="auto"/>
              <w:rPr>
                <w:color w:val="auto"/>
              </w:rPr>
            </w:pPr>
            <w:r w:rsidRPr="00F70CBF">
              <w:rPr>
                <w:color w:val="auto"/>
              </w:rPr>
              <w:t xml:space="preserve">Weryfikacja dokonana zostanie na podstawie przedłożonej przez wnioskodawcę analizy potrzeb. </w:t>
            </w:r>
          </w:p>
          <w:p w14:paraId="7896D764" w14:textId="225AC19B" w:rsidR="006C172C" w:rsidRPr="00F70CBF" w:rsidRDefault="006C172C" w:rsidP="00F70CBF">
            <w:pPr>
              <w:spacing w:line="360" w:lineRule="auto"/>
              <w:rPr>
                <w:rFonts w:ascii="Arial" w:eastAsia="Times New Roman" w:hAnsi="Arial" w:cs="Arial"/>
                <w:color w:val="000000" w:themeColor="text1"/>
                <w:sz w:val="24"/>
                <w:szCs w:val="24"/>
                <w:lang w:eastAsia="pl-PL"/>
              </w:rPr>
            </w:pPr>
          </w:p>
        </w:tc>
        <w:tc>
          <w:tcPr>
            <w:tcW w:w="3445" w:type="dxa"/>
          </w:tcPr>
          <w:p w14:paraId="3C1D26AA" w14:textId="4348AE16" w:rsidR="006C172C" w:rsidRPr="003B115B" w:rsidRDefault="00F70CBF" w:rsidP="00F70CBF">
            <w:pPr>
              <w:spacing w:line="360" w:lineRule="auto"/>
              <w:rPr>
                <w:rFonts w:ascii="Arial" w:eastAsia="Times New Roman" w:hAnsi="Arial" w:cs="Arial"/>
                <w:color w:val="FF0000"/>
                <w:sz w:val="24"/>
                <w:szCs w:val="24"/>
                <w:lang w:eastAsia="pl-PL"/>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w:t>
            </w:r>
            <w:r w:rsidR="003B115B">
              <w:rPr>
                <w:rFonts w:ascii="Arial" w:hAnsi="Arial" w:cs="Arial"/>
                <w:sz w:val="24"/>
                <w:szCs w:val="24"/>
              </w:rPr>
              <w:t>(</w:t>
            </w:r>
            <w:r w:rsidRPr="003B115B">
              <w:rPr>
                <w:rFonts w:ascii="Arial" w:hAnsi="Arial" w:cs="Arial"/>
                <w:sz w:val="24"/>
                <w:szCs w:val="24"/>
              </w:rPr>
              <w:t>TAK - spełnia; NIE - nie spełnia;)</w:t>
            </w:r>
          </w:p>
        </w:tc>
      </w:tr>
      <w:tr w:rsidR="006C172C" w:rsidRPr="009B3AAF" w14:paraId="16C9812F" w14:textId="77777777" w:rsidTr="00895325">
        <w:tc>
          <w:tcPr>
            <w:tcW w:w="643" w:type="dxa"/>
          </w:tcPr>
          <w:p w14:paraId="3BF0A9A2" w14:textId="77777777" w:rsidR="006C172C" w:rsidRPr="00367F9C" w:rsidRDefault="006C172C" w:rsidP="00367F9C">
            <w:pPr>
              <w:pStyle w:val="Default"/>
              <w:spacing w:line="360" w:lineRule="auto"/>
            </w:pPr>
            <w:r w:rsidRPr="00367F9C">
              <w:t>6.</w:t>
            </w:r>
          </w:p>
        </w:tc>
        <w:tc>
          <w:tcPr>
            <w:tcW w:w="3299" w:type="dxa"/>
          </w:tcPr>
          <w:p w14:paraId="4B5A88C9" w14:textId="61C2FC10" w:rsidR="006C172C" w:rsidRPr="00367F9C" w:rsidRDefault="00F70CBF" w:rsidP="00367F9C">
            <w:pPr>
              <w:spacing w:line="360" w:lineRule="auto"/>
              <w:rPr>
                <w:rFonts w:ascii="Arial" w:eastAsia="Times New Roman" w:hAnsi="Arial" w:cs="Arial"/>
                <w:color w:val="000000"/>
                <w:sz w:val="24"/>
                <w:szCs w:val="24"/>
                <w:lang w:eastAsia="pl-PL"/>
              </w:rPr>
            </w:pPr>
            <w:r w:rsidRPr="00367F9C">
              <w:rPr>
                <w:rFonts w:ascii="Arial" w:hAnsi="Arial" w:cs="Arial"/>
                <w:sz w:val="24"/>
                <w:szCs w:val="24"/>
              </w:rPr>
              <w:t xml:space="preserve">Czy projekt nie dotyczy wsparcia infrastruktury </w:t>
            </w:r>
            <w:r w:rsidRPr="00367F9C">
              <w:rPr>
                <w:rFonts w:ascii="Arial" w:hAnsi="Arial" w:cs="Arial"/>
                <w:sz w:val="24"/>
                <w:szCs w:val="24"/>
              </w:rPr>
              <w:br/>
            </w:r>
            <w:r w:rsidRPr="00367F9C">
              <w:rPr>
                <w:rFonts w:ascii="Arial" w:hAnsi="Arial" w:cs="Arial"/>
                <w:sz w:val="24"/>
                <w:szCs w:val="24"/>
              </w:rPr>
              <w:lastRenderedPageBreak/>
              <w:t>i wyposażenia szkoły specjalnej i innej placówki, które prowadzą do segregacji lub utrzymania segregacji jakiejkolwiek grupy defaworyzowanej i/lub zagrożonej wykluczeniem społecznym?</w:t>
            </w:r>
          </w:p>
          <w:p w14:paraId="6B3E70BE" w14:textId="77777777" w:rsidR="006C172C" w:rsidRPr="00367F9C" w:rsidRDefault="006C172C" w:rsidP="00367F9C">
            <w:pPr>
              <w:spacing w:line="360" w:lineRule="auto"/>
              <w:rPr>
                <w:rFonts w:ascii="Arial" w:eastAsia="Times New Roman" w:hAnsi="Arial" w:cs="Arial"/>
                <w:color w:val="000000"/>
                <w:sz w:val="24"/>
                <w:szCs w:val="24"/>
                <w:lang w:eastAsia="pl-PL"/>
              </w:rPr>
            </w:pPr>
          </w:p>
        </w:tc>
        <w:tc>
          <w:tcPr>
            <w:tcW w:w="6607" w:type="dxa"/>
          </w:tcPr>
          <w:p w14:paraId="6191CF51" w14:textId="71920B5D" w:rsidR="00F70CBF" w:rsidRPr="00367F9C" w:rsidRDefault="00F70CBF" w:rsidP="00367F9C">
            <w:pPr>
              <w:pStyle w:val="Default"/>
              <w:spacing w:line="360" w:lineRule="auto"/>
              <w:rPr>
                <w:color w:val="auto"/>
              </w:rPr>
            </w:pPr>
            <w:r w:rsidRPr="00367F9C">
              <w:rPr>
                <w:color w:val="auto"/>
              </w:rPr>
              <w:lastRenderedPageBreak/>
              <w:t xml:space="preserve">W ramach kryterium oceniane będzie czy projekt nie dotyczy wsparcia infrastruktury i wyposażenia szkoły </w:t>
            </w:r>
            <w:r w:rsidRPr="00367F9C">
              <w:rPr>
                <w:color w:val="auto"/>
              </w:rPr>
              <w:lastRenderedPageBreak/>
              <w:t xml:space="preserve">specjalnej i innej placówki, które prowadzą do segregacji lub utrzymania segregacji jakiejkolwiek grupy defaworyzowanej i/lub zagrożonej wykluczeniem społecznym. Weryfikacja dokonana zostanie na podstawie przedłożonej przez </w:t>
            </w:r>
            <w:r w:rsidR="00655F2B" w:rsidRPr="00367F9C">
              <w:rPr>
                <w:color w:val="auto"/>
              </w:rPr>
              <w:t>wnioskodawcę dokumentacji</w:t>
            </w:r>
            <w:r w:rsidRPr="00367F9C">
              <w:rPr>
                <w:color w:val="auto"/>
              </w:rPr>
              <w:t xml:space="preserve"> aplikacyjnej.</w:t>
            </w:r>
          </w:p>
          <w:p w14:paraId="2212F8FE" w14:textId="35F98D04" w:rsidR="006C172C" w:rsidRPr="003B115B" w:rsidRDefault="00F70CBF" w:rsidP="00367F9C">
            <w:pPr>
              <w:spacing w:before="120" w:line="360" w:lineRule="auto"/>
              <w:rPr>
                <w:rFonts w:ascii="Arial" w:eastAsia="Times New Roman" w:hAnsi="Arial" w:cs="Arial"/>
                <w:i/>
                <w:iCs/>
                <w:color w:val="000000"/>
                <w:sz w:val="24"/>
                <w:szCs w:val="24"/>
                <w:lang w:eastAsia="pl-PL"/>
              </w:rPr>
            </w:pPr>
            <w:r w:rsidRPr="003B115B">
              <w:rPr>
                <w:rFonts w:ascii="Arial" w:hAnsi="Arial" w:cs="Arial"/>
                <w:i/>
                <w:iCs/>
                <w:sz w:val="24"/>
                <w:szCs w:val="24"/>
              </w:rPr>
              <w:t xml:space="preserve">Brak możliwości poprawy lub uzupełnienia wniosku </w:t>
            </w:r>
            <w:r w:rsidR="00275D91">
              <w:rPr>
                <w:rFonts w:ascii="Arial" w:hAnsi="Arial" w:cs="Arial"/>
                <w:i/>
                <w:iCs/>
                <w:sz w:val="24"/>
                <w:szCs w:val="24"/>
              </w:rPr>
              <w:br/>
            </w:r>
            <w:r w:rsidRPr="003B115B">
              <w:rPr>
                <w:rFonts w:ascii="Arial" w:hAnsi="Arial" w:cs="Arial"/>
                <w:i/>
                <w:iCs/>
                <w:sz w:val="24"/>
                <w:szCs w:val="24"/>
              </w:rPr>
              <w:t>o dofinansowanie oraz załączników w zakresie niniejszego kryterium.</w:t>
            </w:r>
          </w:p>
        </w:tc>
        <w:tc>
          <w:tcPr>
            <w:tcW w:w="3445" w:type="dxa"/>
          </w:tcPr>
          <w:p w14:paraId="7332DA47" w14:textId="7B7F5823" w:rsidR="006C172C" w:rsidRPr="003B115B" w:rsidRDefault="00367F9C" w:rsidP="00367F9C">
            <w:pPr>
              <w:spacing w:line="360" w:lineRule="auto"/>
              <w:rPr>
                <w:rFonts w:ascii="Arial" w:eastAsia="Times New Roman" w:hAnsi="Arial" w:cs="Arial"/>
                <w:color w:val="FF0000"/>
                <w:sz w:val="24"/>
                <w:szCs w:val="24"/>
                <w:lang w:eastAsia="pl-PL"/>
              </w:rPr>
            </w:pPr>
            <w:r w:rsidRPr="003B115B">
              <w:rPr>
                <w:rFonts w:ascii="Arial" w:hAnsi="Arial" w:cs="Arial"/>
                <w:sz w:val="24"/>
                <w:szCs w:val="24"/>
              </w:rPr>
              <w:lastRenderedPageBreak/>
              <w:t xml:space="preserve">Spełnienie kryterium jest konieczne dla przyznania </w:t>
            </w:r>
            <w:r w:rsidRPr="003B115B">
              <w:rPr>
                <w:rFonts w:ascii="Arial" w:hAnsi="Arial" w:cs="Arial"/>
                <w:sz w:val="24"/>
                <w:szCs w:val="24"/>
              </w:rPr>
              <w:lastRenderedPageBreak/>
              <w:t xml:space="preserve">dofinansowania. </w:t>
            </w:r>
            <w:r w:rsidRPr="003B115B">
              <w:rPr>
                <w:rFonts w:ascii="Arial" w:hAnsi="Arial" w:cs="Arial"/>
                <w:sz w:val="24"/>
                <w:szCs w:val="24"/>
              </w:rPr>
              <w:br/>
              <w:t xml:space="preserve">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(TAK - spełnia; NIE - nie spełnia)</w:t>
            </w:r>
          </w:p>
          <w:p w14:paraId="00ECC836" w14:textId="77777777" w:rsidR="006C172C" w:rsidRPr="003B115B" w:rsidRDefault="006C172C" w:rsidP="00367F9C">
            <w:pPr>
              <w:spacing w:line="360" w:lineRule="auto"/>
              <w:rPr>
                <w:rFonts w:ascii="Arial" w:eastAsia="Times New Roman" w:hAnsi="Arial" w:cs="Arial"/>
                <w:sz w:val="24"/>
                <w:szCs w:val="24"/>
                <w:lang w:eastAsia="pl-PL"/>
              </w:rPr>
            </w:pPr>
          </w:p>
        </w:tc>
      </w:tr>
    </w:tbl>
    <w:p w14:paraId="18EE29E8" w14:textId="77777777" w:rsidR="00CD2E02" w:rsidRDefault="00CD2E02" w:rsidP="00312DF4">
      <w:pPr>
        <w:spacing w:before="120"/>
        <w:rPr>
          <w:rFonts w:ascii="Arial" w:hAnsi="Arial" w:cs="Arial"/>
          <w:i/>
          <w:iCs/>
          <w:sz w:val="24"/>
          <w:szCs w:val="24"/>
        </w:rPr>
      </w:pPr>
      <w:r w:rsidRPr="00EA5456">
        <w:rPr>
          <w:rFonts w:ascii="Arial" w:hAnsi="Arial" w:cs="Arial"/>
          <w:i/>
          <w:iCs/>
          <w:sz w:val="24"/>
          <w:szCs w:val="24"/>
        </w:rPr>
        <w:lastRenderedPageBreak/>
        <w:t xml:space="preserve">Uwaga: należy sprawdzić czy dla Działania występują kryteria merytoryczne punktowe i rozstrzygające – pkt. </w:t>
      </w:r>
      <w:r>
        <w:rPr>
          <w:rFonts w:ascii="Arial" w:hAnsi="Arial" w:cs="Arial"/>
          <w:i/>
          <w:iCs/>
          <w:sz w:val="24"/>
          <w:szCs w:val="24"/>
        </w:rPr>
        <w:t>4</w:t>
      </w:r>
      <w:r w:rsidRPr="00EA5456">
        <w:rPr>
          <w:rFonts w:ascii="Arial" w:hAnsi="Arial" w:cs="Arial"/>
          <w:i/>
          <w:iCs/>
          <w:sz w:val="24"/>
          <w:szCs w:val="24"/>
        </w:rPr>
        <w:t xml:space="preserve"> niniejszego dokumentu </w:t>
      </w:r>
    </w:p>
    <w:p w14:paraId="18A089AF" w14:textId="1757F255" w:rsidR="004F7BFA" w:rsidRDefault="00D027E8" w:rsidP="004F7BFA">
      <w:pPr>
        <w:pStyle w:val="Nagwek2"/>
        <w:rPr>
          <w:rFonts w:ascii="Arial" w:hAnsi="Arial" w:cs="Arial"/>
          <w:b/>
          <w:bCs/>
        </w:rPr>
      </w:pPr>
      <w:r>
        <w:rPr>
          <w:rFonts w:ascii="Arial" w:eastAsia="Times New Roman" w:hAnsi="Arial" w:cs="Arial"/>
          <w:b/>
          <w:bCs/>
          <w:lang w:eastAsia="pl-PL"/>
        </w:rPr>
        <w:br w:type="page"/>
      </w:r>
      <w:bookmarkStart w:id="134" w:name="_Toc175303948"/>
      <w:r w:rsidR="004F7BFA" w:rsidRPr="00FC549B">
        <w:rPr>
          <w:rFonts w:ascii="Arial" w:hAnsi="Arial" w:cs="Arial"/>
          <w:b/>
          <w:bCs/>
        </w:rPr>
        <w:lastRenderedPageBreak/>
        <w:t>3.</w:t>
      </w:r>
      <w:r w:rsidR="00DB28CF">
        <w:rPr>
          <w:rFonts w:ascii="Arial" w:hAnsi="Arial" w:cs="Arial"/>
          <w:b/>
          <w:bCs/>
        </w:rPr>
        <w:t>3</w:t>
      </w:r>
      <w:r w:rsidR="008D7909">
        <w:rPr>
          <w:rFonts w:ascii="Arial" w:hAnsi="Arial" w:cs="Arial"/>
          <w:b/>
          <w:bCs/>
        </w:rPr>
        <w:t>1</w:t>
      </w:r>
      <w:r w:rsidR="004F7BFA" w:rsidRPr="00FC549B">
        <w:rPr>
          <w:rFonts w:ascii="Arial" w:hAnsi="Arial" w:cs="Arial"/>
          <w:b/>
          <w:bCs/>
        </w:rPr>
        <w:t xml:space="preserve"> Działanie 5.</w:t>
      </w:r>
      <w:r w:rsidR="004F7BFA">
        <w:rPr>
          <w:rFonts w:ascii="Arial" w:hAnsi="Arial" w:cs="Arial"/>
          <w:b/>
          <w:bCs/>
        </w:rPr>
        <w:t>2</w:t>
      </w:r>
      <w:r w:rsidR="004F7BFA" w:rsidRPr="00FC549B">
        <w:rPr>
          <w:rFonts w:ascii="Arial" w:hAnsi="Arial" w:cs="Arial"/>
          <w:b/>
          <w:bCs/>
        </w:rPr>
        <w:t xml:space="preserve"> Infrastruktura </w:t>
      </w:r>
      <w:r w:rsidR="004F7BFA" w:rsidRPr="00DA40EB">
        <w:rPr>
          <w:rFonts w:ascii="Arial" w:hAnsi="Arial" w:cs="Arial"/>
          <w:b/>
          <w:bCs/>
        </w:rPr>
        <w:t>społeczna</w:t>
      </w:r>
      <w:bookmarkEnd w:id="134"/>
    </w:p>
    <w:p w14:paraId="1D60536C" w14:textId="77777777" w:rsidR="00DC7A22" w:rsidRDefault="00DC7A22" w:rsidP="00DC7A22"/>
    <w:p w14:paraId="56009C42" w14:textId="77777777" w:rsidR="00DC7A22" w:rsidRPr="00DA40EB" w:rsidRDefault="00DC7A22" w:rsidP="00DA40EB">
      <w:pPr>
        <w:pStyle w:val="Bezodstpw"/>
        <w:rPr>
          <w:rFonts w:ascii="Arial" w:eastAsiaTheme="minorHAnsi" w:hAnsi="Arial" w:cs="Arial"/>
          <w:sz w:val="24"/>
          <w:szCs w:val="24"/>
        </w:rPr>
      </w:pPr>
      <w:bookmarkStart w:id="135" w:name="_Toc156551913"/>
      <w:r w:rsidRPr="00DA40EB">
        <w:rPr>
          <w:rFonts w:ascii="Arial" w:hAnsi="Arial" w:cs="Arial"/>
          <w:sz w:val="24"/>
          <w:szCs w:val="24"/>
        </w:rPr>
        <w:t>Do uzupełnienia po przyjęciu kryteriów</w:t>
      </w:r>
      <w:bookmarkEnd w:id="135"/>
    </w:p>
    <w:p w14:paraId="4B08184A" w14:textId="77777777" w:rsidR="00DC7A22" w:rsidRPr="00DA40EB" w:rsidRDefault="00DC7A22" w:rsidP="00DA40EB"/>
    <w:p w14:paraId="25AAAFB7" w14:textId="0C5E27D3" w:rsidR="004F7BFA" w:rsidRDefault="004F7BFA" w:rsidP="004F7BFA">
      <w:pPr>
        <w:pStyle w:val="Nagwek2"/>
        <w:rPr>
          <w:rFonts w:ascii="Arial" w:hAnsi="Arial" w:cs="Arial"/>
          <w:b/>
          <w:bCs/>
        </w:rPr>
      </w:pPr>
      <w:bookmarkStart w:id="136" w:name="_Toc175303949"/>
      <w:r w:rsidRPr="00FC549B">
        <w:rPr>
          <w:rFonts w:ascii="Arial" w:hAnsi="Arial" w:cs="Arial"/>
          <w:b/>
          <w:bCs/>
        </w:rPr>
        <w:t>3.</w:t>
      </w:r>
      <w:r w:rsidR="00DB28CF">
        <w:rPr>
          <w:rFonts w:ascii="Arial" w:hAnsi="Arial" w:cs="Arial"/>
          <w:b/>
          <w:bCs/>
        </w:rPr>
        <w:t>3</w:t>
      </w:r>
      <w:r w:rsidR="008D7909">
        <w:rPr>
          <w:rFonts w:ascii="Arial" w:hAnsi="Arial" w:cs="Arial"/>
          <w:b/>
          <w:bCs/>
        </w:rPr>
        <w:t>2</w:t>
      </w:r>
      <w:r w:rsidRPr="00FC549B">
        <w:rPr>
          <w:rFonts w:ascii="Arial" w:hAnsi="Arial" w:cs="Arial"/>
          <w:b/>
          <w:bCs/>
        </w:rPr>
        <w:t xml:space="preserve"> Działanie 5.</w:t>
      </w:r>
      <w:r w:rsidR="008F0527">
        <w:rPr>
          <w:rFonts w:ascii="Arial" w:hAnsi="Arial" w:cs="Arial"/>
          <w:b/>
          <w:bCs/>
        </w:rPr>
        <w:t>4</w:t>
      </w:r>
      <w:r w:rsidRPr="00FC549B">
        <w:rPr>
          <w:rFonts w:ascii="Arial" w:hAnsi="Arial" w:cs="Arial"/>
          <w:b/>
          <w:bCs/>
        </w:rPr>
        <w:t xml:space="preserve"> Infrastruktura </w:t>
      </w:r>
      <w:r>
        <w:rPr>
          <w:rFonts w:ascii="Arial" w:hAnsi="Arial" w:cs="Arial"/>
          <w:b/>
          <w:bCs/>
        </w:rPr>
        <w:t>zdrowotna</w:t>
      </w:r>
      <w:bookmarkEnd w:id="136"/>
    </w:p>
    <w:p w14:paraId="2383F57B" w14:textId="77777777" w:rsidR="00455CBF" w:rsidRDefault="00455CBF" w:rsidP="00455CBF"/>
    <w:p w14:paraId="4F9A2D98" w14:textId="77777777" w:rsidR="00455CBF" w:rsidRPr="00DA40EB" w:rsidRDefault="00455CBF" w:rsidP="00DA40EB">
      <w:pPr>
        <w:pStyle w:val="Bezodstpw"/>
        <w:rPr>
          <w:rFonts w:ascii="Arial" w:hAnsi="Arial" w:cs="Arial"/>
          <w:sz w:val="24"/>
          <w:szCs w:val="24"/>
        </w:rPr>
      </w:pPr>
      <w:bookmarkStart w:id="137" w:name="_Toc156551915"/>
      <w:r w:rsidRPr="00DA40EB">
        <w:rPr>
          <w:rFonts w:ascii="Arial" w:hAnsi="Arial" w:cs="Arial"/>
          <w:sz w:val="24"/>
          <w:szCs w:val="24"/>
        </w:rPr>
        <w:t>Do uzupełnienia po przyjęciu kryteriów</w:t>
      </w:r>
      <w:bookmarkEnd w:id="137"/>
    </w:p>
    <w:p w14:paraId="1C6592A7" w14:textId="77777777" w:rsidR="00455CBF" w:rsidRPr="00DA40EB" w:rsidRDefault="00455CBF" w:rsidP="00DA40EB"/>
    <w:p w14:paraId="28236648" w14:textId="61DDF7D6" w:rsidR="004F7BFA" w:rsidRDefault="004F7BFA" w:rsidP="004F7BFA">
      <w:pPr>
        <w:pStyle w:val="Nagwek2"/>
        <w:rPr>
          <w:rFonts w:ascii="Arial" w:hAnsi="Arial" w:cs="Arial"/>
          <w:b/>
          <w:bCs/>
        </w:rPr>
      </w:pPr>
      <w:bookmarkStart w:id="138" w:name="_Toc175303950"/>
      <w:r w:rsidRPr="00FC549B">
        <w:rPr>
          <w:rFonts w:ascii="Arial" w:hAnsi="Arial" w:cs="Arial"/>
          <w:b/>
          <w:bCs/>
        </w:rPr>
        <w:t>3.</w:t>
      </w:r>
      <w:r w:rsidR="00DB28CF">
        <w:rPr>
          <w:rFonts w:ascii="Arial" w:hAnsi="Arial" w:cs="Arial"/>
          <w:b/>
          <w:bCs/>
        </w:rPr>
        <w:t>3</w:t>
      </w:r>
      <w:r w:rsidR="008D7909">
        <w:rPr>
          <w:rFonts w:ascii="Arial" w:hAnsi="Arial" w:cs="Arial"/>
          <w:b/>
          <w:bCs/>
        </w:rPr>
        <w:t>3</w:t>
      </w:r>
      <w:r w:rsidRPr="00FC549B">
        <w:rPr>
          <w:rFonts w:ascii="Arial" w:hAnsi="Arial" w:cs="Arial"/>
          <w:b/>
          <w:bCs/>
        </w:rPr>
        <w:t xml:space="preserve"> Działanie 5.</w:t>
      </w:r>
      <w:r w:rsidR="008F0527">
        <w:rPr>
          <w:rFonts w:ascii="Arial" w:hAnsi="Arial" w:cs="Arial"/>
          <w:b/>
          <w:bCs/>
        </w:rPr>
        <w:t>5</w:t>
      </w:r>
      <w:r w:rsidRPr="00FC549B">
        <w:rPr>
          <w:rFonts w:ascii="Arial" w:hAnsi="Arial" w:cs="Arial"/>
          <w:b/>
          <w:bCs/>
        </w:rPr>
        <w:t xml:space="preserve"> Infrastruktura </w:t>
      </w:r>
      <w:r w:rsidRPr="00DA40EB">
        <w:rPr>
          <w:rFonts w:ascii="Arial" w:hAnsi="Arial" w:cs="Arial"/>
          <w:b/>
          <w:bCs/>
        </w:rPr>
        <w:t>w kulturze i turystyce</w:t>
      </w:r>
      <w:bookmarkEnd w:id="138"/>
    </w:p>
    <w:p w14:paraId="0975F13D" w14:textId="77777777" w:rsidR="00455CBF" w:rsidRDefault="00455CBF" w:rsidP="00455CBF"/>
    <w:p w14:paraId="533167A5" w14:textId="281EE46C" w:rsidR="005E29F4" w:rsidRPr="00DB28CF" w:rsidRDefault="00455CBF" w:rsidP="00DB28CF">
      <w:pPr>
        <w:pStyle w:val="Bezodstpw"/>
        <w:rPr>
          <w:rFonts w:ascii="Arial" w:hAnsi="Arial" w:cs="Arial"/>
          <w:sz w:val="24"/>
          <w:szCs w:val="24"/>
        </w:rPr>
      </w:pPr>
      <w:bookmarkStart w:id="139" w:name="_Toc156551917"/>
      <w:r w:rsidRPr="00DA40EB">
        <w:rPr>
          <w:rFonts w:ascii="Arial" w:hAnsi="Arial" w:cs="Arial"/>
          <w:sz w:val="24"/>
          <w:szCs w:val="24"/>
        </w:rPr>
        <w:t>Do uzupełnienia po przyjęciu kryteriów</w:t>
      </w:r>
      <w:bookmarkEnd w:id="139"/>
      <w:r w:rsidR="005E29F4">
        <w:br w:type="page"/>
      </w:r>
    </w:p>
    <w:p w14:paraId="0036602F" w14:textId="77777777" w:rsidR="00455CBF" w:rsidRPr="00DA40EB" w:rsidRDefault="00455CBF" w:rsidP="00DA40EB"/>
    <w:p w14:paraId="015CDC3A" w14:textId="28F4E5E4" w:rsidR="008F0527" w:rsidRDefault="008F0527" w:rsidP="008F0527">
      <w:pPr>
        <w:pStyle w:val="Nagwek2"/>
        <w:rPr>
          <w:rFonts w:ascii="Arial" w:hAnsi="Arial" w:cs="Arial"/>
          <w:b/>
          <w:bCs/>
        </w:rPr>
      </w:pPr>
      <w:bookmarkStart w:id="140" w:name="_Toc175303951"/>
      <w:r w:rsidRPr="00FC549B">
        <w:rPr>
          <w:rFonts w:ascii="Arial" w:hAnsi="Arial" w:cs="Arial"/>
          <w:b/>
          <w:bCs/>
        </w:rPr>
        <w:t>3.</w:t>
      </w:r>
      <w:r w:rsidR="00644799">
        <w:rPr>
          <w:rFonts w:ascii="Arial" w:hAnsi="Arial" w:cs="Arial"/>
          <w:b/>
          <w:bCs/>
        </w:rPr>
        <w:t>3</w:t>
      </w:r>
      <w:r w:rsidR="008D7909">
        <w:rPr>
          <w:rFonts w:ascii="Arial" w:hAnsi="Arial" w:cs="Arial"/>
          <w:b/>
          <w:bCs/>
        </w:rPr>
        <w:t>4</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Pr>
          <w:rFonts w:ascii="Arial" w:hAnsi="Arial" w:cs="Arial"/>
          <w:b/>
          <w:bCs/>
        </w:rPr>
        <w:t>1</w:t>
      </w:r>
      <w:r w:rsidRPr="00FC549B">
        <w:rPr>
          <w:rFonts w:ascii="Arial" w:hAnsi="Arial" w:cs="Arial"/>
          <w:b/>
          <w:bCs/>
        </w:rPr>
        <w:t xml:space="preserve"> </w:t>
      </w:r>
      <w:r w:rsidRPr="008F0527">
        <w:rPr>
          <w:rFonts w:ascii="Arial" w:hAnsi="Arial" w:cs="Arial"/>
          <w:b/>
          <w:bCs/>
        </w:rPr>
        <w:t>Rozwój miast i miejskich obszarów funkcjonalnych (ZIT)</w:t>
      </w:r>
      <w:bookmarkEnd w:id="140"/>
    </w:p>
    <w:p w14:paraId="75AD4238" w14:textId="77777777" w:rsidR="005E29F4" w:rsidRDefault="005E29F4" w:rsidP="008F0527">
      <w:pPr>
        <w:pStyle w:val="Nagwek2"/>
        <w:rPr>
          <w:rFonts w:ascii="Arial" w:hAnsi="Arial" w:cs="Arial"/>
          <w:b/>
          <w:bCs/>
        </w:rPr>
      </w:pPr>
    </w:p>
    <w:p w14:paraId="428CE293" w14:textId="77777777" w:rsidR="005E29F4" w:rsidRPr="00DA40EB" w:rsidRDefault="005E29F4" w:rsidP="00DA40EB">
      <w:pPr>
        <w:pStyle w:val="Bezodstpw"/>
        <w:rPr>
          <w:rFonts w:ascii="Arial" w:eastAsiaTheme="minorHAnsi" w:hAnsi="Arial" w:cs="Arial"/>
          <w:sz w:val="24"/>
          <w:szCs w:val="24"/>
        </w:rPr>
      </w:pPr>
      <w:bookmarkStart w:id="141" w:name="_Toc156551919"/>
      <w:r w:rsidRPr="00DA40EB">
        <w:rPr>
          <w:rFonts w:ascii="Arial" w:hAnsi="Arial" w:cs="Arial"/>
          <w:sz w:val="24"/>
          <w:szCs w:val="24"/>
        </w:rPr>
        <w:t>Do uzupełnienia po przyjęciu kryteriów</w:t>
      </w:r>
      <w:bookmarkEnd w:id="141"/>
    </w:p>
    <w:p w14:paraId="6980C172" w14:textId="77777777" w:rsidR="005E29F4" w:rsidRPr="00DA40EB" w:rsidRDefault="005E29F4" w:rsidP="00DA40EB"/>
    <w:p w14:paraId="12EBC38F" w14:textId="45541C7E" w:rsidR="008F0527" w:rsidRDefault="008F0527" w:rsidP="008F0527">
      <w:pPr>
        <w:pStyle w:val="Nagwek2"/>
        <w:rPr>
          <w:rFonts w:ascii="Arial" w:hAnsi="Arial" w:cs="Arial"/>
          <w:b/>
          <w:bCs/>
        </w:rPr>
      </w:pPr>
      <w:bookmarkStart w:id="142" w:name="_Toc175303952"/>
      <w:r w:rsidRPr="00FC549B">
        <w:rPr>
          <w:rFonts w:ascii="Arial" w:hAnsi="Arial" w:cs="Arial"/>
          <w:b/>
          <w:bCs/>
        </w:rPr>
        <w:t>3.</w:t>
      </w:r>
      <w:r w:rsidR="00644799">
        <w:rPr>
          <w:rFonts w:ascii="Arial" w:hAnsi="Arial" w:cs="Arial"/>
          <w:b/>
          <w:bCs/>
        </w:rPr>
        <w:t>3</w:t>
      </w:r>
      <w:r w:rsidR="008D7909">
        <w:rPr>
          <w:rFonts w:ascii="Arial" w:hAnsi="Arial" w:cs="Arial"/>
          <w:b/>
          <w:bCs/>
        </w:rPr>
        <w:t>5</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Pr>
          <w:rFonts w:ascii="Arial" w:hAnsi="Arial" w:cs="Arial"/>
          <w:b/>
          <w:bCs/>
        </w:rPr>
        <w:t>2</w:t>
      </w:r>
      <w:r w:rsidRPr="00FC549B">
        <w:rPr>
          <w:rFonts w:ascii="Arial" w:hAnsi="Arial" w:cs="Arial"/>
          <w:b/>
          <w:bCs/>
        </w:rPr>
        <w:t xml:space="preserve"> </w:t>
      </w:r>
      <w:r w:rsidRPr="008F0527">
        <w:rPr>
          <w:rFonts w:ascii="Arial" w:hAnsi="Arial" w:cs="Arial"/>
          <w:b/>
          <w:bCs/>
        </w:rPr>
        <w:t>Rewitalizacja miast</w:t>
      </w:r>
      <w:bookmarkEnd w:id="142"/>
    </w:p>
    <w:p w14:paraId="21D16873" w14:textId="77777777" w:rsidR="005E29F4" w:rsidRDefault="005E29F4" w:rsidP="005E29F4">
      <w:pPr>
        <w:pStyle w:val="Nagwek2"/>
        <w:rPr>
          <w:rFonts w:ascii="Arial" w:hAnsi="Arial" w:cs="Arial"/>
          <w:color w:val="auto"/>
        </w:rPr>
      </w:pPr>
    </w:p>
    <w:p w14:paraId="3DBCC515" w14:textId="29078DA3" w:rsidR="005E29F4" w:rsidRPr="00DA40EB" w:rsidRDefault="005E29F4" w:rsidP="00DA40EB">
      <w:pPr>
        <w:pStyle w:val="Bezodstpw"/>
        <w:rPr>
          <w:rFonts w:ascii="Arial" w:hAnsi="Arial" w:cs="Arial"/>
          <w:sz w:val="24"/>
          <w:szCs w:val="24"/>
        </w:rPr>
      </w:pPr>
      <w:bookmarkStart w:id="143" w:name="_Toc156551921"/>
      <w:r w:rsidRPr="00DA40EB">
        <w:rPr>
          <w:rFonts w:ascii="Arial" w:hAnsi="Arial" w:cs="Arial"/>
          <w:sz w:val="24"/>
          <w:szCs w:val="24"/>
        </w:rPr>
        <w:t>Do uzupełnienia po przyjęciu kryteriów</w:t>
      </w:r>
      <w:bookmarkEnd w:id="143"/>
    </w:p>
    <w:p w14:paraId="387074AE" w14:textId="77777777" w:rsidR="005E29F4" w:rsidRDefault="005E29F4" w:rsidP="00A20043">
      <w:pPr>
        <w:pStyle w:val="Nagwek2"/>
        <w:rPr>
          <w:rFonts w:ascii="Arial" w:hAnsi="Arial" w:cs="Arial"/>
          <w:b/>
          <w:bCs/>
        </w:rPr>
      </w:pPr>
    </w:p>
    <w:p w14:paraId="55AE5FF2" w14:textId="176560BC" w:rsidR="00A20043" w:rsidRDefault="00A20043" w:rsidP="00A20043">
      <w:pPr>
        <w:pStyle w:val="Nagwek2"/>
        <w:rPr>
          <w:rFonts w:ascii="Arial" w:hAnsi="Arial" w:cs="Arial"/>
          <w:b/>
          <w:bCs/>
        </w:rPr>
      </w:pPr>
      <w:bookmarkStart w:id="144" w:name="_Toc175303953"/>
      <w:r w:rsidRPr="00FC549B">
        <w:rPr>
          <w:rFonts w:ascii="Arial" w:hAnsi="Arial" w:cs="Arial"/>
          <w:b/>
          <w:bCs/>
        </w:rPr>
        <w:t>3.</w:t>
      </w:r>
      <w:r w:rsidR="00644799">
        <w:rPr>
          <w:rFonts w:ascii="Arial" w:hAnsi="Arial" w:cs="Arial"/>
          <w:b/>
          <w:bCs/>
        </w:rPr>
        <w:t>3</w:t>
      </w:r>
      <w:r w:rsidR="008D7909">
        <w:rPr>
          <w:rFonts w:ascii="Arial" w:hAnsi="Arial" w:cs="Arial"/>
          <w:b/>
          <w:bCs/>
        </w:rPr>
        <w:t>6</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Pr>
          <w:rFonts w:ascii="Arial" w:hAnsi="Arial" w:cs="Arial"/>
          <w:b/>
          <w:bCs/>
        </w:rPr>
        <w:t>3</w:t>
      </w:r>
      <w:r w:rsidRPr="00FC549B">
        <w:rPr>
          <w:rFonts w:ascii="Arial" w:hAnsi="Arial" w:cs="Arial"/>
          <w:b/>
          <w:bCs/>
        </w:rPr>
        <w:t xml:space="preserve"> </w:t>
      </w:r>
      <w:r w:rsidRPr="00DA40EB">
        <w:rPr>
          <w:rFonts w:ascii="Arial" w:hAnsi="Arial" w:cs="Arial"/>
          <w:b/>
          <w:bCs/>
        </w:rPr>
        <w:t>Wzmacnianie lokalnych potencjałów na obszarach innych niż obszary miejskie</w:t>
      </w:r>
      <w:bookmarkEnd w:id="144"/>
    </w:p>
    <w:p w14:paraId="5DDE8497" w14:textId="77777777" w:rsidR="005E29F4" w:rsidRDefault="005E29F4" w:rsidP="005E29F4">
      <w:pPr>
        <w:pStyle w:val="Nagwek2"/>
        <w:rPr>
          <w:rFonts w:ascii="Arial" w:hAnsi="Arial" w:cs="Arial"/>
          <w:color w:val="auto"/>
        </w:rPr>
      </w:pPr>
    </w:p>
    <w:p w14:paraId="2776A867" w14:textId="6E7D742B" w:rsidR="005E29F4" w:rsidRPr="00DA40EB" w:rsidRDefault="005E29F4" w:rsidP="00DA40EB">
      <w:pPr>
        <w:pStyle w:val="Bezodstpw"/>
        <w:rPr>
          <w:rFonts w:ascii="Arial" w:hAnsi="Arial" w:cs="Arial"/>
          <w:sz w:val="24"/>
          <w:szCs w:val="24"/>
        </w:rPr>
      </w:pPr>
      <w:bookmarkStart w:id="145" w:name="_Toc156551923"/>
      <w:r w:rsidRPr="00DA40EB">
        <w:rPr>
          <w:rFonts w:ascii="Arial" w:hAnsi="Arial" w:cs="Arial"/>
          <w:sz w:val="24"/>
          <w:szCs w:val="24"/>
        </w:rPr>
        <w:t>Do uzupełnienia po przyjęciu kryteriów</w:t>
      </w:r>
      <w:bookmarkEnd w:id="145"/>
    </w:p>
    <w:p w14:paraId="3E1D7EB3" w14:textId="77777777" w:rsidR="00A20043" w:rsidRDefault="00A20043" w:rsidP="00DA40EB"/>
    <w:p w14:paraId="0347AADA" w14:textId="77777777" w:rsidR="00DB28CF" w:rsidRDefault="00DB28CF" w:rsidP="00DA40EB"/>
    <w:p w14:paraId="05E9945B" w14:textId="77777777" w:rsidR="00DB28CF" w:rsidRDefault="00DB28CF" w:rsidP="00DA40EB"/>
    <w:p w14:paraId="584448CD" w14:textId="77777777" w:rsidR="00DB28CF" w:rsidRDefault="00DB28CF" w:rsidP="00DA40EB"/>
    <w:p w14:paraId="56D72D51" w14:textId="77777777" w:rsidR="00DB28CF" w:rsidRDefault="00DB28CF" w:rsidP="00DA40EB"/>
    <w:p w14:paraId="7A2545D1" w14:textId="77777777" w:rsidR="00DB28CF" w:rsidRDefault="00DB28CF" w:rsidP="00DA40EB"/>
    <w:p w14:paraId="57D61ABF" w14:textId="77777777" w:rsidR="00DB28CF" w:rsidRDefault="00DB28CF" w:rsidP="00DA40EB"/>
    <w:p w14:paraId="0E0B4A18" w14:textId="77777777" w:rsidR="00DB28CF" w:rsidRDefault="00DB28CF" w:rsidP="00DA40EB"/>
    <w:p w14:paraId="37356C10" w14:textId="77777777" w:rsidR="00DB28CF" w:rsidRPr="00DA40EB" w:rsidRDefault="00DB28CF" w:rsidP="00DA40EB"/>
    <w:p w14:paraId="0F29CF93" w14:textId="638F9E54" w:rsidR="00AA429E" w:rsidRPr="00AA429E" w:rsidRDefault="008F0527" w:rsidP="008D7909">
      <w:pPr>
        <w:pStyle w:val="Nagwek2"/>
        <w:spacing w:line="360" w:lineRule="auto"/>
        <w:rPr>
          <w:rFonts w:ascii="Arial" w:hAnsi="Arial" w:cs="Arial"/>
          <w:b/>
          <w:bCs/>
        </w:rPr>
      </w:pPr>
      <w:bookmarkStart w:id="146" w:name="_Toc175303954"/>
      <w:r w:rsidRPr="00FC549B">
        <w:rPr>
          <w:rFonts w:ascii="Arial" w:hAnsi="Arial" w:cs="Arial"/>
          <w:b/>
          <w:bCs/>
        </w:rPr>
        <w:lastRenderedPageBreak/>
        <w:t>3.</w:t>
      </w:r>
      <w:r w:rsidR="00644799">
        <w:rPr>
          <w:rFonts w:ascii="Arial" w:hAnsi="Arial" w:cs="Arial"/>
          <w:b/>
          <w:bCs/>
        </w:rPr>
        <w:t>3</w:t>
      </w:r>
      <w:r w:rsidR="008D7909">
        <w:rPr>
          <w:rFonts w:ascii="Arial" w:hAnsi="Arial" w:cs="Arial"/>
          <w:b/>
          <w:bCs/>
        </w:rPr>
        <w:t>7</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sidR="00A20043">
        <w:rPr>
          <w:rFonts w:ascii="Arial" w:hAnsi="Arial" w:cs="Arial"/>
          <w:b/>
          <w:bCs/>
        </w:rPr>
        <w:t>4</w:t>
      </w:r>
      <w:r w:rsidRPr="00FC549B">
        <w:rPr>
          <w:rFonts w:ascii="Arial" w:hAnsi="Arial" w:cs="Arial"/>
          <w:b/>
          <w:bCs/>
        </w:rPr>
        <w:t xml:space="preserve"> </w:t>
      </w:r>
      <w:r w:rsidR="00A20043" w:rsidRPr="00DA40EB">
        <w:rPr>
          <w:rFonts w:ascii="Arial" w:hAnsi="Arial" w:cs="Arial"/>
          <w:b/>
          <w:bCs/>
        </w:rPr>
        <w:t>Rozwój Lokalny Kierowany przez Społeczność</w:t>
      </w:r>
      <w:r w:rsidR="001C339B">
        <w:rPr>
          <w:rStyle w:val="Odwoanieprzypisudolnego"/>
          <w:rFonts w:ascii="Arial" w:hAnsi="Arial" w:cs="Arial"/>
          <w:b/>
          <w:bCs/>
        </w:rPr>
        <w:footnoteReference w:id="55"/>
      </w:r>
      <w:bookmarkEnd w:id="146"/>
      <w:r w:rsidR="00A20043" w:rsidRPr="00FC549B">
        <w:rPr>
          <w:rFonts w:ascii="Arial" w:hAnsi="Arial" w:cs="Arial"/>
          <w:b/>
          <w:bCs/>
        </w:rPr>
        <w:t xml:space="preserve"> </w:t>
      </w:r>
    </w:p>
    <w:p w14:paraId="44847AF6" w14:textId="553120DB" w:rsidR="00496069" w:rsidRPr="008D7909" w:rsidRDefault="00AA429E" w:rsidP="008D7909">
      <w:pPr>
        <w:spacing w:line="360" w:lineRule="auto"/>
        <w:rPr>
          <w:rFonts w:ascii="Arial" w:hAnsi="Arial" w:cs="Arial"/>
          <w:sz w:val="24"/>
          <w:szCs w:val="24"/>
        </w:rPr>
      </w:pPr>
      <w:r w:rsidRPr="008D7909">
        <w:rPr>
          <w:rFonts w:ascii="Arial" w:hAnsi="Arial" w:cs="Arial"/>
          <w:sz w:val="24"/>
          <w:szCs w:val="24"/>
        </w:rPr>
        <w:t>Warunki/kryteria udzielenia wsparcia dla projektów grantowych realizowanych przez LGD w ramach RLKS ze środków EFRR programu FEŚ 2021-2027</w:t>
      </w:r>
    </w:p>
    <w:tbl>
      <w:tblPr>
        <w:tblStyle w:val="Tabela-Siatka"/>
        <w:tblW w:w="13994" w:type="dxa"/>
        <w:tblLook w:val="04A0" w:firstRow="1" w:lastRow="0" w:firstColumn="1" w:lastColumn="0" w:noHBand="0" w:noVBand="1"/>
      </w:tblPr>
      <w:tblGrid>
        <w:gridCol w:w="643"/>
        <w:gridCol w:w="3312"/>
        <w:gridCol w:w="6612"/>
        <w:gridCol w:w="3427"/>
      </w:tblGrid>
      <w:tr w:rsidR="00496069" w:rsidRPr="00995E62" w14:paraId="627A75EE" w14:textId="77777777" w:rsidTr="00DB2676">
        <w:trPr>
          <w:trHeight w:val="660"/>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1DB3B30" w14:textId="73CAF044" w:rsidR="00496069" w:rsidRPr="00496069" w:rsidRDefault="00496069" w:rsidP="00496069">
            <w:pPr>
              <w:spacing w:before="120" w:after="120"/>
              <w:jc w:val="center"/>
              <w:rPr>
                <w:rFonts w:ascii="Arial" w:eastAsia="Times New Roman" w:hAnsi="Arial" w:cs="Arial"/>
                <w:b/>
                <w:bCs/>
                <w:color w:val="000000"/>
                <w:sz w:val="24"/>
                <w:szCs w:val="24"/>
                <w:lang w:eastAsia="pl-PL"/>
              </w:rPr>
            </w:pPr>
            <w:r w:rsidRPr="00995E62">
              <w:rPr>
                <w:rFonts w:ascii="Arial" w:hAnsi="Arial" w:cs="Arial"/>
                <w:sz w:val="24"/>
                <w:szCs w:val="24"/>
              </w:rPr>
              <w:br w:type="page"/>
            </w:r>
            <w:r w:rsidRPr="00995E62">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995E62">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6.4</w:t>
            </w:r>
          </w:p>
        </w:tc>
      </w:tr>
      <w:tr w:rsidR="00496069" w:rsidRPr="00995E62" w14:paraId="36A2242A" w14:textId="77777777" w:rsidTr="00DB2676">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F0B0EF8" w14:textId="77777777" w:rsidR="00496069" w:rsidRPr="00A473A4" w:rsidRDefault="00496069" w:rsidP="00DB2676">
            <w:pPr>
              <w:jc w:val="cente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L.p.</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FBF6" w14:textId="77777777" w:rsidR="00496069" w:rsidRPr="00A473A4" w:rsidRDefault="00496069" w:rsidP="00DB2676">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Nazwa kryterium</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4F53EB3A" w14:textId="77777777" w:rsidR="00496069" w:rsidRPr="00DA40EB" w:rsidRDefault="00496069" w:rsidP="00DB2676">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Definicja</w:t>
            </w:r>
            <w:r w:rsidRPr="00A473A4">
              <w:rPr>
                <w:rFonts w:ascii="Arial" w:hAnsi="Arial" w:cs="Arial"/>
                <w:b/>
                <w:bCs/>
                <w:sz w:val="24"/>
                <w:szCs w:val="24"/>
              </w:rPr>
              <w:t xml:space="preserve"> kryterium</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6173E842" w14:textId="77777777" w:rsidR="00496069" w:rsidRPr="00DA40EB" w:rsidRDefault="00496069" w:rsidP="00DB2676">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Opis znaczenia kryterium dla wyniku oceny</w:t>
            </w:r>
          </w:p>
        </w:tc>
      </w:tr>
      <w:tr w:rsidR="00496069" w:rsidRPr="00995E62" w14:paraId="5E7F10CD" w14:textId="77777777" w:rsidTr="00DB2676">
        <w:tc>
          <w:tcPr>
            <w:tcW w:w="643" w:type="dxa"/>
            <w:tcBorders>
              <w:top w:val="single" w:sz="4" w:space="0" w:color="auto"/>
              <w:left w:val="single" w:sz="4" w:space="0" w:color="auto"/>
              <w:bottom w:val="single" w:sz="4" w:space="0" w:color="auto"/>
              <w:right w:val="single" w:sz="4" w:space="0" w:color="auto"/>
            </w:tcBorders>
            <w:hideMark/>
          </w:tcPr>
          <w:p w14:paraId="05522039" w14:textId="77777777" w:rsidR="00496069" w:rsidRPr="00995E62" w:rsidRDefault="00496069" w:rsidP="00DB2676">
            <w:pPr>
              <w:spacing w:line="360" w:lineRule="auto"/>
              <w:jc w:val="both"/>
              <w:rPr>
                <w:rFonts w:ascii="Arial" w:eastAsia="Times New Roman" w:hAnsi="Arial" w:cs="Arial"/>
                <w:color w:val="000000"/>
                <w:sz w:val="24"/>
                <w:szCs w:val="24"/>
                <w:highlight w:val="magenta"/>
                <w:lang w:eastAsia="pl-PL"/>
              </w:rPr>
            </w:pPr>
            <w:r w:rsidRPr="00995E62">
              <w:rPr>
                <w:rFonts w:ascii="Arial" w:eastAsia="Times New Roman" w:hAnsi="Arial" w:cs="Arial"/>
                <w:color w:val="000000"/>
                <w:sz w:val="24"/>
                <w:szCs w:val="24"/>
                <w:lang w:eastAsia="pl-PL"/>
              </w:rPr>
              <w:t>1.</w:t>
            </w:r>
          </w:p>
        </w:tc>
        <w:tc>
          <w:tcPr>
            <w:tcW w:w="3312" w:type="dxa"/>
            <w:tcBorders>
              <w:top w:val="single" w:sz="4" w:space="0" w:color="auto"/>
              <w:left w:val="single" w:sz="4" w:space="0" w:color="auto"/>
              <w:bottom w:val="single" w:sz="4" w:space="0" w:color="auto"/>
              <w:right w:val="single" w:sz="4" w:space="0" w:color="auto"/>
            </w:tcBorders>
          </w:tcPr>
          <w:p w14:paraId="3AAAF0B1" w14:textId="5687A105" w:rsidR="00496069" w:rsidRPr="00AA429E" w:rsidRDefault="00AA429E" w:rsidP="00DB2676">
            <w:pPr>
              <w:spacing w:line="360" w:lineRule="auto"/>
              <w:rPr>
                <w:rFonts w:ascii="Arial" w:eastAsia="Times New Roman" w:hAnsi="Arial" w:cs="Arial"/>
                <w:color w:val="000000"/>
                <w:sz w:val="24"/>
                <w:szCs w:val="24"/>
                <w:lang w:eastAsia="pl-PL"/>
              </w:rPr>
            </w:pPr>
            <w:r w:rsidRPr="00AA429E">
              <w:rPr>
                <w:rFonts w:ascii="Arial" w:hAnsi="Arial" w:cs="Arial"/>
                <w:sz w:val="24"/>
                <w:szCs w:val="24"/>
              </w:rPr>
              <w:t xml:space="preserve">Kompletność wniosku </w:t>
            </w:r>
            <w:r>
              <w:rPr>
                <w:rFonts w:ascii="Arial" w:hAnsi="Arial" w:cs="Arial"/>
                <w:sz w:val="24"/>
                <w:szCs w:val="24"/>
              </w:rPr>
              <w:br/>
            </w:r>
            <w:r w:rsidRPr="00AA429E">
              <w:rPr>
                <w:rFonts w:ascii="Arial" w:hAnsi="Arial" w:cs="Arial"/>
                <w:sz w:val="24"/>
                <w:szCs w:val="24"/>
              </w:rPr>
              <w:t>o dofinansowanie oraz załączników i poprawność ich wypełnienia</w:t>
            </w:r>
          </w:p>
        </w:tc>
        <w:tc>
          <w:tcPr>
            <w:tcW w:w="6612" w:type="dxa"/>
            <w:tcBorders>
              <w:top w:val="single" w:sz="4" w:space="0" w:color="auto"/>
              <w:left w:val="single" w:sz="4" w:space="0" w:color="auto"/>
              <w:bottom w:val="single" w:sz="4" w:space="0" w:color="auto"/>
              <w:right w:val="single" w:sz="4" w:space="0" w:color="auto"/>
            </w:tcBorders>
          </w:tcPr>
          <w:p w14:paraId="19F9224C"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Weryfikacji podlegać będzie, czy:</w:t>
            </w:r>
          </w:p>
          <w:p w14:paraId="05A58219" w14:textId="77777777" w:rsidR="00AA429E" w:rsidRPr="00D26232" w:rsidRDefault="00AA429E" w:rsidP="00E437A4">
            <w:pPr>
              <w:pStyle w:val="Akapitzlist"/>
              <w:numPr>
                <w:ilvl w:val="0"/>
                <w:numId w:val="113"/>
              </w:numPr>
              <w:spacing w:line="360" w:lineRule="auto"/>
              <w:rPr>
                <w:rFonts w:ascii="Arial" w:hAnsi="Arial" w:cs="Arial"/>
                <w:sz w:val="24"/>
                <w:szCs w:val="24"/>
              </w:rPr>
            </w:pPr>
            <w:r w:rsidRPr="00D26232">
              <w:rPr>
                <w:rFonts w:ascii="Arial" w:hAnsi="Arial" w:cs="Arial"/>
                <w:sz w:val="24"/>
                <w:szCs w:val="24"/>
              </w:rPr>
              <w:t>wniosek o dofinasowanie został prawidłowo wypełniony (wszystkie wymagane sekcje/pola wniosku zostały właściwie wypełnione),</w:t>
            </w:r>
          </w:p>
          <w:p w14:paraId="397CAD4F" w14:textId="77777777" w:rsidR="00AA429E" w:rsidRPr="00D26232" w:rsidRDefault="00AA429E" w:rsidP="00E437A4">
            <w:pPr>
              <w:pStyle w:val="Akapitzlist"/>
              <w:numPr>
                <w:ilvl w:val="0"/>
                <w:numId w:val="113"/>
              </w:numPr>
              <w:spacing w:line="360" w:lineRule="auto"/>
              <w:rPr>
                <w:rFonts w:ascii="Arial" w:hAnsi="Arial" w:cs="Arial"/>
                <w:sz w:val="24"/>
                <w:szCs w:val="24"/>
              </w:rPr>
            </w:pPr>
            <w:r w:rsidRPr="00D26232">
              <w:rPr>
                <w:rFonts w:ascii="Arial" w:hAnsi="Arial" w:cs="Arial"/>
                <w:sz w:val="24"/>
                <w:szCs w:val="24"/>
              </w:rPr>
              <w:t>wszystkie wymagane regulaminem naboru załączniki zostały złożone (jeśli dotyczy),</w:t>
            </w:r>
          </w:p>
          <w:p w14:paraId="7F117A53" w14:textId="77777777" w:rsidR="00AA429E" w:rsidRPr="00D26232" w:rsidRDefault="00AA429E" w:rsidP="00E437A4">
            <w:pPr>
              <w:pStyle w:val="Akapitzlist"/>
              <w:numPr>
                <w:ilvl w:val="0"/>
                <w:numId w:val="113"/>
              </w:numPr>
              <w:spacing w:line="360" w:lineRule="auto"/>
              <w:rPr>
                <w:rFonts w:ascii="Arial" w:hAnsi="Arial" w:cs="Arial"/>
                <w:sz w:val="24"/>
                <w:szCs w:val="24"/>
              </w:rPr>
            </w:pPr>
            <w:r w:rsidRPr="00D26232">
              <w:rPr>
                <w:rFonts w:ascii="Arial" w:hAnsi="Arial" w:cs="Arial"/>
                <w:sz w:val="24"/>
                <w:szCs w:val="24"/>
              </w:rPr>
              <w:t>dołączone do wniosku załączniki zostały złożone na obowiązujących wzorach/formularzach oraz zostały poprawnie wypełnione i podpisane/potwierdzone za zgodność z oryginałem.</w:t>
            </w:r>
          </w:p>
          <w:p w14:paraId="6B44747E" w14:textId="2681A14F"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 xml:space="preserve">Weryfikacja spełnienia warunku prowadzona będzie </w:t>
            </w:r>
            <w:r>
              <w:rPr>
                <w:rFonts w:ascii="Arial" w:hAnsi="Arial" w:cs="Arial"/>
                <w:sz w:val="24"/>
                <w:szCs w:val="24"/>
              </w:rPr>
              <w:br/>
            </w:r>
            <w:r w:rsidRPr="00D26232">
              <w:rPr>
                <w:rFonts w:ascii="Arial" w:hAnsi="Arial" w:cs="Arial"/>
                <w:sz w:val="24"/>
                <w:szCs w:val="24"/>
              </w:rPr>
              <w:t>z uwzględnieniem zapisów właściwych instrukcji wypełniania wniosku oraz załączników (jeśli dotyczy).</w:t>
            </w:r>
          </w:p>
          <w:p w14:paraId="3C360201" w14:textId="77777777" w:rsidR="00AA429E" w:rsidRPr="00D26232" w:rsidRDefault="00AA429E" w:rsidP="00AA429E">
            <w:pPr>
              <w:spacing w:line="360" w:lineRule="auto"/>
              <w:rPr>
                <w:rFonts w:ascii="Arial" w:hAnsi="Arial" w:cs="Arial"/>
                <w:sz w:val="24"/>
                <w:szCs w:val="24"/>
              </w:rPr>
            </w:pPr>
          </w:p>
          <w:p w14:paraId="2206DDC6" w14:textId="3B85938B" w:rsidR="00496069" w:rsidRPr="00995E62" w:rsidRDefault="00496069" w:rsidP="00DB2676">
            <w:pPr>
              <w:spacing w:line="360" w:lineRule="auto"/>
              <w:rPr>
                <w:rFonts w:ascii="Arial" w:eastAsia="Times New Roman" w:hAnsi="Arial" w:cs="Arial"/>
                <w:i/>
                <w:iCs/>
                <w:color w:val="000000"/>
                <w:sz w:val="24"/>
                <w:szCs w:val="24"/>
                <w:lang w:eastAsia="pl-PL"/>
              </w:rPr>
            </w:pPr>
            <w:r w:rsidRPr="00995E62">
              <w:rPr>
                <w:rFonts w:ascii="Arial" w:eastAsia="Times New Roman" w:hAnsi="Arial" w:cs="Arial"/>
                <w:i/>
                <w:iCs/>
                <w:color w:val="000000"/>
                <w:sz w:val="24"/>
                <w:szCs w:val="24"/>
                <w:lang w:eastAsia="pl-PL"/>
              </w:rPr>
              <w:lastRenderedPageBreak/>
              <w:t>Na wezwanie Instytucji Zarządzającej programem FEŚ 2021-2027 wnioskodawca może uzupełnić lub poprawić wniosek o dofinansowanie projektu i/lub załączniki</w:t>
            </w:r>
            <w:r>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 xml:space="preserve"> w zakresie określonym w wezwaniu, zgodnie </w:t>
            </w:r>
            <w:r>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 xml:space="preserve">z regulaminem </w:t>
            </w:r>
            <w:r w:rsidR="00AA429E">
              <w:rPr>
                <w:rFonts w:ascii="Arial" w:eastAsia="Times New Roman" w:hAnsi="Arial" w:cs="Arial"/>
                <w:i/>
                <w:iCs/>
                <w:color w:val="000000"/>
                <w:sz w:val="24"/>
                <w:szCs w:val="24"/>
                <w:lang w:eastAsia="pl-PL"/>
              </w:rPr>
              <w:t>naboru.</w:t>
            </w:r>
          </w:p>
        </w:tc>
        <w:tc>
          <w:tcPr>
            <w:tcW w:w="3427" w:type="dxa"/>
            <w:tcBorders>
              <w:top w:val="single" w:sz="4" w:space="0" w:color="auto"/>
              <w:left w:val="single" w:sz="4" w:space="0" w:color="auto"/>
              <w:bottom w:val="single" w:sz="4" w:space="0" w:color="auto"/>
              <w:right w:val="single" w:sz="4" w:space="0" w:color="auto"/>
            </w:tcBorders>
          </w:tcPr>
          <w:p w14:paraId="0325CC5D"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5C1DADE0"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(TAK – spełnia; NIE – nie spełnia)</w:t>
            </w:r>
          </w:p>
          <w:p w14:paraId="7652B88E" w14:textId="31914FDA" w:rsidR="00496069" w:rsidRPr="00995E62" w:rsidRDefault="00AA429E" w:rsidP="00AA429E">
            <w:pPr>
              <w:pStyle w:val="Default"/>
              <w:spacing w:line="360" w:lineRule="auto"/>
            </w:pPr>
            <w:r w:rsidRPr="00D26232">
              <w:t>Niespełnienie niniejszego warunku oznacza brak kwalifikowalności projektu do dofinansowania.</w:t>
            </w:r>
          </w:p>
        </w:tc>
      </w:tr>
      <w:tr w:rsidR="00AA429E" w:rsidRPr="00995E62" w14:paraId="10E3F107" w14:textId="77777777" w:rsidTr="00DB2676">
        <w:tc>
          <w:tcPr>
            <w:tcW w:w="643" w:type="dxa"/>
          </w:tcPr>
          <w:p w14:paraId="4BB473FF" w14:textId="77777777" w:rsidR="00AA429E" w:rsidRPr="00995E62" w:rsidRDefault="00AA429E" w:rsidP="00AA429E">
            <w:pPr>
              <w:pStyle w:val="Default"/>
              <w:spacing w:line="360" w:lineRule="auto"/>
              <w:jc w:val="both"/>
            </w:pPr>
            <w:r w:rsidRPr="00995E62">
              <w:t>2.</w:t>
            </w:r>
          </w:p>
        </w:tc>
        <w:tc>
          <w:tcPr>
            <w:tcW w:w="3312" w:type="dxa"/>
          </w:tcPr>
          <w:p w14:paraId="64D2CA36" w14:textId="6DB4CD57" w:rsidR="00AA429E" w:rsidRPr="00AA429E" w:rsidRDefault="00AA429E" w:rsidP="00AA429E">
            <w:pPr>
              <w:spacing w:line="360" w:lineRule="auto"/>
              <w:rPr>
                <w:rFonts w:ascii="Arial" w:eastAsia="Times New Roman" w:hAnsi="Arial" w:cs="Arial"/>
                <w:color w:val="000000"/>
                <w:sz w:val="24"/>
                <w:szCs w:val="24"/>
                <w:lang w:eastAsia="pl-PL"/>
              </w:rPr>
            </w:pPr>
            <w:r w:rsidRPr="00AA429E">
              <w:rPr>
                <w:rFonts w:ascii="Arial" w:hAnsi="Arial" w:cs="Arial"/>
                <w:sz w:val="24"/>
                <w:szCs w:val="24"/>
              </w:rPr>
              <w:t>Kwalifikowalność wnioskodawcy</w:t>
            </w:r>
          </w:p>
        </w:tc>
        <w:tc>
          <w:tcPr>
            <w:tcW w:w="6612" w:type="dxa"/>
          </w:tcPr>
          <w:p w14:paraId="436248D4"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Weryfikacji podlegać będzie, czy wnioskodawca:</w:t>
            </w:r>
          </w:p>
          <w:p w14:paraId="2C90B8EB" w14:textId="307CC86C" w:rsidR="00AA429E" w:rsidRPr="00D26232" w:rsidRDefault="00AA429E" w:rsidP="00E437A4">
            <w:pPr>
              <w:pStyle w:val="Akapitzlist"/>
              <w:numPr>
                <w:ilvl w:val="0"/>
                <w:numId w:val="114"/>
              </w:numPr>
              <w:spacing w:line="360" w:lineRule="auto"/>
              <w:ind w:left="331"/>
              <w:rPr>
                <w:rFonts w:ascii="Arial" w:hAnsi="Arial" w:cs="Arial"/>
                <w:sz w:val="24"/>
                <w:szCs w:val="24"/>
              </w:rPr>
            </w:pPr>
            <w:r w:rsidRPr="00D26232">
              <w:rPr>
                <w:rFonts w:ascii="Arial" w:hAnsi="Arial" w:cs="Arial"/>
                <w:sz w:val="24"/>
                <w:szCs w:val="24"/>
              </w:rPr>
              <w:t xml:space="preserve">Należy do podmiotów uprawnionych do złożenia wniosku o dofinansowanie w ramach danego naboru, zgodnie </w:t>
            </w:r>
            <w:r w:rsidR="00EC73FB">
              <w:rPr>
                <w:rFonts w:ascii="Arial" w:hAnsi="Arial" w:cs="Arial"/>
                <w:sz w:val="24"/>
                <w:szCs w:val="24"/>
              </w:rPr>
              <w:br/>
            </w:r>
            <w:r w:rsidRPr="00D26232">
              <w:rPr>
                <w:rFonts w:ascii="Arial" w:hAnsi="Arial" w:cs="Arial"/>
                <w:sz w:val="24"/>
                <w:szCs w:val="24"/>
              </w:rPr>
              <w:t xml:space="preserve">z FEŚ 2021 – 2027, SZOP oraz regulaminem naboru, </w:t>
            </w:r>
            <w:r w:rsidR="00EC73FB">
              <w:rPr>
                <w:rFonts w:ascii="Arial" w:hAnsi="Arial" w:cs="Arial"/>
                <w:sz w:val="24"/>
                <w:szCs w:val="24"/>
              </w:rPr>
              <w:br/>
            </w:r>
            <w:r w:rsidRPr="00D26232">
              <w:rPr>
                <w:rFonts w:ascii="Arial" w:hAnsi="Arial" w:cs="Arial"/>
                <w:sz w:val="24"/>
                <w:szCs w:val="24"/>
              </w:rPr>
              <w:t>w tym w szczególności, czy:</w:t>
            </w:r>
          </w:p>
          <w:p w14:paraId="4712E949" w14:textId="2DB192F2" w:rsidR="00AA429E" w:rsidRPr="00D26232" w:rsidRDefault="00AA429E" w:rsidP="00E437A4">
            <w:pPr>
              <w:pStyle w:val="Akapitzlist"/>
              <w:numPr>
                <w:ilvl w:val="0"/>
                <w:numId w:val="116"/>
              </w:numPr>
              <w:spacing w:line="360" w:lineRule="auto"/>
              <w:ind w:left="756"/>
              <w:rPr>
                <w:rFonts w:ascii="Arial" w:hAnsi="Arial" w:cs="Arial"/>
                <w:sz w:val="24"/>
                <w:szCs w:val="24"/>
              </w:rPr>
            </w:pPr>
            <w:r w:rsidRPr="00D26232">
              <w:rPr>
                <w:rFonts w:ascii="Arial" w:hAnsi="Arial" w:cs="Arial"/>
                <w:sz w:val="24"/>
                <w:szCs w:val="24"/>
              </w:rPr>
              <w:t>wnioskodawcą jest LGD mający siedzibę na terenie województwa świętokrzyskiego</w:t>
            </w:r>
            <w:r w:rsidR="00EC73FB">
              <w:rPr>
                <w:rFonts w:ascii="Arial" w:hAnsi="Arial" w:cs="Arial"/>
                <w:sz w:val="24"/>
                <w:szCs w:val="24"/>
              </w:rPr>
              <w:t>,</w:t>
            </w:r>
          </w:p>
          <w:p w14:paraId="3B8C6E29" w14:textId="28532C01" w:rsidR="00AA429E" w:rsidRPr="00D26232" w:rsidRDefault="00AA429E" w:rsidP="00E437A4">
            <w:pPr>
              <w:pStyle w:val="Akapitzlist"/>
              <w:numPr>
                <w:ilvl w:val="0"/>
                <w:numId w:val="116"/>
              </w:numPr>
              <w:spacing w:line="360" w:lineRule="auto"/>
              <w:ind w:left="756"/>
              <w:rPr>
                <w:rFonts w:ascii="Arial" w:hAnsi="Arial" w:cs="Arial"/>
                <w:sz w:val="24"/>
                <w:szCs w:val="24"/>
              </w:rPr>
            </w:pPr>
            <w:r w:rsidRPr="00D26232">
              <w:rPr>
                <w:rFonts w:ascii="Arial" w:hAnsi="Arial" w:cs="Arial"/>
                <w:sz w:val="24"/>
                <w:szCs w:val="24"/>
              </w:rPr>
              <w:t xml:space="preserve">wnioskodawca posiada zawartą z Zarządem Województwa Świętokrzyskiego Umowę </w:t>
            </w:r>
            <w:r w:rsidR="00EC73FB">
              <w:rPr>
                <w:rFonts w:ascii="Arial" w:hAnsi="Arial" w:cs="Arial"/>
                <w:sz w:val="24"/>
                <w:szCs w:val="24"/>
              </w:rPr>
              <w:br/>
            </w:r>
            <w:r w:rsidRPr="00D26232">
              <w:rPr>
                <w:rFonts w:ascii="Arial" w:hAnsi="Arial" w:cs="Arial"/>
                <w:sz w:val="24"/>
                <w:szCs w:val="24"/>
              </w:rPr>
              <w:t>o warunkach i sposobie realizacji strategii rozwoju lokalnego kierowanego przez społeczność (dalej umowa ramowa);</w:t>
            </w:r>
          </w:p>
          <w:p w14:paraId="156AF02A" w14:textId="08FE8C25" w:rsidR="00AA429E" w:rsidRPr="00D26232" w:rsidRDefault="00AA429E" w:rsidP="00E437A4">
            <w:pPr>
              <w:pStyle w:val="Akapitzlist"/>
              <w:numPr>
                <w:ilvl w:val="0"/>
                <w:numId w:val="114"/>
              </w:numPr>
              <w:spacing w:line="360" w:lineRule="auto"/>
              <w:ind w:left="472" w:hanging="425"/>
              <w:rPr>
                <w:rFonts w:ascii="Arial" w:hAnsi="Arial" w:cs="Arial"/>
                <w:sz w:val="24"/>
                <w:szCs w:val="24"/>
              </w:rPr>
            </w:pPr>
            <w:r w:rsidRPr="00D26232">
              <w:rPr>
                <w:rFonts w:ascii="Arial" w:hAnsi="Arial" w:cs="Arial"/>
                <w:sz w:val="24"/>
                <w:szCs w:val="24"/>
              </w:rPr>
              <w:t xml:space="preserve">Nie podlega wykluczeniu z ubiegania się </w:t>
            </w:r>
            <w:r w:rsidR="00EC73FB">
              <w:rPr>
                <w:rFonts w:ascii="Arial" w:hAnsi="Arial" w:cs="Arial"/>
                <w:sz w:val="24"/>
                <w:szCs w:val="24"/>
              </w:rPr>
              <w:br/>
            </w:r>
            <w:r w:rsidRPr="00D26232">
              <w:rPr>
                <w:rFonts w:ascii="Arial" w:hAnsi="Arial" w:cs="Arial"/>
                <w:sz w:val="24"/>
                <w:szCs w:val="24"/>
              </w:rPr>
              <w:t>o dofinansowanie na podstawie:</w:t>
            </w:r>
          </w:p>
          <w:p w14:paraId="428C49DC" w14:textId="19CBDD8F" w:rsidR="00AA429E" w:rsidRPr="00D26232" w:rsidRDefault="00AA429E" w:rsidP="00E437A4">
            <w:pPr>
              <w:pStyle w:val="Akapitzlist"/>
              <w:numPr>
                <w:ilvl w:val="0"/>
                <w:numId w:val="115"/>
              </w:numPr>
              <w:spacing w:line="360" w:lineRule="auto"/>
              <w:ind w:left="756" w:hanging="425"/>
              <w:rPr>
                <w:rFonts w:ascii="Arial" w:hAnsi="Arial" w:cs="Arial"/>
                <w:sz w:val="24"/>
                <w:szCs w:val="24"/>
              </w:rPr>
            </w:pPr>
            <w:r w:rsidRPr="00D26232">
              <w:rPr>
                <w:rFonts w:ascii="Arial" w:hAnsi="Arial" w:cs="Arial"/>
                <w:sz w:val="24"/>
                <w:szCs w:val="24"/>
              </w:rPr>
              <w:t xml:space="preserve">art. 207 ust. 4 ustawy z dnia 27 sierpnia 2009 roku </w:t>
            </w:r>
            <w:r w:rsidR="00EC73FB">
              <w:rPr>
                <w:rFonts w:ascii="Arial" w:hAnsi="Arial" w:cs="Arial"/>
                <w:sz w:val="24"/>
                <w:szCs w:val="24"/>
              </w:rPr>
              <w:br/>
            </w:r>
            <w:r w:rsidRPr="00D26232">
              <w:rPr>
                <w:rFonts w:ascii="Arial" w:hAnsi="Arial" w:cs="Arial"/>
                <w:sz w:val="24"/>
                <w:szCs w:val="24"/>
              </w:rPr>
              <w:t>o finansach publicznych,</w:t>
            </w:r>
          </w:p>
          <w:p w14:paraId="1AFA4528" w14:textId="77777777" w:rsidR="00AA429E" w:rsidRPr="00D26232" w:rsidRDefault="00AA429E" w:rsidP="00E437A4">
            <w:pPr>
              <w:pStyle w:val="Akapitzlist"/>
              <w:numPr>
                <w:ilvl w:val="0"/>
                <w:numId w:val="115"/>
              </w:numPr>
              <w:spacing w:line="360" w:lineRule="auto"/>
              <w:ind w:left="756" w:hanging="425"/>
              <w:rPr>
                <w:rFonts w:ascii="Arial" w:hAnsi="Arial" w:cs="Arial"/>
                <w:sz w:val="24"/>
                <w:szCs w:val="24"/>
              </w:rPr>
            </w:pPr>
            <w:r w:rsidRPr="00D26232">
              <w:rPr>
                <w:rFonts w:ascii="Arial" w:hAnsi="Arial" w:cs="Arial"/>
                <w:sz w:val="24"/>
                <w:szCs w:val="24"/>
              </w:rPr>
              <w:lastRenderedPageBreak/>
              <w:t>art. 12 ust. 1 pkt 1 ustawy z dnia 15 czerwca 2012 roku o skutkach powierzania wykonywania pracy cudzoziemcom przebywającym wbrew przepisom na terytorium Rzeczypospolitej Polskiej,</w:t>
            </w:r>
          </w:p>
          <w:p w14:paraId="0E3BC6E8" w14:textId="3E21A5AF" w:rsidR="00AA429E" w:rsidRPr="00D26232" w:rsidRDefault="00AA429E" w:rsidP="00E437A4">
            <w:pPr>
              <w:pStyle w:val="Akapitzlist"/>
              <w:numPr>
                <w:ilvl w:val="0"/>
                <w:numId w:val="115"/>
              </w:numPr>
              <w:spacing w:line="360" w:lineRule="auto"/>
              <w:ind w:left="756"/>
              <w:rPr>
                <w:rFonts w:ascii="Arial" w:hAnsi="Arial" w:cs="Arial"/>
                <w:sz w:val="24"/>
                <w:szCs w:val="24"/>
              </w:rPr>
            </w:pPr>
            <w:r w:rsidRPr="00D26232">
              <w:rPr>
                <w:rFonts w:ascii="Arial" w:hAnsi="Arial" w:cs="Arial"/>
                <w:sz w:val="24"/>
                <w:szCs w:val="24"/>
              </w:rPr>
              <w:t>art. 9 ust. 1 pkt 2a ustawy z dnia 28 października 2002 roku o odpowiedzialności podmiotów zbiorowych za czyny zabronione pod groźbą kary;</w:t>
            </w:r>
          </w:p>
          <w:p w14:paraId="264A6EAD" w14:textId="1F48F879" w:rsidR="00AA429E" w:rsidRPr="00D26232" w:rsidRDefault="00AA429E" w:rsidP="00E437A4">
            <w:pPr>
              <w:pStyle w:val="Akapitzlist"/>
              <w:numPr>
                <w:ilvl w:val="0"/>
                <w:numId w:val="114"/>
              </w:numPr>
              <w:spacing w:line="360" w:lineRule="auto"/>
              <w:ind w:left="472" w:hanging="425"/>
              <w:rPr>
                <w:rFonts w:ascii="Arial" w:hAnsi="Arial" w:cs="Arial"/>
                <w:sz w:val="24"/>
                <w:szCs w:val="24"/>
              </w:rPr>
            </w:pPr>
            <w:r w:rsidRPr="00D26232">
              <w:rPr>
                <w:rFonts w:ascii="Arial" w:hAnsi="Arial" w:cs="Arial"/>
                <w:sz w:val="24"/>
                <w:szCs w:val="24"/>
              </w:rPr>
              <w:t xml:space="preserve">Nie został wykluczony z możliwości ubiegania się </w:t>
            </w:r>
            <w:r w:rsidR="00EC73FB">
              <w:rPr>
                <w:rFonts w:ascii="Arial" w:hAnsi="Arial" w:cs="Arial"/>
                <w:sz w:val="24"/>
                <w:szCs w:val="24"/>
              </w:rPr>
              <w:br/>
            </w:r>
            <w:r w:rsidRPr="00D26232">
              <w:rPr>
                <w:rFonts w:ascii="Arial" w:hAnsi="Arial" w:cs="Arial"/>
                <w:sz w:val="24"/>
                <w:szCs w:val="24"/>
              </w:rPr>
              <w:t xml:space="preserve">o dofinansowanie na podstawie ustawy z dnia </w:t>
            </w:r>
            <w:r w:rsidR="00EC73FB">
              <w:rPr>
                <w:rFonts w:ascii="Arial" w:hAnsi="Arial" w:cs="Arial"/>
                <w:sz w:val="24"/>
                <w:szCs w:val="24"/>
              </w:rPr>
              <w:br/>
            </w:r>
            <w:r w:rsidRPr="00D26232">
              <w:rPr>
                <w:rFonts w:ascii="Arial" w:hAnsi="Arial" w:cs="Arial"/>
                <w:sz w:val="24"/>
                <w:szCs w:val="24"/>
              </w:rPr>
              <w:t xml:space="preserve">13 kwietnia 2022 roku o szczególnych rozwiązaniach </w:t>
            </w:r>
            <w:r w:rsidR="00EC73FB">
              <w:rPr>
                <w:rFonts w:ascii="Arial" w:hAnsi="Arial" w:cs="Arial"/>
                <w:sz w:val="24"/>
                <w:szCs w:val="24"/>
              </w:rPr>
              <w:br/>
            </w:r>
            <w:r w:rsidRPr="00D26232">
              <w:rPr>
                <w:rFonts w:ascii="Arial" w:hAnsi="Arial" w:cs="Arial"/>
                <w:sz w:val="24"/>
                <w:szCs w:val="24"/>
              </w:rPr>
              <w:t>w zakresie przeciwdziałania wspieraniu agresji na Ukrainę oraz służących ochronie bezpieczeństwa narodowego;</w:t>
            </w:r>
          </w:p>
          <w:p w14:paraId="4BD7E52F" w14:textId="1C56C0DD" w:rsidR="00AA429E" w:rsidRPr="00AA429E" w:rsidRDefault="00AA429E" w:rsidP="00E437A4">
            <w:pPr>
              <w:pStyle w:val="Akapitzlist"/>
              <w:numPr>
                <w:ilvl w:val="0"/>
                <w:numId w:val="114"/>
              </w:numPr>
              <w:spacing w:line="360" w:lineRule="auto"/>
              <w:ind w:left="472"/>
              <w:rPr>
                <w:rFonts w:ascii="Arial" w:hAnsi="Arial" w:cs="Arial"/>
                <w:sz w:val="24"/>
                <w:szCs w:val="24"/>
              </w:rPr>
            </w:pPr>
            <w:r w:rsidRPr="00D26232">
              <w:rPr>
                <w:rFonts w:ascii="Arial" w:hAnsi="Arial" w:cs="Arial"/>
                <w:sz w:val="24"/>
                <w:szCs w:val="24"/>
              </w:rPr>
              <w:t xml:space="preserve">Nie jest przedsiębiorstwem w trudnej sytuacji </w:t>
            </w:r>
            <w:r w:rsidR="00EC73FB">
              <w:rPr>
                <w:rFonts w:ascii="Arial" w:hAnsi="Arial" w:cs="Arial"/>
                <w:sz w:val="24"/>
                <w:szCs w:val="24"/>
              </w:rPr>
              <w:br/>
            </w:r>
            <w:r w:rsidRPr="00D26232">
              <w:rPr>
                <w:rFonts w:ascii="Arial" w:hAnsi="Arial" w:cs="Arial"/>
                <w:sz w:val="24"/>
                <w:szCs w:val="24"/>
              </w:rPr>
              <w:t xml:space="preserve">w rozumieniu Rozporządzenia Komisji (UE) 651/2014 albo w rozumieniu komunikatu Komisji - Wytyczne dotyczące pomocy państwa na ratowanie </w:t>
            </w:r>
            <w:r w:rsidRPr="00D26232">
              <w:rPr>
                <w:rFonts w:ascii="Arial" w:hAnsi="Arial" w:cs="Arial"/>
                <w:sz w:val="24"/>
                <w:szCs w:val="24"/>
              </w:rPr>
              <w:br/>
              <w:t xml:space="preserve">i restrukturyzację przedsiębiorstw niefinansowych znajdujących się w trudnej sytuacji w zależności od tego, która jest właściwa (zgodnie </w:t>
            </w:r>
            <w:r w:rsidRPr="00D26232">
              <w:rPr>
                <w:rFonts w:ascii="Arial" w:hAnsi="Arial" w:cs="Arial"/>
                <w:sz w:val="24"/>
                <w:szCs w:val="24"/>
              </w:rPr>
              <w:br/>
              <w:t xml:space="preserve">z przepisami o pomocy publicznej). W przypadku </w:t>
            </w:r>
            <w:r w:rsidRPr="00D26232">
              <w:rPr>
                <w:rFonts w:ascii="Arial" w:hAnsi="Arial" w:cs="Arial"/>
                <w:sz w:val="24"/>
                <w:szCs w:val="24"/>
              </w:rPr>
              <w:lastRenderedPageBreak/>
              <w:t>projektów, których dofinansowanie nie stanowi pomocy publicznej dla ustalenia, czy wnioskodawca nie jest przedsiębiorstwem w trudnej sytuacji stosuje się również Rozporządzenie Komisji (UE) 651/2014</w:t>
            </w:r>
            <w:r w:rsidR="001C339B">
              <w:rPr>
                <w:rFonts w:ascii="Arial" w:hAnsi="Arial" w:cs="Arial"/>
                <w:sz w:val="24"/>
                <w:szCs w:val="24"/>
              </w:rPr>
              <w:t>.</w:t>
            </w:r>
          </w:p>
          <w:p w14:paraId="34801085" w14:textId="2B82938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 xml:space="preserve">Punktów 2-3 nie stosuje się do podmiotów wymienionych </w:t>
            </w:r>
            <w:r w:rsidR="00EC73FB">
              <w:rPr>
                <w:rFonts w:ascii="Arial" w:hAnsi="Arial" w:cs="Arial"/>
                <w:sz w:val="24"/>
                <w:szCs w:val="24"/>
              </w:rPr>
              <w:br/>
            </w:r>
            <w:r w:rsidRPr="00D26232">
              <w:rPr>
                <w:rFonts w:ascii="Arial" w:hAnsi="Arial" w:cs="Arial"/>
                <w:sz w:val="24"/>
                <w:szCs w:val="24"/>
              </w:rPr>
              <w:t xml:space="preserve">w art. 207 ust. 7 ustawy z dnia 27 sierpnia 2009 roku </w:t>
            </w:r>
            <w:r w:rsidR="00EC73FB">
              <w:rPr>
                <w:rFonts w:ascii="Arial" w:hAnsi="Arial" w:cs="Arial"/>
                <w:sz w:val="24"/>
                <w:szCs w:val="24"/>
              </w:rPr>
              <w:br/>
            </w:r>
            <w:r w:rsidRPr="00D26232">
              <w:rPr>
                <w:rFonts w:ascii="Arial" w:hAnsi="Arial" w:cs="Arial"/>
                <w:sz w:val="24"/>
                <w:szCs w:val="24"/>
              </w:rPr>
              <w:t>o finansach publicznych.</w:t>
            </w:r>
          </w:p>
          <w:p w14:paraId="065BBB7A" w14:textId="1AAAB09F"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 xml:space="preserve">Punkt 2 i 4 weryfikowany będzie na podstawie oświadczenia wnioskodawcy załączonego do wniosku </w:t>
            </w:r>
            <w:r w:rsidR="00EC73FB">
              <w:rPr>
                <w:rFonts w:ascii="Arial" w:hAnsi="Arial" w:cs="Arial"/>
                <w:sz w:val="24"/>
                <w:szCs w:val="24"/>
              </w:rPr>
              <w:br/>
            </w:r>
            <w:r w:rsidRPr="00D26232">
              <w:rPr>
                <w:rFonts w:ascii="Arial" w:hAnsi="Arial" w:cs="Arial"/>
                <w:sz w:val="24"/>
                <w:szCs w:val="24"/>
              </w:rPr>
              <w:t xml:space="preserve">o dofinansowanie projektu. Dodatkowo, przed podpisaniem umowy o dofinansowanie projektu grantowego, skierowane zostanie do ministra właściwego ds. finansów publicznych zapytanie o informację, czy wnioskodawca nie widnieje </w:t>
            </w:r>
            <w:r w:rsidR="00EC73FB">
              <w:rPr>
                <w:rFonts w:ascii="Arial" w:hAnsi="Arial" w:cs="Arial"/>
                <w:sz w:val="24"/>
                <w:szCs w:val="24"/>
              </w:rPr>
              <w:br/>
            </w:r>
            <w:r w:rsidRPr="00D26232">
              <w:rPr>
                <w:rFonts w:ascii="Arial" w:hAnsi="Arial" w:cs="Arial"/>
                <w:sz w:val="24"/>
                <w:szCs w:val="24"/>
              </w:rPr>
              <w:t>w Rejestrze podmiotów wykluczonych.</w:t>
            </w:r>
          </w:p>
          <w:p w14:paraId="0833EA93" w14:textId="2C04FB09"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Punkt 3 weryfikowany będzie na podstawie informacji zawartych w dokumentacji aplikacyjnej projektu oraz ogólnodostępnych rejestrach, w szczególności umieszczenia na „Liście osób i podmiotów objętych sankcjami” zamieszczonej na stronie Biuletynu Informacji Publicznej ministerstwa właściwego ds. spraw wewnętrznych.</w:t>
            </w:r>
          </w:p>
          <w:p w14:paraId="0FCB9705" w14:textId="561F4749" w:rsidR="00AA429E" w:rsidRPr="00EC73FB" w:rsidRDefault="00AA429E" w:rsidP="00EC73FB">
            <w:pPr>
              <w:pStyle w:val="Default"/>
              <w:spacing w:line="360" w:lineRule="auto"/>
              <w:rPr>
                <w:i/>
                <w:iCs/>
                <w:color w:val="auto"/>
              </w:rPr>
            </w:pPr>
            <w:r w:rsidRPr="00EC73FB">
              <w:rPr>
                <w:i/>
                <w:iCs/>
                <w:color w:val="auto"/>
              </w:rPr>
              <w:lastRenderedPageBreak/>
              <w:t xml:space="preserve">Brak możliwości poprawy lub uzupełnienia wniosku </w:t>
            </w:r>
            <w:r w:rsidR="00EC73FB">
              <w:rPr>
                <w:i/>
                <w:iCs/>
                <w:color w:val="auto"/>
              </w:rPr>
              <w:br/>
            </w:r>
            <w:r w:rsidRPr="00EC73FB">
              <w:rPr>
                <w:i/>
                <w:iCs/>
                <w:color w:val="auto"/>
              </w:rPr>
              <w:t xml:space="preserve">o dofinansowanie oraz załączników w zakresie niniejszego kryterium. </w:t>
            </w:r>
          </w:p>
        </w:tc>
        <w:tc>
          <w:tcPr>
            <w:tcW w:w="3427" w:type="dxa"/>
          </w:tcPr>
          <w:p w14:paraId="266D0EAA"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0D85478"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(TAK – spełnia; NIE – nie spełnia)</w:t>
            </w:r>
          </w:p>
          <w:p w14:paraId="462D48B9" w14:textId="77777777" w:rsidR="00AA429E" w:rsidRPr="00D26232" w:rsidRDefault="00AA429E" w:rsidP="00AA429E">
            <w:pPr>
              <w:spacing w:line="360" w:lineRule="auto"/>
              <w:rPr>
                <w:rFonts w:ascii="Arial" w:hAnsi="Arial" w:cs="Arial"/>
                <w:sz w:val="24"/>
                <w:szCs w:val="24"/>
              </w:rPr>
            </w:pPr>
          </w:p>
          <w:p w14:paraId="648657D2" w14:textId="524BC5D6" w:rsidR="00AA429E" w:rsidRPr="00995E62" w:rsidRDefault="00AA429E" w:rsidP="00AA429E">
            <w:pPr>
              <w:spacing w:line="360" w:lineRule="auto"/>
              <w:rPr>
                <w:rFonts w:ascii="Arial" w:eastAsia="Times New Roman" w:hAnsi="Arial" w:cs="Arial"/>
                <w:sz w:val="24"/>
                <w:szCs w:val="24"/>
                <w:lang w:eastAsia="pl-PL"/>
              </w:rPr>
            </w:pPr>
            <w:r w:rsidRPr="00D26232">
              <w:rPr>
                <w:rFonts w:ascii="Arial" w:hAnsi="Arial" w:cs="Arial"/>
                <w:sz w:val="24"/>
                <w:szCs w:val="24"/>
              </w:rPr>
              <w:t>Niespełnienie niniejszego warunku oznacza brak kwalifikowalności projektu do dofinansowania.</w:t>
            </w:r>
          </w:p>
        </w:tc>
      </w:tr>
      <w:tr w:rsidR="00AA429E" w:rsidRPr="00995E62" w14:paraId="1F5E0EE7" w14:textId="77777777" w:rsidTr="00DB2676">
        <w:tc>
          <w:tcPr>
            <w:tcW w:w="643" w:type="dxa"/>
            <w:hideMark/>
          </w:tcPr>
          <w:p w14:paraId="13A255F0" w14:textId="77777777" w:rsidR="00AA429E" w:rsidRPr="00995E62" w:rsidRDefault="00AA429E" w:rsidP="00AA429E">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3.</w:t>
            </w:r>
          </w:p>
        </w:tc>
        <w:tc>
          <w:tcPr>
            <w:tcW w:w="3312" w:type="dxa"/>
          </w:tcPr>
          <w:p w14:paraId="55C79B19" w14:textId="4D7C6D3D" w:rsidR="00AA429E" w:rsidRPr="001C339B" w:rsidRDefault="001C339B" w:rsidP="00AA429E">
            <w:pPr>
              <w:spacing w:line="360" w:lineRule="auto"/>
              <w:rPr>
                <w:rFonts w:ascii="Arial" w:hAnsi="Arial" w:cs="Arial"/>
                <w:sz w:val="24"/>
                <w:szCs w:val="24"/>
              </w:rPr>
            </w:pPr>
            <w:r w:rsidRPr="001C339B">
              <w:rPr>
                <w:rFonts w:ascii="Arial" w:hAnsi="Arial" w:cs="Arial"/>
                <w:sz w:val="24"/>
                <w:szCs w:val="24"/>
              </w:rPr>
              <w:t>Miejsce realizacji projektu</w:t>
            </w:r>
          </w:p>
        </w:tc>
        <w:tc>
          <w:tcPr>
            <w:tcW w:w="6612" w:type="dxa"/>
          </w:tcPr>
          <w:p w14:paraId="4E60B6BE"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Weryfikacji podlegać będzie, czy projekt realizowany jest na obszarze objętym Lokalną Strategią Rozwoju opracowaną przez Lokalną Grupę Działania będącą wnioskodawcą i na obszarze województwa świętokrzyskiego.</w:t>
            </w:r>
          </w:p>
          <w:p w14:paraId="54A9CB77" w14:textId="4630A605" w:rsidR="001C339B" w:rsidRPr="001C339B" w:rsidRDefault="001C339B" w:rsidP="001C339B">
            <w:pPr>
              <w:pStyle w:val="Default"/>
              <w:spacing w:line="360" w:lineRule="auto"/>
              <w:rPr>
                <w:i/>
                <w:iCs/>
                <w:color w:val="auto"/>
              </w:rPr>
            </w:pPr>
            <w:r w:rsidRPr="001C339B">
              <w:rPr>
                <w:i/>
                <w:iCs/>
                <w:color w:val="auto"/>
              </w:rPr>
              <w:t xml:space="preserve">Brak możliwości poprawy lub uzupełnienia wniosku </w:t>
            </w:r>
            <w:r>
              <w:rPr>
                <w:i/>
                <w:iCs/>
                <w:color w:val="auto"/>
              </w:rPr>
              <w:br/>
            </w:r>
            <w:r w:rsidRPr="001C339B">
              <w:rPr>
                <w:i/>
                <w:iCs/>
                <w:color w:val="auto"/>
              </w:rPr>
              <w:t xml:space="preserve">o dofinansowanie oraz załączników w zakresie niniejszego kryterium. </w:t>
            </w:r>
          </w:p>
          <w:p w14:paraId="24B64FB1" w14:textId="263DEC3F" w:rsidR="00AA429E" w:rsidRPr="00995E62" w:rsidRDefault="00AA429E" w:rsidP="00AA429E">
            <w:pPr>
              <w:spacing w:line="360" w:lineRule="auto"/>
              <w:rPr>
                <w:rFonts w:ascii="Arial" w:hAnsi="Arial" w:cs="Arial"/>
                <w:sz w:val="24"/>
                <w:szCs w:val="24"/>
              </w:rPr>
            </w:pPr>
          </w:p>
        </w:tc>
        <w:tc>
          <w:tcPr>
            <w:tcW w:w="3427" w:type="dxa"/>
          </w:tcPr>
          <w:p w14:paraId="54EE1C75"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4DC6A306"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(TAK – spełnia; NIE – nie spełnia)</w:t>
            </w:r>
          </w:p>
          <w:p w14:paraId="5868F3F2" w14:textId="77777777" w:rsidR="001C339B" w:rsidRPr="00D26232" w:rsidRDefault="001C339B" w:rsidP="001C339B">
            <w:pPr>
              <w:spacing w:line="360" w:lineRule="auto"/>
              <w:rPr>
                <w:rFonts w:ascii="Arial" w:hAnsi="Arial" w:cs="Arial"/>
                <w:sz w:val="24"/>
                <w:szCs w:val="24"/>
              </w:rPr>
            </w:pPr>
          </w:p>
          <w:p w14:paraId="7EF530CC" w14:textId="18711B4A" w:rsidR="00AA429E" w:rsidRPr="00995E62" w:rsidRDefault="001C339B" w:rsidP="00AA429E">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AA429E" w:rsidRPr="00995E62" w14:paraId="0C998BB8" w14:textId="77777777" w:rsidTr="00DB2676">
        <w:tc>
          <w:tcPr>
            <w:tcW w:w="643" w:type="dxa"/>
          </w:tcPr>
          <w:p w14:paraId="766E7314" w14:textId="77777777" w:rsidR="00AA429E" w:rsidRPr="00995E62" w:rsidRDefault="00AA429E" w:rsidP="00AA429E">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4</w:t>
            </w:r>
            <w:r>
              <w:rPr>
                <w:rFonts w:ascii="Arial" w:eastAsia="Times New Roman" w:hAnsi="Arial" w:cs="Arial"/>
                <w:color w:val="000000"/>
                <w:sz w:val="24"/>
                <w:szCs w:val="24"/>
                <w:lang w:eastAsia="pl-PL"/>
              </w:rPr>
              <w:t>.</w:t>
            </w:r>
          </w:p>
        </w:tc>
        <w:tc>
          <w:tcPr>
            <w:tcW w:w="3312" w:type="dxa"/>
          </w:tcPr>
          <w:p w14:paraId="0641CB31" w14:textId="11250CAB" w:rsidR="00AA429E" w:rsidRPr="001C339B" w:rsidRDefault="001C339B" w:rsidP="00AA429E">
            <w:pPr>
              <w:spacing w:line="360" w:lineRule="auto"/>
              <w:rPr>
                <w:rFonts w:ascii="Arial" w:hAnsi="Arial" w:cs="Arial"/>
                <w:sz w:val="24"/>
                <w:szCs w:val="24"/>
              </w:rPr>
            </w:pPr>
            <w:r w:rsidRPr="001C339B">
              <w:rPr>
                <w:rFonts w:ascii="Arial" w:hAnsi="Arial" w:cs="Arial"/>
                <w:sz w:val="24"/>
                <w:szCs w:val="24"/>
              </w:rPr>
              <w:t>Właściwa wartość kosztów kwalifikowalnych oraz wartość i procent wnioskowanego dofinansowania</w:t>
            </w:r>
          </w:p>
        </w:tc>
        <w:tc>
          <w:tcPr>
            <w:tcW w:w="6612" w:type="dxa"/>
          </w:tcPr>
          <w:p w14:paraId="50BE6B04" w14:textId="77777777" w:rsidR="001C339B" w:rsidRPr="00D26232" w:rsidRDefault="001C339B" w:rsidP="001C339B">
            <w:pPr>
              <w:tabs>
                <w:tab w:val="left" w:pos="1755"/>
              </w:tabs>
              <w:spacing w:line="360" w:lineRule="auto"/>
              <w:rPr>
                <w:rFonts w:ascii="Arial" w:hAnsi="Arial" w:cs="Arial"/>
                <w:sz w:val="24"/>
                <w:szCs w:val="24"/>
              </w:rPr>
            </w:pPr>
            <w:r w:rsidRPr="00D26232">
              <w:rPr>
                <w:rFonts w:ascii="Arial" w:hAnsi="Arial" w:cs="Arial"/>
                <w:sz w:val="24"/>
                <w:szCs w:val="24"/>
              </w:rPr>
              <w:t xml:space="preserve">Weryfikacji podlegać będzie, czy wartość kosztów kwalifikowalnych projektu oraz wartość i intensywność dofinansowania (procent dofinansowania) projektu wskazane we wniosku o dofinansowanie spełniają określone w FEŚ 2021 – 2027, SZOP oraz regulaminie naboru wymagania co do wartości minimalnej i/lub maksymalnej (jeśli takie zostały wskazane). </w:t>
            </w:r>
          </w:p>
          <w:p w14:paraId="3BE47786" w14:textId="77777777" w:rsidR="001C339B" w:rsidRPr="00D26232" w:rsidRDefault="001C339B" w:rsidP="001C339B">
            <w:pPr>
              <w:tabs>
                <w:tab w:val="left" w:pos="1755"/>
              </w:tabs>
              <w:spacing w:line="360" w:lineRule="auto"/>
              <w:rPr>
                <w:rFonts w:ascii="Arial" w:hAnsi="Arial" w:cs="Arial"/>
                <w:sz w:val="24"/>
                <w:szCs w:val="24"/>
              </w:rPr>
            </w:pPr>
            <w:r w:rsidRPr="00D26232">
              <w:rPr>
                <w:rFonts w:ascii="Arial" w:hAnsi="Arial" w:cs="Arial"/>
                <w:sz w:val="24"/>
                <w:szCs w:val="24"/>
              </w:rPr>
              <w:lastRenderedPageBreak/>
              <w:t>Ponadto weryfikowane będzie, czy wartość wnioskowanego dofinansowania nie przekracza kwoty określonej w umowie ramowej.</w:t>
            </w:r>
          </w:p>
          <w:p w14:paraId="46CA1D28" w14:textId="77777777" w:rsidR="001C339B" w:rsidRPr="00D26232" w:rsidRDefault="001C339B" w:rsidP="001C339B">
            <w:pPr>
              <w:tabs>
                <w:tab w:val="left" w:pos="1755"/>
              </w:tabs>
              <w:spacing w:line="360" w:lineRule="auto"/>
              <w:rPr>
                <w:rFonts w:ascii="Arial" w:hAnsi="Arial" w:cs="Arial"/>
                <w:sz w:val="24"/>
                <w:szCs w:val="24"/>
              </w:rPr>
            </w:pPr>
          </w:p>
          <w:p w14:paraId="39C06C80" w14:textId="21EEA2A0" w:rsidR="00AA429E" w:rsidRPr="001C339B" w:rsidRDefault="001C339B" w:rsidP="001C339B">
            <w:pPr>
              <w:tabs>
                <w:tab w:val="left" w:pos="1755"/>
              </w:tabs>
              <w:spacing w:line="360" w:lineRule="auto"/>
              <w:rPr>
                <w:rFonts w:ascii="Arial" w:hAnsi="Arial" w:cs="Arial"/>
                <w:i/>
                <w:iCs/>
                <w:sz w:val="24"/>
                <w:szCs w:val="24"/>
              </w:rPr>
            </w:pPr>
            <w:r w:rsidRPr="001C339B">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1C339B">
              <w:rPr>
                <w:rFonts w:ascii="Arial" w:hAnsi="Arial" w:cs="Arial"/>
                <w:i/>
                <w:iCs/>
                <w:sz w:val="24"/>
                <w:szCs w:val="24"/>
              </w:rPr>
              <w:t xml:space="preserve">w zakresie określonym w wezwaniu, zgodnie </w:t>
            </w:r>
            <w:r w:rsidR="008D7909">
              <w:rPr>
                <w:rFonts w:ascii="Arial" w:hAnsi="Arial" w:cs="Arial"/>
                <w:i/>
                <w:iCs/>
                <w:sz w:val="24"/>
                <w:szCs w:val="24"/>
              </w:rPr>
              <w:br/>
            </w:r>
            <w:r w:rsidRPr="001C339B">
              <w:rPr>
                <w:rFonts w:ascii="Arial" w:hAnsi="Arial" w:cs="Arial"/>
                <w:i/>
                <w:iCs/>
                <w:sz w:val="24"/>
                <w:szCs w:val="24"/>
              </w:rPr>
              <w:t>z regulaminem naboru.</w:t>
            </w:r>
          </w:p>
        </w:tc>
        <w:tc>
          <w:tcPr>
            <w:tcW w:w="3427" w:type="dxa"/>
          </w:tcPr>
          <w:p w14:paraId="2269A11A"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088AD9C7" w14:textId="5D4CE1FA"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(TAK – spełnia; NIE – nie spełnia)</w:t>
            </w:r>
          </w:p>
          <w:p w14:paraId="50C0B982" w14:textId="51D16209" w:rsidR="00AA429E" w:rsidRPr="00995E62" w:rsidRDefault="001C339B" w:rsidP="001C339B">
            <w:pPr>
              <w:spacing w:line="360" w:lineRule="auto"/>
              <w:rPr>
                <w:rFonts w:ascii="Arial" w:hAnsi="Arial" w:cs="Arial"/>
                <w:sz w:val="24"/>
                <w:szCs w:val="24"/>
              </w:rPr>
            </w:pPr>
            <w:r w:rsidRPr="00D26232">
              <w:rPr>
                <w:rFonts w:ascii="Arial" w:hAnsi="Arial" w:cs="Arial"/>
                <w:sz w:val="24"/>
                <w:szCs w:val="24"/>
              </w:rPr>
              <w:lastRenderedPageBreak/>
              <w:t>Niespełnienie niniejszego warunku oznacza brak kwalifikowalności projektu do dofinansowania.</w:t>
            </w:r>
            <w:r w:rsidR="00AA429E" w:rsidRPr="00995E62">
              <w:rPr>
                <w:rFonts w:ascii="Arial" w:hAnsi="Arial" w:cs="Arial"/>
                <w:sz w:val="24"/>
                <w:szCs w:val="24"/>
              </w:rPr>
              <w:t xml:space="preserve"> </w:t>
            </w:r>
          </w:p>
        </w:tc>
      </w:tr>
      <w:tr w:rsidR="00AA429E" w:rsidRPr="00995E62" w14:paraId="1042219D" w14:textId="77777777" w:rsidTr="00DB2676">
        <w:tc>
          <w:tcPr>
            <w:tcW w:w="643" w:type="dxa"/>
          </w:tcPr>
          <w:p w14:paraId="7991BD00" w14:textId="77777777" w:rsidR="00AA429E" w:rsidRPr="00995E62" w:rsidRDefault="00AA429E" w:rsidP="00AA429E">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5</w:t>
            </w:r>
            <w:r>
              <w:rPr>
                <w:rFonts w:ascii="Arial" w:eastAsia="Times New Roman" w:hAnsi="Arial" w:cs="Arial"/>
                <w:color w:val="000000"/>
                <w:sz w:val="24"/>
                <w:szCs w:val="24"/>
                <w:lang w:eastAsia="pl-PL"/>
              </w:rPr>
              <w:t>.</w:t>
            </w:r>
          </w:p>
        </w:tc>
        <w:tc>
          <w:tcPr>
            <w:tcW w:w="3312" w:type="dxa"/>
          </w:tcPr>
          <w:p w14:paraId="670C9AD0" w14:textId="19AB3F1D" w:rsidR="00AA429E" w:rsidRPr="001C339B" w:rsidRDefault="001C339B" w:rsidP="00AA429E">
            <w:pPr>
              <w:spacing w:line="360" w:lineRule="auto"/>
              <w:rPr>
                <w:rFonts w:ascii="Arial" w:hAnsi="Arial" w:cs="Arial"/>
                <w:color w:val="000000" w:themeColor="text1"/>
                <w:sz w:val="24"/>
                <w:szCs w:val="24"/>
              </w:rPr>
            </w:pPr>
            <w:r w:rsidRPr="001C339B">
              <w:rPr>
                <w:rFonts w:ascii="Arial" w:hAnsi="Arial" w:cs="Arial"/>
                <w:sz w:val="24"/>
                <w:szCs w:val="24"/>
              </w:rPr>
              <w:t xml:space="preserve">Zgodność z typami projektów określonymi </w:t>
            </w:r>
            <w:r>
              <w:rPr>
                <w:rFonts w:ascii="Arial" w:hAnsi="Arial" w:cs="Arial"/>
                <w:sz w:val="24"/>
                <w:szCs w:val="24"/>
              </w:rPr>
              <w:br/>
            </w:r>
            <w:r w:rsidRPr="001C339B">
              <w:rPr>
                <w:rFonts w:ascii="Arial" w:hAnsi="Arial" w:cs="Arial"/>
                <w:sz w:val="24"/>
                <w:szCs w:val="24"/>
              </w:rPr>
              <w:t>w FEŚ 2021 – 2027, SZOP oraz regulaminie naboru</w:t>
            </w:r>
          </w:p>
        </w:tc>
        <w:tc>
          <w:tcPr>
            <w:tcW w:w="6612" w:type="dxa"/>
          </w:tcPr>
          <w:p w14:paraId="2017BA9D" w14:textId="1CC43ADD" w:rsidR="001C339B" w:rsidRPr="00D26232" w:rsidRDefault="001C339B" w:rsidP="001C339B">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w:t>
            </w:r>
            <w:r>
              <w:rPr>
                <w:rFonts w:ascii="Arial" w:hAnsi="Arial" w:cs="Arial"/>
                <w:sz w:val="24"/>
                <w:szCs w:val="24"/>
              </w:rPr>
              <w:br/>
            </w:r>
            <w:r w:rsidRPr="00D26232">
              <w:rPr>
                <w:rFonts w:ascii="Arial" w:hAnsi="Arial" w:cs="Arial"/>
                <w:sz w:val="24"/>
                <w:szCs w:val="24"/>
              </w:rPr>
              <w:t>z typami projektów określonymi w FEŚ 2021 – 2027, SZOP oraz w regulaminie naboru.</w:t>
            </w:r>
          </w:p>
          <w:p w14:paraId="495EE4DD" w14:textId="77777777" w:rsidR="001C339B" w:rsidRPr="00D26232" w:rsidRDefault="001C339B" w:rsidP="001C339B">
            <w:pPr>
              <w:tabs>
                <w:tab w:val="left" w:pos="1065"/>
              </w:tabs>
              <w:spacing w:line="360" w:lineRule="auto"/>
              <w:rPr>
                <w:rFonts w:ascii="Arial" w:hAnsi="Arial" w:cs="Arial"/>
                <w:sz w:val="24"/>
                <w:szCs w:val="24"/>
              </w:rPr>
            </w:pPr>
          </w:p>
          <w:p w14:paraId="587EC53B" w14:textId="2351084E" w:rsidR="001C339B" w:rsidRPr="001C339B" w:rsidRDefault="001C339B" w:rsidP="001C339B">
            <w:pPr>
              <w:pStyle w:val="Default"/>
              <w:spacing w:line="360" w:lineRule="auto"/>
              <w:rPr>
                <w:i/>
                <w:iCs/>
                <w:color w:val="auto"/>
              </w:rPr>
            </w:pPr>
            <w:r w:rsidRPr="001C339B">
              <w:rPr>
                <w:i/>
                <w:iCs/>
                <w:color w:val="auto"/>
              </w:rPr>
              <w:t xml:space="preserve">Brak możliwości poprawy lub uzupełnienia wniosku </w:t>
            </w:r>
            <w:r>
              <w:rPr>
                <w:i/>
                <w:iCs/>
                <w:color w:val="auto"/>
              </w:rPr>
              <w:br/>
            </w:r>
            <w:r w:rsidRPr="001C339B">
              <w:rPr>
                <w:i/>
                <w:iCs/>
                <w:color w:val="auto"/>
              </w:rPr>
              <w:t xml:space="preserve">o dofinansowanie oraz załączników w zakresie niniejszego kryterium. </w:t>
            </w:r>
          </w:p>
          <w:p w14:paraId="18836C94" w14:textId="59A10ABC" w:rsidR="00AA429E" w:rsidRPr="00C657E4" w:rsidRDefault="00AA429E" w:rsidP="00AA429E">
            <w:pPr>
              <w:spacing w:line="360" w:lineRule="auto"/>
              <w:rPr>
                <w:rFonts w:ascii="Arial" w:hAnsi="Arial" w:cs="Arial"/>
                <w:color w:val="000000" w:themeColor="text1"/>
                <w:sz w:val="24"/>
                <w:szCs w:val="24"/>
              </w:rPr>
            </w:pPr>
          </w:p>
        </w:tc>
        <w:tc>
          <w:tcPr>
            <w:tcW w:w="3427" w:type="dxa"/>
          </w:tcPr>
          <w:p w14:paraId="41F5C1C2"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0C17057F"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(TAK – spełnia; NIE – nie spełnia)</w:t>
            </w:r>
          </w:p>
          <w:p w14:paraId="538429BD" w14:textId="1E6E7352" w:rsidR="00AA429E" w:rsidRPr="008D7909" w:rsidRDefault="001C339B" w:rsidP="00AA429E">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r>
              <w:rPr>
                <w:rFonts w:ascii="Arial" w:hAnsi="Arial" w:cs="Arial"/>
                <w:sz w:val="24"/>
                <w:szCs w:val="24"/>
              </w:rPr>
              <w:t>.</w:t>
            </w:r>
          </w:p>
        </w:tc>
      </w:tr>
      <w:tr w:rsidR="00E637AF" w:rsidRPr="00995E62" w14:paraId="78E392D7" w14:textId="77777777" w:rsidTr="00DB2676">
        <w:tc>
          <w:tcPr>
            <w:tcW w:w="643" w:type="dxa"/>
          </w:tcPr>
          <w:p w14:paraId="7AC68502" w14:textId="17DF5520"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6.</w:t>
            </w:r>
          </w:p>
        </w:tc>
        <w:tc>
          <w:tcPr>
            <w:tcW w:w="3312" w:type="dxa"/>
          </w:tcPr>
          <w:p w14:paraId="2CE9A0C7" w14:textId="06F014B8"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 xml:space="preserve">Zgodność projektu z celem szczegółowym Programu </w:t>
            </w:r>
            <w:r w:rsidRPr="00E637AF">
              <w:rPr>
                <w:rFonts w:ascii="Arial" w:hAnsi="Arial" w:cs="Arial"/>
                <w:sz w:val="24"/>
                <w:szCs w:val="24"/>
              </w:rPr>
              <w:lastRenderedPageBreak/>
              <w:t>FEŚ 2021-2027 dla Działania 6.4</w:t>
            </w:r>
          </w:p>
        </w:tc>
        <w:tc>
          <w:tcPr>
            <w:tcW w:w="6612" w:type="dxa"/>
          </w:tcPr>
          <w:p w14:paraId="3007A8E9" w14:textId="2A884E33"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lastRenderedPageBreak/>
              <w:t xml:space="preserve">Weryfikacji podlegać będzie, czy projekt umożliwi zrealizowanie celu szczegółowego w ramach Działania 6.4, </w:t>
            </w:r>
            <w:r w:rsidRPr="00D26232">
              <w:rPr>
                <w:rFonts w:ascii="Arial" w:hAnsi="Arial" w:cs="Arial"/>
                <w:sz w:val="24"/>
                <w:szCs w:val="24"/>
              </w:rPr>
              <w:lastRenderedPageBreak/>
              <w:t xml:space="preserve">którym jest wspieranie zintegrowanego </w:t>
            </w:r>
            <w:r w:rsidRPr="00D26232">
              <w:rPr>
                <w:rFonts w:ascii="Arial" w:hAnsi="Arial" w:cs="Arial"/>
                <w:sz w:val="24"/>
                <w:szCs w:val="24"/>
              </w:rPr>
              <w:br/>
              <w:t xml:space="preserve">i sprzyjającego włączeniu społecznemu rozwoju społecznego, gospodarczego i środowiskowego na poziomie lokalnym, kultury, dziedzictwa naturalnego, zrównoważonej turystyki i bezpieczeństwa na obszarach innych niż miejskie, w tym także w wymiarze założonych </w:t>
            </w:r>
            <w:r>
              <w:rPr>
                <w:rFonts w:ascii="Arial" w:hAnsi="Arial" w:cs="Arial"/>
                <w:sz w:val="24"/>
                <w:szCs w:val="24"/>
              </w:rPr>
              <w:br/>
            </w:r>
            <w:r w:rsidRPr="00D26232">
              <w:rPr>
                <w:rFonts w:ascii="Arial" w:hAnsi="Arial" w:cs="Arial"/>
                <w:sz w:val="24"/>
                <w:szCs w:val="24"/>
              </w:rPr>
              <w:t>w programie wskaźników produktu</w:t>
            </w:r>
            <w:r>
              <w:rPr>
                <w:rFonts w:ascii="Arial" w:hAnsi="Arial" w:cs="Arial"/>
                <w:sz w:val="24"/>
                <w:szCs w:val="24"/>
              </w:rPr>
              <w:t xml:space="preserve"> </w:t>
            </w:r>
            <w:r w:rsidRPr="00D26232">
              <w:rPr>
                <w:rFonts w:ascii="Arial" w:hAnsi="Arial" w:cs="Arial"/>
                <w:sz w:val="24"/>
                <w:szCs w:val="24"/>
              </w:rPr>
              <w:t xml:space="preserve">i/lub rezultatu. </w:t>
            </w:r>
          </w:p>
          <w:p w14:paraId="19C9C04C" w14:textId="41A2421F" w:rsidR="00E637AF" w:rsidRPr="00E637AF" w:rsidRDefault="00E637AF" w:rsidP="00E637AF">
            <w:pPr>
              <w:pStyle w:val="Default"/>
              <w:spacing w:line="360" w:lineRule="auto"/>
              <w:rPr>
                <w:i/>
                <w:iCs/>
                <w:color w:val="auto"/>
              </w:rPr>
            </w:pPr>
            <w:r w:rsidRPr="00E637AF">
              <w:rPr>
                <w:i/>
                <w:iCs/>
                <w:color w:val="auto"/>
              </w:rPr>
              <w:t xml:space="preserve">Brak możliwości poprawy lub uzupełnienia wniosku </w:t>
            </w:r>
            <w:r>
              <w:rPr>
                <w:i/>
                <w:iCs/>
                <w:color w:val="auto"/>
              </w:rPr>
              <w:br/>
            </w:r>
            <w:r w:rsidRPr="00E637AF">
              <w:rPr>
                <w:i/>
                <w:iCs/>
                <w:color w:val="auto"/>
              </w:rPr>
              <w:t xml:space="preserve">o dofinansowanie oraz załączników w zakresie niniejszego kryterium. </w:t>
            </w:r>
          </w:p>
        </w:tc>
        <w:tc>
          <w:tcPr>
            <w:tcW w:w="3427" w:type="dxa"/>
          </w:tcPr>
          <w:p w14:paraId="4AE731C6"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 xml:space="preserve">Ocena spełnienia warunku będzie polegała na </w:t>
            </w:r>
            <w:r w:rsidRPr="00D26232">
              <w:rPr>
                <w:rFonts w:ascii="Arial" w:hAnsi="Arial" w:cs="Arial"/>
                <w:sz w:val="24"/>
                <w:szCs w:val="24"/>
              </w:rPr>
              <w:lastRenderedPageBreak/>
              <w:t>przyznaniu wartości logicznych „TAK”, „NIE”.</w:t>
            </w:r>
          </w:p>
          <w:p w14:paraId="226D5817"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6BE2DA74" w14:textId="434858C9"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E637AF" w:rsidRPr="00995E62" w14:paraId="63F0AE06" w14:textId="77777777" w:rsidTr="00DB2676">
        <w:tc>
          <w:tcPr>
            <w:tcW w:w="643" w:type="dxa"/>
          </w:tcPr>
          <w:p w14:paraId="2F69C96B" w14:textId="14D951B0"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7.</w:t>
            </w:r>
          </w:p>
        </w:tc>
        <w:tc>
          <w:tcPr>
            <w:tcW w:w="3312" w:type="dxa"/>
          </w:tcPr>
          <w:p w14:paraId="0860CE8A" w14:textId="31A01111"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Projekt nie jest zakończony lub w pełni zrealizowany</w:t>
            </w:r>
          </w:p>
        </w:tc>
        <w:tc>
          <w:tcPr>
            <w:tcW w:w="6612" w:type="dxa"/>
          </w:tcPr>
          <w:p w14:paraId="6463AEAA" w14:textId="27D99FB9"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 xml:space="preserve">W ramach warunku weryfikowane będzie, czy projekt nie jest zakończony lub w pełni zrealizowany w rozumieniu </w:t>
            </w:r>
            <w:r>
              <w:rPr>
                <w:rFonts w:ascii="Arial" w:hAnsi="Arial" w:cs="Arial"/>
                <w:sz w:val="24"/>
                <w:szCs w:val="24"/>
              </w:rPr>
              <w:br/>
            </w:r>
            <w:r w:rsidRPr="00D26232">
              <w:rPr>
                <w:rFonts w:ascii="Arial" w:hAnsi="Arial" w:cs="Arial"/>
                <w:sz w:val="24"/>
                <w:szCs w:val="24"/>
              </w:rPr>
              <w:t xml:space="preserve">art. 63 ust. 6 Rozporządzenia ogólnego. </w:t>
            </w:r>
          </w:p>
          <w:p w14:paraId="35EE7F5A" w14:textId="62D1451C"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Zgodnie z art. 63 ust. 6 Rozporządzenia ogólnego, operacje nie mogą zostać wybrane do wsparcia, jeśli zostały fizycznie ukończone (w przypadku robót budowlanych) lub w pełni zrealizowane (w przypadku dostaw i usług) przed przedłożeniem wniosku o dofinansowanie, niezależnie od tego, czy dokonano wszystkich powiązanych płatności.</w:t>
            </w:r>
          </w:p>
          <w:p w14:paraId="05EC1771" w14:textId="0E4AC6F7" w:rsidR="00E637AF" w:rsidRPr="00E637AF" w:rsidRDefault="00E637AF" w:rsidP="00E637AF">
            <w:pPr>
              <w:spacing w:line="360" w:lineRule="auto"/>
              <w:rPr>
                <w:rFonts w:ascii="Arial" w:hAnsi="Arial" w:cs="Arial"/>
                <w:sz w:val="24"/>
                <w:szCs w:val="24"/>
              </w:rPr>
            </w:pPr>
            <w:r w:rsidRPr="00D26232">
              <w:rPr>
                <w:rFonts w:ascii="Arial" w:hAnsi="Arial" w:cs="Arial"/>
                <w:sz w:val="24"/>
                <w:szCs w:val="24"/>
              </w:rPr>
              <w:t xml:space="preserve">Przez projekt ukończony/ zrealizowany należy rozumieć projekt, dla którego przed dniem złożenia wniosku </w:t>
            </w:r>
            <w:r w:rsidR="008D7909">
              <w:rPr>
                <w:rFonts w:ascii="Arial" w:hAnsi="Arial" w:cs="Arial"/>
                <w:sz w:val="24"/>
                <w:szCs w:val="24"/>
              </w:rPr>
              <w:br/>
            </w:r>
            <w:r w:rsidRPr="00D26232">
              <w:rPr>
                <w:rFonts w:ascii="Arial" w:hAnsi="Arial" w:cs="Arial"/>
                <w:sz w:val="24"/>
                <w:szCs w:val="24"/>
              </w:rPr>
              <w:lastRenderedPageBreak/>
              <w:t xml:space="preserve">o dofinansowanie nastąpił odbiór końcowy ostatnich robót (protokół odbioru końcowego), dostaw lub usług. </w:t>
            </w:r>
          </w:p>
          <w:p w14:paraId="4D4BFF19"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weryfikacji powyższych kwestii we wnioskach o udzielenie grantów. </w:t>
            </w:r>
          </w:p>
          <w:p w14:paraId="772AF692" w14:textId="62027C02"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Dofinansowanie może być udzielone na przedsięwzięcia, które nie zostały zakończone przed ogłoszeniem przez grantodawc</w:t>
            </w:r>
            <w:r>
              <w:rPr>
                <w:rFonts w:ascii="Arial" w:hAnsi="Arial" w:cs="Arial"/>
                <w:sz w:val="24"/>
                <w:szCs w:val="24"/>
              </w:rPr>
              <w:t>ę</w:t>
            </w:r>
            <w:r w:rsidRPr="00D26232">
              <w:rPr>
                <w:rFonts w:ascii="Arial" w:hAnsi="Arial" w:cs="Arial"/>
                <w:sz w:val="24"/>
                <w:szCs w:val="24"/>
              </w:rPr>
              <w:t xml:space="preserve"> naboru do projektu grantowego.</w:t>
            </w:r>
          </w:p>
          <w:p w14:paraId="46423BA5" w14:textId="77777777" w:rsidR="00E637AF" w:rsidRPr="00D26232" w:rsidRDefault="00E637AF" w:rsidP="00E637AF">
            <w:pPr>
              <w:spacing w:line="360" w:lineRule="auto"/>
              <w:rPr>
                <w:rFonts w:ascii="Arial" w:hAnsi="Arial" w:cs="Arial"/>
                <w:sz w:val="24"/>
                <w:szCs w:val="24"/>
                <w:highlight w:val="yellow"/>
              </w:rPr>
            </w:pPr>
          </w:p>
          <w:p w14:paraId="04E02E3F" w14:textId="43B099C2" w:rsidR="00E637AF" w:rsidRPr="00E637AF" w:rsidRDefault="00E637AF" w:rsidP="00E637AF">
            <w:pPr>
              <w:pStyle w:val="Default"/>
              <w:spacing w:line="360" w:lineRule="auto"/>
              <w:rPr>
                <w:i/>
                <w:iCs/>
                <w:color w:val="auto"/>
              </w:rPr>
            </w:pPr>
            <w:r w:rsidRPr="00E637AF">
              <w:rPr>
                <w:i/>
                <w:iCs/>
                <w:color w:val="auto"/>
              </w:rPr>
              <w:t xml:space="preserve">Brak możliwości poprawy lub uzupełnienia wniosku </w:t>
            </w:r>
            <w:r>
              <w:rPr>
                <w:i/>
                <w:iCs/>
                <w:color w:val="auto"/>
              </w:rPr>
              <w:br/>
            </w:r>
            <w:r w:rsidRPr="00E637AF">
              <w:rPr>
                <w:i/>
                <w:iCs/>
                <w:color w:val="auto"/>
              </w:rPr>
              <w:t xml:space="preserve">o dofinansowanie oraz załączników w zakresie niniejszego kryterium. </w:t>
            </w:r>
          </w:p>
        </w:tc>
        <w:tc>
          <w:tcPr>
            <w:tcW w:w="3427" w:type="dxa"/>
          </w:tcPr>
          <w:p w14:paraId="78E5F517"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5C7C1D75" w14:textId="6063D75E"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275ADD83" w14:textId="714A1FBD"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r>
              <w:rPr>
                <w:rFonts w:ascii="Arial" w:hAnsi="Arial" w:cs="Arial"/>
                <w:sz w:val="24"/>
                <w:szCs w:val="24"/>
              </w:rPr>
              <w:t>.</w:t>
            </w:r>
          </w:p>
        </w:tc>
      </w:tr>
      <w:tr w:rsidR="00E637AF" w:rsidRPr="00995E62" w14:paraId="7D7D9F11" w14:textId="77777777" w:rsidTr="00DB2676">
        <w:tc>
          <w:tcPr>
            <w:tcW w:w="643" w:type="dxa"/>
          </w:tcPr>
          <w:p w14:paraId="6F1BEAFA" w14:textId="064B94A1"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8.</w:t>
            </w:r>
          </w:p>
        </w:tc>
        <w:tc>
          <w:tcPr>
            <w:tcW w:w="3312" w:type="dxa"/>
          </w:tcPr>
          <w:p w14:paraId="1D125A28" w14:textId="18A2855B"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Zgodność z zasadą równości kobiet i mężczyzn</w:t>
            </w:r>
          </w:p>
        </w:tc>
        <w:tc>
          <w:tcPr>
            <w:tcW w:w="6612" w:type="dxa"/>
          </w:tcPr>
          <w:p w14:paraId="7BA7B85F" w14:textId="2C2B3B43"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Wnioskodawca zobowiązany jest do przedstawienia </w:t>
            </w:r>
            <w:r>
              <w:rPr>
                <w:rFonts w:ascii="Arial" w:hAnsi="Arial" w:cs="Arial"/>
                <w:sz w:val="24"/>
                <w:szCs w:val="24"/>
              </w:rPr>
              <w:br/>
            </w:r>
            <w:r w:rsidRPr="00D26232">
              <w:rPr>
                <w:rFonts w:ascii="Arial" w:hAnsi="Arial" w:cs="Arial"/>
                <w:sz w:val="24"/>
                <w:szCs w:val="24"/>
              </w:rPr>
              <w:t xml:space="preserve">w dokumentacji aplikacyjnej uzasadnienia, w jaki sposób projekt będzie zgodny z zasadą równości kobiet i mężczyzn. Zgodność projektu zostanie uznana, jeśli projekt ma pozytywny bądź neutralny wpływ na zasadę równości kobiet i mężczyzn (Zgodnie z „Wytycznymi dotyczącymi realizacji zasad równościowych w funduszach unijnych na lata 2021-2027”). W pierwszej kolejności wnioskodawca powinien rozważyć, czy poprzez projekt można </w:t>
            </w:r>
            <w:r w:rsidRPr="00D26232">
              <w:rPr>
                <w:rFonts w:ascii="Arial" w:hAnsi="Arial" w:cs="Arial"/>
                <w:sz w:val="24"/>
                <w:szCs w:val="24"/>
              </w:rPr>
              <w:lastRenderedPageBreak/>
              <w:t>wyrównywać szanse osób, które w danym obszarze znajdują się w gorszym położeniu, a następnie zaplanować działania przyczyniające się do wyrównania szans tych osób.</w:t>
            </w:r>
          </w:p>
          <w:p w14:paraId="2D7FE4A1" w14:textId="37FFE95B"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Jeżeli wnioskodawca uzna, że w ramach projektu nie da się zrealizować żadnych działań w zakresie tej zasady, projekt może mieć neutralny wpływ na zasadę równości kobiet </w:t>
            </w:r>
            <w:r>
              <w:rPr>
                <w:rFonts w:ascii="Arial" w:hAnsi="Arial" w:cs="Arial"/>
                <w:sz w:val="24"/>
                <w:szCs w:val="24"/>
              </w:rPr>
              <w:br/>
            </w:r>
            <w:r w:rsidRPr="00D26232">
              <w:rPr>
                <w:rFonts w:ascii="Arial" w:hAnsi="Arial" w:cs="Arial"/>
                <w:sz w:val="24"/>
                <w:szCs w:val="24"/>
              </w:rPr>
              <w:t xml:space="preserve">i mężczyzn. Wnioskodawca zobowiązany jest jednak </w:t>
            </w:r>
            <w:r>
              <w:rPr>
                <w:rFonts w:ascii="Arial" w:hAnsi="Arial" w:cs="Arial"/>
                <w:sz w:val="24"/>
                <w:szCs w:val="24"/>
              </w:rPr>
              <w:br/>
            </w:r>
            <w:r w:rsidRPr="00D26232">
              <w:rPr>
                <w:rFonts w:ascii="Arial" w:hAnsi="Arial" w:cs="Arial"/>
                <w:sz w:val="24"/>
                <w:szCs w:val="24"/>
              </w:rPr>
              <w:t>w takiej sytuacji przedstawić konkretne uzasadnienie, dlaczego jest to niemożliwe w danym projekcie. Ocena dokonywana jest na podstawie uzasadnienia wnioskodawcy.</w:t>
            </w:r>
          </w:p>
          <w:p w14:paraId="33EC8F00" w14:textId="7208480F"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udzielenia grantów odbiorcom, którzy we wniosku o udzielenie grantu wykazali pozytywny lub neutralny wpływ projektu na zasadę równości kobiet i mężczyzn. </w:t>
            </w:r>
          </w:p>
          <w:p w14:paraId="1536CB0B" w14:textId="77777777" w:rsidR="00E637AF" w:rsidRPr="00D26232" w:rsidRDefault="00E637AF" w:rsidP="00E637AF">
            <w:pPr>
              <w:tabs>
                <w:tab w:val="left" w:pos="1065"/>
              </w:tabs>
              <w:spacing w:line="360" w:lineRule="auto"/>
              <w:rPr>
                <w:rFonts w:ascii="Arial" w:hAnsi="Arial" w:cs="Arial"/>
                <w:sz w:val="24"/>
                <w:szCs w:val="24"/>
              </w:rPr>
            </w:pPr>
          </w:p>
          <w:p w14:paraId="64196235" w14:textId="0D7668AA" w:rsidR="00E637AF" w:rsidRPr="00E637AF" w:rsidRDefault="00E637AF" w:rsidP="00E637AF">
            <w:pPr>
              <w:tabs>
                <w:tab w:val="left" w:pos="1065"/>
              </w:tabs>
              <w:spacing w:line="360" w:lineRule="auto"/>
              <w:rPr>
                <w:rFonts w:ascii="Arial" w:hAnsi="Arial" w:cs="Arial"/>
                <w:i/>
                <w:iCs/>
                <w:sz w:val="24"/>
                <w:szCs w:val="24"/>
              </w:rPr>
            </w:pPr>
            <w:r w:rsidRPr="00E637AF">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E637AF">
              <w:rPr>
                <w:rFonts w:ascii="Arial" w:hAnsi="Arial" w:cs="Arial"/>
                <w:i/>
                <w:iCs/>
                <w:sz w:val="24"/>
                <w:szCs w:val="24"/>
              </w:rPr>
              <w:lastRenderedPageBreak/>
              <w:t xml:space="preserve">w zakresie określonym w wezwaniu, zgodnie </w:t>
            </w:r>
            <w:r>
              <w:rPr>
                <w:rFonts w:ascii="Arial" w:hAnsi="Arial" w:cs="Arial"/>
                <w:i/>
                <w:iCs/>
                <w:sz w:val="24"/>
                <w:szCs w:val="24"/>
              </w:rPr>
              <w:br/>
            </w:r>
            <w:r w:rsidRPr="00E637AF">
              <w:rPr>
                <w:rFonts w:ascii="Arial" w:hAnsi="Arial" w:cs="Arial"/>
                <w:i/>
                <w:iCs/>
                <w:sz w:val="24"/>
                <w:szCs w:val="24"/>
              </w:rPr>
              <w:t>z regulaminem naboru.</w:t>
            </w:r>
          </w:p>
        </w:tc>
        <w:tc>
          <w:tcPr>
            <w:tcW w:w="3427" w:type="dxa"/>
          </w:tcPr>
          <w:p w14:paraId="40E9464D"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503AD568"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3CD97581" w14:textId="084DB3F1"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 xml:space="preserve">Niespełnienie niniejszego warunku oznacza brak </w:t>
            </w:r>
            <w:r w:rsidRPr="00D26232">
              <w:rPr>
                <w:rFonts w:ascii="Arial" w:hAnsi="Arial" w:cs="Arial"/>
                <w:sz w:val="24"/>
                <w:szCs w:val="24"/>
              </w:rPr>
              <w:lastRenderedPageBreak/>
              <w:t>kwalifikowalności projektu do dofinansowania</w:t>
            </w:r>
          </w:p>
        </w:tc>
      </w:tr>
      <w:tr w:rsidR="00E637AF" w:rsidRPr="00995E62" w14:paraId="13A106C0" w14:textId="77777777" w:rsidTr="00DB2676">
        <w:tc>
          <w:tcPr>
            <w:tcW w:w="643" w:type="dxa"/>
          </w:tcPr>
          <w:p w14:paraId="76BCD7EA" w14:textId="173DBEE4"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9.</w:t>
            </w:r>
          </w:p>
        </w:tc>
        <w:tc>
          <w:tcPr>
            <w:tcW w:w="3312" w:type="dxa"/>
          </w:tcPr>
          <w:p w14:paraId="45B41C07" w14:textId="17DE58ED"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Zgodność z zasadą równości szans i niedyskryminacji, w tym dostępności dla osób z niepełnosprawnościami</w:t>
            </w:r>
          </w:p>
        </w:tc>
        <w:tc>
          <w:tcPr>
            <w:tcW w:w="6612" w:type="dxa"/>
          </w:tcPr>
          <w:p w14:paraId="48063CFC" w14:textId="70FB820E"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Wnioskodawca zobowiązany jest do przedstawienia </w:t>
            </w:r>
            <w:r>
              <w:rPr>
                <w:rFonts w:ascii="Arial" w:hAnsi="Arial" w:cs="Arial"/>
                <w:sz w:val="24"/>
                <w:szCs w:val="24"/>
              </w:rPr>
              <w:br/>
            </w:r>
            <w:r w:rsidRPr="00D26232">
              <w:rPr>
                <w:rFonts w:ascii="Arial" w:hAnsi="Arial" w:cs="Arial"/>
                <w:sz w:val="24"/>
                <w:szCs w:val="24"/>
              </w:rPr>
              <w:t>w dokumentacji aplikacyjnej uzasadnienia, w jaki sposób realizacja projektu ma pozytywny wpływ na zasadę równości szans i niedyskryminacji, w tym dostępności dla osób z niepełnosprawnościami poprzez zapewnienie dostępności produktów lub usług (Zgodnie z „Wytycznymi dotyczącymi realizacji zasad równościowych w funduszach unijnych na lata 2021-2027”).</w:t>
            </w:r>
          </w:p>
          <w:p w14:paraId="325E74ED" w14:textId="0DD74590"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Przez pozytywny wpływ należy rozumieć zapewnienie dostępności infrastruktury, środków transportu, towarów, usług, technologii i systemów informacyjno -komunikacyjnych oraz wszelkich produktów projektów </w:t>
            </w:r>
            <w:r>
              <w:rPr>
                <w:rFonts w:ascii="Arial" w:hAnsi="Arial" w:cs="Arial"/>
                <w:sz w:val="24"/>
                <w:szCs w:val="24"/>
              </w:rPr>
              <w:br/>
            </w:r>
            <w:r w:rsidRPr="00D26232">
              <w:rPr>
                <w:rFonts w:ascii="Arial" w:hAnsi="Arial" w:cs="Arial"/>
                <w:sz w:val="24"/>
                <w:szCs w:val="24"/>
              </w:rPr>
              <w:t xml:space="preserve">(w tym także usług) dla wszystkich ich użytkowników/użytkowniczek. Dostępność pozwala osobom, które mogą być wykluczone (ze względu na różne przesłanki, np. wiek, tymczasowa niepełnosprawność, opieka nad dziećmi itd.), w szczególności osobom </w:t>
            </w:r>
            <w:r>
              <w:rPr>
                <w:rFonts w:ascii="Arial" w:hAnsi="Arial" w:cs="Arial"/>
                <w:sz w:val="24"/>
                <w:szCs w:val="24"/>
              </w:rPr>
              <w:br/>
            </w:r>
            <w:r w:rsidRPr="00D26232">
              <w:rPr>
                <w:rFonts w:ascii="Arial" w:hAnsi="Arial" w:cs="Arial"/>
                <w:sz w:val="24"/>
                <w:szCs w:val="24"/>
              </w:rPr>
              <w:t>z niepełnosprawnościami i starszym na korzystanie z nich na zasadzie równości z innymi osobami.</w:t>
            </w:r>
          </w:p>
          <w:p w14:paraId="7BFC15C3" w14:textId="77777777"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lastRenderedPageBreak/>
              <w:t>Dopuszczalne jest uznanie neutralności poszczególnych produktów/usług projektu w stosunku do ww. zasady, o ile wnioskodawca wykaże, że produkty/usługi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zasady. Ocena dokonywana jest na podstawie uzasadnienia wnioskodawcy.</w:t>
            </w:r>
          </w:p>
          <w:p w14:paraId="5E739C4B" w14:textId="570A6D6E"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udzielenia grantów odbiorcom, którzy we wniosku o udzielenie grantu wykazali pozytywny lub neutralny wpływ projektu na zasadę równości szans i niedyskryminacji, w tym dostępności dla osób </w:t>
            </w:r>
            <w:r>
              <w:rPr>
                <w:rFonts w:ascii="Arial" w:hAnsi="Arial" w:cs="Arial"/>
                <w:sz w:val="24"/>
                <w:szCs w:val="24"/>
              </w:rPr>
              <w:br/>
            </w:r>
            <w:r w:rsidRPr="00D26232">
              <w:rPr>
                <w:rFonts w:ascii="Arial" w:hAnsi="Arial" w:cs="Arial"/>
                <w:sz w:val="24"/>
                <w:szCs w:val="24"/>
              </w:rPr>
              <w:t>z niepełnosprawnościami.</w:t>
            </w:r>
          </w:p>
          <w:p w14:paraId="143FC303" w14:textId="77777777" w:rsidR="00E637AF" w:rsidRPr="00D26232" w:rsidRDefault="00E637AF" w:rsidP="00E637AF">
            <w:pPr>
              <w:tabs>
                <w:tab w:val="left" w:pos="1065"/>
              </w:tabs>
              <w:spacing w:line="360" w:lineRule="auto"/>
              <w:rPr>
                <w:rFonts w:ascii="Arial" w:hAnsi="Arial" w:cs="Arial"/>
                <w:sz w:val="24"/>
                <w:szCs w:val="24"/>
                <w:highlight w:val="yellow"/>
              </w:rPr>
            </w:pPr>
          </w:p>
          <w:p w14:paraId="29A4014D" w14:textId="65BFB1B8" w:rsidR="00E637AF" w:rsidRPr="00E637AF" w:rsidRDefault="00E637AF" w:rsidP="00E637AF">
            <w:pPr>
              <w:tabs>
                <w:tab w:val="left" w:pos="1065"/>
              </w:tabs>
              <w:spacing w:line="360" w:lineRule="auto"/>
              <w:rPr>
                <w:rFonts w:ascii="Arial" w:hAnsi="Arial" w:cs="Arial"/>
                <w:i/>
                <w:iCs/>
                <w:sz w:val="24"/>
                <w:szCs w:val="24"/>
              </w:rPr>
            </w:pPr>
            <w:r w:rsidRPr="00E637AF">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E637AF">
              <w:rPr>
                <w:rFonts w:ascii="Arial" w:hAnsi="Arial" w:cs="Arial"/>
                <w:i/>
                <w:iCs/>
                <w:sz w:val="24"/>
                <w:szCs w:val="24"/>
              </w:rPr>
              <w:lastRenderedPageBreak/>
              <w:t xml:space="preserve">w zakresie określonym w wezwaniu, zgodnie </w:t>
            </w:r>
            <w:r w:rsidR="008D7909">
              <w:rPr>
                <w:rFonts w:ascii="Arial" w:hAnsi="Arial" w:cs="Arial"/>
                <w:i/>
                <w:iCs/>
                <w:sz w:val="24"/>
                <w:szCs w:val="24"/>
              </w:rPr>
              <w:br/>
            </w:r>
            <w:r w:rsidRPr="00E637AF">
              <w:rPr>
                <w:rFonts w:ascii="Arial" w:hAnsi="Arial" w:cs="Arial"/>
                <w:i/>
                <w:iCs/>
                <w:sz w:val="24"/>
                <w:szCs w:val="24"/>
              </w:rPr>
              <w:t>z regulaminem naboru.</w:t>
            </w:r>
          </w:p>
        </w:tc>
        <w:tc>
          <w:tcPr>
            <w:tcW w:w="3427" w:type="dxa"/>
          </w:tcPr>
          <w:p w14:paraId="5C0F8D41"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6FF964A" w14:textId="3EB6F512"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13D2A8C3" w14:textId="563575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628231CC" w14:textId="77777777" w:rsidTr="00DB2676">
        <w:tc>
          <w:tcPr>
            <w:tcW w:w="643" w:type="dxa"/>
          </w:tcPr>
          <w:p w14:paraId="1598B1B0" w14:textId="4765E4E7" w:rsidR="00BB5EB2" w:rsidRDefault="00BB5EB2" w:rsidP="00BB5EB2">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lastRenderedPageBreak/>
              <w:t>10.</w:t>
            </w:r>
          </w:p>
        </w:tc>
        <w:tc>
          <w:tcPr>
            <w:tcW w:w="3312" w:type="dxa"/>
          </w:tcPr>
          <w:p w14:paraId="2B0B5307" w14:textId="33BBC787" w:rsidR="00BB5EB2" w:rsidRPr="00BB5EB2" w:rsidRDefault="00BB5EB2" w:rsidP="00BB5EB2">
            <w:pPr>
              <w:rPr>
                <w:rFonts w:ascii="Arial" w:hAnsi="Arial" w:cs="Arial"/>
                <w:sz w:val="24"/>
                <w:szCs w:val="24"/>
              </w:rPr>
            </w:pPr>
            <w:r w:rsidRPr="00BB5EB2">
              <w:rPr>
                <w:rFonts w:ascii="Arial" w:hAnsi="Arial" w:cs="Arial"/>
                <w:sz w:val="24"/>
                <w:szCs w:val="24"/>
              </w:rPr>
              <w:t xml:space="preserve">Zgodność projektu </w:t>
            </w:r>
            <w:r>
              <w:rPr>
                <w:rFonts w:ascii="Arial" w:hAnsi="Arial" w:cs="Arial"/>
                <w:sz w:val="24"/>
                <w:szCs w:val="24"/>
              </w:rPr>
              <w:br/>
            </w:r>
            <w:r w:rsidRPr="00BB5EB2">
              <w:rPr>
                <w:rFonts w:ascii="Arial" w:hAnsi="Arial" w:cs="Arial"/>
                <w:sz w:val="24"/>
                <w:szCs w:val="24"/>
              </w:rPr>
              <w:t xml:space="preserve">z klauzulą antydyskryminacyjną </w:t>
            </w:r>
          </w:p>
          <w:p w14:paraId="6C7CF69A" w14:textId="77777777" w:rsidR="00BB5EB2" w:rsidRPr="00D26232" w:rsidRDefault="00BB5EB2" w:rsidP="00BB5EB2">
            <w:pPr>
              <w:rPr>
                <w:rFonts w:ascii="Arial" w:hAnsi="Arial" w:cs="Arial"/>
                <w:b/>
                <w:bCs/>
                <w:sz w:val="24"/>
                <w:szCs w:val="24"/>
              </w:rPr>
            </w:pPr>
          </w:p>
          <w:p w14:paraId="110D6197" w14:textId="77777777" w:rsidR="00BB5EB2" w:rsidRPr="00D26232" w:rsidRDefault="00BB5EB2" w:rsidP="00BB5EB2">
            <w:pPr>
              <w:rPr>
                <w:rFonts w:ascii="Arial" w:hAnsi="Arial" w:cs="Arial"/>
                <w:b/>
                <w:bCs/>
                <w:sz w:val="24"/>
                <w:szCs w:val="24"/>
              </w:rPr>
            </w:pPr>
          </w:p>
          <w:p w14:paraId="1DE57997" w14:textId="77777777" w:rsidR="00BB5EB2" w:rsidRPr="00E637AF" w:rsidRDefault="00BB5EB2" w:rsidP="00BB5EB2">
            <w:pPr>
              <w:spacing w:line="360" w:lineRule="auto"/>
              <w:rPr>
                <w:rFonts w:ascii="Arial" w:hAnsi="Arial" w:cs="Arial"/>
                <w:sz w:val="24"/>
                <w:szCs w:val="24"/>
              </w:rPr>
            </w:pPr>
          </w:p>
        </w:tc>
        <w:tc>
          <w:tcPr>
            <w:tcW w:w="6612" w:type="dxa"/>
          </w:tcPr>
          <w:p w14:paraId="4965AA35" w14:textId="61F8CC8F"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Zgodnie z Umową Partnerstwa wsparcie może być udzielane wyłącznie projektom i beneficjentom, którzy</w:t>
            </w:r>
            <w:r>
              <w:rPr>
                <w:rFonts w:ascii="Arial" w:hAnsi="Arial" w:cs="Arial"/>
                <w:sz w:val="24"/>
                <w:szCs w:val="24"/>
              </w:rPr>
              <w:t xml:space="preserve"> </w:t>
            </w:r>
            <w:r w:rsidRPr="00D26232">
              <w:rPr>
                <w:rFonts w:ascii="Arial" w:hAnsi="Arial" w:cs="Arial"/>
                <w:sz w:val="24"/>
                <w:szCs w:val="24"/>
              </w:rPr>
              <w:t>przestrzegają przepisów antydyskryminacyjnych, o których mowa w art. 9 ust. 3 Rozporządzenia ogólnego.</w:t>
            </w:r>
          </w:p>
          <w:p w14:paraId="0D9BBD51"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 ramach warunku weryfikowane będzie, czy w składzie LGD znajduje się:</w:t>
            </w:r>
          </w:p>
          <w:p w14:paraId="2ABA7D95" w14:textId="77777777" w:rsidR="00BB5EB2" w:rsidRPr="00D26232" w:rsidRDefault="00BB5EB2" w:rsidP="00E437A4">
            <w:pPr>
              <w:pStyle w:val="Akapitzlist"/>
              <w:numPr>
                <w:ilvl w:val="0"/>
                <w:numId w:val="118"/>
              </w:numPr>
              <w:spacing w:line="360" w:lineRule="auto"/>
              <w:rPr>
                <w:rFonts w:ascii="Arial" w:hAnsi="Arial" w:cs="Arial"/>
                <w:sz w:val="24"/>
                <w:szCs w:val="24"/>
              </w:rPr>
            </w:pPr>
            <w:r w:rsidRPr="00D26232">
              <w:rPr>
                <w:rFonts w:ascii="Arial" w:hAnsi="Arial" w:cs="Arial"/>
                <w:sz w:val="24"/>
                <w:szCs w:val="24"/>
              </w:rPr>
              <w:t>jednostka samorządu terytorialnego (jst), na terenie której nie obowiązują dyskryminujące akty prawne (np. tzw. uchwały lub rezolucje anty-LGBT), przyjęte przez tę jst,</w:t>
            </w:r>
          </w:p>
          <w:p w14:paraId="2882B1A3" w14:textId="7E489CE5" w:rsidR="00BB5EB2" w:rsidRPr="00BB5EB2" w:rsidRDefault="00BB5EB2" w:rsidP="00E437A4">
            <w:pPr>
              <w:pStyle w:val="Akapitzlist"/>
              <w:numPr>
                <w:ilvl w:val="0"/>
                <w:numId w:val="118"/>
              </w:numPr>
              <w:spacing w:line="360" w:lineRule="auto"/>
              <w:rPr>
                <w:rFonts w:ascii="Arial" w:hAnsi="Arial" w:cs="Arial"/>
                <w:sz w:val="24"/>
                <w:szCs w:val="24"/>
              </w:rPr>
            </w:pPr>
            <w:r w:rsidRPr="00D26232">
              <w:rPr>
                <w:rFonts w:ascii="Arial" w:hAnsi="Arial" w:cs="Arial"/>
                <w:sz w:val="24"/>
                <w:szCs w:val="24"/>
              </w:rPr>
              <w:t>podmiot zależny od jst</w:t>
            </w:r>
            <w:r>
              <w:rPr>
                <w:rFonts w:ascii="Arial" w:hAnsi="Arial" w:cs="Arial"/>
                <w:sz w:val="24"/>
                <w:szCs w:val="24"/>
              </w:rPr>
              <w:t>.</w:t>
            </w:r>
            <w:r w:rsidRPr="00D26232">
              <w:rPr>
                <w:rFonts w:ascii="Arial" w:hAnsi="Arial" w:cs="Arial"/>
                <w:sz w:val="24"/>
                <w:szCs w:val="24"/>
              </w:rPr>
              <w:t xml:space="preserve"> lub kontrolowany przez jst</w:t>
            </w:r>
            <w:r>
              <w:rPr>
                <w:rFonts w:ascii="Arial" w:hAnsi="Arial" w:cs="Arial"/>
                <w:sz w:val="24"/>
                <w:szCs w:val="24"/>
              </w:rPr>
              <w:t xml:space="preserve">. </w:t>
            </w:r>
            <w:r w:rsidRPr="00D26232">
              <w:rPr>
                <w:rFonts w:ascii="Arial" w:hAnsi="Arial" w:cs="Arial"/>
                <w:sz w:val="24"/>
                <w:szCs w:val="24"/>
              </w:rPr>
              <w:t>mający siedzibę na terenie jst</w:t>
            </w:r>
            <w:r>
              <w:rPr>
                <w:rFonts w:ascii="Arial" w:hAnsi="Arial" w:cs="Arial"/>
                <w:sz w:val="24"/>
                <w:szCs w:val="24"/>
              </w:rPr>
              <w:t>.</w:t>
            </w:r>
            <w:r w:rsidRPr="00D26232">
              <w:rPr>
                <w:rFonts w:ascii="Arial" w:hAnsi="Arial" w:cs="Arial"/>
                <w:sz w:val="24"/>
                <w:szCs w:val="24"/>
              </w:rPr>
              <w:t xml:space="preserve"> na terenie której nie obowiązują  dyskryminujące akty prawne (np. tzw. uchwały lub rezolucje anty-LGBT) , przyjęte przez tę jst.</w:t>
            </w:r>
          </w:p>
          <w:p w14:paraId="38E57CD4"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Spełnienie warunku będzie oceniane na podstawie:</w:t>
            </w:r>
          </w:p>
          <w:p w14:paraId="56F296D9" w14:textId="77777777" w:rsidR="00BB5EB2" w:rsidRPr="00D26232" w:rsidRDefault="00BB5EB2" w:rsidP="00E437A4">
            <w:pPr>
              <w:pStyle w:val="Akapitzlist"/>
              <w:numPr>
                <w:ilvl w:val="0"/>
                <w:numId w:val="117"/>
              </w:numPr>
              <w:spacing w:line="360" w:lineRule="auto"/>
              <w:rPr>
                <w:rFonts w:ascii="Arial" w:hAnsi="Arial" w:cs="Arial"/>
                <w:sz w:val="24"/>
                <w:szCs w:val="24"/>
              </w:rPr>
            </w:pPr>
            <w:r w:rsidRPr="00D26232">
              <w:rPr>
                <w:rFonts w:ascii="Arial" w:hAnsi="Arial" w:cs="Arial"/>
                <w:sz w:val="24"/>
                <w:szCs w:val="24"/>
              </w:rPr>
              <w:t xml:space="preserve">oświadczenia wnioskodawcy, </w:t>
            </w:r>
          </w:p>
          <w:p w14:paraId="7F74F103" w14:textId="074A3284" w:rsidR="00BB5EB2" w:rsidRPr="001B4F90" w:rsidRDefault="00BB5EB2" w:rsidP="00E437A4">
            <w:pPr>
              <w:pStyle w:val="Akapitzlist"/>
              <w:numPr>
                <w:ilvl w:val="0"/>
                <w:numId w:val="117"/>
              </w:numPr>
              <w:spacing w:line="360" w:lineRule="auto"/>
              <w:rPr>
                <w:rFonts w:ascii="Arial" w:hAnsi="Arial" w:cs="Arial"/>
                <w:sz w:val="24"/>
                <w:szCs w:val="24"/>
              </w:rPr>
            </w:pPr>
            <w:r w:rsidRPr="00D26232">
              <w:rPr>
                <w:rFonts w:ascii="Arial" w:hAnsi="Arial" w:cs="Arial"/>
                <w:sz w:val="24"/>
                <w:szCs w:val="24"/>
              </w:rPr>
              <w:t xml:space="preserve">innych źródeł informacji, znanych na etapie oceny </w:t>
            </w:r>
            <w:r>
              <w:rPr>
                <w:rFonts w:ascii="Arial" w:hAnsi="Arial" w:cs="Arial"/>
                <w:sz w:val="24"/>
                <w:szCs w:val="24"/>
              </w:rPr>
              <w:br/>
            </w:r>
            <w:r w:rsidRPr="00D26232">
              <w:rPr>
                <w:rFonts w:ascii="Arial" w:hAnsi="Arial" w:cs="Arial"/>
                <w:sz w:val="24"/>
                <w:szCs w:val="24"/>
              </w:rPr>
              <w:t xml:space="preserve">i wyboru projektu, na podstawie których IZ może </w:t>
            </w:r>
            <w:r w:rsidRPr="00D26232">
              <w:rPr>
                <w:rFonts w:ascii="Arial" w:hAnsi="Arial" w:cs="Arial"/>
                <w:sz w:val="24"/>
                <w:szCs w:val="24"/>
              </w:rPr>
              <w:lastRenderedPageBreak/>
              <w:t>stwierdzić podejmowanie działań dyskryminacyjnych (np. wyników kontroli, prawomocnych wyroków sądu, opinii Rzecznika Praw Obywatelskich).</w:t>
            </w:r>
          </w:p>
          <w:p w14:paraId="444F03BD"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w:t>
            </w:r>
            <w:r w:rsidRPr="00D26232">
              <w:rPr>
                <w:rFonts w:ascii="Arial" w:hAnsi="Arial" w:cs="Arial"/>
                <w:b/>
                <w:bCs/>
                <w:sz w:val="24"/>
                <w:szCs w:val="24"/>
              </w:rPr>
              <w:t xml:space="preserve"> </w:t>
            </w:r>
            <w:r w:rsidRPr="00D26232">
              <w:rPr>
                <w:rFonts w:ascii="Arial" w:hAnsi="Arial" w:cs="Arial"/>
                <w:sz w:val="24"/>
                <w:szCs w:val="24"/>
              </w:rPr>
              <w:t>którzy przestrzegają przepisów antydyskryminacyjnych, o których mowa w art. 9 ust. 3 Rozporządzenia ogólnego.</w:t>
            </w:r>
          </w:p>
          <w:p w14:paraId="264F490C" w14:textId="77777777" w:rsidR="00BB5EB2" w:rsidRPr="00D26232" w:rsidRDefault="00BB5EB2" w:rsidP="00BB5EB2">
            <w:pPr>
              <w:spacing w:line="360" w:lineRule="auto"/>
              <w:rPr>
                <w:rFonts w:ascii="Arial" w:hAnsi="Arial" w:cs="Arial"/>
                <w:sz w:val="24"/>
                <w:szCs w:val="24"/>
              </w:rPr>
            </w:pPr>
          </w:p>
          <w:p w14:paraId="077668BB" w14:textId="2D878BAB" w:rsidR="00BB5EB2" w:rsidRPr="00BB5EB2" w:rsidRDefault="00BB5EB2" w:rsidP="00BB5EB2">
            <w:pPr>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sidRPr="00BB5EB2">
              <w:rPr>
                <w:rFonts w:ascii="Arial" w:hAnsi="Arial" w:cs="Arial"/>
                <w:i/>
                <w:iCs/>
                <w:sz w:val="24"/>
                <w:szCs w:val="24"/>
              </w:rPr>
              <w:br/>
              <w:t>z regulaminem naboru.</w:t>
            </w:r>
          </w:p>
        </w:tc>
        <w:tc>
          <w:tcPr>
            <w:tcW w:w="3427" w:type="dxa"/>
          </w:tcPr>
          <w:p w14:paraId="2BC0A849" w14:textId="4DCDEAE4"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w:t>
            </w:r>
            <w:r>
              <w:rPr>
                <w:rFonts w:ascii="Arial" w:hAnsi="Arial" w:cs="Arial"/>
                <w:sz w:val="24"/>
                <w:szCs w:val="24"/>
              </w:rPr>
              <w:t xml:space="preserve"> </w:t>
            </w:r>
            <w:r w:rsidRPr="00D26232">
              <w:rPr>
                <w:rFonts w:ascii="Arial" w:hAnsi="Arial" w:cs="Arial"/>
                <w:sz w:val="24"/>
                <w:szCs w:val="24"/>
              </w:rPr>
              <w:t>przyznaniu wartości logicznych „TAK”, „NIE”.</w:t>
            </w:r>
          </w:p>
          <w:p w14:paraId="65B12B80" w14:textId="42F00079"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(TAK – spełnia; NIE – nie spełnia)</w:t>
            </w:r>
          </w:p>
          <w:p w14:paraId="649C7D5C" w14:textId="58DEC994"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1894867B" w14:textId="77777777" w:rsidTr="00DB2676">
        <w:tc>
          <w:tcPr>
            <w:tcW w:w="643" w:type="dxa"/>
          </w:tcPr>
          <w:p w14:paraId="19705308" w14:textId="6C181172" w:rsidR="00BB5EB2" w:rsidRDefault="00BB5EB2" w:rsidP="00BB5EB2">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t>11.</w:t>
            </w:r>
          </w:p>
        </w:tc>
        <w:tc>
          <w:tcPr>
            <w:tcW w:w="3312" w:type="dxa"/>
          </w:tcPr>
          <w:p w14:paraId="052E2211" w14:textId="726237AD"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Zgodność projektu z Kartą praw podstawowych Unii Europejskiej</w:t>
            </w:r>
          </w:p>
        </w:tc>
        <w:tc>
          <w:tcPr>
            <w:tcW w:w="6612" w:type="dxa"/>
          </w:tcPr>
          <w:p w14:paraId="3CFECC07" w14:textId="6BD4240C"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z Kartą Praw Podstawowych Unii Europejskiej z dnia </w:t>
            </w:r>
            <w:r>
              <w:rPr>
                <w:rFonts w:ascii="Arial" w:hAnsi="Arial" w:cs="Arial"/>
                <w:sz w:val="24"/>
                <w:szCs w:val="24"/>
              </w:rPr>
              <w:br/>
            </w:r>
            <w:r w:rsidRPr="00D26232">
              <w:rPr>
                <w:rFonts w:ascii="Arial" w:hAnsi="Arial" w:cs="Arial"/>
                <w:sz w:val="24"/>
                <w:szCs w:val="24"/>
              </w:rPr>
              <w:t xml:space="preserve">26 października 2012 r. (Dz. Urz. UE C 326 z 26.10.2012, str. 391), w zakresie odnoszącym się do sposobu realizacji i zakresu projektu. Zgodność projektu z KPP, na etapie oceny wniosku należy rozumieć jako brak sprzeczności pomiędzy zapisami projektu a wymogami tego dokumentu </w:t>
            </w:r>
            <w:r w:rsidRPr="00D26232">
              <w:rPr>
                <w:rFonts w:ascii="Arial" w:hAnsi="Arial" w:cs="Arial"/>
                <w:sz w:val="24"/>
                <w:szCs w:val="24"/>
              </w:rPr>
              <w:lastRenderedPageBreak/>
              <w:t>lub stwierdzenie, że te wymagania są neutralne wobec zakresu i zawartości projektu.</w:t>
            </w:r>
          </w:p>
          <w:p w14:paraId="15E5FCD7" w14:textId="77777777"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Spełnienie kryterium będzie oceniane na podstawie:</w:t>
            </w:r>
          </w:p>
          <w:p w14:paraId="332184D8" w14:textId="77777777" w:rsidR="00BB5EB2" w:rsidRPr="00D26232" w:rsidRDefault="00BB5EB2" w:rsidP="00E437A4">
            <w:pPr>
              <w:pStyle w:val="Akapitzlist"/>
              <w:numPr>
                <w:ilvl w:val="0"/>
                <w:numId w:val="119"/>
              </w:numPr>
              <w:tabs>
                <w:tab w:val="left" w:pos="1065"/>
              </w:tabs>
              <w:spacing w:line="360" w:lineRule="auto"/>
              <w:rPr>
                <w:rFonts w:ascii="Arial" w:hAnsi="Arial" w:cs="Arial"/>
                <w:sz w:val="24"/>
                <w:szCs w:val="24"/>
              </w:rPr>
            </w:pPr>
            <w:r w:rsidRPr="00D26232">
              <w:rPr>
                <w:rFonts w:ascii="Arial" w:hAnsi="Arial" w:cs="Arial"/>
                <w:sz w:val="24"/>
                <w:szCs w:val="24"/>
              </w:rPr>
              <w:t>informacji zawartych we wniosku o dofinansowanie,</w:t>
            </w:r>
          </w:p>
          <w:p w14:paraId="103EA883" w14:textId="1101B177" w:rsidR="00BB5EB2" w:rsidRPr="00BB5EB2" w:rsidRDefault="00BB5EB2" w:rsidP="00E437A4">
            <w:pPr>
              <w:pStyle w:val="Akapitzlist"/>
              <w:numPr>
                <w:ilvl w:val="0"/>
                <w:numId w:val="119"/>
              </w:numPr>
              <w:tabs>
                <w:tab w:val="left" w:pos="1065"/>
              </w:tabs>
              <w:spacing w:line="360" w:lineRule="auto"/>
              <w:rPr>
                <w:rFonts w:ascii="Arial" w:hAnsi="Arial" w:cs="Arial"/>
                <w:sz w:val="24"/>
                <w:szCs w:val="24"/>
              </w:rPr>
            </w:pPr>
            <w:r w:rsidRPr="00D26232">
              <w:rPr>
                <w:rFonts w:ascii="Arial" w:hAnsi="Arial" w:cs="Arial"/>
                <w:sz w:val="24"/>
                <w:szCs w:val="24"/>
              </w:rPr>
              <w:t>innych źródeł informacji, znanych na etapie oceny i wyboru projektu, na podstawie których IZ może stwierdzić podejmowanie działań, które nie są zgodne z KPP (np. wyników kontroli, prawomocnych wyroków sądu, opinii Rzecznika Praw Obywatelskich).</w:t>
            </w:r>
          </w:p>
          <w:p w14:paraId="4ED36D66" w14:textId="77777777"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 którzy we wniosku o udzielenie grantu wykazali zgodność z kartą praw podstawowych Unii Europejskiej.</w:t>
            </w:r>
          </w:p>
          <w:p w14:paraId="2018CAA8" w14:textId="77777777" w:rsidR="00BB5EB2" w:rsidRPr="00D26232" w:rsidRDefault="00BB5EB2" w:rsidP="00BB5EB2">
            <w:pPr>
              <w:tabs>
                <w:tab w:val="left" w:pos="1065"/>
              </w:tabs>
              <w:spacing w:line="360" w:lineRule="auto"/>
              <w:rPr>
                <w:rFonts w:ascii="Arial" w:hAnsi="Arial" w:cs="Arial"/>
                <w:sz w:val="24"/>
                <w:szCs w:val="24"/>
              </w:rPr>
            </w:pPr>
          </w:p>
          <w:p w14:paraId="55DD9694" w14:textId="2A0DE8C9" w:rsidR="00BB5EB2" w:rsidRPr="00BB5EB2" w:rsidRDefault="00BB5EB2" w:rsidP="00BB5EB2">
            <w:pPr>
              <w:tabs>
                <w:tab w:val="left" w:pos="1065"/>
              </w:tabs>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Pr>
                <w:rFonts w:ascii="Arial" w:hAnsi="Arial" w:cs="Arial"/>
                <w:i/>
                <w:iCs/>
                <w:sz w:val="24"/>
                <w:szCs w:val="24"/>
              </w:rPr>
              <w:br/>
            </w:r>
            <w:r w:rsidRPr="00BB5EB2">
              <w:rPr>
                <w:rFonts w:ascii="Arial" w:hAnsi="Arial" w:cs="Arial"/>
                <w:i/>
                <w:iCs/>
                <w:sz w:val="24"/>
                <w:szCs w:val="24"/>
              </w:rPr>
              <w:t>z regulaminem naboru.</w:t>
            </w:r>
          </w:p>
        </w:tc>
        <w:tc>
          <w:tcPr>
            <w:tcW w:w="3427" w:type="dxa"/>
          </w:tcPr>
          <w:p w14:paraId="5102A122"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CEC872A"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(TAK – spełnia; NIE – nie spełnia)</w:t>
            </w:r>
          </w:p>
          <w:p w14:paraId="30E692A5" w14:textId="2C226483"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Niespełnienie niniejszego warunku oznacza brak kwalifikowalności projektu do dofinansowania.</w:t>
            </w:r>
          </w:p>
        </w:tc>
      </w:tr>
      <w:tr w:rsidR="00BB5EB2" w:rsidRPr="00995E62" w14:paraId="5779153B" w14:textId="77777777" w:rsidTr="00DB2676">
        <w:tc>
          <w:tcPr>
            <w:tcW w:w="643" w:type="dxa"/>
          </w:tcPr>
          <w:p w14:paraId="7A537C6F" w14:textId="582F274D" w:rsidR="00BB5EB2" w:rsidRPr="00D26232" w:rsidRDefault="00BB5EB2" w:rsidP="00BB5EB2">
            <w:pPr>
              <w:spacing w:line="360" w:lineRule="auto"/>
              <w:jc w:val="both"/>
              <w:rPr>
                <w:rFonts w:ascii="Arial" w:hAnsi="Arial" w:cs="Arial"/>
                <w:sz w:val="24"/>
                <w:szCs w:val="24"/>
              </w:rPr>
            </w:pPr>
            <w:r w:rsidRPr="00D26232">
              <w:rPr>
                <w:rFonts w:ascii="Arial" w:hAnsi="Arial" w:cs="Arial"/>
                <w:sz w:val="24"/>
                <w:szCs w:val="24"/>
              </w:rPr>
              <w:lastRenderedPageBreak/>
              <w:t>12.</w:t>
            </w:r>
          </w:p>
        </w:tc>
        <w:tc>
          <w:tcPr>
            <w:tcW w:w="3312" w:type="dxa"/>
          </w:tcPr>
          <w:p w14:paraId="6FD9B1E5" w14:textId="436189E2"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 xml:space="preserve">Zgodność projektu </w:t>
            </w:r>
            <w:r>
              <w:rPr>
                <w:rFonts w:ascii="Arial" w:hAnsi="Arial" w:cs="Arial"/>
                <w:sz w:val="24"/>
                <w:szCs w:val="24"/>
              </w:rPr>
              <w:br/>
            </w:r>
            <w:r w:rsidRPr="00BB5EB2">
              <w:rPr>
                <w:rFonts w:ascii="Arial" w:hAnsi="Arial" w:cs="Arial"/>
                <w:sz w:val="24"/>
                <w:szCs w:val="24"/>
              </w:rPr>
              <w:t>z Konwencją o prawach osób niepełnosprawnych</w:t>
            </w:r>
          </w:p>
        </w:tc>
        <w:tc>
          <w:tcPr>
            <w:tcW w:w="6612" w:type="dxa"/>
          </w:tcPr>
          <w:p w14:paraId="3B112AA0" w14:textId="6A09A742"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w:t>
            </w:r>
            <w:r>
              <w:rPr>
                <w:rFonts w:ascii="Arial" w:hAnsi="Arial" w:cs="Arial"/>
                <w:sz w:val="24"/>
                <w:szCs w:val="24"/>
              </w:rPr>
              <w:br/>
            </w:r>
            <w:r w:rsidRPr="00D26232">
              <w:rPr>
                <w:rFonts w:ascii="Arial" w:hAnsi="Arial" w:cs="Arial"/>
                <w:sz w:val="24"/>
                <w:szCs w:val="24"/>
              </w:rPr>
              <w:t>z Konwencją o Prawach Osób Niepełnosprawnych, sporządzoną w Nowym Jorku dnia 13 grudnia 2006 r. (Dz. U. z 2012 r. poz. 1169, z późn. zm.), w zakresie odnoszącym się do sposobu realizacji i zakresu projektu.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1C9D1FDB" w14:textId="77777777"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Spełnienie kryterium będzie oceniane na podstawie:</w:t>
            </w:r>
          </w:p>
          <w:p w14:paraId="52DBE555" w14:textId="4F785349" w:rsidR="00BB5EB2" w:rsidRPr="00D26232" w:rsidRDefault="00BB5EB2" w:rsidP="00E437A4">
            <w:pPr>
              <w:pStyle w:val="Akapitzlist"/>
              <w:numPr>
                <w:ilvl w:val="0"/>
                <w:numId w:val="120"/>
              </w:numPr>
              <w:tabs>
                <w:tab w:val="left" w:pos="1065"/>
              </w:tabs>
              <w:spacing w:line="360" w:lineRule="auto"/>
              <w:rPr>
                <w:rFonts w:ascii="Arial" w:hAnsi="Arial" w:cs="Arial"/>
                <w:sz w:val="24"/>
                <w:szCs w:val="24"/>
              </w:rPr>
            </w:pPr>
            <w:r w:rsidRPr="00D26232">
              <w:rPr>
                <w:rFonts w:ascii="Arial" w:hAnsi="Arial" w:cs="Arial"/>
                <w:sz w:val="24"/>
                <w:szCs w:val="24"/>
              </w:rPr>
              <w:t>informacji zawartych we wniosku o dofinansowanie</w:t>
            </w:r>
            <w:r>
              <w:rPr>
                <w:rFonts w:ascii="Arial" w:hAnsi="Arial" w:cs="Arial"/>
                <w:sz w:val="24"/>
                <w:szCs w:val="24"/>
              </w:rPr>
              <w:t>;</w:t>
            </w:r>
          </w:p>
          <w:p w14:paraId="0055FC32" w14:textId="66AC6023" w:rsidR="00BB5EB2" w:rsidRPr="00BB5EB2" w:rsidRDefault="00BB5EB2" w:rsidP="00E437A4">
            <w:pPr>
              <w:pStyle w:val="Akapitzlist"/>
              <w:numPr>
                <w:ilvl w:val="0"/>
                <w:numId w:val="120"/>
              </w:numPr>
              <w:tabs>
                <w:tab w:val="left" w:pos="1065"/>
              </w:tabs>
              <w:spacing w:line="360" w:lineRule="auto"/>
              <w:rPr>
                <w:rFonts w:ascii="Arial" w:hAnsi="Arial" w:cs="Arial"/>
                <w:sz w:val="24"/>
                <w:szCs w:val="24"/>
              </w:rPr>
            </w:pPr>
            <w:r w:rsidRPr="00D26232">
              <w:rPr>
                <w:rFonts w:ascii="Arial" w:hAnsi="Arial" w:cs="Arial"/>
                <w:sz w:val="24"/>
                <w:szCs w:val="24"/>
              </w:rPr>
              <w:t xml:space="preserve">innych źródeł informacji, znanych na etapie oceny </w:t>
            </w:r>
            <w:r>
              <w:rPr>
                <w:rFonts w:ascii="Arial" w:hAnsi="Arial" w:cs="Arial"/>
                <w:sz w:val="24"/>
                <w:szCs w:val="24"/>
              </w:rPr>
              <w:br/>
            </w:r>
            <w:r w:rsidRPr="00D26232">
              <w:rPr>
                <w:rFonts w:ascii="Arial" w:hAnsi="Arial" w:cs="Arial"/>
                <w:sz w:val="24"/>
                <w:szCs w:val="24"/>
              </w:rPr>
              <w:t>i wyboru projektu, na podstawie których IZ może stwierdzić podejmowanie działań które nie są zgodne z w/w Konwencją (np. wyników kontroli, prawomocnych wyroków sądu, opinii Rzecznika Praw Obywatelskich).</w:t>
            </w:r>
          </w:p>
          <w:p w14:paraId="30872E53" w14:textId="7DF112C6"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udzielenia grantów </w:t>
            </w:r>
            <w:r w:rsidRPr="00D26232">
              <w:rPr>
                <w:rFonts w:ascii="Arial" w:hAnsi="Arial" w:cs="Arial"/>
                <w:sz w:val="24"/>
                <w:szCs w:val="24"/>
              </w:rPr>
              <w:lastRenderedPageBreak/>
              <w:t>odbiorcom, którzy we wniosku o udzielenie grantu wykazali zgodność z Konwencją o prawach osób niepełnosprawnych.</w:t>
            </w:r>
          </w:p>
          <w:p w14:paraId="0D8A9CE6" w14:textId="3681057B" w:rsidR="00BB5EB2" w:rsidRPr="00BB5EB2" w:rsidRDefault="00BB5EB2" w:rsidP="00BB5EB2">
            <w:pPr>
              <w:tabs>
                <w:tab w:val="left" w:pos="1065"/>
              </w:tabs>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Pr>
                <w:rFonts w:ascii="Arial" w:hAnsi="Arial" w:cs="Arial"/>
                <w:i/>
                <w:iCs/>
                <w:sz w:val="24"/>
                <w:szCs w:val="24"/>
              </w:rPr>
              <w:br/>
            </w:r>
            <w:r w:rsidRPr="00BB5EB2">
              <w:rPr>
                <w:rFonts w:ascii="Arial" w:hAnsi="Arial" w:cs="Arial"/>
                <w:i/>
                <w:iCs/>
                <w:sz w:val="24"/>
                <w:szCs w:val="24"/>
              </w:rPr>
              <w:t>z regulaminem naboru.</w:t>
            </w:r>
          </w:p>
        </w:tc>
        <w:tc>
          <w:tcPr>
            <w:tcW w:w="3427" w:type="dxa"/>
          </w:tcPr>
          <w:p w14:paraId="6D5744AF"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7F2E516"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(TAK – spełnia; NIE – nie spełnia)</w:t>
            </w:r>
          </w:p>
          <w:p w14:paraId="19B1DD07" w14:textId="7FB10DAC"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5A7CE5C2" w14:textId="77777777" w:rsidTr="00DB2676">
        <w:tc>
          <w:tcPr>
            <w:tcW w:w="643" w:type="dxa"/>
          </w:tcPr>
          <w:p w14:paraId="3A8B9462" w14:textId="6A09D985" w:rsidR="00BB5EB2" w:rsidRPr="00D26232" w:rsidRDefault="00BB5EB2" w:rsidP="00BB5EB2">
            <w:pPr>
              <w:spacing w:line="360" w:lineRule="auto"/>
              <w:jc w:val="both"/>
              <w:rPr>
                <w:rFonts w:ascii="Arial" w:hAnsi="Arial" w:cs="Arial"/>
                <w:sz w:val="24"/>
                <w:szCs w:val="24"/>
              </w:rPr>
            </w:pPr>
            <w:r w:rsidRPr="00D26232">
              <w:rPr>
                <w:rFonts w:ascii="Arial" w:hAnsi="Arial" w:cs="Arial"/>
                <w:sz w:val="24"/>
                <w:szCs w:val="24"/>
              </w:rPr>
              <w:t>13.</w:t>
            </w:r>
          </w:p>
        </w:tc>
        <w:tc>
          <w:tcPr>
            <w:tcW w:w="3312" w:type="dxa"/>
          </w:tcPr>
          <w:p w14:paraId="17C852EA" w14:textId="16EAA15B"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Zgodność z zasadą zrównoważonego rozwoju, w tym z zasadą nie czyń poważnych szkód (DNSH)</w:t>
            </w:r>
          </w:p>
        </w:tc>
        <w:tc>
          <w:tcPr>
            <w:tcW w:w="6612" w:type="dxa"/>
          </w:tcPr>
          <w:p w14:paraId="423CD1F6"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Wnioskodawca zobowiązany jest, stosownie do charakteru projektu, do uwzględnienia wymogów ochrony środowiska i efektywnego gospodarowania zasobami, kwestii dostosowania do zmian klimatu i łagodzenia ich skutków, różnorodności biologicznej, odporności na klęski żywiołowe oraz zapobiegania ryzyku i zarządzania ryzykiem związanym z ochroną środowiska.</w:t>
            </w:r>
          </w:p>
          <w:p w14:paraId="343318BD"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Zgodnie z zasadą zrównoważonego rozwoju wsparcie może być udzielone jedynie takim projektom, które nie prowadzą do degradacji lub znacznego pogorszenia stanu środowiska naturalnego. Ocena dokonywana jest na podstawie uzasadnienia wnioskodawcy.</w:t>
            </w:r>
          </w:p>
          <w:p w14:paraId="2F8775CC"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Ponadto w zakresie polityki zrównoważonego rozwoju sprawdzeniu podlega, czy realizacja projektu przyczyni się do promocji zielonej i zrównoważonej gospodarki ze względu na proces wytwarzania produktu (wyrobu lub usługi), który będzie efektem projektu oraz jego użytkowanie przez odbiorcę.</w:t>
            </w:r>
          </w:p>
          <w:p w14:paraId="1B6B9F43" w14:textId="3D7BB577" w:rsidR="00BB5EB2" w:rsidRPr="00BB5EB2" w:rsidRDefault="00BB5EB2" w:rsidP="00BB5EB2">
            <w:pPr>
              <w:spacing w:line="360" w:lineRule="auto"/>
              <w:rPr>
                <w:rFonts w:ascii="Arial" w:hAnsi="Arial" w:cs="Arial"/>
                <w:sz w:val="24"/>
                <w:szCs w:val="24"/>
              </w:rPr>
            </w:pPr>
            <w:r w:rsidRPr="00D26232">
              <w:rPr>
                <w:rFonts w:ascii="Arial" w:hAnsi="Arial" w:cs="Arial"/>
                <w:sz w:val="24"/>
                <w:szCs w:val="24"/>
              </w:rPr>
              <w:t xml:space="preserve">Dla spełnienia warunku konieczne jest wykazanie przez wnioskodawcę, że projekt będzie miał pozytywny lub neutralny wpływ na niniejszą zasadę horyzontalną. </w:t>
            </w:r>
            <w:r w:rsidRPr="00D26232">
              <w:rPr>
                <w:rFonts w:ascii="Arial" w:hAnsi="Arial" w:cs="Arial"/>
                <w:sz w:val="24"/>
                <w:szCs w:val="24"/>
              </w:rPr>
              <w:br/>
              <w:t xml:space="preserve">W ramach potwierdzenia spełnienia zasady „nie czyń poważnych szkód” należy odnieść się do zapisów Analizy DNSH stanowiącej załącznik nr 5 do „Prognozy oddziaływania na środowisko programu regionalnego Fundusze Europejskie dla Świętokrzyskiego 2021-2027” </w:t>
            </w:r>
            <w:r>
              <w:rPr>
                <w:rFonts w:ascii="Arial" w:hAnsi="Arial" w:cs="Arial"/>
                <w:sz w:val="24"/>
                <w:szCs w:val="24"/>
              </w:rPr>
              <w:br/>
            </w:r>
            <w:r w:rsidRPr="00D26232">
              <w:rPr>
                <w:rFonts w:ascii="Arial" w:hAnsi="Arial" w:cs="Arial"/>
                <w:sz w:val="24"/>
                <w:szCs w:val="24"/>
              </w:rPr>
              <w:t>i zamieszczonych w niej ustaleń dla poszczególnych typów projektów”.</w:t>
            </w:r>
          </w:p>
          <w:p w14:paraId="0AC98BD5"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 którzy we wniosku o udzielenie grantu wykazali zgodność z zasadą zrównoważonego rozwoju, w tym z zasadą nie czyń poważnych szkód (DNSH).</w:t>
            </w:r>
          </w:p>
          <w:p w14:paraId="7B219047" w14:textId="2AD41E7C" w:rsidR="00BB5EB2" w:rsidRPr="00BB5EB2" w:rsidRDefault="00BB5EB2" w:rsidP="00BB5EB2">
            <w:pPr>
              <w:spacing w:line="360" w:lineRule="auto"/>
              <w:rPr>
                <w:rFonts w:ascii="Arial" w:hAnsi="Arial" w:cs="Arial"/>
                <w:i/>
                <w:iCs/>
                <w:sz w:val="24"/>
                <w:szCs w:val="24"/>
              </w:rPr>
            </w:pPr>
            <w:r w:rsidRPr="00BB5EB2">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w zakresie określonym w wezwaniu, zgodnie z regulaminem naboru.</w:t>
            </w:r>
          </w:p>
        </w:tc>
        <w:tc>
          <w:tcPr>
            <w:tcW w:w="3427" w:type="dxa"/>
          </w:tcPr>
          <w:p w14:paraId="55D5157D"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AA63B91"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(TAK – spełnia; NIE – nie spełnia)</w:t>
            </w:r>
          </w:p>
          <w:p w14:paraId="51A8F99D" w14:textId="17A9C35D"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2A2A7002" w14:textId="77777777" w:rsidTr="00DB2676">
        <w:tc>
          <w:tcPr>
            <w:tcW w:w="643" w:type="dxa"/>
          </w:tcPr>
          <w:p w14:paraId="02EDDD8D" w14:textId="56C932E7" w:rsidR="00BB5EB2" w:rsidRPr="00D26232" w:rsidRDefault="00BB5EB2" w:rsidP="00BB5EB2">
            <w:pPr>
              <w:spacing w:line="360" w:lineRule="auto"/>
              <w:jc w:val="both"/>
              <w:rPr>
                <w:rFonts w:ascii="Arial" w:hAnsi="Arial" w:cs="Arial"/>
                <w:sz w:val="24"/>
                <w:szCs w:val="24"/>
              </w:rPr>
            </w:pPr>
            <w:r w:rsidRPr="00D26232">
              <w:rPr>
                <w:rFonts w:ascii="Arial" w:hAnsi="Arial" w:cs="Arial"/>
                <w:sz w:val="24"/>
                <w:szCs w:val="24"/>
              </w:rPr>
              <w:lastRenderedPageBreak/>
              <w:t xml:space="preserve">14. </w:t>
            </w:r>
          </w:p>
        </w:tc>
        <w:tc>
          <w:tcPr>
            <w:tcW w:w="3312" w:type="dxa"/>
          </w:tcPr>
          <w:p w14:paraId="7A590BDD" w14:textId="7FB2A74C"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Kwalifikowalność wydatków w projekcie</w:t>
            </w:r>
          </w:p>
        </w:tc>
        <w:tc>
          <w:tcPr>
            <w:tcW w:w="6612" w:type="dxa"/>
          </w:tcPr>
          <w:p w14:paraId="03C91795"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Weryfikacji podlegać będzie potencjalna kwalifikowalność wydatków zaplanowanych w projekcie, w szczególności:</w:t>
            </w:r>
          </w:p>
          <w:p w14:paraId="549A641A" w14:textId="77777777" w:rsidR="00BB5EB2" w:rsidRPr="00D26232" w:rsidRDefault="00BB5EB2" w:rsidP="00E437A4">
            <w:pPr>
              <w:pStyle w:val="Akapitzlist"/>
              <w:numPr>
                <w:ilvl w:val="0"/>
                <w:numId w:val="121"/>
              </w:numPr>
              <w:spacing w:line="360" w:lineRule="auto"/>
              <w:rPr>
                <w:rFonts w:ascii="Arial" w:hAnsi="Arial" w:cs="Arial"/>
                <w:sz w:val="24"/>
                <w:szCs w:val="24"/>
              </w:rPr>
            </w:pPr>
            <w:r w:rsidRPr="00D26232">
              <w:rPr>
                <w:rFonts w:ascii="Arial" w:hAnsi="Arial" w:cs="Arial"/>
                <w:sz w:val="24"/>
                <w:szCs w:val="24"/>
              </w:rPr>
              <w:t xml:space="preserve">czy wydatki zaplanowano w okresie kwalifikowalności (tj. między dniem 1 stycznia 2021 roku, a dniem 31 grudnia 2029 roku, z zastrzeżeniem zapisów regulaminu wyboru projektów oraz zasad określonych dla pomocy publicznej, w tym spełnienie warunku „efektu zachęty” (jeśli dotyczy); </w:t>
            </w:r>
          </w:p>
          <w:p w14:paraId="41FF2365" w14:textId="77777777" w:rsidR="00BB5EB2" w:rsidRPr="00D26232" w:rsidRDefault="00BB5EB2" w:rsidP="00E437A4">
            <w:pPr>
              <w:pStyle w:val="Akapitzlist"/>
              <w:numPr>
                <w:ilvl w:val="0"/>
                <w:numId w:val="121"/>
              </w:numPr>
              <w:spacing w:line="360" w:lineRule="auto"/>
              <w:rPr>
                <w:rFonts w:ascii="Arial" w:hAnsi="Arial" w:cs="Arial"/>
                <w:sz w:val="24"/>
                <w:szCs w:val="24"/>
              </w:rPr>
            </w:pPr>
            <w:r w:rsidRPr="00D26232">
              <w:rPr>
                <w:rFonts w:ascii="Arial" w:hAnsi="Arial" w:cs="Arial"/>
                <w:sz w:val="24"/>
                <w:szCs w:val="24"/>
              </w:rPr>
              <w:t>czy wydatki są zgodne z „Wytycznymi dotyczącymi kwalifikowalności wydatków na lata 2021-2027”, zatwierdzonymi przez ministra właściwego ds. funduszy i polityki regionalnej;</w:t>
            </w:r>
          </w:p>
          <w:p w14:paraId="73FDAD62" w14:textId="77777777" w:rsidR="00BB5EB2" w:rsidRPr="00D26232" w:rsidRDefault="00BB5EB2" w:rsidP="00E437A4">
            <w:pPr>
              <w:pStyle w:val="Akapitzlist"/>
              <w:numPr>
                <w:ilvl w:val="0"/>
                <w:numId w:val="121"/>
              </w:numPr>
              <w:spacing w:line="360" w:lineRule="auto"/>
              <w:rPr>
                <w:rFonts w:ascii="Arial" w:hAnsi="Arial" w:cs="Arial"/>
                <w:sz w:val="24"/>
                <w:szCs w:val="24"/>
              </w:rPr>
            </w:pPr>
            <w:r w:rsidRPr="00D26232">
              <w:rPr>
                <w:rFonts w:ascii="Arial" w:hAnsi="Arial" w:cs="Arial"/>
                <w:sz w:val="24"/>
                <w:szCs w:val="24"/>
              </w:rPr>
              <w:t>czy wydatki są zgodne z zapisami SZOP oraz regulaminu wyboru projektów;</w:t>
            </w:r>
          </w:p>
          <w:p w14:paraId="65F184AE" w14:textId="77777777" w:rsidR="00BB5EB2" w:rsidRPr="00D26232" w:rsidRDefault="00BB5EB2" w:rsidP="00E437A4">
            <w:pPr>
              <w:pStyle w:val="Akapitzlist"/>
              <w:numPr>
                <w:ilvl w:val="0"/>
                <w:numId w:val="121"/>
              </w:numPr>
              <w:spacing w:line="360" w:lineRule="auto"/>
              <w:rPr>
                <w:rFonts w:ascii="Arial" w:hAnsi="Arial" w:cs="Arial"/>
                <w:sz w:val="24"/>
                <w:szCs w:val="24"/>
              </w:rPr>
            </w:pPr>
            <w:r w:rsidRPr="00D26232">
              <w:rPr>
                <w:rFonts w:ascii="Arial" w:hAnsi="Arial" w:cs="Arial"/>
                <w:sz w:val="24"/>
                <w:szCs w:val="24"/>
              </w:rPr>
              <w:t>czy wydatki zostały poprawnie przypisane do właściwych kategorii wydatków kwalifikowalnych;</w:t>
            </w:r>
          </w:p>
          <w:p w14:paraId="7D7BFF9E" w14:textId="77777777" w:rsidR="00BB5EB2" w:rsidRPr="00D26232" w:rsidRDefault="00BB5EB2" w:rsidP="00E437A4">
            <w:pPr>
              <w:pStyle w:val="Akapitzlist"/>
              <w:numPr>
                <w:ilvl w:val="0"/>
                <w:numId w:val="121"/>
              </w:numPr>
              <w:spacing w:line="360" w:lineRule="auto"/>
              <w:rPr>
                <w:rFonts w:ascii="Arial" w:hAnsi="Arial" w:cs="Arial"/>
                <w:sz w:val="24"/>
                <w:szCs w:val="24"/>
              </w:rPr>
            </w:pPr>
            <w:r w:rsidRPr="00D26232">
              <w:rPr>
                <w:rFonts w:ascii="Arial" w:hAnsi="Arial" w:cs="Arial"/>
                <w:sz w:val="24"/>
                <w:szCs w:val="24"/>
              </w:rPr>
              <w:lastRenderedPageBreak/>
              <w:t>czy wydatki są niezbędne do realizacji celów projektu i zostaną poniesione w związku z realizacją projektu;</w:t>
            </w:r>
          </w:p>
          <w:p w14:paraId="3B2A9C9F" w14:textId="1227A288" w:rsidR="00BB5EB2" w:rsidRPr="00144A16" w:rsidRDefault="00BB5EB2" w:rsidP="00E437A4">
            <w:pPr>
              <w:pStyle w:val="Akapitzlist"/>
              <w:numPr>
                <w:ilvl w:val="0"/>
                <w:numId w:val="121"/>
              </w:numPr>
              <w:spacing w:line="360" w:lineRule="auto"/>
              <w:rPr>
                <w:rFonts w:ascii="Arial" w:hAnsi="Arial" w:cs="Arial"/>
                <w:sz w:val="24"/>
                <w:szCs w:val="24"/>
              </w:rPr>
            </w:pPr>
            <w:r w:rsidRPr="00D26232">
              <w:rPr>
                <w:rFonts w:ascii="Arial" w:hAnsi="Arial" w:cs="Arial"/>
                <w:sz w:val="24"/>
                <w:szCs w:val="24"/>
              </w:rPr>
              <w:t>czy wydatki zostały zaplanowane w sposób racjonalny i efektywny z zachowaniem zasad uzyskiwania najlepszych efektów z danych nakładów.</w:t>
            </w:r>
          </w:p>
          <w:p w14:paraId="6CC75B52" w14:textId="1593097C"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weryfikacji kwalifikowalności wydatków na poziomie udzielanego grantu co najmniej </w:t>
            </w:r>
            <w:r w:rsidR="00144A16">
              <w:rPr>
                <w:rFonts w:ascii="Arial" w:hAnsi="Arial" w:cs="Arial"/>
                <w:sz w:val="24"/>
                <w:szCs w:val="24"/>
              </w:rPr>
              <w:br/>
            </w:r>
            <w:r w:rsidRPr="00D26232">
              <w:rPr>
                <w:rFonts w:ascii="Arial" w:hAnsi="Arial" w:cs="Arial"/>
                <w:sz w:val="24"/>
                <w:szCs w:val="24"/>
              </w:rPr>
              <w:t>w poniższym zakresie:</w:t>
            </w:r>
          </w:p>
          <w:p w14:paraId="370757A5" w14:textId="1BC5AE00" w:rsidR="00BB5EB2" w:rsidRPr="00D26232" w:rsidRDefault="00BB5EB2" w:rsidP="00E437A4">
            <w:pPr>
              <w:pStyle w:val="Akapitzlist"/>
              <w:numPr>
                <w:ilvl w:val="0"/>
                <w:numId w:val="122"/>
              </w:numPr>
              <w:spacing w:line="360" w:lineRule="auto"/>
              <w:rPr>
                <w:rFonts w:ascii="Arial" w:hAnsi="Arial" w:cs="Arial"/>
                <w:sz w:val="24"/>
                <w:szCs w:val="24"/>
              </w:rPr>
            </w:pPr>
            <w:r w:rsidRPr="00D26232">
              <w:rPr>
                <w:rFonts w:ascii="Arial" w:hAnsi="Arial" w:cs="Arial"/>
                <w:sz w:val="24"/>
                <w:szCs w:val="24"/>
              </w:rPr>
              <w:t xml:space="preserve">niezbędności planowanych wydatków (czy wydatki wynikają bezpośrednio z opisanych działań </w:t>
            </w:r>
            <w:r w:rsidR="00144A16">
              <w:rPr>
                <w:rFonts w:ascii="Arial" w:hAnsi="Arial" w:cs="Arial"/>
                <w:sz w:val="24"/>
                <w:szCs w:val="24"/>
              </w:rPr>
              <w:br/>
            </w:r>
            <w:r w:rsidRPr="00D26232">
              <w:rPr>
                <w:rFonts w:ascii="Arial" w:hAnsi="Arial" w:cs="Arial"/>
                <w:sz w:val="24"/>
                <w:szCs w:val="24"/>
              </w:rPr>
              <w:t>i przyczyniają się do osiągnięcia produktów projektu);</w:t>
            </w:r>
          </w:p>
          <w:p w14:paraId="2FBA1C59" w14:textId="77777777" w:rsidR="00BB5EB2" w:rsidRPr="00D26232" w:rsidRDefault="00BB5EB2" w:rsidP="00E437A4">
            <w:pPr>
              <w:pStyle w:val="Akapitzlist"/>
              <w:numPr>
                <w:ilvl w:val="0"/>
                <w:numId w:val="122"/>
              </w:numPr>
              <w:spacing w:line="360" w:lineRule="auto"/>
              <w:rPr>
                <w:rFonts w:ascii="Arial" w:hAnsi="Arial" w:cs="Arial"/>
                <w:sz w:val="24"/>
                <w:szCs w:val="24"/>
              </w:rPr>
            </w:pPr>
            <w:r w:rsidRPr="00D26232">
              <w:rPr>
                <w:rFonts w:ascii="Arial" w:hAnsi="Arial" w:cs="Arial"/>
                <w:sz w:val="24"/>
                <w:szCs w:val="24"/>
              </w:rPr>
              <w:t>racjonalności i efektywności planowanych wydatków (czy wydatki zostały zaplanowane w sposób racjonalny i efektywny z zachowaniem zasad uzyskiwania najlepszych efektów z danych nakładów).</w:t>
            </w:r>
          </w:p>
          <w:p w14:paraId="11DE6025" w14:textId="77777777" w:rsidR="00BB5EB2" w:rsidRPr="00D26232" w:rsidRDefault="00BB5EB2" w:rsidP="00BB5EB2">
            <w:pPr>
              <w:pStyle w:val="Akapitzlist"/>
              <w:spacing w:line="360" w:lineRule="auto"/>
              <w:rPr>
                <w:rFonts w:ascii="Arial" w:hAnsi="Arial" w:cs="Arial"/>
                <w:sz w:val="24"/>
                <w:szCs w:val="24"/>
              </w:rPr>
            </w:pPr>
          </w:p>
          <w:p w14:paraId="45290C7B" w14:textId="48BBCEB0" w:rsidR="00BB5EB2" w:rsidRPr="00144A16" w:rsidRDefault="00BB5EB2" w:rsidP="00144A16">
            <w:pPr>
              <w:spacing w:line="360" w:lineRule="auto"/>
              <w:rPr>
                <w:rFonts w:ascii="Arial" w:hAnsi="Arial" w:cs="Arial"/>
                <w:i/>
                <w:iCs/>
                <w:sz w:val="24"/>
                <w:szCs w:val="24"/>
              </w:rPr>
            </w:pPr>
            <w:r w:rsidRPr="00144A16">
              <w:rPr>
                <w:rFonts w:ascii="Arial" w:hAnsi="Arial" w:cs="Arial"/>
                <w:i/>
                <w:iCs/>
                <w:sz w:val="24"/>
                <w:szCs w:val="24"/>
              </w:rPr>
              <w:t xml:space="preserve">Na wezwanie Instytucji Zarządzającej programem FEŚ 2021-2027, wnioskodawca może uzupełnić lub poprawić </w:t>
            </w:r>
            <w:r w:rsidRPr="00144A16">
              <w:rPr>
                <w:rFonts w:ascii="Arial" w:hAnsi="Arial" w:cs="Arial"/>
                <w:i/>
                <w:iCs/>
                <w:sz w:val="24"/>
                <w:szCs w:val="24"/>
              </w:rPr>
              <w:lastRenderedPageBreak/>
              <w:t xml:space="preserve">wniosek o dofinansowanie projektu i/lub załączniki </w:t>
            </w:r>
            <w:r w:rsidR="00144A16">
              <w:rPr>
                <w:rFonts w:ascii="Arial" w:hAnsi="Arial" w:cs="Arial"/>
                <w:i/>
                <w:iCs/>
                <w:sz w:val="24"/>
                <w:szCs w:val="24"/>
              </w:rPr>
              <w:br/>
            </w:r>
            <w:r w:rsidRPr="00144A16">
              <w:rPr>
                <w:rFonts w:ascii="Arial" w:hAnsi="Arial" w:cs="Arial"/>
                <w:i/>
                <w:iCs/>
                <w:sz w:val="24"/>
                <w:szCs w:val="24"/>
              </w:rPr>
              <w:t xml:space="preserve">w zakresie określonym w wezwaniu, zgodnie </w:t>
            </w:r>
            <w:r w:rsidR="00075775">
              <w:rPr>
                <w:rFonts w:ascii="Arial" w:hAnsi="Arial" w:cs="Arial"/>
                <w:i/>
                <w:iCs/>
                <w:sz w:val="24"/>
                <w:szCs w:val="24"/>
              </w:rPr>
              <w:br/>
            </w:r>
            <w:r w:rsidRPr="00144A16">
              <w:rPr>
                <w:rFonts w:ascii="Arial" w:hAnsi="Arial" w:cs="Arial"/>
                <w:i/>
                <w:iCs/>
                <w:sz w:val="24"/>
                <w:szCs w:val="24"/>
              </w:rPr>
              <w:t>z regulaminem naboru.</w:t>
            </w:r>
          </w:p>
        </w:tc>
        <w:tc>
          <w:tcPr>
            <w:tcW w:w="3427" w:type="dxa"/>
          </w:tcPr>
          <w:p w14:paraId="7CDF539F" w14:textId="77777777" w:rsidR="00BB5EB2" w:rsidRPr="00D26232" w:rsidRDefault="00BB5EB2" w:rsidP="00144A16">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8BFD940" w14:textId="3384AE9D" w:rsidR="00BB5EB2" w:rsidRPr="00D26232" w:rsidRDefault="00BB5EB2" w:rsidP="00144A16">
            <w:pPr>
              <w:spacing w:line="360" w:lineRule="auto"/>
              <w:rPr>
                <w:rFonts w:ascii="Arial" w:hAnsi="Arial" w:cs="Arial"/>
                <w:sz w:val="24"/>
                <w:szCs w:val="24"/>
              </w:rPr>
            </w:pPr>
            <w:r w:rsidRPr="00D26232">
              <w:rPr>
                <w:rFonts w:ascii="Arial" w:hAnsi="Arial" w:cs="Arial"/>
                <w:sz w:val="24"/>
                <w:szCs w:val="24"/>
              </w:rPr>
              <w:t>(TAK – spełnia; NIE – nie spełnia)</w:t>
            </w:r>
          </w:p>
          <w:p w14:paraId="52D0AA84" w14:textId="02FE53A8" w:rsidR="00BB5EB2" w:rsidRPr="00D26232" w:rsidRDefault="00BB5EB2" w:rsidP="00144A16">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7C53A311" w14:textId="77777777" w:rsidTr="00DB2676">
        <w:tc>
          <w:tcPr>
            <w:tcW w:w="643" w:type="dxa"/>
          </w:tcPr>
          <w:p w14:paraId="589CFCCA" w14:textId="096B26B0"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lastRenderedPageBreak/>
              <w:t>15.</w:t>
            </w:r>
          </w:p>
        </w:tc>
        <w:tc>
          <w:tcPr>
            <w:tcW w:w="3312" w:type="dxa"/>
          </w:tcPr>
          <w:p w14:paraId="199ABFAE" w14:textId="6EB7F45E"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Poprawność i adekwatność wskaźników projektu</w:t>
            </w:r>
          </w:p>
        </w:tc>
        <w:tc>
          <w:tcPr>
            <w:tcW w:w="6612" w:type="dxa"/>
          </w:tcPr>
          <w:p w14:paraId="2226B076" w14:textId="67F513BF"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 xml:space="preserve">Weryfikacji podlegać będzie, czy w ramach projektu wybrano wszystkie adekwatne do zakresu rzeczowego </w:t>
            </w:r>
            <w:r w:rsidR="00075775">
              <w:rPr>
                <w:rFonts w:ascii="Arial" w:hAnsi="Arial" w:cs="Arial"/>
                <w:sz w:val="24"/>
                <w:szCs w:val="24"/>
              </w:rPr>
              <w:br/>
            </w:r>
            <w:r w:rsidRPr="00D26232">
              <w:rPr>
                <w:rFonts w:ascii="Arial" w:hAnsi="Arial" w:cs="Arial"/>
                <w:sz w:val="24"/>
                <w:szCs w:val="24"/>
              </w:rPr>
              <w:t>i zakładanych celów projektu wskaźniki produktu i rezultatu (w tym wskaźniki horyzontalne). Analizie poddana zostanie również wiarygodność i osiągalność zakładanych wartości wskaźników.</w:t>
            </w:r>
          </w:p>
          <w:p w14:paraId="414C7183" w14:textId="77777777" w:rsidR="00144A16" w:rsidRPr="00D26232" w:rsidRDefault="00144A16" w:rsidP="00075775">
            <w:pPr>
              <w:spacing w:line="360" w:lineRule="auto"/>
              <w:rPr>
                <w:rFonts w:ascii="Arial" w:hAnsi="Arial" w:cs="Arial"/>
                <w:sz w:val="24"/>
                <w:szCs w:val="24"/>
              </w:rPr>
            </w:pPr>
          </w:p>
          <w:p w14:paraId="60B83812" w14:textId="4480B876" w:rsidR="00144A16" w:rsidRPr="001B4F90" w:rsidRDefault="00144A16" w:rsidP="00144A16">
            <w:pPr>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w zakresie określonym w wezwaniu, zgodnie z regulaminem naboru.</w:t>
            </w:r>
          </w:p>
        </w:tc>
        <w:tc>
          <w:tcPr>
            <w:tcW w:w="3427" w:type="dxa"/>
          </w:tcPr>
          <w:p w14:paraId="4DA03E7C"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2122EA0C" w14:textId="1B1309D2"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164BFDC8" w14:textId="5379898D"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54297640" w14:textId="77777777" w:rsidTr="00DB2676">
        <w:tc>
          <w:tcPr>
            <w:tcW w:w="643" w:type="dxa"/>
          </w:tcPr>
          <w:p w14:paraId="73F3BC1A" w14:textId="4FFC0C2F"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t>16.</w:t>
            </w:r>
          </w:p>
        </w:tc>
        <w:tc>
          <w:tcPr>
            <w:tcW w:w="3312" w:type="dxa"/>
          </w:tcPr>
          <w:p w14:paraId="688434CB" w14:textId="136C3E98"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Wnioskodawca posiada zdolność finansową oraz organizacyjno - instytucjonalną do realizacji projektu</w:t>
            </w:r>
          </w:p>
        </w:tc>
        <w:tc>
          <w:tcPr>
            <w:tcW w:w="6612" w:type="dxa"/>
          </w:tcPr>
          <w:p w14:paraId="3AAA06B0" w14:textId="77777777" w:rsidR="00144A16" w:rsidRPr="00D26232" w:rsidRDefault="00144A16" w:rsidP="00075775">
            <w:pPr>
              <w:tabs>
                <w:tab w:val="left" w:pos="1095"/>
              </w:tabs>
              <w:spacing w:line="360" w:lineRule="auto"/>
              <w:rPr>
                <w:rFonts w:ascii="Arial" w:hAnsi="Arial" w:cs="Arial"/>
                <w:sz w:val="24"/>
                <w:szCs w:val="24"/>
              </w:rPr>
            </w:pPr>
            <w:r w:rsidRPr="00D26232">
              <w:rPr>
                <w:rFonts w:ascii="Arial" w:hAnsi="Arial" w:cs="Arial"/>
                <w:sz w:val="24"/>
                <w:szCs w:val="24"/>
              </w:rPr>
              <w:t>Weryfikacji podlegać będzie, czy wnioskodawca:</w:t>
            </w:r>
          </w:p>
          <w:p w14:paraId="27CF73FE" w14:textId="77777777" w:rsidR="00144A16" w:rsidRPr="00D26232" w:rsidRDefault="00144A16" w:rsidP="00E437A4">
            <w:pPr>
              <w:pStyle w:val="Akapitzlist"/>
              <w:numPr>
                <w:ilvl w:val="0"/>
                <w:numId w:val="123"/>
              </w:numPr>
              <w:tabs>
                <w:tab w:val="left" w:pos="1095"/>
              </w:tabs>
              <w:spacing w:line="360" w:lineRule="auto"/>
              <w:rPr>
                <w:rFonts w:ascii="Arial" w:hAnsi="Arial" w:cs="Arial"/>
                <w:strike/>
                <w:sz w:val="24"/>
                <w:szCs w:val="24"/>
              </w:rPr>
            </w:pPr>
            <w:r w:rsidRPr="00D26232">
              <w:rPr>
                <w:rFonts w:ascii="Arial" w:hAnsi="Arial" w:cs="Arial"/>
                <w:sz w:val="24"/>
                <w:szCs w:val="24"/>
              </w:rPr>
              <w:t xml:space="preserve">udokumentował zabezpieczenie środków finansowych zapewniające minimum pokrycie kosztów wkładu własnego do projektu oraz całości wydatków niekwalifikowalnych projektu (jeśli dotyczy); </w:t>
            </w:r>
          </w:p>
          <w:p w14:paraId="5CA199E2" w14:textId="77777777" w:rsidR="00144A16" w:rsidRPr="00D26232" w:rsidRDefault="00144A16" w:rsidP="00E437A4">
            <w:pPr>
              <w:pStyle w:val="Akapitzlist"/>
              <w:numPr>
                <w:ilvl w:val="0"/>
                <w:numId w:val="123"/>
              </w:numPr>
              <w:tabs>
                <w:tab w:val="left" w:pos="1095"/>
              </w:tabs>
              <w:spacing w:line="360" w:lineRule="auto"/>
              <w:rPr>
                <w:rFonts w:ascii="Arial" w:hAnsi="Arial" w:cs="Arial"/>
                <w:sz w:val="24"/>
                <w:szCs w:val="24"/>
              </w:rPr>
            </w:pPr>
            <w:r w:rsidRPr="00D26232">
              <w:rPr>
                <w:rFonts w:ascii="Arial" w:hAnsi="Arial" w:cs="Arial"/>
                <w:sz w:val="24"/>
                <w:szCs w:val="24"/>
              </w:rPr>
              <w:lastRenderedPageBreak/>
              <w:t>posiada zdolność instytucjonalną, kadrową, organizacyjną oraz techniczną do zrealizowania projektu (czy kadra, doświadczenie, struktura organizacyjna, zasoby rzeczowe i techniczne wnioskodawcy zapewniają realizację projektu);</w:t>
            </w:r>
          </w:p>
          <w:p w14:paraId="3E995F4C" w14:textId="1B206147" w:rsidR="00144A16" w:rsidRPr="00D26232" w:rsidRDefault="00144A16" w:rsidP="00E437A4">
            <w:pPr>
              <w:pStyle w:val="Akapitzlist"/>
              <w:numPr>
                <w:ilvl w:val="0"/>
                <w:numId w:val="123"/>
              </w:numPr>
              <w:tabs>
                <w:tab w:val="left" w:pos="1095"/>
              </w:tabs>
              <w:spacing w:line="360" w:lineRule="auto"/>
              <w:rPr>
                <w:rFonts w:ascii="Arial" w:hAnsi="Arial" w:cs="Arial"/>
                <w:sz w:val="24"/>
                <w:szCs w:val="24"/>
              </w:rPr>
            </w:pPr>
            <w:r w:rsidRPr="00D26232">
              <w:rPr>
                <w:rFonts w:ascii="Arial" w:hAnsi="Arial" w:cs="Arial"/>
                <w:sz w:val="24"/>
                <w:szCs w:val="24"/>
              </w:rPr>
              <w:t xml:space="preserve">wskazał czynniki ryzyka (np. opóźnienia lub utrudnienia w realizacji rozwiązań zastosowanych </w:t>
            </w:r>
            <w:r w:rsidR="00075775">
              <w:rPr>
                <w:rFonts w:ascii="Arial" w:hAnsi="Arial" w:cs="Arial"/>
                <w:sz w:val="24"/>
                <w:szCs w:val="24"/>
              </w:rPr>
              <w:br/>
            </w:r>
            <w:r w:rsidRPr="00D26232">
              <w:rPr>
                <w:rFonts w:ascii="Arial" w:hAnsi="Arial" w:cs="Arial"/>
                <w:sz w:val="24"/>
                <w:szCs w:val="24"/>
              </w:rPr>
              <w:t>w ramach wybranego wariantu realizacji projektu) oraz dokonał analizy ryzyka tj. czy wykazał, że czynniki ryzyka są nieistotne lub prawdopodobieństwo ich negatywnego wpływu na projekt zostało zminimalizowane.</w:t>
            </w:r>
          </w:p>
          <w:p w14:paraId="1CE9CB8A" w14:textId="77777777" w:rsidR="00144A16" w:rsidRPr="00075775" w:rsidRDefault="00144A16" w:rsidP="00075775">
            <w:pPr>
              <w:tabs>
                <w:tab w:val="left" w:pos="1095"/>
              </w:tabs>
              <w:spacing w:line="360" w:lineRule="auto"/>
              <w:rPr>
                <w:rFonts w:ascii="Arial" w:hAnsi="Arial" w:cs="Arial"/>
                <w:i/>
                <w:iCs/>
                <w:sz w:val="24"/>
                <w:szCs w:val="24"/>
              </w:rPr>
            </w:pPr>
          </w:p>
          <w:p w14:paraId="32EA399F" w14:textId="19315DC9" w:rsidR="00144A16" w:rsidRPr="00D26232" w:rsidRDefault="00144A16" w:rsidP="00075775">
            <w:pPr>
              <w:tabs>
                <w:tab w:val="left" w:pos="1095"/>
              </w:tabs>
              <w:spacing w:line="360" w:lineRule="auto"/>
              <w:rPr>
                <w:rFonts w:ascii="Arial" w:hAnsi="Arial" w:cs="Arial"/>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1B4F90">
              <w:rPr>
                <w:rFonts w:ascii="Arial" w:hAnsi="Arial" w:cs="Arial"/>
                <w:i/>
                <w:iCs/>
                <w:sz w:val="24"/>
                <w:szCs w:val="24"/>
              </w:rPr>
              <w:br/>
            </w:r>
            <w:r w:rsidRPr="00075775">
              <w:rPr>
                <w:rFonts w:ascii="Arial" w:hAnsi="Arial" w:cs="Arial"/>
                <w:i/>
                <w:iCs/>
                <w:sz w:val="24"/>
                <w:szCs w:val="24"/>
              </w:rPr>
              <w:t>w zakresie określonym w wezwaniu, zgodnie z regulaminem naboru.</w:t>
            </w:r>
          </w:p>
        </w:tc>
        <w:tc>
          <w:tcPr>
            <w:tcW w:w="3427" w:type="dxa"/>
          </w:tcPr>
          <w:p w14:paraId="31F3C5FC"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FFF33DA"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5EB1557D" w14:textId="276041B3"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Niespełnienie niniejszego warunku oznacza brak kwalifikowalności projektu do dofinansowania.</w:t>
            </w:r>
          </w:p>
        </w:tc>
      </w:tr>
      <w:tr w:rsidR="00144A16" w:rsidRPr="00995E62" w14:paraId="5D56782A" w14:textId="77777777" w:rsidTr="00DB2676">
        <w:tc>
          <w:tcPr>
            <w:tcW w:w="643" w:type="dxa"/>
          </w:tcPr>
          <w:p w14:paraId="71AA9A27" w14:textId="46D997C4"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lastRenderedPageBreak/>
              <w:t>17.</w:t>
            </w:r>
          </w:p>
        </w:tc>
        <w:tc>
          <w:tcPr>
            <w:tcW w:w="3312" w:type="dxa"/>
          </w:tcPr>
          <w:p w14:paraId="38E8B53E" w14:textId="24A01039"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 xml:space="preserve">Wykonalność finansowa </w:t>
            </w:r>
            <w:r w:rsidRPr="00075775">
              <w:rPr>
                <w:rFonts w:ascii="Arial" w:hAnsi="Arial" w:cs="Arial"/>
                <w:sz w:val="24"/>
                <w:szCs w:val="24"/>
              </w:rPr>
              <w:br/>
              <w:t xml:space="preserve">i ekonomiczna projektu </w:t>
            </w:r>
          </w:p>
        </w:tc>
        <w:tc>
          <w:tcPr>
            <w:tcW w:w="6612" w:type="dxa"/>
          </w:tcPr>
          <w:p w14:paraId="2B9B2244" w14:textId="77777777" w:rsidR="00144A16" w:rsidRPr="00D26232" w:rsidRDefault="00144A16" w:rsidP="00075775">
            <w:pPr>
              <w:pStyle w:val="Default"/>
              <w:spacing w:line="360" w:lineRule="auto"/>
              <w:rPr>
                <w:color w:val="auto"/>
              </w:rPr>
            </w:pPr>
            <w:r w:rsidRPr="00D26232">
              <w:rPr>
                <w:color w:val="auto"/>
              </w:rPr>
              <w:t xml:space="preserve">Weryfikacja warunku polegać będzie na rozstrzygnięciu, czy korzyści społeczne przewyższają koszty społeczne inwestycji oraz, czy realizacja projektu stanowi społecznie </w:t>
            </w:r>
            <w:r w:rsidRPr="00D26232">
              <w:rPr>
                <w:color w:val="auto"/>
              </w:rPr>
              <w:lastRenderedPageBreak/>
              <w:t xml:space="preserve">najkorzystniejszy wariant. Weryfikacja dokonywana będzie na podstawie uproszczonej analizy finansowej/ekonomicznej </w:t>
            </w:r>
            <w:bookmarkStart w:id="147" w:name="_Hlk160701435"/>
            <w:r w:rsidRPr="00D26232">
              <w:rPr>
                <w:color w:val="auto"/>
              </w:rPr>
              <w:t xml:space="preserve">(analizy jakościowej </w:t>
            </w:r>
            <w:r w:rsidRPr="00D26232">
              <w:rPr>
                <w:color w:val="auto"/>
              </w:rPr>
              <w:br/>
              <w:t>i ilościowej, np. sporządzonej w formie analizy wielokryterialnej lub opisu korzyści i kosztów społecznych)</w:t>
            </w:r>
            <w:bookmarkEnd w:id="147"/>
            <w:r w:rsidRPr="00D26232">
              <w:rPr>
                <w:color w:val="auto"/>
              </w:rPr>
              <w:t>.</w:t>
            </w:r>
          </w:p>
          <w:p w14:paraId="797E5015" w14:textId="77777777" w:rsidR="00144A16" w:rsidRPr="00D26232" w:rsidRDefault="00144A16" w:rsidP="00075775">
            <w:pPr>
              <w:pStyle w:val="Default"/>
              <w:spacing w:line="360" w:lineRule="auto"/>
              <w:rPr>
                <w:color w:val="auto"/>
              </w:rPr>
            </w:pPr>
          </w:p>
          <w:p w14:paraId="527DD4BA" w14:textId="7A9C4C4F" w:rsidR="00144A16" w:rsidRPr="00075775" w:rsidRDefault="00144A16" w:rsidP="00075775">
            <w:pPr>
              <w:tabs>
                <w:tab w:val="left" w:pos="1095"/>
              </w:tabs>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 xml:space="preserve">w zakresie określonym w wezwaniu, zgodnie </w:t>
            </w:r>
            <w:r w:rsidR="00075775">
              <w:rPr>
                <w:rFonts w:ascii="Arial" w:hAnsi="Arial" w:cs="Arial"/>
                <w:i/>
                <w:iCs/>
                <w:sz w:val="24"/>
                <w:szCs w:val="24"/>
              </w:rPr>
              <w:br/>
            </w:r>
            <w:r w:rsidRPr="00075775">
              <w:rPr>
                <w:rFonts w:ascii="Arial" w:hAnsi="Arial" w:cs="Arial"/>
                <w:i/>
                <w:iCs/>
                <w:sz w:val="24"/>
                <w:szCs w:val="24"/>
              </w:rPr>
              <w:t>z regulaminem naboru.</w:t>
            </w:r>
          </w:p>
        </w:tc>
        <w:tc>
          <w:tcPr>
            <w:tcW w:w="3427" w:type="dxa"/>
          </w:tcPr>
          <w:p w14:paraId="2BEA30F0"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 xml:space="preserve">Ocena spełnienia warunku będzie polegała na </w:t>
            </w:r>
            <w:r w:rsidRPr="00D26232">
              <w:rPr>
                <w:rFonts w:ascii="Arial" w:hAnsi="Arial" w:cs="Arial"/>
                <w:sz w:val="24"/>
                <w:szCs w:val="24"/>
              </w:rPr>
              <w:lastRenderedPageBreak/>
              <w:t>przyznaniu wartości logicznych „TAK”, „NIE”.</w:t>
            </w:r>
          </w:p>
          <w:p w14:paraId="669BEF34" w14:textId="25167119"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4056CF2B" w14:textId="07347E54"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489F45EB" w14:textId="77777777" w:rsidTr="00DB2676">
        <w:tc>
          <w:tcPr>
            <w:tcW w:w="643" w:type="dxa"/>
          </w:tcPr>
          <w:p w14:paraId="48A489A4" w14:textId="6BA1A4D1"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lastRenderedPageBreak/>
              <w:t>18.</w:t>
            </w:r>
          </w:p>
        </w:tc>
        <w:tc>
          <w:tcPr>
            <w:tcW w:w="3312" w:type="dxa"/>
          </w:tcPr>
          <w:p w14:paraId="6B4122FB" w14:textId="333CE6F4"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Trwałość projektu</w:t>
            </w:r>
          </w:p>
        </w:tc>
        <w:tc>
          <w:tcPr>
            <w:tcW w:w="6612" w:type="dxa"/>
          </w:tcPr>
          <w:p w14:paraId="1B36E653" w14:textId="7EC4658F"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 xml:space="preserve">Weryfikacji podlegać będzie, czy projekt zakłada zapewnienie trwałości operacji w rozumieniu </w:t>
            </w:r>
            <w:r w:rsidR="00075775">
              <w:rPr>
                <w:rFonts w:ascii="Arial" w:hAnsi="Arial" w:cs="Arial"/>
                <w:sz w:val="24"/>
                <w:szCs w:val="24"/>
              </w:rPr>
              <w:br/>
            </w:r>
            <w:r w:rsidRPr="00D26232">
              <w:rPr>
                <w:rFonts w:ascii="Arial" w:hAnsi="Arial" w:cs="Arial"/>
                <w:sz w:val="24"/>
                <w:szCs w:val="24"/>
              </w:rPr>
              <w:t>art. 65 Rozporządzenia ogólnego.</w:t>
            </w:r>
          </w:p>
          <w:p w14:paraId="31C5581B" w14:textId="4F79212D"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Okres trwałości projektu grantowego odpowiada najpóźniejszemu okresowi trwałości udzielonego grantu.</w:t>
            </w:r>
          </w:p>
          <w:p w14:paraId="7AD1CC43"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Weryfikacji podlega również, czy:</w:t>
            </w:r>
          </w:p>
          <w:p w14:paraId="5D9618FB" w14:textId="61C76026" w:rsidR="00144A16" w:rsidRPr="00D26232" w:rsidRDefault="00144A16" w:rsidP="00E437A4">
            <w:pPr>
              <w:pStyle w:val="Akapitzlist"/>
              <w:numPr>
                <w:ilvl w:val="0"/>
                <w:numId w:val="125"/>
              </w:numPr>
              <w:spacing w:line="360" w:lineRule="auto"/>
              <w:rPr>
                <w:rFonts w:ascii="Arial" w:hAnsi="Arial" w:cs="Arial"/>
                <w:sz w:val="24"/>
                <w:szCs w:val="24"/>
              </w:rPr>
            </w:pPr>
            <w:r w:rsidRPr="00D26232">
              <w:rPr>
                <w:rFonts w:ascii="Arial" w:hAnsi="Arial" w:cs="Arial"/>
                <w:sz w:val="24"/>
                <w:szCs w:val="24"/>
              </w:rPr>
              <w:t xml:space="preserve">wnioskodawca projektu grantowego zawarł </w:t>
            </w:r>
            <w:r w:rsidR="00075775">
              <w:rPr>
                <w:rFonts w:ascii="Arial" w:hAnsi="Arial" w:cs="Arial"/>
                <w:sz w:val="24"/>
                <w:szCs w:val="24"/>
              </w:rPr>
              <w:br/>
            </w:r>
            <w:r w:rsidRPr="00D26232">
              <w:rPr>
                <w:rFonts w:ascii="Arial" w:hAnsi="Arial" w:cs="Arial"/>
                <w:sz w:val="24"/>
                <w:szCs w:val="24"/>
              </w:rPr>
              <w:t>w projekcie umowy o powierzeniu grantu zapisy dot. zachowania trwałości projektu;</w:t>
            </w:r>
          </w:p>
          <w:p w14:paraId="62492BB9" w14:textId="20BF7582" w:rsidR="00144A16" w:rsidRPr="00D26232" w:rsidRDefault="00144A16" w:rsidP="00E437A4">
            <w:pPr>
              <w:pStyle w:val="Akapitzlist"/>
              <w:numPr>
                <w:ilvl w:val="0"/>
                <w:numId w:val="124"/>
              </w:numPr>
              <w:spacing w:line="360" w:lineRule="auto"/>
              <w:rPr>
                <w:rFonts w:ascii="Arial" w:hAnsi="Arial" w:cs="Arial"/>
                <w:sz w:val="24"/>
                <w:szCs w:val="24"/>
              </w:rPr>
            </w:pPr>
            <w:r w:rsidRPr="00D26232">
              <w:rPr>
                <w:rFonts w:ascii="Arial" w:hAnsi="Arial" w:cs="Arial"/>
                <w:sz w:val="24"/>
                <w:szCs w:val="24"/>
              </w:rPr>
              <w:lastRenderedPageBreak/>
              <w:t xml:space="preserve">wnioskodawca projektu grantowego zobowiązał się do udzielenia grantów odbiorcom, którzy we wniosku o udzielenie grantu wykazali m.in. w jaki sposób po zakończeniu realizacji (w okresie trwałości) projekt </w:t>
            </w:r>
            <w:r w:rsidR="00075775">
              <w:rPr>
                <w:rFonts w:ascii="Arial" w:hAnsi="Arial" w:cs="Arial"/>
                <w:sz w:val="24"/>
                <w:szCs w:val="24"/>
              </w:rPr>
              <w:br/>
            </w:r>
            <w:r w:rsidRPr="00D26232">
              <w:rPr>
                <w:rFonts w:ascii="Arial" w:hAnsi="Arial" w:cs="Arial"/>
                <w:sz w:val="24"/>
                <w:szCs w:val="24"/>
              </w:rPr>
              <w:t xml:space="preserve">i jego produkty będą funkcjonować (czy kadra, doświadczenie, struktura organizacyjna, zasoby rzeczowe i techniczne grantobiorcy zapewniają utrzymanie projektu co najmniej w okresie trwałości </w:t>
            </w:r>
            <w:r w:rsidR="00075775">
              <w:rPr>
                <w:rFonts w:ascii="Arial" w:hAnsi="Arial" w:cs="Arial"/>
                <w:sz w:val="24"/>
                <w:szCs w:val="24"/>
              </w:rPr>
              <w:br/>
            </w:r>
            <w:r w:rsidRPr="00D26232">
              <w:rPr>
                <w:rFonts w:ascii="Arial" w:hAnsi="Arial" w:cs="Arial"/>
                <w:sz w:val="24"/>
                <w:szCs w:val="24"/>
              </w:rPr>
              <w:t xml:space="preserve">i czy posiadają niezbędne zasoby i mechanizmy finansowe, aby pokryć koszty eksploatacji </w:t>
            </w:r>
            <w:r w:rsidR="00075775">
              <w:rPr>
                <w:rFonts w:ascii="Arial" w:hAnsi="Arial" w:cs="Arial"/>
                <w:sz w:val="24"/>
                <w:szCs w:val="24"/>
              </w:rPr>
              <w:br/>
            </w:r>
            <w:r w:rsidRPr="00D26232">
              <w:rPr>
                <w:rFonts w:ascii="Arial" w:hAnsi="Arial" w:cs="Arial"/>
                <w:sz w:val="24"/>
                <w:szCs w:val="24"/>
              </w:rPr>
              <w:t>i utrzymania produktów wytworzonych w ramach projektu co najmniej w okresie trwałości projektu.</w:t>
            </w:r>
          </w:p>
          <w:p w14:paraId="2C1F508B" w14:textId="77777777" w:rsidR="00144A16" w:rsidRPr="00D26232" w:rsidRDefault="00144A16" w:rsidP="00075775">
            <w:pPr>
              <w:spacing w:line="360" w:lineRule="auto"/>
              <w:rPr>
                <w:rFonts w:ascii="Arial" w:hAnsi="Arial" w:cs="Arial"/>
                <w:sz w:val="24"/>
                <w:szCs w:val="24"/>
              </w:rPr>
            </w:pPr>
          </w:p>
          <w:p w14:paraId="3CE7DF2F" w14:textId="403EF629" w:rsidR="00144A16" w:rsidRPr="00075775" w:rsidRDefault="00144A16" w:rsidP="00075775">
            <w:pPr>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 xml:space="preserve">w zakresie określonym w wezwaniu, zgodnie </w:t>
            </w:r>
            <w:r w:rsidR="00075775">
              <w:rPr>
                <w:rFonts w:ascii="Arial" w:hAnsi="Arial" w:cs="Arial"/>
                <w:i/>
                <w:iCs/>
                <w:sz w:val="24"/>
                <w:szCs w:val="24"/>
              </w:rPr>
              <w:br/>
            </w:r>
            <w:r w:rsidRPr="00075775">
              <w:rPr>
                <w:rFonts w:ascii="Arial" w:hAnsi="Arial" w:cs="Arial"/>
                <w:i/>
                <w:iCs/>
                <w:sz w:val="24"/>
                <w:szCs w:val="24"/>
              </w:rPr>
              <w:t>z regulaminem naboru.</w:t>
            </w:r>
          </w:p>
        </w:tc>
        <w:tc>
          <w:tcPr>
            <w:tcW w:w="3427" w:type="dxa"/>
          </w:tcPr>
          <w:p w14:paraId="672C0DCB"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242565AE" w14:textId="4B6E028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2669EC69" w14:textId="49BA7909"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3F20EAD6" w14:textId="77777777" w:rsidTr="00DB2676">
        <w:tc>
          <w:tcPr>
            <w:tcW w:w="643" w:type="dxa"/>
          </w:tcPr>
          <w:p w14:paraId="16FEA9B2" w14:textId="0553D910"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t>19.</w:t>
            </w:r>
          </w:p>
        </w:tc>
        <w:tc>
          <w:tcPr>
            <w:tcW w:w="3312" w:type="dxa"/>
          </w:tcPr>
          <w:p w14:paraId="42C0C13E" w14:textId="7CBAE7EA"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 xml:space="preserve">Działania informacyjno-promocyjne </w:t>
            </w:r>
          </w:p>
        </w:tc>
        <w:tc>
          <w:tcPr>
            <w:tcW w:w="6612" w:type="dxa"/>
          </w:tcPr>
          <w:p w14:paraId="645B1E58" w14:textId="290D7DD5" w:rsidR="00144A16" w:rsidRPr="00075775" w:rsidRDefault="00144A16" w:rsidP="00075775">
            <w:pPr>
              <w:spacing w:line="360" w:lineRule="auto"/>
              <w:rPr>
                <w:rFonts w:ascii="Arial" w:hAnsi="Arial" w:cs="Arial"/>
                <w:i/>
                <w:iCs/>
                <w:sz w:val="24"/>
                <w:szCs w:val="24"/>
              </w:rPr>
            </w:pPr>
            <w:r w:rsidRPr="00D26232">
              <w:rPr>
                <w:rFonts w:ascii="Arial" w:hAnsi="Arial" w:cs="Arial"/>
                <w:sz w:val="24"/>
                <w:szCs w:val="24"/>
              </w:rPr>
              <w:t xml:space="preserve">Weryfikacji podlegać będzie, czy w projekcie uwzględniono narzędzia informacji i promocji i czy są one zgodne </w:t>
            </w:r>
            <w:r w:rsidR="00075775">
              <w:rPr>
                <w:rFonts w:ascii="Arial" w:hAnsi="Arial" w:cs="Arial"/>
                <w:sz w:val="24"/>
                <w:szCs w:val="24"/>
              </w:rPr>
              <w:br/>
            </w:r>
            <w:r w:rsidRPr="00D26232">
              <w:rPr>
                <w:rFonts w:ascii="Arial" w:hAnsi="Arial" w:cs="Arial"/>
                <w:sz w:val="24"/>
                <w:szCs w:val="24"/>
              </w:rPr>
              <w:t xml:space="preserve">z zaleceniami, w szczególności z zasadami wskazanymi </w:t>
            </w:r>
            <w:r w:rsidR="00075775">
              <w:rPr>
                <w:rFonts w:ascii="Arial" w:hAnsi="Arial" w:cs="Arial"/>
                <w:sz w:val="24"/>
                <w:szCs w:val="24"/>
              </w:rPr>
              <w:br/>
            </w:r>
            <w:r w:rsidRPr="00D26232">
              <w:rPr>
                <w:rFonts w:ascii="Arial" w:hAnsi="Arial" w:cs="Arial"/>
                <w:sz w:val="24"/>
                <w:szCs w:val="24"/>
              </w:rPr>
              <w:lastRenderedPageBreak/>
              <w:t xml:space="preserve">w art. 50 „Obowiązki Beneficjentów” Rozporządzenia ogólnego, </w:t>
            </w:r>
            <w:r w:rsidRPr="00D26232">
              <w:rPr>
                <w:rFonts w:ascii="Arial" w:hAnsi="Arial" w:cs="Arial"/>
                <w:i/>
                <w:iCs/>
                <w:sz w:val="24"/>
                <w:szCs w:val="24"/>
              </w:rPr>
              <w:t>Wytycznymi dotyczącymi informacji i promocji Funduszy Europejskich na lata 2021 -2027</w:t>
            </w:r>
            <w:r w:rsidRPr="00D26232">
              <w:rPr>
                <w:rFonts w:ascii="Arial" w:hAnsi="Arial" w:cs="Arial"/>
                <w:sz w:val="24"/>
                <w:szCs w:val="24"/>
              </w:rPr>
              <w:t xml:space="preserve"> oraz </w:t>
            </w:r>
            <w:r w:rsidRPr="00D26232">
              <w:rPr>
                <w:rFonts w:ascii="Arial" w:hAnsi="Arial" w:cs="Arial"/>
                <w:i/>
                <w:iCs/>
                <w:sz w:val="24"/>
                <w:szCs w:val="24"/>
              </w:rPr>
              <w:t>Zasadami informacyjno-promocyjnymi dla wielofunduszowego instrumentu Rozwoju Lokalnego Kierowanego przez Społeczność.</w:t>
            </w:r>
          </w:p>
          <w:p w14:paraId="16A7F1AF" w14:textId="0E1D9A91"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Weryfikacji podlega również, czy wnioskodawca projektu grantowego zawarł w projekcie umowy o powierzeniu grantu zapisy dot. wypełniania przez grantobiorc</w:t>
            </w:r>
            <w:r w:rsidR="00075775">
              <w:rPr>
                <w:rFonts w:ascii="Arial" w:hAnsi="Arial" w:cs="Arial"/>
                <w:sz w:val="24"/>
                <w:szCs w:val="24"/>
              </w:rPr>
              <w:t>ę</w:t>
            </w:r>
            <w:r w:rsidRPr="00D26232">
              <w:rPr>
                <w:rFonts w:ascii="Arial" w:hAnsi="Arial" w:cs="Arial"/>
                <w:sz w:val="24"/>
                <w:szCs w:val="24"/>
              </w:rPr>
              <w:t xml:space="preserve"> obowiązków informacyjno-promocyjnych. </w:t>
            </w:r>
          </w:p>
          <w:p w14:paraId="43EF86A3" w14:textId="77777777" w:rsidR="00144A16" w:rsidRPr="00D26232" w:rsidRDefault="00144A16" w:rsidP="00075775">
            <w:pPr>
              <w:spacing w:line="360" w:lineRule="auto"/>
              <w:rPr>
                <w:rFonts w:ascii="Arial" w:hAnsi="Arial" w:cs="Arial"/>
                <w:sz w:val="24"/>
                <w:szCs w:val="24"/>
              </w:rPr>
            </w:pPr>
          </w:p>
          <w:p w14:paraId="77C24E79" w14:textId="1220DB69" w:rsidR="00144A16" w:rsidRPr="00075775" w:rsidRDefault="00144A16" w:rsidP="00075775">
            <w:pPr>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w zakresie określonym w wezwaniu, zgodnie z regulaminem naboru.</w:t>
            </w:r>
          </w:p>
        </w:tc>
        <w:tc>
          <w:tcPr>
            <w:tcW w:w="3427" w:type="dxa"/>
          </w:tcPr>
          <w:p w14:paraId="28DF77B7"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 xml:space="preserve">Ocena spełnienia warunku będzie polegała na </w:t>
            </w:r>
            <w:r w:rsidRPr="00D26232">
              <w:rPr>
                <w:rFonts w:ascii="Arial" w:hAnsi="Arial" w:cs="Arial"/>
                <w:sz w:val="24"/>
                <w:szCs w:val="24"/>
              </w:rPr>
              <w:lastRenderedPageBreak/>
              <w:t>przyznaniu wartości logicznych „TAK”, „NIE”.</w:t>
            </w:r>
          </w:p>
          <w:p w14:paraId="4A9F844D" w14:textId="55055439"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744967D2" w14:textId="64A36752"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075775" w:rsidRPr="00995E62" w14:paraId="4E2F642E" w14:textId="77777777" w:rsidTr="00DB2676">
        <w:tc>
          <w:tcPr>
            <w:tcW w:w="643" w:type="dxa"/>
          </w:tcPr>
          <w:p w14:paraId="4607D75D" w14:textId="3EBD61D0" w:rsidR="00075775" w:rsidRPr="00D26232" w:rsidRDefault="00075775" w:rsidP="00075775">
            <w:pPr>
              <w:spacing w:line="360" w:lineRule="auto"/>
              <w:jc w:val="both"/>
              <w:rPr>
                <w:rFonts w:ascii="Arial" w:hAnsi="Arial" w:cs="Arial"/>
                <w:sz w:val="24"/>
                <w:szCs w:val="24"/>
              </w:rPr>
            </w:pPr>
            <w:r w:rsidRPr="00D26232">
              <w:rPr>
                <w:rFonts w:ascii="Arial" w:hAnsi="Arial" w:cs="Arial"/>
                <w:sz w:val="24"/>
                <w:szCs w:val="24"/>
              </w:rPr>
              <w:lastRenderedPageBreak/>
              <w:t>20.</w:t>
            </w:r>
          </w:p>
        </w:tc>
        <w:tc>
          <w:tcPr>
            <w:tcW w:w="3312" w:type="dxa"/>
          </w:tcPr>
          <w:p w14:paraId="35DDF0FD" w14:textId="025E4E65" w:rsidR="00075775" w:rsidRPr="00777BD4" w:rsidRDefault="00075775" w:rsidP="00075775">
            <w:pPr>
              <w:spacing w:line="360" w:lineRule="auto"/>
              <w:rPr>
                <w:rFonts w:ascii="Arial" w:hAnsi="Arial" w:cs="Arial"/>
                <w:sz w:val="24"/>
                <w:szCs w:val="24"/>
              </w:rPr>
            </w:pPr>
            <w:r w:rsidRPr="00777BD4">
              <w:rPr>
                <w:rFonts w:ascii="Arial" w:hAnsi="Arial" w:cs="Arial"/>
                <w:sz w:val="24"/>
                <w:szCs w:val="24"/>
              </w:rPr>
              <w:t>Zgodność projektu z wymaganiami prawa dotyczącego ochrony środowiska</w:t>
            </w:r>
          </w:p>
        </w:tc>
        <w:tc>
          <w:tcPr>
            <w:tcW w:w="6612" w:type="dxa"/>
          </w:tcPr>
          <w:p w14:paraId="76F22665" w14:textId="77777777"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t xml:space="preserve">Weryfikacji podlega, czy wnioskodawca projektu grantowego zobowiązał się do udzielenia grantów odbiorcom, którzy we wniosku o udzielenie grantu wykazali zgodność projektu z wymaganiami prawa dotyczącego ochrony środowiska, w tym: </w:t>
            </w:r>
          </w:p>
          <w:p w14:paraId="42B7E941" w14:textId="15E7B679" w:rsidR="00075775" w:rsidRPr="00D26232" w:rsidRDefault="00075775" w:rsidP="00E437A4">
            <w:pPr>
              <w:pStyle w:val="Akapitzlist"/>
              <w:numPr>
                <w:ilvl w:val="0"/>
                <w:numId w:val="126"/>
              </w:numPr>
              <w:spacing w:line="360" w:lineRule="auto"/>
              <w:rPr>
                <w:rFonts w:ascii="Arial" w:hAnsi="Arial" w:cs="Arial"/>
                <w:sz w:val="24"/>
                <w:szCs w:val="24"/>
              </w:rPr>
            </w:pPr>
            <w:r w:rsidRPr="00D26232">
              <w:rPr>
                <w:rFonts w:ascii="Arial" w:hAnsi="Arial" w:cs="Arial"/>
                <w:sz w:val="24"/>
                <w:szCs w:val="24"/>
              </w:rPr>
              <w:lastRenderedPageBreak/>
              <w:t xml:space="preserve">ustawą z dnia 3 października 2008 r. o udostępnianiu informacji o środowisku i jego ochronie, udziale społeczeństwa w ochronie środowiska oraz </w:t>
            </w:r>
            <w:r w:rsidR="00777BD4">
              <w:rPr>
                <w:rFonts w:ascii="Arial" w:hAnsi="Arial" w:cs="Arial"/>
                <w:sz w:val="24"/>
                <w:szCs w:val="24"/>
              </w:rPr>
              <w:br/>
            </w:r>
            <w:r w:rsidRPr="00D26232">
              <w:rPr>
                <w:rFonts w:ascii="Arial" w:hAnsi="Arial" w:cs="Arial"/>
                <w:sz w:val="24"/>
                <w:szCs w:val="24"/>
              </w:rPr>
              <w:t xml:space="preserve">o ocenach oddziaływania na środowisko (Dz.U. </w:t>
            </w:r>
            <w:r w:rsidR="001B4F90">
              <w:rPr>
                <w:rFonts w:ascii="Arial" w:hAnsi="Arial" w:cs="Arial"/>
                <w:sz w:val="24"/>
                <w:szCs w:val="24"/>
              </w:rPr>
              <w:br/>
            </w:r>
            <w:r w:rsidRPr="00D26232">
              <w:rPr>
                <w:rFonts w:ascii="Arial" w:hAnsi="Arial" w:cs="Arial"/>
                <w:sz w:val="24"/>
                <w:szCs w:val="24"/>
              </w:rPr>
              <w:t>z 2021 r. poz. 247 z późn. zm.) i Dyrektywą Parlamentu Europejskiego i Rady 2011/92/UE z dnia 13 grudnia 2011 r. w sprawie oceny skutków wywieranych przez niektóre przedsięwzięcia publiczne i prywatne na środowisko;</w:t>
            </w:r>
          </w:p>
          <w:p w14:paraId="247C370F" w14:textId="77777777" w:rsidR="00075775" w:rsidRPr="00D26232" w:rsidRDefault="00075775" w:rsidP="00E437A4">
            <w:pPr>
              <w:pStyle w:val="Akapitzlist"/>
              <w:numPr>
                <w:ilvl w:val="0"/>
                <w:numId w:val="126"/>
              </w:numPr>
              <w:spacing w:line="360" w:lineRule="auto"/>
              <w:rPr>
                <w:rFonts w:ascii="Arial" w:hAnsi="Arial" w:cs="Arial"/>
                <w:sz w:val="24"/>
                <w:szCs w:val="24"/>
              </w:rPr>
            </w:pPr>
            <w:r w:rsidRPr="00D26232">
              <w:rPr>
                <w:rFonts w:ascii="Arial" w:hAnsi="Arial" w:cs="Arial"/>
                <w:sz w:val="24"/>
                <w:szCs w:val="24"/>
              </w:rPr>
              <w:t>ustawą z dnia 27 kwietnia 2001 r. Prawo ochrony środowiska (Dz.U. z 2020 r. poz. 1219 z późn. zm.);</w:t>
            </w:r>
          </w:p>
          <w:p w14:paraId="4C590920" w14:textId="7BA5275A" w:rsidR="00075775" w:rsidRPr="00D26232" w:rsidRDefault="00075775" w:rsidP="00E437A4">
            <w:pPr>
              <w:pStyle w:val="Akapitzlist"/>
              <w:numPr>
                <w:ilvl w:val="0"/>
                <w:numId w:val="126"/>
              </w:numPr>
              <w:spacing w:line="360" w:lineRule="auto"/>
              <w:rPr>
                <w:rFonts w:ascii="Arial" w:hAnsi="Arial" w:cs="Arial"/>
                <w:sz w:val="24"/>
                <w:szCs w:val="24"/>
              </w:rPr>
            </w:pPr>
            <w:r w:rsidRPr="00D26232">
              <w:rPr>
                <w:rFonts w:ascii="Arial" w:hAnsi="Arial" w:cs="Arial"/>
                <w:sz w:val="24"/>
                <w:szCs w:val="24"/>
              </w:rPr>
              <w:t xml:space="preserve">ustawą z dnia 16 kwietnia 2004 r. o ochronie przyrody (Dz.U. z 2021 r. poz. 1098 z późn. zm.) </w:t>
            </w:r>
            <w:r w:rsidR="00777BD4">
              <w:rPr>
                <w:rFonts w:ascii="Arial" w:hAnsi="Arial" w:cs="Arial"/>
                <w:sz w:val="24"/>
                <w:szCs w:val="24"/>
              </w:rPr>
              <w:br/>
            </w:r>
            <w:r w:rsidRPr="00D26232">
              <w:rPr>
                <w:rFonts w:ascii="Arial" w:hAnsi="Arial" w:cs="Arial"/>
                <w:sz w:val="24"/>
                <w:szCs w:val="24"/>
              </w:rPr>
              <w:t>i Dyrektywą Rady 92/43/EWG z dnia 21 maja 1992 r. w sprawie ochrony siedlisk przyrodniczych oraz dzikiej fauny i flory;</w:t>
            </w:r>
          </w:p>
          <w:p w14:paraId="0EBFDFD4" w14:textId="77777777" w:rsidR="00075775" w:rsidRPr="00D26232" w:rsidRDefault="00075775" w:rsidP="00E437A4">
            <w:pPr>
              <w:pStyle w:val="Akapitzlist"/>
              <w:numPr>
                <w:ilvl w:val="0"/>
                <w:numId w:val="126"/>
              </w:numPr>
              <w:spacing w:line="360" w:lineRule="auto"/>
              <w:rPr>
                <w:rFonts w:ascii="Arial" w:hAnsi="Arial" w:cs="Arial"/>
                <w:sz w:val="24"/>
                <w:szCs w:val="24"/>
              </w:rPr>
            </w:pPr>
            <w:r w:rsidRPr="00D26232">
              <w:rPr>
                <w:rFonts w:ascii="Arial" w:hAnsi="Arial" w:cs="Arial"/>
                <w:sz w:val="24"/>
                <w:szCs w:val="24"/>
              </w:rPr>
              <w:t xml:space="preserve">ustawą z dnia 20 lipca 2017 r. Prawo wodne (Dz. U. z 2021 r., poz. 2233 z późn. zm.) i Dyrektywą Parlamentu Europejskiego i Rady 2000/60/WE z dnia 23 października 2000 r. ustanawiająca ramy </w:t>
            </w:r>
            <w:r w:rsidRPr="00D26232">
              <w:rPr>
                <w:rFonts w:ascii="Arial" w:hAnsi="Arial" w:cs="Arial"/>
                <w:sz w:val="24"/>
                <w:szCs w:val="24"/>
              </w:rPr>
              <w:lastRenderedPageBreak/>
              <w:t>wspólnotowego działania w dziedzinie polityki wodnej;</w:t>
            </w:r>
          </w:p>
          <w:p w14:paraId="71FA7B44" w14:textId="7CDB1DD0" w:rsidR="00075775" w:rsidRPr="00D26232" w:rsidRDefault="00075775" w:rsidP="00E437A4">
            <w:pPr>
              <w:pStyle w:val="Akapitzlist"/>
              <w:numPr>
                <w:ilvl w:val="0"/>
                <w:numId w:val="126"/>
              </w:numPr>
              <w:spacing w:line="360" w:lineRule="auto"/>
              <w:rPr>
                <w:rFonts w:ascii="Arial" w:hAnsi="Arial" w:cs="Arial"/>
                <w:sz w:val="24"/>
                <w:szCs w:val="24"/>
              </w:rPr>
            </w:pPr>
            <w:r w:rsidRPr="00D26232">
              <w:rPr>
                <w:rFonts w:ascii="Arial" w:hAnsi="Arial" w:cs="Arial"/>
                <w:sz w:val="24"/>
                <w:szCs w:val="24"/>
              </w:rPr>
              <w:t xml:space="preserve">Wytycznymi w sprawie działań naprawczych </w:t>
            </w:r>
            <w:r w:rsidR="00777BD4">
              <w:rPr>
                <w:rFonts w:ascii="Arial" w:hAnsi="Arial" w:cs="Arial"/>
                <w:sz w:val="24"/>
                <w:szCs w:val="24"/>
              </w:rPr>
              <w:br/>
            </w:r>
            <w:r w:rsidRPr="00D26232">
              <w:rPr>
                <w:rFonts w:ascii="Arial" w:hAnsi="Arial" w:cs="Arial"/>
                <w:sz w:val="24"/>
                <w:szCs w:val="24"/>
              </w:rPr>
              <w:t xml:space="preserve">w odniesieniu do projektów współfinansowanych </w:t>
            </w:r>
            <w:r w:rsidR="00777BD4">
              <w:rPr>
                <w:rFonts w:ascii="Arial" w:hAnsi="Arial" w:cs="Arial"/>
                <w:sz w:val="24"/>
                <w:szCs w:val="24"/>
              </w:rPr>
              <w:br/>
            </w:r>
            <w:r w:rsidRPr="00D26232">
              <w:rPr>
                <w:rFonts w:ascii="Arial" w:hAnsi="Arial" w:cs="Arial"/>
                <w:sz w:val="24"/>
                <w:szCs w:val="24"/>
              </w:rPr>
              <w:t>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p>
          <w:p w14:paraId="3157C2D6" w14:textId="77777777" w:rsidR="00075775" w:rsidRPr="00777BD4" w:rsidRDefault="00075775" w:rsidP="00777BD4">
            <w:pPr>
              <w:spacing w:line="360" w:lineRule="auto"/>
              <w:rPr>
                <w:rFonts w:ascii="Arial" w:hAnsi="Arial" w:cs="Arial"/>
                <w:i/>
                <w:iCs/>
                <w:sz w:val="24"/>
                <w:szCs w:val="24"/>
              </w:rPr>
            </w:pPr>
          </w:p>
          <w:p w14:paraId="1E72EA76" w14:textId="7D13BC2E" w:rsidR="00075775" w:rsidRPr="00777BD4" w:rsidRDefault="00075775" w:rsidP="00777BD4">
            <w:pPr>
              <w:spacing w:line="360" w:lineRule="auto"/>
              <w:rPr>
                <w:rFonts w:ascii="Arial" w:hAnsi="Arial" w:cs="Arial"/>
                <w:i/>
                <w:iCs/>
                <w:sz w:val="24"/>
                <w:szCs w:val="24"/>
              </w:rPr>
            </w:pPr>
            <w:r w:rsidRPr="00777BD4">
              <w:rPr>
                <w:rFonts w:ascii="Arial" w:hAnsi="Arial" w:cs="Arial"/>
                <w:i/>
                <w:iCs/>
                <w:sz w:val="24"/>
                <w:szCs w:val="24"/>
              </w:rPr>
              <w:t>Na wezwanie Instytucji Zarządzającej programem FEŚ 2021-2027, wnioskodawca może uzupełnić lub poprawić wniosek o dofinansowanie projektu i/lub załączniki w zakresie określonym w wezwaniu, zgodnie z regulaminem naboru.</w:t>
            </w:r>
          </w:p>
        </w:tc>
        <w:tc>
          <w:tcPr>
            <w:tcW w:w="3427" w:type="dxa"/>
          </w:tcPr>
          <w:p w14:paraId="67840452" w14:textId="77777777"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CAE5822" w14:textId="2E405D26"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lastRenderedPageBreak/>
              <w:t>(TAK– spełnia; NIE – nie spełnia)</w:t>
            </w:r>
          </w:p>
          <w:p w14:paraId="39996E75" w14:textId="77780E74"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4C222749" w14:textId="77777777" w:rsidTr="00DB2676">
        <w:tc>
          <w:tcPr>
            <w:tcW w:w="643" w:type="dxa"/>
          </w:tcPr>
          <w:p w14:paraId="5BA7D02C" w14:textId="243620FB"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21.</w:t>
            </w:r>
          </w:p>
        </w:tc>
        <w:tc>
          <w:tcPr>
            <w:tcW w:w="3312" w:type="dxa"/>
          </w:tcPr>
          <w:p w14:paraId="4FEA0BA3" w14:textId="4B9C0F3B"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Odporność infrastruktury na zmiany klimatu</w:t>
            </w:r>
          </w:p>
        </w:tc>
        <w:tc>
          <w:tcPr>
            <w:tcW w:w="6612" w:type="dxa"/>
          </w:tcPr>
          <w:p w14:paraId="3D01204D"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W zależności od charakteru projektu sprawdzane będzie, czy inwestycje w infrastrukturę o przewidywanej trwałości wynoszącej co najmniej 5 lat uwzględniają rozwiązania /elementy zapewniające uodparnianie na zmiany klimatu.</w:t>
            </w:r>
          </w:p>
          <w:p w14:paraId="6A6F0638" w14:textId="247D3E0A"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lastRenderedPageBreak/>
              <w:t xml:space="preserve">Powstająca infrastruktura powinna być zaprojektowana </w:t>
            </w:r>
            <w:r>
              <w:rPr>
                <w:rFonts w:ascii="Arial" w:hAnsi="Arial" w:cs="Arial"/>
                <w:sz w:val="24"/>
                <w:szCs w:val="24"/>
              </w:rPr>
              <w:br/>
            </w:r>
            <w:r w:rsidRPr="00D26232">
              <w:rPr>
                <w:rFonts w:ascii="Arial" w:hAnsi="Arial" w:cs="Arial"/>
                <w:sz w:val="24"/>
                <w:szCs w:val="24"/>
              </w:rPr>
              <w:t>i wykonana w sposób uwzgl</w:t>
            </w:r>
            <w:r>
              <w:rPr>
                <w:rFonts w:ascii="Arial" w:hAnsi="Arial" w:cs="Arial"/>
                <w:sz w:val="24"/>
                <w:szCs w:val="24"/>
              </w:rPr>
              <w:t>ę</w:t>
            </w:r>
            <w:r w:rsidRPr="00D26232">
              <w:rPr>
                <w:rFonts w:ascii="Arial" w:hAnsi="Arial" w:cs="Arial"/>
                <w:sz w:val="24"/>
                <w:szCs w:val="24"/>
              </w:rPr>
              <w:t>dniający niekorzystny wpływ zmian klimatycznych. Analizowane będzie, czy projekt uwzględnia potrzeby związane z adaptacją do zmian klimatu, zgodnie ze „Strategicznym planem adaptacji dla sektorów i obszarów wrażliwych na zmiany klimatu”. Weryfikacja przeprowadzana na podstawie uzasadnienia odporności przedsięwzięcia na zmiany klimatu przedstawionego we wniosku o dofinansowanie i/lub załącznikach w oparciu o ZAWIADOMIENIE KOMISJI „Wytyczne techniczne dotyczące weryfikacji infrastruktury pod względem wpływu na klimat w latach 2021–2027” (2021/C 373/01).</w:t>
            </w:r>
          </w:p>
          <w:p w14:paraId="404E7F4A" w14:textId="6F50D182"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 xml:space="preserve">Warunek nie ma zastosowania dla projektów </w:t>
            </w:r>
            <w:r>
              <w:rPr>
                <w:rFonts w:ascii="Arial" w:hAnsi="Arial" w:cs="Arial"/>
                <w:sz w:val="24"/>
                <w:szCs w:val="24"/>
              </w:rPr>
              <w:br/>
            </w:r>
            <w:r w:rsidRPr="00D26232">
              <w:rPr>
                <w:rFonts w:ascii="Arial" w:hAnsi="Arial" w:cs="Arial"/>
                <w:sz w:val="24"/>
                <w:szCs w:val="24"/>
              </w:rPr>
              <w:t>w infrastrukturę niespełniających warunku przewidywanej trwałości wynoszącej co najmniej 5 lat.</w:t>
            </w:r>
          </w:p>
          <w:p w14:paraId="337AAAE5" w14:textId="0A826789"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W takim przypadku wymagane będzie od wnioskodawcy uzasadnienie w tym zakresie i wówczas wybierana będzie opcja „NIE DOTYCZY”.</w:t>
            </w:r>
          </w:p>
          <w:p w14:paraId="03FAF43A"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udzielenia grantów </w:t>
            </w:r>
            <w:r w:rsidRPr="00D26232">
              <w:rPr>
                <w:rFonts w:ascii="Arial" w:hAnsi="Arial" w:cs="Arial"/>
                <w:sz w:val="24"/>
                <w:szCs w:val="24"/>
              </w:rPr>
              <w:lastRenderedPageBreak/>
              <w:t>odbiorcom, którzy we wniosku o udzielenie grantu uwzględnili rozwiązania /elementy zapewniające uodparnianie na zmiany klimatu.</w:t>
            </w:r>
          </w:p>
          <w:p w14:paraId="4D78112A" w14:textId="77777777" w:rsidR="00777BD4" w:rsidRPr="00D26232" w:rsidRDefault="00777BD4" w:rsidP="00777BD4">
            <w:pPr>
              <w:spacing w:line="360" w:lineRule="auto"/>
              <w:rPr>
                <w:rFonts w:ascii="Arial" w:hAnsi="Arial" w:cs="Arial"/>
                <w:sz w:val="24"/>
                <w:szCs w:val="24"/>
              </w:rPr>
            </w:pPr>
          </w:p>
          <w:p w14:paraId="60CD5C61" w14:textId="4219AA6D" w:rsidR="00777BD4" w:rsidRPr="00777BD4" w:rsidRDefault="00777BD4" w:rsidP="00777BD4">
            <w:pPr>
              <w:pStyle w:val="Default"/>
              <w:spacing w:line="360" w:lineRule="auto"/>
              <w:rPr>
                <w:i/>
                <w:iCs/>
                <w:color w:val="auto"/>
              </w:rPr>
            </w:pPr>
            <w:r w:rsidRPr="00777BD4">
              <w:rPr>
                <w:i/>
                <w:iCs/>
              </w:rPr>
              <w:t xml:space="preserve">Na wezwanie Instytucji Zarządzającej programem FEŚ 2021-2027, wnioskodawca może uzupełnić lub poprawić wniosek o dofinansowanie projektu i/lub załączniki </w:t>
            </w:r>
            <w:r>
              <w:rPr>
                <w:i/>
                <w:iCs/>
              </w:rPr>
              <w:br/>
            </w:r>
            <w:r w:rsidRPr="00777BD4">
              <w:rPr>
                <w:i/>
                <w:iCs/>
              </w:rPr>
              <w:t xml:space="preserve">w zakresie określonym w wezwaniu, zgodnie </w:t>
            </w:r>
            <w:r>
              <w:rPr>
                <w:i/>
                <w:iCs/>
              </w:rPr>
              <w:br/>
            </w:r>
            <w:r w:rsidRPr="00777BD4">
              <w:rPr>
                <w:i/>
                <w:iCs/>
              </w:rPr>
              <w:t>z regulaminem naboru.</w:t>
            </w:r>
          </w:p>
        </w:tc>
        <w:tc>
          <w:tcPr>
            <w:tcW w:w="3427" w:type="dxa"/>
          </w:tcPr>
          <w:p w14:paraId="6D783038"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lastRenderedPageBreak/>
              <w:t xml:space="preserve">Ocena spełnienia warunku będzie polegała na przyznaniu wartości </w:t>
            </w:r>
            <w:r w:rsidRPr="00D26232">
              <w:rPr>
                <w:rFonts w:ascii="Arial" w:hAnsi="Arial" w:cs="Arial"/>
                <w:sz w:val="24"/>
                <w:szCs w:val="24"/>
              </w:rPr>
              <w:lastRenderedPageBreak/>
              <w:t>logicznych „TAK”, „NIE”, „NIE DOTYCZY”.</w:t>
            </w:r>
          </w:p>
          <w:p w14:paraId="1C845C82" w14:textId="71E142CE"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415DF238" w14:textId="1CDD9CBA"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2F77E1B8" w14:textId="77777777" w:rsidTr="00DB2676">
        <w:tc>
          <w:tcPr>
            <w:tcW w:w="643" w:type="dxa"/>
          </w:tcPr>
          <w:p w14:paraId="229B4F19" w14:textId="71D07C7C"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22.</w:t>
            </w:r>
          </w:p>
        </w:tc>
        <w:tc>
          <w:tcPr>
            <w:tcW w:w="3312" w:type="dxa"/>
          </w:tcPr>
          <w:p w14:paraId="3B3643FB" w14:textId="66448633"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Spójność informacji przedstawionych w dokumentacji projektowej</w:t>
            </w:r>
          </w:p>
        </w:tc>
        <w:tc>
          <w:tcPr>
            <w:tcW w:w="6612" w:type="dxa"/>
          </w:tcPr>
          <w:p w14:paraId="5A3DD556" w14:textId="06E674DB" w:rsidR="00777BD4" w:rsidRDefault="00777BD4" w:rsidP="00777BD4">
            <w:pPr>
              <w:spacing w:line="360" w:lineRule="auto"/>
              <w:rPr>
                <w:rFonts w:ascii="Arial" w:hAnsi="Arial" w:cs="Arial"/>
                <w:sz w:val="24"/>
                <w:szCs w:val="24"/>
              </w:rPr>
            </w:pPr>
            <w:r w:rsidRPr="00D26232">
              <w:rPr>
                <w:rFonts w:ascii="Arial" w:hAnsi="Arial" w:cs="Arial"/>
                <w:sz w:val="24"/>
                <w:szCs w:val="24"/>
              </w:rPr>
              <w:t xml:space="preserve">Przy ocenie kryterium weryfikacji podlega spójność </w:t>
            </w:r>
            <w:r>
              <w:rPr>
                <w:rFonts w:ascii="Arial" w:hAnsi="Arial" w:cs="Arial"/>
                <w:sz w:val="24"/>
                <w:szCs w:val="24"/>
              </w:rPr>
              <w:br/>
            </w:r>
            <w:r w:rsidRPr="00D26232">
              <w:rPr>
                <w:rFonts w:ascii="Arial" w:hAnsi="Arial" w:cs="Arial"/>
                <w:sz w:val="24"/>
                <w:szCs w:val="24"/>
              </w:rPr>
              <w:t xml:space="preserve">w zakresie informacji przedstawionych we wniosku </w:t>
            </w:r>
            <w:r>
              <w:rPr>
                <w:rFonts w:ascii="Arial" w:hAnsi="Arial" w:cs="Arial"/>
                <w:sz w:val="24"/>
                <w:szCs w:val="24"/>
              </w:rPr>
              <w:br/>
            </w:r>
            <w:r w:rsidRPr="00D26232">
              <w:rPr>
                <w:rFonts w:ascii="Arial" w:hAnsi="Arial" w:cs="Arial"/>
                <w:sz w:val="24"/>
                <w:szCs w:val="24"/>
              </w:rPr>
              <w:t xml:space="preserve">o dofinansowanie i załącznikach do wniosku </w:t>
            </w:r>
            <w:r>
              <w:rPr>
                <w:rFonts w:ascii="Arial" w:hAnsi="Arial" w:cs="Arial"/>
                <w:sz w:val="24"/>
                <w:szCs w:val="24"/>
              </w:rPr>
              <w:br/>
            </w:r>
            <w:r w:rsidRPr="00D26232">
              <w:rPr>
                <w:rFonts w:ascii="Arial" w:hAnsi="Arial" w:cs="Arial"/>
                <w:sz w:val="24"/>
                <w:szCs w:val="24"/>
              </w:rPr>
              <w:t>o dofinansowanie (badana będzie zarówno spójność wewnętrzna poszczególnych dokumentów, jak i spójność pomiędzy dokumentami).</w:t>
            </w:r>
          </w:p>
          <w:p w14:paraId="7D7BCBA9" w14:textId="77777777" w:rsidR="00777BD4" w:rsidRPr="00777BD4" w:rsidRDefault="00777BD4" w:rsidP="00777BD4">
            <w:pPr>
              <w:spacing w:line="360" w:lineRule="auto"/>
              <w:rPr>
                <w:rFonts w:ascii="Arial" w:hAnsi="Arial" w:cs="Arial"/>
                <w:sz w:val="24"/>
                <w:szCs w:val="24"/>
              </w:rPr>
            </w:pPr>
          </w:p>
          <w:p w14:paraId="2BDABC1E" w14:textId="114103D7"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777BD4">
              <w:rPr>
                <w:rFonts w:ascii="Arial" w:hAnsi="Arial" w:cs="Arial"/>
                <w:i/>
                <w:iCs/>
                <w:sz w:val="24"/>
                <w:szCs w:val="24"/>
              </w:rPr>
              <w:t xml:space="preserve">w zakresie określonym w wezwaniu, zgodnie </w:t>
            </w:r>
            <w:r>
              <w:rPr>
                <w:rFonts w:ascii="Arial" w:hAnsi="Arial" w:cs="Arial"/>
                <w:i/>
                <w:iCs/>
                <w:sz w:val="24"/>
                <w:szCs w:val="24"/>
              </w:rPr>
              <w:br/>
            </w:r>
            <w:r w:rsidRPr="00777BD4">
              <w:rPr>
                <w:rFonts w:ascii="Arial" w:hAnsi="Arial" w:cs="Arial"/>
                <w:i/>
                <w:iCs/>
                <w:sz w:val="24"/>
                <w:szCs w:val="24"/>
              </w:rPr>
              <w:t>z regulaminem naboru.</w:t>
            </w:r>
          </w:p>
        </w:tc>
        <w:tc>
          <w:tcPr>
            <w:tcW w:w="3427" w:type="dxa"/>
          </w:tcPr>
          <w:p w14:paraId="310B5FE3"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38ECF5F5" w14:textId="2AF7FE60"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 spełnia; NIE – nie spełnia)</w:t>
            </w:r>
          </w:p>
          <w:p w14:paraId="016F8CC4" w14:textId="75A47D76"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5B625930" w14:textId="77777777" w:rsidTr="00DB2676">
        <w:tc>
          <w:tcPr>
            <w:tcW w:w="643" w:type="dxa"/>
          </w:tcPr>
          <w:p w14:paraId="18169467" w14:textId="76378867"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23.</w:t>
            </w:r>
          </w:p>
        </w:tc>
        <w:tc>
          <w:tcPr>
            <w:tcW w:w="3312" w:type="dxa"/>
          </w:tcPr>
          <w:p w14:paraId="3547FFB2" w14:textId="2CFC4380"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Realizacja projektu grantowego zgodnie</w:t>
            </w:r>
            <w:r w:rsidRPr="00777BD4">
              <w:rPr>
                <w:rFonts w:ascii="Arial" w:hAnsi="Arial" w:cs="Arial"/>
                <w:sz w:val="24"/>
                <w:szCs w:val="24"/>
              </w:rPr>
              <w:br/>
              <w:t xml:space="preserve">z art. 17 ust. 4a – 4f ustawy </w:t>
            </w:r>
            <w:r w:rsidRPr="00777BD4">
              <w:rPr>
                <w:rFonts w:ascii="Arial" w:hAnsi="Arial" w:cs="Arial"/>
                <w:sz w:val="24"/>
                <w:szCs w:val="24"/>
              </w:rPr>
              <w:br/>
              <w:t xml:space="preserve">z dnia 20 lutego 2015 roku </w:t>
            </w:r>
            <w:r>
              <w:rPr>
                <w:rFonts w:ascii="Arial" w:hAnsi="Arial" w:cs="Arial"/>
                <w:sz w:val="24"/>
                <w:szCs w:val="24"/>
              </w:rPr>
              <w:br/>
            </w:r>
            <w:r w:rsidRPr="00777BD4">
              <w:rPr>
                <w:rFonts w:ascii="Arial" w:hAnsi="Arial" w:cs="Arial"/>
                <w:sz w:val="24"/>
                <w:szCs w:val="24"/>
              </w:rPr>
              <w:t xml:space="preserve">o rozwoju lokalnym </w:t>
            </w:r>
            <w:r>
              <w:rPr>
                <w:rFonts w:ascii="Arial" w:hAnsi="Arial" w:cs="Arial"/>
                <w:sz w:val="24"/>
                <w:szCs w:val="24"/>
              </w:rPr>
              <w:br/>
            </w:r>
            <w:r w:rsidRPr="00777BD4">
              <w:rPr>
                <w:rFonts w:ascii="Arial" w:hAnsi="Arial" w:cs="Arial"/>
                <w:sz w:val="24"/>
                <w:szCs w:val="24"/>
              </w:rPr>
              <w:t>z udziałem lokalnej społeczności</w:t>
            </w:r>
          </w:p>
        </w:tc>
        <w:tc>
          <w:tcPr>
            <w:tcW w:w="6612" w:type="dxa"/>
          </w:tcPr>
          <w:p w14:paraId="769E58F3"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Weryfikacji podlegać będzie, czy wnioskodawca w stosunku do przyszłych grantobiorców określił w szczególności :</w:t>
            </w:r>
          </w:p>
          <w:p w14:paraId="33C76301" w14:textId="77777777" w:rsidR="00777BD4" w:rsidRPr="00D26232" w:rsidRDefault="00777BD4" w:rsidP="00E437A4">
            <w:pPr>
              <w:pStyle w:val="Akapitzlist"/>
              <w:numPr>
                <w:ilvl w:val="0"/>
                <w:numId w:val="127"/>
              </w:numPr>
              <w:spacing w:line="360" w:lineRule="auto"/>
              <w:rPr>
                <w:rFonts w:ascii="Arial" w:hAnsi="Arial" w:cs="Arial"/>
                <w:sz w:val="24"/>
                <w:szCs w:val="24"/>
              </w:rPr>
            </w:pPr>
            <w:r w:rsidRPr="00D26232">
              <w:rPr>
                <w:rFonts w:ascii="Arial" w:hAnsi="Arial" w:cs="Arial"/>
                <w:sz w:val="24"/>
                <w:szCs w:val="24"/>
              </w:rPr>
              <w:t>kryteria ich wyboru,</w:t>
            </w:r>
          </w:p>
          <w:p w14:paraId="032DF99B" w14:textId="77777777" w:rsidR="00777BD4" w:rsidRPr="00D26232" w:rsidRDefault="00777BD4" w:rsidP="00E437A4">
            <w:pPr>
              <w:pStyle w:val="Akapitzlist"/>
              <w:numPr>
                <w:ilvl w:val="0"/>
                <w:numId w:val="127"/>
              </w:numPr>
              <w:spacing w:line="360" w:lineRule="auto"/>
              <w:rPr>
                <w:rFonts w:ascii="Arial" w:hAnsi="Arial" w:cs="Arial"/>
                <w:sz w:val="24"/>
                <w:szCs w:val="24"/>
              </w:rPr>
            </w:pPr>
            <w:r w:rsidRPr="00D26232">
              <w:rPr>
                <w:rFonts w:ascii="Arial" w:hAnsi="Arial" w:cs="Arial"/>
                <w:sz w:val="24"/>
                <w:szCs w:val="24"/>
              </w:rPr>
              <w:t>warunki realizacji grantu,</w:t>
            </w:r>
          </w:p>
          <w:p w14:paraId="15CD536D" w14:textId="77777777" w:rsidR="00777BD4" w:rsidRPr="00D26232" w:rsidRDefault="00777BD4" w:rsidP="00E437A4">
            <w:pPr>
              <w:pStyle w:val="Akapitzlist"/>
              <w:numPr>
                <w:ilvl w:val="0"/>
                <w:numId w:val="127"/>
              </w:numPr>
              <w:spacing w:line="360" w:lineRule="auto"/>
              <w:rPr>
                <w:rFonts w:ascii="Arial" w:hAnsi="Arial" w:cs="Arial"/>
                <w:sz w:val="24"/>
                <w:szCs w:val="24"/>
              </w:rPr>
            </w:pPr>
            <w:r w:rsidRPr="00D26232">
              <w:rPr>
                <w:rFonts w:ascii="Arial" w:hAnsi="Arial" w:cs="Arial"/>
                <w:sz w:val="24"/>
                <w:szCs w:val="24"/>
              </w:rPr>
              <w:t>zakres odpowiedzialności grantobiorcy.</w:t>
            </w:r>
          </w:p>
          <w:p w14:paraId="01064536" w14:textId="77777777" w:rsidR="00777BD4" w:rsidRPr="00D26232" w:rsidRDefault="00777BD4" w:rsidP="00777BD4">
            <w:pPr>
              <w:spacing w:line="360" w:lineRule="auto"/>
              <w:rPr>
                <w:rFonts w:ascii="Arial" w:hAnsi="Arial" w:cs="Arial"/>
                <w:sz w:val="24"/>
                <w:szCs w:val="24"/>
              </w:rPr>
            </w:pPr>
          </w:p>
          <w:p w14:paraId="2629260F" w14:textId="2E6EA277"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Na wezwanie Instytucji Zarządzającej programem FEŚ 2021-2027, wnioskodawca może uzupełnić lub poprawić wniosek o dofinansowanie projektu i/lub załączniki w zakresie określonym w wezwaniu, zgodnie z regulaminem naboru.</w:t>
            </w:r>
          </w:p>
        </w:tc>
        <w:tc>
          <w:tcPr>
            <w:tcW w:w="3427" w:type="dxa"/>
          </w:tcPr>
          <w:p w14:paraId="6F5E7041"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0B026BE2" w14:textId="067AB848"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 spełnia; NIE – nie spełnia)</w:t>
            </w:r>
          </w:p>
          <w:p w14:paraId="13A5D17D" w14:textId="76F16D81"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3FB27726" w14:textId="77777777" w:rsidTr="00DB2676">
        <w:tc>
          <w:tcPr>
            <w:tcW w:w="643" w:type="dxa"/>
          </w:tcPr>
          <w:p w14:paraId="112C2455" w14:textId="1E67EA57"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t>24.</w:t>
            </w:r>
          </w:p>
        </w:tc>
        <w:tc>
          <w:tcPr>
            <w:tcW w:w="3312" w:type="dxa"/>
          </w:tcPr>
          <w:p w14:paraId="657A8387" w14:textId="1395BD83"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Zgodność projektu</w:t>
            </w:r>
            <w:r w:rsidRPr="00777BD4">
              <w:rPr>
                <w:rFonts w:ascii="Arial" w:hAnsi="Arial" w:cs="Arial"/>
                <w:sz w:val="24"/>
                <w:szCs w:val="24"/>
              </w:rPr>
              <w:br/>
              <w:t xml:space="preserve">z Lokalną Strategią Rozwoju </w:t>
            </w:r>
          </w:p>
        </w:tc>
        <w:tc>
          <w:tcPr>
            <w:tcW w:w="6612" w:type="dxa"/>
          </w:tcPr>
          <w:p w14:paraId="7293FD04" w14:textId="77777777"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Weryfikacji podlegać będzie, czy projekt jest zgodny z LSR.</w:t>
            </w:r>
          </w:p>
          <w:p w14:paraId="6A6ECAC0" w14:textId="77777777"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 xml:space="preserve">Przez projekt zgodny z LSR rozumie się projekt, który zakłada realizację celów LSR przez osiąganie zaplanowanych w LSR wskaźników. Realizowane mogą być wyłącznie projekty wynikające z LSR. </w:t>
            </w:r>
          </w:p>
          <w:p w14:paraId="37651718" w14:textId="77777777" w:rsidR="00777BD4" w:rsidRPr="00777BD4" w:rsidRDefault="00777BD4" w:rsidP="00777BD4">
            <w:pPr>
              <w:spacing w:line="360" w:lineRule="auto"/>
              <w:rPr>
                <w:rFonts w:ascii="Arial" w:hAnsi="Arial" w:cs="Arial"/>
                <w:sz w:val="24"/>
                <w:szCs w:val="24"/>
              </w:rPr>
            </w:pPr>
          </w:p>
          <w:p w14:paraId="2814CA28" w14:textId="3C33CA69"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 xml:space="preserve">Brak możliwości poprawy lub uzupełnienia wniosku o dofinansowanie oraz załączników w zakresie niniejszego kryterium. </w:t>
            </w:r>
          </w:p>
        </w:tc>
        <w:tc>
          <w:tcPr>
            <w:tcW w:w="3427" w:type="dxa"/>
          </w:tcPr>
          <w:p w14:paraId="29E8FE0E"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121FCEE1" w14:textId="565037C2"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 spełnia; NIE – nie spełnia)</w:t>
            </w:r>
          </w:p>
          <w:p w14:paraId="409C1A87" w14:textId="695053F2"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63B9A19F" w14:textId="77777777" w:rsidTr="00DB2676">
        <w:tc>
          <w:tcPr>
            <w:tcW w:w="643" w:type="dxa"/>
          </w:tcPr>
          <w:p w14:paraId="1C69E9E2" w14:textId="335F4A5D"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25.</w:t>
            </w:r>
          </w:p>
        </w:tc>
        <w:tc>
          <w:tcPr>
            <w:tcW w:w="3312" w:type="dxa"/>
          </w:tcPr>
          <w:p w14:paraId="263E33E2" w14:textId="69B4ACE5"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Zgodność projektu z „Europejskimi Zasadami Jakości dotyczącymi finansowanych przez UE interwencji o potencjalnym wpływie na dziedzictwo kulturowe”</w:t>
            </w:r>
          </w:p>
        </w:tc>
        <w:tc>
          <w:tcPr>
            <w:tcW w:w="6612" w:type="dxa"/>
          </w:tcPr>
          <w:p w14:paraId="5359C899" w14:textId="5067F7B8"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w:t>
            </w:r>
            <w:r>
              <w:rPr>
                <w:rFonts w:ascii="Arial" w:hAnsi="Arial" w:cs="Arial"/>
                <w:sz w:val="24"/>
                <w:szCs w:val="24"/>
              </w:rPr>
              <w:br/>
            </w:r>
            <w:r w:rsidRPr="00D26232">
              <w:rPr>
                <w:rFonts w:ascii="Arial" w:hAnsi="Arial" w:cs="Arial"/>
                <w:sz w:val="24"/>
                <w:szCs w:val="24"/>
              </w:rPr>
              <w:t>z „Europejskimi Zasadami Jakości</w:t>
            </w:r>
            <w:r w:rsidR="003745B4">
              <w:rPr>
                <w:rFonts w:ascii="Arial" w:hAnsi="Arial" w:cs="Arial"/>
                <w:sz w:val="24"/>
                <w:szCs w:val="24"/>
              </w:rPr>
              <w:t>,</w:t>
            </w:r>
            <w:r w:rsidRPr="00D26232">
              <w:rPr>
                <w:rFonts w:ascii="Arial" w:hAnsi="Arial" w:cs="Arial"/>
                <w:sz w:val="24"/>
                <w:szCs w:val="24"/>
              </w:rPr>
              <w:t xml:space="preserve"> dotyczącymi finansowanych przez UE interwencji o potencjalnym wpływie na dziedzictwo kulturowe”.</w:t>
            </w:r>
          </w:p>
          <w:p w14:paraId="367175A4" w14:textId="77777777" w:rsidR="00777BD4" w:rsidRPr="00D26232" w:rsidRDefault="00777BD4" w:rsidP="00777BD4">
            <w:pPr>
              <w:spacing w:line="360" w:lineRule="auto"/>
              <w:rPr>
                <w:rFonts w:ascii="Arial" w:hAnsi="Arial" w:cs="Arial"/>
                <w:sz w:val="24"/>
                <w:szCs w:val="24"/>
              </w:rPr>
            </w:pPr>
          </w:p>
          <w:p w14:paraId="3B593919" w14:textId="60FDED2E"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777BD4">
              <w:rPr>
                <w:rFonts w:ascii="Arial" w:hAnsi="Arial" w:cs="Arial"/>
                <w:i/>
                <w:iCs/>
                <w:sz w:val="24"/>
                <w:szCs w:val="24"/>
              </w:rPr>
              <w:t xml:space="preserve">w zakresie określonym w wezwaniu, zgodnie </w:t>
            </w:r>
            <w:r>
              <w:rPr>
                <w:rFonts w:ascii="Arial" w:hAnsi="Arial" w:cs="Arial"/>
                <w:i/>
                <w:iCs/>
                <w:sz w:val="24"/>
                <w:szCs w:val="24"/>
              </w:rPr>
              <w:br/>
            </w:r>
            <w:r w:rsidRPr="00777BD4">
              <w:rPr>
                <w:rFonts w:ascii="Arial" w:hAnsi="Arial" w:cs="Arial"/>
                <w:i/>
                <w:iCs/>
                <w:sz w:val="24"/>
                <w:szCs w:val="24"/>
              </w:rPr>
              <w:t>z regulaminem naboru.</w:t>
            </w:r>
          </w:p>
        </w:tc>
        <w:tc>
          <w:tcPr>
            <w:tcW w:w="3427" w:type="dxa"/>
          </w:tcPr>
          <w:p w14:paraId="52901998"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 „NIE DOTYCZY”.</w:t>
            </w:r>
          </w:p>
          <w:p w14:paraId="206A8D80" w14:textId="2593CB30"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68F03F4F" w14:textId="32C31D60"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63897EBA" w14:textId="77777777" w:rsidTr="00DB2676">
        <w:tc>
          <w:tcPr>
            <w:tcW w:w="643" w:type="dxa"/>
          </w:tcPr>
          <w:p w14:paraId="03F1FFC8" w14:textId="6CF3446D"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t>26.</w:t>
            </w:r>
          </w:p>
        </w:tc>
        <w:tc>
          <w:tcPr>
            <w:tcW w:w="3312" w:type="dxa"/>
          </w:tcPr>
          <w:p w14:paraId="75EE5AC8" w14:textId="22AFE4A8" w:rsidR="00777BD4" w:rsidRPr="003745B4" w:rsidRDefault="00777BD4" w:rsidP="00777BD4">
            <w:pPr>
              <w:spacing w:line="360" w:lineRule="auto"/>
              <w:rPr>
                <w:rFonts w:ascii="Arial" w:hAnsi="Arial" w:cs="Arial"/>
                <w:sz w:val="24"/>
                <w:szCs w:val="24"/>
              </w:rPr>
            </w:pPr>
            <w:r w:rsidRPr="003745B4">
              <w:rPr>
                <w:rFonts w:ascii="Arial" w:hAnsi="Arial" w:cs="Arial"/>
                <w:sz w:val="24"/>
                <w:szCs w:val="24"/>
              </w:rPr>
              <w:t>Wsparcie nowej infrastruktury (budynki</w:t>
            </w:r>
            <w:r w:rsidRPr="003745B4">
              <w:rPr>
                <w:rStyle w:val="Odwoanieprzypisudolnego"/>
                <w:rFonts w:ascii="Arial" w:hAnsi="Arial" w:cs="Arial"/>
                <w:sz w:val="24"/>
                <w:szCs w:val="24"/>
              </w:rPr>
              <w:footnoteReference w:id="56"/>
            </w:r>
            <w:r w:rsidRPr="003745B4">
              <w:rPr>
                <w:rFonts w:ascii="Arial" w:hAnsi="Arial" w:cs="Arial"/>
                <w:sz w:val="24"/>
                <w:szCs w:val="24"/>
              </w:rPr>
              <w:t xml:space="preserve">) </w:t>
            </w:r>
            <w:r w:rsidR="003745B4">
              <w:rPr>
                <w:rFonts w:ascii="Arial" w:hAnsi="Arial" w:cs="Arial"/>
                <w:sz w:val="24"/>
                <w:szCs w:val="24"/>
              </w:rPr>
              <w:br/>
            </w:r>
            <w:r w:rsidRPr="003745B4">
              <w:rPr>
                <w:rFonts w:ascii="Arial" w:hAnsi="Arial" w:cs="Arial"/>
                <w:sz w:val="24"/>
                <w:szCs w:val="24"/>
              </w:rPr>
              <w:t>w ramach projektu</w:t>
            </w:r>
          </w:p>
        </w:tc>
        <w:tc>
          <w:tcPr>
            <w:tcW w:w="6612" w:type="dxa"/>
          </w:tcPr>
          <w:p w14:paraId="388AF9C2" w14:textId="74470D6C"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Zgodnie z zapisami SZOP dla działania 6.4 nowa infrastruktura (budynki) będzie wspierana w wyjątkowych i należycie uzasadnionych przypadkach. Preferencjami zostaną objęte działania polegające na adaptacji istniejącej infrastruktury.</w:t>
            </w:r>
          </w:p>
          <w:p w14:paraId="469C618A"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Weryfikacji podlegać będzie, czy wnioskodawca na etapie oceny:</w:t>
            </w:r>
          </w:p>
          <w:p w14:paraId="7856D1B5" w14:textId="77777777" w:rsidR="00777BD4" w:rsidRPr="00D26232" w:rsidRDefault="00777BD4" w:rsidP="00E437A4">
            <w:pPr>
              <w:pStyle w:val="Akapitzlist"/>
              <w:numPr>
                <w:ilvl w:val="0"/>
                <w:numId w:val="128"/>
              </w:numPr>
              <w:spacing w:line="360" w:lineRule="auto"/>
              <w:rPr>
                <w:rFonts w:ascii="Arial" w:hAnsi="Arial" w:cs="Arial"/>
                <w:sz w:val="24"/>
                <w:szCs w:val="24"/>
              </w:rPr>
            </w:pPr>
            <w:r w:rsidRPr="00D26232">
              <w:rPr>
                <w:rFonts w:ascii="Arial" w:hAnsi="Arial" w:cs="Arial"/>
                <w:sz w:val="24"/>
                <w:szCs w:val="24"/>
              </w:rPr>
              <w:t>przewidział preferencje dla działań polegających na adaptacji istniejącej infrastruktury oraz</w:t>
            </w:r>
          </w:p>
          <w:p w14:paraId="6EEA5ACA" w14:textId="3F23514C" w:rsidR="00777BD4" w:rsidRDefault="00777BD4" w:rsidP="00E437A4">
            <w:pPr>
              <w:pStyle w:val="Akapitzlist"/>
              <w:numPr>
                <w:ilvl w:val="0"/>
                <w:numId w:val="128"/>
              </w:numPr>
              <w:spacing w:line="360" w:lineRule="auto"/>
              <w:rPr>
                <w:rFonts w:ascii="Arial" w:hAnsi="Arial" w:cs="Arial"/>
                <w:sz w:val="24"/>
                <w:szCs w:val="24"/>
              </w:rPr>
            </w:pPr>
            <w:r w:rsidRPr="00D26232">
              <w:rPr>
                <w:rFonts w:ascii="Arial" w:hAnsi="Arial" w:cs="Arial"/>
                <w:sz w:val="24"/>
                <w:szCs w:val="24"/>
              </w:rPr>
              <w:lastRenderedPageBreak/>
              <w:t>zobowiązał się weryfikować, czy we wniosku o udzielenie grantu należycie uzasadniono powstanie nowej infrastruktury (budynki).</w:t>
            </w:r>
          </w:p>
          <w:p w14:paraId="2098CE6B" w14:textId="77777777" w:rsidR="003745B4" w:rsidRPr="003745B4" w:rsidRDefault="003745B4" w:rsidP="003745B4">
            <w:pPr>
              <w:pStyle w:val="Akapitzlist"/>
              <w:spacing w:line="360" w:lineRule="auto"/>
              <w:rPr>
                <w:rFonts w:ascii="Arial" w:hAnsi="Arial" w:cs="Arial"/>
                <w:sz w:val="24"/>
                <w:szCs w:val="24"/>
              </w:rPr>
            </w:pPr>
          </w:p>
          <w:p w14:paraId="541D98EA" w14:textId="533FE978" w:rsidR="00777BD4" w:rsidRPr="003745B4" w:rsidRDefault="00777BD4" w:rsidP="003745B4">
            <w:pPr>
              <w:spacing w:line="360" w:lineRule="auto"/>
              <w:rPr>
                <w:rFonts w:ascii="Arial" w:hAnsi="Arial" w:cs="Arial"/>
                <w:i/>
                <w:iCs/>
                <w:sz w:val="24"/>
                <w:szCs w:val="24"/>
              </w:rPr>
            </w:pPr>
            <w:r w:rsidRPr="003745B4">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3745B4">
              <w:rPr>
                <w:rFonts w:ascii="Arial" w:hAnsi="Arial" w:cs="Arial"/>
                <w:i/>
                <w:iCs/>
                <w:sz w:val="24"/>
                <w:szCs w:val="24"/>
              </w:rPr>
              <w:br/>
            </w:r>
            <w:r w:rsidRPr="003745B4">
              <w:rPr>
                <w:rFonts w:ascii="Arial" w:hAnsi="Arial" w:cs="Arial"/>
                <w:i/>
                <w:iCs/>
                <w:sz w:val="24"/>
                <w:szCs w:val="24"/>
              </w:rPr>
              <w:t xml:space="preserve">w zakresie określonym w wezwaniu, zgodnie </w:t>
            </w:r>
            <w:r w:rsidR="003745B4">
              <w:rPr>
                <w:rFonts w:ascii="Arial" w:hAnsi="Arial" w:cs="Arial"/>
                <w:i/>
                <w:iCs/>
                <w:sz w:val="24"/>
                <w:szCs w:val="24"/>
              </w:rPr>
              <w:br/>
            </w:r>
            <w:r w:rsidRPr="003745B4">
              <w:rPr>
                <w:rFonts w:ascii="Arial" w:hAnsi="Arial" w:cs="Arial"/>
                <w:i/>
                <w:iCs/>
                <w:sz w:val="24"/>
                <w:szCs w:val="24"/>
              </w:rPr>
              <w:t>z regulaminem naboru.</w:t>
            </w:r>
          </w:p>
        </w:tc>
        <w:tc>
          <w:tcPr>
            <w:tcW w:w="3427" w:type="dxa"/>
          </w:tcPr>
          <w:p w14:paraId="22DA51DD"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 „NIE DOTYCZY”.</w:t>
            </w:r>
          </w:p>
          <w:p w14:paraId="2C83595D"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0E801A9C" w14:textId="3C58A22A"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 xml:space="preserve">Niespełnienie niniejszego warunku oznacza brak </w:t>
            </w:r>
            <w:r w:rsidRPr="00D26232">
              <w:rPr>
                <w:rFonts w:ascii="Arial" w:hAnsi="Arial" w:cs="Arial"/>
                <w:sz w:val="24"/>
                <w:szCs w:val="24"/>
              </w:rPr>
              <w:lastRenderedPageBreak/>
              <w:t>kwalifikowalności projektu do dofinansowania.</w:t>
            </w:r>
          </w:p>
        </w:tc>
      </w:tr>
      <w:tr w:rsidR="00777BD4" w:rsidRPr="00995E62" w14:paraId="680D692A" w14:textId="77777777" w:rsidTr="00DB2676">
        <w:tc>
          <w:tcPr>
            <w:tcW w:w="643" w:type="dxa"/>
          </w:tcPr>
          <w:p w14:paraId="56792E72" w14:textId="3B4606BA"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27.</w:t>
            </w:r>
          </w:p>
        </w:tc>
        <w:tc>
          <w:tcPr>
            <w:tcW w:w="3312" w:type="dxa"/>
          </w:tcPr>
          <w:p w14:paraId="01F7B2AB" w14:textId="087CD894" w:rsidR="00777BD4" w:rsidRPr="003745B4" w:rsidRDefault="00777BD4" w:rsidP="00777BD4">
            <w:pPr>
              <w:spacing w:line="360" w:lineRule="auto"/>
              <w:rPr>
                <w:rFonts w:ascii="Arial" w:hAnsi="Arial" w:cs="Arial"/>
                <w:sz w:val="24"/>
                <w:szCs w:val="24"/>
              </w:rPr>
            </w:pPr>
            <w:r w:rsidRPr="003745B4">
              <w:rPr>
                <w:rFonts w:ascii="Arial" w:hAnsi="Arial" w:cs="Arial"/>
                <w:sz w:val="24"/>
                <w:szCs w:val="24"/>
              </w:rPr>
              <w:t>Działania w obszarze turystyki realizowane zgodnie z rekomendacjami zawartymi w raporcie ETO (jeśli dotyczy)</w:t>
            </w:r>
          </w:p>
        </w:tc>
        <w:tc>
          <w:tcPr>
            <w:tcW w:w="6612" w:type="dxa"/>
          </w:tcPr>
          <w:p w14:paraId="388D526C"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 xml:space="preserve">Weryfikacji podlega, czy wnioskodawca projektu grantowego zobowiązał się do udzielenia grantów odbiorcom, którzy we wniosku o udzielenie grantu zapewnili (zgodnie z rekomendacjami zawartymi w raporcie ETO z grudnia 2021 r.), że projekt turystyczny jest: </w:t>
            </w:r>
          </w:p>
          <w:p w14:paraId="209FDCF7" w14:textId="77777777" w:rsidR="00777BD4" w:rsidRPr="00D26232" w:rsidRDefault="00777BD4" w:rsidP="00E437A4">
            <w:pPr>
              <w:pStyle w:val="Akapitzlist"/>
              <w:numPr>
                <w:ilvl w:val="0"/>
                <w:numId w:val="129"/>
              </w:numPr>
              <w:spacing w:line="360" w:lineRule="auto"/>
              <w:ind w:left="756" w:hanging="425"/>
              <w:rPr>
                <w:rFonts w:ascii="Arial" w:hAnsi="Arial" w:cs="Arial"/>
                <w:sz w:val="24"/>
                <w:szCs w:val="24"/>
              </w:rPr>
            </w:pPr>
            <w:r w:rsidRPr="00D26232">
              <w:rPr>
                <w:rFonts w:ascii="Arial" w:hAnsi="Arial" w:cs="Arial"/>
                <w:sz w:val="24"/>
                <w:szCs w:val="24"/>
              </w:rPr>
              <w:t>poparty odpowiednią analizą popytu i oceną potrzeb w celu ograniczenia ryzyka nieefektywności;</w:t>
            </w:r>
          </w:p>
          <w:p w14:paraId="2FECC081" w14:textId="77777777" w:rsidR="00777BD4" w:rsidRPr="00D26232" w:rsidRDefault="00777BD4" w:rsidP="00E437A4">
            <w:pPr>
              <w:pStyle w:val="Akapitzlist"/>
              <w:numPr>
                <w:ilvl w:val="0"/>
                <w:numId w:val="129"/>
              </w:numPr>
              <w:spacing w:line="360" w:lineRule="auto"/>
              <w:ind w:left="756" w:hanging="425"/>
              <w:rPr>
                <w:rFonts w:ascii="Arial" w:hAnsi="Arial" w:cs="Arial"/>
                <w:sz w:val="24"/>
                <w:szCs w:val="24"/>
              </w:rPr>
            </w:pPr>
            <w:r w:rsidRPr="00D26232">
              <w:rPr>
                <w:rFonts w:ascii="Arial" w:hAnsi="Arial" w:cs="Arial"/>
                <w:sz w:val="24"/>
                <w:szCs w:val="24"/>
              </w:rPr>
              <w:t>skoordynowany z projektami w sąsiednich obszarach, unikając nakładania się i konkurencji,</w:t>
            </w:r>
          </w:p>
          <w:p w14:paraId="28A1E75C" w14:textId="77777777" w:rsidR="00777BD4" w:rsidRPr="00D26232" w:rsidRDefault="00777BD4" w:rsidP="00E437A4">
            <w:pPr>
              <w:pStyle w:val="Akapitzlist"/>
              <w:numPr>
                <w:ilvl w:val="0"/>
                <w:numId w:val="129"/>
              </w:numPr>
              <w:spacing w:line="360" w:lineRule="auto"/>
              <w:ind w:left="756" w:hanging="425"/>
              <w:rPr>
                <w:rFonts w:ascii="Arial" w:hAnsi="Arial" w:cs="Arial"/>
                <w:sz w:val="24"/>
                <w:szCs w:val="24"/>
              </w:rPr>
            </w:pPr>
            <w:r w:rsidRPr="00D26232">
              <w:rPr>
                <w:rFonts w:ascii="Arial" w:hAnsi="Arial" w:cs="Arial"/>
                <w:sz w:val="24"/>
                <w:szCs w:val="24"/>
              </w:rPr>
              <w:t>ma wpływ wykraczający poza sam projekt na stymulowanie aktywności turystycznej w regionie,</w:t>
            </w:r>
          </w:p>
          <w:p w14:paraId="66358DBC" w14:textId="77777777" w:rsidR="00777BD4" w:rsidRPr="00D26232" w:rsidRDefault="00777BD4" w:rsidP="00E437A4">
            <w:pPr>
              <w:pStyle w:val="Akapitzlist"/>
              <w:numPr>
                <w:ilvl w:val="0"/>
                <w:numId w:val="129"/>
              </w:numPr>
              <w:spacing w:line="360" w:lineRule="auto"/>
              <w:ind w:left="756" w:hanging="425"/>
              <w:rPr>
                <w:rFonts w:ascii="Arial" w:hAnsi="Arial" w:cs="Arial"/>
                <w:sz w:val="24"/>
                <w:szCs w:val="24"/>
              </w:rPr>
            </w:pPr>
            <w:r w:rsidRPr="00D26232">
              <w:rPr>
                <w:rFonts w:ascii="Arial" w:hAnsi="Arial" w:cs="Arial"/>
                <w:sz w:val="24"/>
                <w:szCs w:val="24"/>
              </w:rPr>
              <w:t>trwały i będzie utrzymywany po jego zakończeniu.</w:t>
            </w:r>
          </w:p>
          <w:p w14:paraId="2F8B52EB" w14:textId="77777777" w:rsidR="00777BD4" w:rsidRPr="00D26232" w:rsidRDefault="00777BD4" w:rsidP="003745B4">
            <w:pPr>
              <w:pStyle w:val="Akapitzlist"/>
              <w:spacing w:line="360" w:lineRule="auto"/>
              <w:rPr>
                <w:rFonts w:ascii="Arial" w:hAnsi="Arial" w:cs="Arial"/>
                <w:sz w:val="24"/>
                <w:szCs w:val="24"/>
              </w:rPr>
            </w:pPr>
          </w:p>
          <w:p w14:paraId="168E0923" w14:textId="15A8F4C0" w:rsidR="00777BD4" w:rsidRPr="003745B4" w:rsidRDefault="00777BD4" w:rsidP="003745B4">
            <w:pPr>
              <w:spacing w:line="360" w:lineRule="auto"/>
              <w:rPr>
                <w:rFonts w:ascii="Arial" w:hAnsi="Arial" w:cs="Arial"/>
                <w:i/>
                <w:iCs/>
                <w:sz w:val="24"/>
                <w:szCs w:val="24"/>
              </w:rPr>
            </w:pPr>
            <w:r w:rsidRPr="003745B4">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3745B4">
              <w:rPr>
                <w:rFonts w:ascii="Arial" w:hAnsi="Arial" w:cs="Arial"/>
                <w:i/>
                <w:iCs/>
                <w:sz w:val="24"/>
                <w:szCs w:val="24"/>
              </w:rPr>
              <w:br/>
            </w:r>
            <w:r w:rsidRPr="003745B4">
              <w:rPr>
                <w:rFonts w:ascii="Arial" w:hAnsi="Arial" w:cs="Arial"/>
                <w:i/>
                <w:iCs/>
                <w:sz w:val="24"/>
                <w:szCs w:val="24"/>
              </w:rPr>
              <w:t xml:space="preserve">w zakresie określonym w wezwaniu, zgodnie </w:t>
            </w:r>
            <w:r w:rsidR="003745B4">
              <w:rPr>
                <w:rFonts w:ascii="Arial" w:hAnsi="Arial" w:cs="Arial"/>
                <w:i/>
                <w:iCs/>
                <w:sz w:val="24"/>
                <w:szCs w:val="24"/>
              </w:rPr>
              <w:br/>
            </w:r>
            <w:r w:rsidRPr="003745B4">
              <w:rPr>
                <w:rFonts w:ascii="Arial" w:hAnsi="Arial" w:cs="Arial"/>
                <w:i/>
                <w:iCs/>
                <w:sz w:val="24"/>
                <w:szCs w:val="24"/>
              </w:rPr>
              <w:t>z regulaminem naboru.</w:t>
            </w:r>
          </w:p>
        </w:tc>
        <w:tc>
          <w:tcPr>
            <w:tcW w:w="3427" w:type="dxa"/>
          </w:tcPr>
          <w:p w14:paraId="7A80297C"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 „NIE DOTYCZY”.</w:t>
            </w:r>
          </w:p>
          <w:p w14:paraId="0B2808B1" w14:textId="6EDC72C9"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62015457" w14:textId="19E21BB6"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bl>
    <w:p w14:paraId="76C50900" w14:textId="77777777" w:rsidR="005E29F4" w:rsidRDefault="005E29F4" w:rsidP="00BB5EB2">
      <w:pPr>
        <w:pStyle w:val="Nagwek2"/>
        <w:spacing w:before="0" w:line="360" w:lineRule="auto"/>
        <w:rPr>
          <w:rFonts w:ascii="Arial" w:hAnsi="Arial" w:cs="Arial"/>
          <w:b/>
          <w:bCs/>
        </w:rPr>
      </w:pPr>
    </w:p>
    <w:p w14:paraId="09A3755B" w14:textId="18404F3B" w:rsidR="005E29F4" w:rsidRDefault="008F0527">
      <w:pPr>
        <w:pStyle w:val="Nagwek2"/>
        <w:spacing w:before="0"/>
        <w:rPr>
          <w:rFonts w:ascii="Arial" w:hAnsi="Arial" w:cs="Arial"/>
          <w:b/>
          <w:bCs/>
        </w:rPr>
      </w:pPr>
      <w:bookmarkStart w:id="148" w:name="_Toc175303955"/>
      <w:r w:rsidRPr="00FC549B">
        <w:rPr>
          <w:rFonts w:ascii="Arial" w:hAnsi="Arial" w:cs="Arial"/>
          <w:b/>
          <w:bCs/>
        </w:rPr>
        <w:t>3.</w:t>
      </w:r>
      <w:r w:rsidR="00A20043">
        <w:rPr>
          <w:rFonts w:ascii="Arial" w:hAnsi="Arial" w:cs="Arial"/>
          <w:b/>
          <w:bCs/>
        </w:rPr>
        <w:t>3</w:t>
      </w:r>
      <w:r w:rsidR="001B4F90">
        <w:rPr>
          <w:rFonts w:ascii="Arial" w:hAnsi="Arial" w:cs="Arial"/>
          <w:b/>
          <w:bCs/>
        </w:rPr>
        <w:t>8</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sidR="00A20043">
        <w:rPr>
          <w:rFonts w:ascii="Arial" w:hAnsi="Arial" w:cs="Arial"/>
          <w:b/>
          <w:bCs/>
        </w:rPr>
        <w:t>5</w:t>
      </w:r>
      <w:r w:rsidRPr="00FC549B">
        <w:rPr>
          <w:rFonts w:ascii="Arial" w:hAnsi="Arial" w:cs="Arial"/>
          <w:b/>
          <w:bCs/>
        </w:rPr>
        <w:t xml:space="preserve"> </w:t>
      </w:r>
      <w:r w:rsidR="00A20043" w:rsidRPr="00A20043">
        <w:rPr>
          <w:rFonts w:ascii="Arial" w:hAnsi="Arial" w:cs="Arial"/>
          <w:b/>
          <w:bCs/>
        </w:rPr>
        <w:t>Rewitalizacja obszarów innych niż obszary miejskie</w:t>
      </w:r>
      <w:bookmarkEnd w:id="148"/>
      <w:r w:rsidR="00A20043" w:rsidRPr="00A20043">
        <w:rPr>
          <w:rFonts w:ascii="Arial" w:hAnsi="Arial" w:cs="Arial"/>
          <w:b/>
          <w:bCs/>
        </w:rPr>
        <w:t xml:space="preserve"> </w:t>
      </w:r>
    </w:p>
    <w:p w14:paraId="539986C8" w14:textId="77777777" w:rsidR="005E29F4" w:rsidRDefault="005E29F4">
      <w:pPr>
        <w:pStyle w:val="Nagwek2"/>
        <w:spacing w:before="0"/>
        <w:rPr>
          <w:rFonts w:ascii="Arial" w:eastAsia="Times New Roman" w:hAnsi="Arial" w:cs="Arial"/>
          <w:b/>
          <w:bCs/>
          <w:lang w:eastAsia="pl-PL"/>
        </w:rPr>
      </w:pPr>
    </w:p>
    <w:p w14:paraId="434B1CE0" w14:textId="1A0D0E66" w:rsidR="00D027E8" w:rsidRDefault="005E29F4" w:rsidP="00DB28CF">
      <w:pPr>
        <w:pStyle w:val="Bezodstpw"/>
        <w:rPr>
          <w:rFonts w:ascii="Arial" w:hAnsi="Arial" w:cs="Arial"/>
          <w:sz w:val="24"/>
          <w:szCs w:val="24"/>
        </w:rPr>
      </w:pPr>
      <w:bookmarkStart w:id="149" w:name="_Toc156551927"/>
      <w:r w:rsidRPr="00DA40EB">
        <w:rPr>
          <w:rFonts w:ascii="Arial" w:hAnsi="Arial" w:cs="Arial"/>
          <w:sz w:val="24"/>
          <w:szCs w:val="24"/>
        </w:rPr>
        <w:t>Do uzupełnienia po przyjęciu kryteriów</w:t>
      </w:r>
      <w:bookmarkEnd w:id="149"/>
    </w:p>
    <w:p w14:paraId="1B8C1718" w14:textId="77777777" w:rsidR="001B4F90" w:rsidRDefault="001B4F90" w:rsidP="00DB28CF">
      <w:pPr>
        <w:pStyle w:val="Bezodstpw"/>
        <w:rPr>
          <w:rFonts w:ascii="Arial" w:hAnsi="Arial" w:cs="Arial"/>
          <w:sz w:val="24"/>
          <w:szCs w:val="24"/>
        </w:rPr>
      </w:pPr>
    </w:p>
    <w:p w14:paraId="133DEF75" w14:textId="77777777" w:rsidR="001B4F90" w:rsidRDefault="001B4F90" w:rsidP="00DB28CF">
      <w:pPr>
        <w:pStyle w:val="Bezodstpw"/>
        <w:rPr>
          <w:rFonts w:ascii="Arial" w:hAnsi="Arial" w:cs="Arial"/>
          <w:sz w:val="24"/>
          <w:szCs w:val="24"/>
        </w:rPr>
      </w:pPr>
    </w:p>
    <w:p w14:paraId="490609B8" w14:textId="77777777" w:rsidR="001B4F90" w:rsidRDefault="001B4F90" w:rsidP="00DB28CF">
      <w:pPr>
        <w:pStyle w:val="Bezodstpw"/>
        <w:rPr>
          <w:rFonts w:ascii="Arial" w:hAnsi="Arial" w:cs="Arial"/>
          <w:sz w:val="24"/>
          <w:szCs w:val="24"/>
        </w:rPr>
      </w:pPr>
    </w:p>
    <w:p w14:paraId="4A12473D" w14:textId="77777777" w:rsidR="001B4F90" w:rsidRDefault="001B4F90" w:rsidP="00DB28CF">
      <w:pPr>
        <w:pStyle w:val="Bezodstpw"/>
        <w:rPr>
          <w:rFonts w:ascii="Arial" w:hAnsi="Arial" w:cs="Arial"/>
          <w:sz w:val="24"/>
          <w:szCs w:val="24"/>
        </w:rPr>
      </w:pPr>
    </w:p>
    <w:p w14:paraId="4DDDED08" w14:textId="77777777" w:rsidR="001B4F90" w:rsidRDefault="001B4F90" w:rsidP="00DB28CF">
      <w:pPr>
        <w:pStyle w:val="Bezodstpw"/>
        <w:rPr>
          <w:rFonts w:ascii="Arial" w:hAnsi="Arial" w:cs="Arial"/>
          <w:sz w:val="24"/>
          <w:szCs w:val="24"/>
        </w:rPr>
      </w:pPr>
    </w:p>
    <w:p w14:paraId="6C7ED3FD" w14:textId="77777777" w:rsidR="001B4F90" w:rsidRDefault="001B4F90" w:rsidP="00DB28CF">
      <w:pPr>
        <w:pStyle w:val="Bezodstpw"/>
        <w:rPr>
          <w:rFonts w:ascii="Arial" w:hAnsi="Arial" w:cs="Arial"/>
          <w:sz w:val="24"/>
          <w:szCs w:val="24"/>
        </w:rPr>
      </w:pPr>
    </w:p>
    <w:p w14:paraId="2889CA62" w14:textId="77777777" w:rsidR="001B4F90" w:rsidRDefault="001B4F90" w:rsidP="00DB28CF">
      <w:pPr>
        <w:pStyle w:val="Bezodstpw"/>
        <w:rPr>
          <w:rFonts w:ascii="Arial" w:hAnsi="Arial" w:cs="Arial"/>
          <w:sz w:val="24"/>
          <w:szCs w:val="24"/>
        </w:rPr>
      </w:pPr>
    </w:p>
    <w:p w14:paraId="3B7BDB11" w14:textId="77777777" w:rsidR="001B4F90" w:rsidRDefault="001B4F90" w:rsidP="00DB28CF">
      <w:pPr>
        <w:pStyle w:val="Bezodstpw"/>
        <w:rPr>
          <w:rFonts w:ascii="Arial" w:hAnsi="Arial" w:cs="Arial"/>
          <w:sz w:val="24"/>
          <w:szCs w:val="24"/>
        </w:rPr>
      </w:pPr>
    </w:p>
    <w:p w14:paraId="2E9A368C" w14:textId="77777777" w:rsidR="001B4F90" w:rsidRDefault="001B4F90" w:rsidP="00DB28CF">
      <w:pPr>
        <w:pStyle w:val="Bezodstpw"/>
        <w:rPr>
          <w:rFonts w:ascii="Arial" w:hAnsi="Arial" w:cs="Arial"/>
          <w:sz w:val="24"/>
          <w:szCs w:val="24"/>
        </w:rPr>
      </w:pPr>
    </w:p>
    <w:p w14:paraId="1D6FA257" w14:textId="77777777" w:rsidR="001B4F90" w:rsidRDefault="001B4F90" w:rsidP="00DB28CF">
      <w:pPr>
        <w:pStyle w:val="Bezodstpw"/>
        <w:rPr>
          <w:rFonts w:ascii="Arial" w:hAnsi="Arial" w:cs="Arial"/>
          <w:sz w:val="24"/>
          <w:szCs w:val="24"/>
        </w:rPr>
      </w:pPr>
    </w:p>
    <w:p w14:paraId="35511230" w14:textId="77777777" w:rsidR="001B4F90" w:rsidRDefault="001B4F90" w:rsidP="00DB28CF">
      <w:pPr>
        <w:pStyle w:val="Bezodstpw"/>
        <w:rPr>
          <w:rFonts w:ascii="Arial" w:hAnsi="Arial" w:cs="Arial"/>
          <w:sz w:val="24"/>
          <w:szCs w:val="24"/>
        </w:rPr>
      </w:pPr>
    </w:p>
    <w:p w14:paraId="79BAF925" w14:textId="77777777" w:rsidR="001B4F90" w:rsidRPr="00DB28CF" w:rsidRDefault="001B4F90" w:rsidP="00DB28CF">
      <w:pPr>
        <w:pStyle w:val="Bezodstpw"/>
        <w:rPr>
          <w:rFonts w:ascii="Arial" w:hAnsi="Arial" w:cs="Arial"/>
          <w:sz w:val="24"/>
          <w:szCs w:val="24"/>
        </w:rPr>
      </w:pPr>
    </w:p>
    <w:p w14:paraId="000DC608" w14:textId="0114CB05" w:rsidR="00222322" w:rsidRPr="000D6913" w:rsidRDefault="00FD297D" w:rsidP="00DA40EB">
      <w:pPr>
        <w:pStyle w:val="Nagwek1"/>
        <w:numPr>
          <w:ilvl w:val="0"/>
          <w:numId w:val="1"/>
        </w:numPr>
        <w:spacing w:after="240"/>
        <w:ind w:left="425" w:hanging="425"/>
        <w:rPr>
          <w:rFonts w:ascii="Arial" w:eastAsia="Times New Roman" w:hAnsi="Arial" w:cs="Arial"/>
          <w:b/>
          <w:bCs/>
          <w:color w:val="000000" w:themeColor="text1"/>
          <w:sz w:val="28"/>
          <w:szCs w:val="28"/>
          <w:lang w:eastAsia="pl-PL"/>
        </w:rPr>
      </w:pPr>
      <w:bookmarkStart w:id="150" w:name="_Toc152923085"/>
      <w:bookmarkStart w:id="151" w:name="_Toc175303956"/>
      <w:r w:rsidRPr="000D6913">
        <w:rPr>
          <w:rFonts w:ascii="Arial" w:eastAsia="Times New Roman" w:hAnsi="Arial" w:cs="Arial"/>
          <w:b/>
          <w:bCs/>
          <w:color w:val="000000" w:themeColor="text1"/>
          <w:sz w:val="28"/>
          <w:szCs w:val="28"/>
          <w:lang w:eastAsia="pl-PL"/>
        </w:rPr>
        <w:lastRenderedPageBreak/>
        <w:t>Ocena merytoryczna punktow</w:t>
      </w:r>
      <w:bookmarkEnd w:id="150"/>
      <w:r w:rsidR="000D6913" w:rsidRPr="000D6913">
        <w:rPr>
          <w:rFonts w:ascii="Arial" w:eastAsia="Times New Roman" w:hAnsi="Arial" w:cs="Arial"/>
          <w:b/>
          <w:bCs/>
          <w:color w:val="000000" w:themeColor="text1"/>
          <w:sz w:val="28"/>
          <w:szCs w:val="28"/>
          <w:lang w:eastAsia="pl-PL"/>
        </w:rPr>
        <w:t>a</w:t>
      </w:r>
      <w:r w:rsidR="00A972AB">
        <w:rPr>
          <w:rFonts w:ascii="Arial" w:eastAsia="Times New Roman" w:hAnsi="Arial" w:cs="Arial"/>
          <w:b/>
          <w:bCs/>
          <w:color w:val="000000" w:themeColor="text1"/>
          <w:sz w:val="28"/>
          <w:szCs w:val="28"/>
          <w:lang w:eastAsia="pl-PL"/>
        </w:rPr>
        <w:t xml:space="preserve"> - k</w:t>
      </w:r>
      <w:r w:rsidR="00A972AB" w:rsidRPr="00DA40EB">
        <w:rPr>
          <w:rFonts w:ascii="Arial" w:eastAsia="Times New Roman" w:hAnsi="Arial" w:cs="Arial"/>
          <w:b/>
          <w:bCs/>
          <w:color w:val="000000" w:themeColor="text1"/>
          <w:sz w:val="28"/>
          <w:szCs w:val="28"/>
          <w:lang w:eastAsia="pl-PL"/>
        </w:rPr>
        <w:t>ryteria merytoryczne punktowe i rozstrzygające</w:t>
      </w:r>
      <w:bookmarkEnd w:id="151"/>
    </w:p>
    <w:p w14:paraId="591AC934" w14:textId="6499E2D3" w:rsidR="00CC5E2D" w:rsidRPr="00DA40EB" w:rsidRDefault="005D3C79" w:rsidP="00CC5E2D">
      <w:pPr>
        <w:pStyle w:val="Nagwek2"/>
        <w:spacing w:before="120" w:after="120" w:line="276" w:lineRule="auto"/>
        <w:rPr>
          <w:rFonts w:ascii="Arial" w:hAnsi="Arial" w:cs="Arial"/>
          <w:b/>
          <w:bCs/>
        </w:rPr>
      </w:pPr>
      <w:bookmarkStart w:id="152" w:name="_Toc152923087"/>
      <w:bookmarkStart w:id="153" w:name="_Toc175303957"/>
      <w:r w:rsidRPr="00DA40EB">
        <w:rPr>
          <w:rFonts w:ascii="Arial" w:hAnsi="Arial" w:cs="Arial"/>
          <w:b/>
          <w:bCs/>
        </w:rPr>
        <w:t>4</w:t>
      </w:r>
      <w:r w:rsidR="00A5522F" w:rsidRPr="00DA40EB">
        <w:rPr>
          <w:rFonts w:ascii="Arial" w:hAnsi="Arial" w:cs="Arial"/>
          <w:b/>
          <w:bCs/>
        </w:rPr>
        <w:t xml:space="preserve">.1 </w:t>
      </w:r>
      <w:r w:rsidR="00D378DF" w:rsidRPr="00DA40EB">
        <w:rPr>
          <w:rFonts w:ascii="Arial" w:hAnsi="Arial" w:cs="Arial"/>
          <w:b/>
          <w:bCs/>
        </w:rPr>
        <w:t xml:space="preserve">Działanie </w:t>
      </w:r>
      <w:r w:rsidR="00C42AEA" w:rsidRPr="00DA40EB">
        <w:rPr>
          <w:rFonts w:ascii="Arial" w:hAnsi="Arial" w:cs="Arial"/>
          <w:b/>
          <w:bCs/>
        </w:rPr>
        <w:t>1</w:t>
      </w:r>
      <w:r w:rsidR="00D378DF" w:rsidRPr="00DA40EB">
        <w:rPr>
          <w:rFonts w:ascii="Arial" w:hAnsi="Arial" w:cs="Arial"/>
          <w:b/>
          <w:bCs/>
        </w:rPr>
        <w:t>.</w:t>
      </w:r>
      <w:r w:rsidR="00C42AEA" w:rsidRPr="00DA40EB">
        <w:rPr>
          <w:rFonts w:ascii="Arial" w:hAnsi="Arial" w:cs="Arial"/>
          <w:b/>
          <w:bCs/>
        </w:rPr>
        <w:t>2</w:t>
      </w:r>
      <w:r w:rsidR="00D378DF" w:rsidRPr="00DA40EB">
        <w:rPr>
          <w:rFonts w:ascii="Arial" w:hAnsi="Arial" w:cs="Arial"/>
          <w:b/>
          <w:bCs/>
        </w:rPr>
        <w:t xml:space="preserve"> </w:t>
      </w:r>
      <w:bookmarkStart w:id="154" w:name="_Hlk136417224"/>
      <w:r w:rsidR="00C74F10" w:rsidRPr="00DA40EB">
        <w:rPr>
          <w:rFonts w:ascii="Arial" w:hAnsi="Arial" w:cs="Arial"/>
          <w:b/>
          <w:bCs/>
        </w:rPr>
        <w:t xml:space="preserve">Wsparcie działalności </w:t>
      </w:r>
      <w:r w:rsidR="006B61B0" w:rsidRPr="00DA40EB">
        <w:rPr>
          <w:rFonts w:ascii="Arial" w:hAnsi="Arial" w:cs="Arial"/>
          <w:b/>
          <w:bCs/>
        </w:rPr>
        <w:t>przedsiębiorstw</w:t>
      </w:r>
      <w:r w:rsidR="00C74F10" w:rsidRPr="00DA40EB">
        <w:rPr>
          <w:rFonts w:ascii="Arial" w:hAnsi="Arial" w:cs="Arial"/>
          <w:b/>
          <w:bCs/>
        </w:rPr>
        <w:t xml:space="preserve"> w zakresie B+R</w:t>
      </w:r>
      <w:bookmarkStart w:id="155" w:name="_Toc135741294"/>
      <w:bookmarkStart w:id="156" w:name="_Toc135741589"/>
      <w:bookmarkStart w:id="157" w:name="_Toc135741733"/>
      <w:bookmarkStart w:id="158" w:name="_Toc143767458"/>
      <w:bookmarkEnd w:id="152"/>
      <w:bookmarkEnd w:id="154"/>
      <w:bookmarkEnd w:id="153"/>
    </w:p>
    <w:p w14:paraId="144F7934" w14:textId="65E8120D" w:rsidR="00C42AEA" w:rsidRPr="00DA40EB" w:rsidRDefault="00C42AEA" w:rsidP="00DA40EB">
      <w:pPr>
        <w:pStyle w:val="Nagwek3"/>
        <w:rPr>
          <w:rStyle w:val="Nagwek3Znak"/>
          <w:rFonts w:ascii="Arial" w:hAnsi="Arial" w:cs="Arial"/>
        </w:rPr>
      </w:pPr>
      <w:bookmarkStart w:id="159" w:name="_Toc175303958"/>
      <w:r w:rsidRPr="00DA40EB">
        <w:rPr>
          <w:rStyle w:val="Nagwek3Znak"/>
          <w:rFonts w:ascii="Arial" w:hAnsi="Arial" w:cs="Arial"/>
        </w:rPr>
        <w:t>Typ projektu: Infrastruktura badawczo-rozwojowa w przedsiębiorstwach</w:t>
      </w:r>
      <w:bookmarkEnd w:id="155"/>
      <w:bookmarkEnd w:id="156"/>
      <w:bookmarkEnd w:id="157"/>
      <w:bookmarkEnd w:id="158"/>
      <w:bookmarkEnd w:id="159"/>
    </w:p>
    <w:p w14:paraId="5DEF3CF4" w14:textId="77777777" w:rsidR="00C42AEA" w:rsidRPr="00DA40EB" w:rsidRDefault="00C42AEA" w:rsidP="00C42AEA">
      <w:pPr>
        <w:rPr>
          <w:rStyle w:val="Nagwek3Znak"/>
          <w:rFonts w:ascii="Arial" w:hAnsi="Arial" w:cs="Arial"/>
        </w:rPr>
      </w:pPr>
    </w:p>
    <w:p w14:paraId="20C3E687" w14:textId="0C696B56" w:rsidR="00C42AEA" w:rsidRPr="004C5E5E" w:rsidRDefault="00C42AEA" w:rsidP="00C42AEA">
      <w:pPr>
        <w:spacing w:line="276" w:lineRule="auto"/>
        <w:jc w:val="both"/>
        <w:rPr>
          <w:rFonts w:ascii="Arial" w:hAnsi="Arial" w:cs="Arial"/>
          <w:b/>
          <w:bCs/>
          <w:sz w:val="24"/>
          <w:szCs w:val="24"/>
        </w:rPr>
      </w:pPr>
      <w:r w:rsidRPr="004C5E5E">
        <w:rPr>
          <w:rFonts w:ascii="Arial" w:hAnsi="Arial" w:cs="Arial"/>
          <w:b/>
          <w:bCs/>
          <w:sz w:val="24"/>
          <w:szCs w:val="24"/>
        </w:rPr>
        <w:t xml:space="preserve">Nieuzyskanie co najmniej </w:t>
      </w:r>
      <w:r w:rsidRPr="004C5E5E">
        <w:rPr>
          <w:rFonts w:ascii="Arial" w:hAnsi="Arial" w:cs="Arial"/>
          <w:b/>
          <w:bCs/>
          <w:color w:val="000000" w:themeColor="text1"/>
          <w:sz w:val="24"/>
          <w:szCs w:val="24"/>
        </w:rPr>
        <w:t>50%</w:t>
      </w:r>
      <w:r w:rsidRPr="004C5E5E">
        <w:rPr>
          <w:rFonts w:ascii="Arial" w:hAnsi="Arial" w:cs="Arial"/>
          <w:b/>
          <w:bCs/>
          <w:color w:val="FF0000"/>
          <w:sz w:val="24"/>
          <w:szCs w:val="24"/>
        </w:rPr>
        <w:t xml:space="preserve"> </w:t>
      </w:r>
      <w:r w:rsidRPr="004C5E5E">
        <w:rPr>
          <w:rFonts w:ascii="Arial" w:hAnsi="Arial" w:cs="Arial"/>
          <w:b/>
          <w:bCs/>
          <w:sz w:val="24"/>
          <w:szCs w:val="24"/>
        </w:rPr>
        <w:t>maksymalnej liczby punktów powoduje odrzucenie projektu</w:t>
      </w:r>
    </w:p>
    <w:tbl>
      <w:tblPr>
        <w:tblStyle w:val="Tabela-Siatka"/>
        <w:tblpPr w:leftFromText="141" w:rightFromText="141" w:vertAnchor="text" w:tblpY="1"/>
        <w:tblOverlap w:val="never"/>
        <w:tblW w:w="14596" w:type="dxa"/>
        <w:tblLayout w:type="fixed"/>
        <w:tblLook w:val="04A0" w:firstRow="1" w:lastRow="0" w:firstColumn="1" w:lastColumn="0" w:noHBand="0" w:noVBand="1"/>
      </w:tblPr>
      <w:tblGrid>
        <w:gridCol w:w="704"/>
        <w:gridCol w:w="3119"/>
        <w:gridCol w:w="6237"/>
        <w:gridCol w:w="1417"/>
        <w:gridCol w:w="1134"/>
        <w:gridCol w:w="1985"/>
      </w:tblGrid>
      <w:tr w:rsidR="00C42AEA" w:rsidRPr="00224F14" w14:paraId="5110518F" w14:textId="77777777" w:rsidTr="003420D1">
        <w:trPr>
          <w:trHeight w:val="968"/>
          <w:tblHeader/>
        </w:trPr>
        <w:tc>
          <w:tcPr>
            <w:tcW w:w="14596" w:type="dxa"/>
            <w:gridSpan w:val="6"/>
            <w:shd w:val="clear" w:color="auto" w:fill="BDD6EE" w:themeFill="accent5" w:themeFillTint="66"/>
          </w:tcPr>
          <w:p w14:paraId="0FE82FC7" w14:textId="1E94411F" w:rsidR="00C42AEA" w:rsidRDefault="00C42AEA" w:rsidP="003420D1">
            <w:pPr>
              <w:spacing w:before="120" w:line="259" w:lineRule="auto"/>
              <w:jc w:val="center"/>
              <w:rPr>
                <w:rFonts w:ascii="Arial" w:hAnsi="Arial" w:cs="Arial"/>
                <w:b/>
                <w:sz w:val="24"/>
                <w:szCs w:val="24"/>
              </w:rPr>
            </w:pPr>
            <w:r w:rsidRPr="00035AA7">
              <w:rPr>
                <w:rFonts w:ascii="Arial" w:hAnsi="Arial" w:cs="Arial"/>
                <w:b/>
                <w:sz w:val="24"/>
                <w:szCs w:val="24"/>
              </w:rPr>
              <w:t>KRYTERIA MERYTORYCZNE PUNKTOWE</w:t>
            </w:r>
            <w:r w:rsidR="00A473A4">
              <w:rPr>
                <w:rFonts w:ascii="Arial" w:hAnsi="Arial" w:cs="Arial"/>
                <w:b/>
                <w:sz w:val="24"/>
                <w:szCs w:val="24"/>
              </w:rPr>
              <w:t xml:space="preserve"> DLA DZIAŁANIA 1.2 </w:t>
            </w:r>
            <w:r w:rsidR="006138E8" w:rsidRPr="00035AA7">
              <w:rPr>
                <w:rStyle w:val="Odwoanieprzypisudolnego"/>
                <w:rFonts w:ascii="Arial" w:hAnsi="Arial" w:cs="Arial"/>
                <w:b/>
                <w:sz w:val="24"/>
                <w:szCs w:val="24"/>
              </w:rPr>
              <w:footnoteReference w:id="57"/>
            </w:r>
          </w:p>
          <w:p w14:paraId="61BDFFEF" w14:textId="24E6267F" w:rsidR="00A473A4" w:rsidRPr="00E334C1" w:rsidRDefault="00A473A4" w:rsidP="003420D1">
            <w:pPr>
              <w:pStyle w:val="Nagwek3"/>
              <w:jc w:val="center"/>
              <w:rPr>
                <w:rFonts w:ascii="Arial" w:hAnsi="Arial" w:cs="Arial"/>
                <w:b/>
                <w:sz w:val="22"/>
                <w:szCs w:val="22"/>
              </w:rPr>
            </w:pPr>
            <w:bookmarkStart w:id="160" w:name="_Toc157170559"/>
            <w:bookmarkStart w:id="161" w:name="_Toc161388109"/>
            <w:bookmarkStart w:id="162" w:name="_Toc161388727"/>
            <w:bookmarkStart w:id="163" w:name="_Toc163215363"/>
            <w:bookmarkStart w:id="164" w:name="_Toc163215952"/>
            <w:bookmarkStart w:id="165" w:name="_Toc175303959"/>
            <w:r w:rsidRPr="00E334C1">
              <w:rPr>
                <w:rStyle w:val="Nagwek3Znak"/>
                <w:rFonts w:ascii="Arial" w:hAnsi="Arial" w:cs="Arial"/>
                <w:color w:val="auto"/>
                <w:sz w:val="22"/>
                <w:szCs w:val="22"/>
              </w:rPr>
              <w:t>Typ projektu: Infrastruktura badawczo-rozwojowa w przedsiębiorstwach</w:t>
            </w:r>
            <w:bookmarkEnd w:id="160"/>
            <w:bookmarkEnd w:id="161"/>
            <w:bookmarkEnd w:id="162"/>
            <w:bookmarkEnd w:id="163"/>
            <w:bookmarkEnd w:id="164"/>
            <w:bookmarkEnd w:id="165"/>
          </w:p>
        </w:tc>
      </w:tr>
      <w:tr w:rsidR="00C42AEA" w:rsidRPr="00224F14" w14:paraId="5D0DF9DF" w14:textId="77777777" w:rsidTr="003420D1">
        <w:tc>
          <w:tcPr>
            <w:tcW w:w="704" w:type="dxa"/>
            <w:shd w:val="clear" w:color="auto" w:fill="FFFFFF" w:themeFill="background1"/>
            <w:vAlign w:val="center"/>
          </w:tcPr>
          <w:p w14:paraId="7A15BDB4" w14:textId="7A41AFBA" w:rsidR="00C42AEA" w:rsidRPr="00035AA7" w:rsidRDefault="00C42AEA" w:rsidP="003420D1">
            <w:pPr>
              <w:jc w:val="cente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L</w:t>
            </w:r>
            <w:r w:rsidR="00035AA7" w:rsidRPr="00035AA7">
              <w:rPr>
                <w:rFonts w:ascii="Arial" w:eastAsia="Times New Roman" w:hAnsi="Arial" w:cs="Arial"/>
                <w:b/>
                <w:bCs/>
                <w:color w:val="000000"/>
                <w:sz w:val="24"/>
                <w:szCs w:val="24"/>
                <w:lang w:eastAsia="pl-PL"/>
              </w:rPr>
              <w:t>.</w:t>
            </w:r>
            <w:r w:rsidRPr="00035AA7">
              <w:rPr>
                <w:rFonts w:ascii="Arial" w:eastAsia="Times New Roman" w:hAnsi="Arial" w:cs="Arial"/>
                <w:b/>
                <w:bCs/>
                <w:color w:val="000000"/>
                <w:sz w:val="24"/>
                <w:szCs w:val="24"/>
                <w:lang w:eastAsia="pl-PL"/>
              </w:rPr>
              <w:t>p.</w:t>
            </w:r>
          </w:p>
        </w:tc>
        <w:tc>
          <w:tcPr>
            <w:tcW w:w="3119" w:type="dxa"/>
            <w:shd w:val="clear" w:color="auto" w:fill="FFFFFF" w:themeFill="background1"/>
            <w:vAlign w:val="center"/>
          </w:tcPr>
          <w:p w14:paraId="2F1B8BAB"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Nazwa kryterium</w:t>
            </w:r>
          </w:p>
        </w:tc>
        <w:tc>
          <w:tcPr>
            <w:tcW w:w="6237" w:type="dxa"/>
            <w:shd w:val="clear" w:color="auto" w:fill="FFFFFF" w:themeFill="background1"/>
            <w:vAlign w:val="center"/>
          </w:tcPr>
          <w:p w14:paraId="4EC9DA8A"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Definicja kryterium</w:t>
            </w:r>
          </w:p>
        </w:tc>
        <w:tc>
          <w:tcPr>
            <w:tcW w:w="1417" w:type="dxa"/>
            <w:shd w:val="clear" w:color="auto" w:fill="FFFFFF" w:themeFill="background1"/>
            <w:vAlign w:val="center"/>
          </w:tcPr>
          <w:p w14:paraId="30D1BB8C"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Punktacja</w:t>
            </w:r>
          </w:p>
        </w:tc>
        <w:tc>
          <w:tcPr>
            <w:tcW w:w="1134" w:type="dxa"/>
            <w:shd w:val="clear" w:color="auto" w:fill="FFFFFF" w:themeFill="background1"/>
            <w:vAlign w:val="center"/>
          </w:tcPr>
          <w:p w14:paraId="7914B469"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 xml:space="preserve">Waga </w:t>
            </w:r>
          </w:p>
        </w:tc>
        <w:tc>
          <w:tcPr>
            <w:tcW w:w="1985" w:type="dxa"/>
            <w:shd w:val="clear" w:color="auto" w:fill="FFFFFF" w:themeFill="background1"/>
            <w:vAlign w:val="center"/>
          </w:tcPr>
          <w:p w14:paraId="2A5A1615"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Maksymalna liczba punktów</w:t>
            </w:r>
          </w:p>
        </w:tc>
      </w:tr>
      <w:tr w:rsidR="00CA20F2" w:rsidRPr="00224F14" w14:paraId="21684A7A" w14:textId="77777777" w:rsidTr="003420D1">
        <w:tc>
          <w:tcPr>
            <w:tcW w:w="704" w:type="dxa"/>
          </w:tcPr>
          <w:p w14:paraId="7C37BC78" w14:textId="1FB7DC3C" w:rsidR="00CA20F2" w:rsidRPr="004C5E5E" w:rsidRDefault="00CA20F2" w:rsidP="003420D1">
            <w:pPr>
              <w:spacing w:line="360" w:lineRule="auto"/>
              <w:jc w:val="both"/>
              <w:rPr>
                <w:rFonts w:ascii="Arial" w:hAnsi="Arial" w:cs="Arial"/>
                <w:sz w:val="24"/>
                <w:szCs w:val="24"/>
              </w:rPr>
            </w:pPr>
            <w:r>
              <w:rPr>
                <w:rFonts w:ascii="Arial" w:hAnsi="Arial" w:cs="Arial"/>
                <w:sz w:val="24"/>
                <w:szCs w:val="24"/>
              </w:rPr>
              <w:t>1.</w:t>
            </w:r>
          </w:p>
        </w:tc>
        <w:tc>
          <w:tcPr>
            <w:tcW w:w="3119" w:type="dxa"/>
          </w:tcPr>
          <w:p w14:paraId="01464D58" w14:textId="46B2B86A" w:rsidR="00CA20F2" w:rsidRPr="004C5E5E" w:rsidRDefault="00CA20F2" w:rsidP="003420D1">
            <w:pPr>
              <w:spacing w:line="360" w:lineRule="auto"/>
              <w:rPr>
                <w:rFonts w:ascii="Arial" w:hAnsi="Arial" w:cs="Arial"/>
                <w:sz w:val="24"/>
                <w:szCs w:val="24"/>
              </w:rPr>
            </w:pPr>
            <w:bookmarkStart w:id="166" w:name="_Hlk131680363"/>
            <w:r w:rsidRPr="007637CD">
              <w:rPr>
                <w:rFonts w:ascii="Arial" w:hAnsi="Arial" w:cs="Arial"/>
                <w:sz w:val="24"/>
                <w:szCs w:val="24"/>
              </w:rPr>
              <w:t xml:space="preserve">Współpraca z jednostkami naukowymi </w:t>
            </w:r>
            <w:bookmarkEnd w:id="166"/>
          </w:p>
        </w:tc>
        <w:tc>
          <w:tcPr>
            <w:tcW w:w="6237" w:type="dxa"/>
          </w:tcPr>
          <w:p w14:paraId="76D052A7" w14:textId="65B4FF71"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 xml:space="preserve">W ramach kryterium ocenie podlegać będzie, czy przewidziano współpracę rozumianą jako nawiązanie lub rozwijanie współpracy z jednostką naukową </w:t>
            </w:r>
            <w:r w:rsidR="00933D92">
              <w:rPr>
                <w:rFonts w:ascii="Arial" w:hAnsi="Arial" w:cs="Arial"/>
                <w:sz w:val="24"/>
                <w:szCs w:val="24"/>
              </w:rPr>
              <w:br/>
            </w:r>
            <w:r w:rsidRPr="007637CD">
              <w:rPr>
                <w:rFonts w:ascii="Arial" w:hAnsi="Arial" w:cs="Arial"/>
                <w:sz w:val="24"/>
                <w:szCs w:val="24"/>
              </w:rPr>
              <w:t xml:space="preserve">w okresie realizacji. </w:t>
            </w:r>
          </w:p>
          <w:p w14:paraId="30FFCE53" w14:textId="77777777" w:rsidR="00CA20F2" w:rsidRPr="007637CD" w:rsidRDefault="00CA20F2" w:rsidP="003420D1">
            <w:pPr>
              <w:spacing w:before="120" w:line="360" w:lineRule="auto"/>
              <w:rPr>
                <w:rFonts w:ascii="Arial" w:hAnsi="Arial" w:cs="Arial"/>
                <w:sz w:val="24"/>
                <w:szCs w:val="24"/>
              </w:rPr>
            </w:pPr>
            <w:r w:rsidRPr="007637CD">
              <w:rPr>
                <w:rFonts w:ascii="Arial" w:hAnsi="Arial" w:cs="Arial"/>
                <w:sz w:val="24"/>
                <w:szCs w:val="24"/>
              </w:rPr>
              <w:t>W ramach przedmiotowego kryterium ocenie podlegać będzie:</w:t>
            </w:r>
          </w:p>
          <w:p w14:paraId="609B1127" w14:textId="5F90181A"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t>a)</w:t>
            </w:r>
            <w:r w:rsidRPr="007637CD">
              <w:rPr>
                <w:rFonts w:ascii="Arial" w:hAnsi="Arial" w:cs="Arial"/>
                <w:sz w:val="24"/>
                <w:szCs w:val="24"/>
              </w:rPr>
              <w:tab/>
            </w:r>
            <w:r w:rsidR="00035AA7">
              <w:rPr>
                <w:rFonts w:ascii="Arial" w:hAnsi="Arial" w:cs="Arial"/>
                <w:sz w:val="24"/>
                <w:szCs w:val="24"/>
              </w:rPr>
              <w:t>c</w:t>
            </w:r>
            <w:r w:rsidRPr="007637CD">
              <w:rPr>
                <w:rFonts w:ascii="Arial" w:hAnsi="Arial" w:cs="Arial"/>
                <w:sz w:val="24"/>
                <w:szCs w:val="24"/>
              </w:rPr>
              <w:t>harakter, forma współpracy oraz adekwatność do zakresu i przedmiotu planowanych w ramach agendy B+R</w:t>
            </w:r>
            <w:r w:rsidR="00275D91">
              <w:rPr>
                <w:rFonts w:ascii="Arial" w:hAnsi="Arial" w:cs="Arial"/>
                <w:sz w:val="24"/>
                <w:szCs w:val="24"/>
              </w:rPr>
              <w:t>;</w:t>
            </w:r>
          </w:p>
          <w:p w14:paraId="37EDFE8D" w14:textId="2ADED0F9" w:rsidR="00CA20F2" w:rsidRPr="007637CD" w:rsidRDefault="00CA20F2" w:rsidP="003420D1">
            <w:pPr>
              <w:spacing w:after="120" w:line="360" w:lineRule="auto"/>
              <w:ind w:left="329" w:hanging="329"/>
              <w:rPr>
                <w:rFonts w:ascii="Arial" w:hAnsi="Arial" w:cs="Arial"/>
                <w:sz w:val="24"/>
                <w:szCs w:val="24"/>
              </w:rPr>
            </w:pPr>
            <w:r w:rsidRPr="007637CD">
              <w:rPr>
                <w:rFonts w:ascii="Arial" w:hAnsi="Arial" w:cs="Arial"/>
                <w:sz w:val="24"/>
                <w:szCs w:val="24"/>
              </w:rPr>
              <w:lastRenderedPageBreak/>
              <w:t>b)</w:t>
            </w:r>
            <w:r w:rsidRPr="007637CD">
              <w:rPr>
                <w:rFonts w:ascii="Arial" w:hAnsi="Arial" w:cs="Arial"/>
                <w:sz w:val="24"/>
                <w:szCs w:val="24"/>
              </w:rPr>
              <w:tab/>
            </w:r>
            <w:r w:rsidR="00035AA7">
              <w:rPr>
                <w:rFonts w:ascii="Arial" w:hAnsi="Arial" w:cs="Arial"/>
                <w:sz w:val="24"/>
                <w:szCs w:val="24"/>
              </w:rPr>
              <w:t>w</w:t>
            </w:r>
            <w:r w:rsidRPr="007637CD">
              <w:rPr>
                <w:rFonts w:ascii="Arial" w:hAnsi="Arial" w:cs="Arial"/>
                <w:sz w:val="24"/>
                <w:szCs w:val="24"/>
              </w:rPr>
              <w:t xml:space="preserve">łaściwy dobór podmiotu i jego oferty badawczej do planowanych prac B+R. </w:t>
            </w:r>
          </w:p>
          <w:p w14:paraId="2387436A" w14:textId="77777777"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Premiowane formy współpracy:</w:t>
            </w:r>
          </w:p>
          <w:p w14:paraId="17320C02" w14:textId="3627EEA3" w:rsidR="00CA20F2" w:rsidRPr="007637CD" w:rsidRDefault="00CA20F2" w:rsidP="003420D1">
            <w:pPr>
              <w:pStyle w:val="Default"/>
              <w:spacing w:line="360" w:lineRule="auto"/>
              <w:ind w:left="331" w:hanging="331"/>
              <w:rPr>
                <w:color w:val="auto"/>
              </w:rPr>
            </w:pPr>
            <w:r w:rsidRPr="007637CD">
              <w:rPr>
                <w:color w:val="auto"/>
              </w:rPr>
              <w:t>1)</w:t>
            </w:r>
            <w:r w:rsidRPr="007637CD">
              <w:rPr>
                <w:color w:val="auto"/>
              </w:rPr>
              <w:tab/>
            </w:r>
            <w:r w:rsidR="003B115B">
              <w:rPr>
                <w:color w:val="auto"/>
              </w:rPr>
              <w:t>w</w:t>
            </w:r>
            <w:r w:rsidRPr="007637CD">
              <w:rPr>
                <w:color w:val="auto"/>
              </w:rPr>
              <w:t xml:space="preserve">spółpraca w określonym czasie na potrzeby realizacji wspólnego projektu, o dofinansowanie którego ubiega się </w:t>
            </w:r>
            <w:r w:rsidR="00EE56D9">
              <w:rPr>
                <w:color w:val="auto"/>
              </w:rPr>
              <w:t>W</w:t>
            </w:r>
            <w:r w:rsidRPr="007637CD">
              <w:rPr>
                <w:color w:val="auto"/>
              </w:rPr>
              <w:t xml:space="preserve">nioskodawca. W przypadku planowanej współpracy weryfikacja kryterium prowadzona będzie na podstawie dokumentacji aplikacyjnej, gdzie </w:t>
            </w:r>
            <w:r w:rsidR="00EE56D9">
              <w:rPr>
                <w:color w:val="auto"/>
              </w:rPr>
              <w:t>W</w:t>
            </w:r>
            <w:r w:rsidRPr="007637CD">
              <w:rPr>
                <w:color w:val="auto"/>
              </w:rPr>
              <w:t>nioskodawca precyzyjnie opisze przesłanki w zakresie potrzeby nawiązania współpracy w kontekście realizacji ocenianego projektu oraz jednoznacznie wskaże w jakim zakresie ww. współpraca będzie prowadzona i na jakich zasadach</w:t>
            </w:r>
            <w:r w:rsidR="003B115B">
              <w:rPr>
                <w:color w:val="auto"/>
              </w:rPr>
              <w:t>;</w:t>
            </w:r>
          </w:p>
          <w:p w14:paraId="76035BAD" w14:textId="3BE0C12C" w:rsidR="00CA20F2" w:rsidRPr="007637CD" w:rsidRDefault="00CA20F2" w:rsidP="003420D1">
            <w:pPr>
              <w:autoSpaceDE w:val="0"/>
              <w:autoSpaceDN w:val="0"/>
              <w:adjustRightInd w:val="0"/>
              <w:spacing w:line="360" w:lineRule="auto"/>
              <w:ind w:left="331"/>
              <w:rPr>
                <w:rFonts w:ascii="Arial" w:hAnsi="Arial" w:cs="Arial"/>
                <w:sz w:val="24"/>
                <w:szCs w:val="24"/>
              </w:rPr>
            </w:pPr>
            <w:r w:rsidRPr="007637CD">
              <w:rPr>
                <w:rFonts w:ascii="Arial" w:hAnsi="Arial" w:cs="Arial"/>
                <w:sz w:val="24"/>
                <w:szCs w:val="24"/>
              </w:rPr>
              <w:t>Warunkiem przyznania punktacji jest przedstawienie umów warunkowych o współpracy (np. promesy lub umowy przedwstępne)</w:t>
            </w:r>
            <w:r w:rsidR="00035AA7">
              <w:rPr>
                <w:rFonts w:ascii="Arial" w:hAnsi="Arial" w:cs="Arial"/>
                <w:sz w:val="24"/>
                <w:szCs w:val="24"/>
              </w:rPr>
              <w:t>.</w:t>
            </w:r>
            <w:r w:rsidRPr="007637CD">
              <w:rPr>
                <w:rFonts w:ascii="Arial" w:hAnsi="Arial" w:cs="Arial"/>
                <w:sz w:val="24"/>
                <w:szCs w:val="24"/>
              </w:rPr>
              <w:t xml:space="preserve"> </w:t>
            </w:r>
          </w:p>
          <w:p w14:paraId="79E0E977" w14:textId="398E8D6D"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t>2)</w:t>
            </w:r>
            <w:r w:rsidRPr="007637CD">
              <w:rPr>
                <w:rFonts w:ascii="Arial" w:hAnsi="Arial" w:cs="Arial"/>
                <w:sz w:val="24"/>
                <w:szCs w:val="24"/>
              </w:rPr>
              <w:tab/>
            </w:r>
            <w:r w:rsidR="003B115B">
              <w:rPr>
                <w:rFonts w:ascii="Arial" w:hAnsi="Arial" w:cs="Arial"/>
                <w:sz w:val="24"/>
                <w:szCs w:val="24"/>
              </w:rPr>
              <w:t>w</w:t>
            </w:r>
            <w:r w:rsidRPr="007637CD">
              <w:rPr>
                <w:rFonts w:ascii="Arial" w:hAnsi="Arial" w:cs="Arial"/>
                <w:sz w:val="24"/>
                <w:szCs w:val="24"/>
              </w:rPr>
              <w:t>spółpraca w określonym czasie na potrzeby realizacji wspólnego projektu</w:t>
            </w:r>
            <w:r w:rsidR="003B115B">
              <w:rPr>
                <w:rFonts w:ascii="Arial" w:hAnsi="Arial" w:cs="Arial"/>
                <w:sz w:val="24"/>
                <w:szCs w:val="24"/>
              </w:rPr>
              <w:t>;</w:t>
            </w:r>
            <w:r w:rsidRPr="007637CD">
              <w:rPr>
                <w:rFonts w:ascii="Arial" w:hAnsi="Arial" w:cs="Arial"/>
                <w:sz w:val="24"/>
                <w:szCs w:val="24"/>
              </w:rPr>
              <w:t xml:space="preserve"> </w:t>
            </w:r>
          </w:p>
          <w:p w14:paraId="4469708B" w14:textId="3B84F1A0"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lastRenderedPageBreak/>
              <w:t>3)</w:t>
            </w:r>
            <w:r w:rsidRPr="007637CD">
              <w:rPr>
                <w:rFonts w:ascii="Arial" w:hAnsi="Arial" w:cs="Arial"/>
                <w:sz w:val="24"/>
                <w:szCs w:val="24"/>
              </w:rPr>
              <w:tab/>
            </w:r>
            <w:r w:rsidR="003B115B">
              <w:rPr>
                <w:rFonts w:ascii="Arial" w:hAnsi="Arial" w:cs="Arial"/>
                <w:sz w:val="24"/>
                <w:szCs w:val="24"/>
              </w:rPr>
              <w:t>p</w:t>
            </w:r>
            <w:r w:rsidRPr="007637CD">
              <w:rPr>
                <w:rFonts w:ascii="Arial" w:hAnsi="Arial" w:cs="Arial"/>
                <w:sz w:val="24"/>
                <w:szCs w:val="24"/>
              </w:rPr>
              <w:t>łatny staż pracownika B+R z danej jednostki naukowej w przedsiębiorstwie Wnioskodawcy</w:t>
            </w:r>
            <w:r w:rsidR="003B115B">
              <w:rPr>
                <w:rFonts w:ascii="Arial" w:hAnsi="Arial" w:cs="Arial"/>
                <w:sz w:val="24"/>
                <w:szCs w:val="24"/>
              </w:rPr>
              <w:t>;</w:t>
            </w:r>
          </w:p>
          <w:p w14:paraId="1C0F5725" w14:textId="1C475708"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t>4)</w:t>
            </w:r>
            <w:r w:rsidRPr="007637CD">
              <w:rPr>
                <w:rFonts w:ascii="Arial" w:hAnsi="Arial" w:cs="Arial"/>
                <w:sz w:val="24"/>
                <w:szCs w:val="24"/>
              </w:rPr>
              <w:tab/>
            </w:r>
            <w:r w:rsidR="003B115B">
              <w:rPr>
                <w:rFonts w:ascii="Arial" w:hAnsi="Arial" w:cs="Arial"/>
                <w:sz w:val="24"/>
                <w:szCs w:val="24"/>
              </w:rPr>
              <w:t>z</w:t>
            </w:r>
            <w:r w:rsidRPr="007637CD">
              <w:rPr>
                <w:rFonts w:ascii="Arial" w:hAnsi="Arial" w:cs="Arial"/>
                <w:sz w:val="24"/>
                <w:szCs w:val="24"/>
              </w:rPr>
              <w:t>akup usług B+R w jednostkach naukowych</w:t>
            </w:r>
            <w:r w:rsidR="00035AA7">
              <w:rPr>
                <w:rFonts w:ascii="Arial" w:hAnsi="Arial" w:cs="Arial"/>
                <w:sz w:val="24"/>
                <w:szCs w:val="24"/>
              </w:rPr>
              <w:t>,</w:t>
            </w:r>
            <w:r w:rsidRPr="007637CD">
              <w:rPr>
                <w:rFonts w:ascii="Arial" w:hAnsi="Arial" w:cs="Arial"/>
                <w:sz w:val="24"/>
                <w:szCs w:val="24"/>
              </w:rPr>
              <w:t xml:space="preserve"> prowadzący</w:t>
            </w:r>
            <w:r w:rsidR="00035AA7">
              <w:rPr>
                <w:rFonts w:ascii="Arial" w:hAnsi="Arial" w:cs="Arial"/>
                <w:sz w:val="24"/>
                <w:szCs w:val="24"/>
              </w:rPr>
              <w:t>ch</w:t>
            </w:r>
            <w:r w:rsidRPr="007637CD">
              <w:rPr>
                <w:rFonts w:ascii="Arial" w:hAnsi="Arial" w:cs="Arial"/>
                <w:sz w:val="24"/>
                <w:szCs w:val="24"/>
              </w:rPr>
              <w:t xml:space="preserve"> do praktycznych rezultatów np.: stworzenie prototypu urządzenia, dokonanie pomiarów testowych, wykonanie badań dotyczących określonego produktu lub usługi. </w:t>
            </w:r>
          </w:p>
          <w:p w14:paraId="076BEF7D" w14:textId="47176372" w:rsidR="007637CD" w:rsidRDefault="00CA20F2" w:rsidP="003420D1">
            <w:pPr>
              <w:spacing w:line="360" w:lineRule="auto"/>
              <w:rPr>
                <w:rFonts w:ascii="Arial" w:hAnsi="Arial" w:cs="Arial"/>
                <w:sz w:val="24"/>
                <w:szCs w:val="24"/>
              </w:rPr>
            </w:pPr>
            <w:r w:rsidRPr="007637CD">
              <w:rPr>
                <w:rFonts w:ascii="Arial" w:hAnsi="Arial" w:cs="Arial"/>
                <w:sz w:val="24"/>
                <w:szCs w:val="24"/>
              </w:rPr>
              <w:t xml:space="preserve">Współpraca z jednostkami naukowymi wskazana </w:t>
            </w:r>
            <w:r w:rsidR="003B115B">
              <w:rPr>
                <w:rFonts w:ascii="Arial" w:hAnsi="Arial" w:cs="Arial"/>
                <w:sz w:val="24"/>
                <w:szCs w:val="24"/>
              </w:rPr>
              <w:br/>
            </w:r>
            <w:r w:rsidRPr="007637CD">
              <w:rPr>
                <w:rFonts w:ascii="Arial" w:hAnsi="Arial" w:cs="Arial"/>
                <w:sz w:val="24"/>
                <w:szCs w:val="24"/>
              </w:rPr>
              <w:t xml:space="preserve">w punkcie 2, 3, 4 powinna być opisana w dokumentacji aplikacyjnej oraz stosownie udokumentowana </w:t>
            </w:r>
            <w:r w:rsidR="003B115B">
              <w:rPr>
                <w:rFonts w:ascii="Arial" w:hAnsi="Arial" w:cs="Arial"/>
                <w:sz w:val="24"/>
                <w:szCs w:val="24"/>
              </w:rPr>
              <w:br/>
            </w:r>
            <w:r w:rsidRPr="007637CD">
              <w:rPr>
                <w:rFonts w:ascii="Arial" w:hAnsi="Arial" w:cs="Arial"/>
                <w:sz w:val="24"/>
                <w:szCs w:val="24"/>
              </w:rPr>
              <w:t xml:space="preserve">(np. umowa współpracy). </w:t>
            </w:r>
          </w:p>
          <w:p w14:paraId="6C4D66E4" w14:textId="156B1385" w:rsidR="00CA20F2" w:rsidRPr="00C91320" w:rsidRDefault="00441F79" w:rsidP="003420D1">
            <w:pPr>
              <w:spacing w:line="360" w:lineRule="auto"/>
              <w:rPr>
                <w:rFonts w:ascii="Arial" w:hAnsi="Arial" w:cs="Arial"/>
                <w:sz w:val="24"/>
                <w:szCs w:val="24"/>
                <w:u w:val="single"/>
              </w:rPr>
            </w:pPr>
            <w:r w:rsidRPr="00C91320">
              <w:rPr>
                <w:rFonts w:ascii="Arial" w:hAnsi="Arial" w:cs="Arial"/>
                <w:sz w:val="24"/>
                <w:szCs w:val="24"/>
                <w:u w:val="single"/>
              </w:rPr>
              <w:t>Punktacja</w:t>
            </w:r>
            <w:r w:rsidR="00CA20F2" w:rsidRPr="00C91320">
              <w:rPr>
                <w:rFonts w:ascii="Arial" w:hAnsi="Arial" w:cs="Arial"/>
                <w:sz w:val="24"/>
                <w:szCs w:val="24"/>
                <w:u w:val="single"/>
              </w:rPr>
              <w:t>:</w:t>
            </w:r>
          </w:p>
          <w:p w14:paraId="70712FD0" w14:textId="34DDB6EE" w:rsidR="00CA20F2" w:rsidRPr="007637CD" w:rsidRDefault="00C91320" w:rsidP="003420D1">
            <w:pPr>
              <w:spacing w:line="360" w:lineRule="auto"/>
              <w:rPr>
                <w:rFonts w:ascii="Arial" w:hAnsi="Arial" w:cs="Arial"/>
                <w:sz w:val="24"/>
                <w:szCs w:val="24"/>
              </w:rPr>
            </w:pPr>
            <w:r>
              <w:rPr>
                <w:rFonts w:ascii="Arial" w:hAnsi="Arial" w:cs="Arial"/>
                <w:b/>
                <w:bCs/>
                <w:sz w:val="24"/>
                <w:szCs w:val="24"/>
              </w:rPr>
              <w:t xml:space="preserve">- </w:t>
            </w:r>
            <w:r w:rsidR="00CA20F2" w:rsidRPr="00C91320">
              <w:rPr>
                <w:rFonts w:ascii="Arial" w:hAnsi="Arial" w:cs="Arial"/>
                <w:b/>
                <w:bCs/>
                <w:sz w:val="24"/>
                <w:szCs w:val="24"/>
              </w:rPr>
              <w:t xml:space="preserve">0 </w:t>
            </w:r>
            <w:r w:rsidR="003B115B">
              <w:rPr>
                <w:rFonts w:ascii="Arial" w:hAnsi="Arial" w:cs="Arial"/>
                <w:b/>
                <w:bCs/>
                <w:sz w:val="24"/>
                <w:szCs w:val="24"/>
              </w:rPr>
              <w:t>punktów</w:t>
            </w:r>
            <w:r w:rsidR="00CA20F2" w:rsidRPr="007637CD">
              <w:rPr>
                <w:rFonts w:ascii="Arial" w:hAnsi="Arial" w:cs="Arial"/>
                <w:sz w:val="24"/>
                <w:szCs w:val="24"/>
              </w:rPr>
              <w:t xml:space="preserve"> - brak nawiązania współpracy w ww. obszarach w pkt 1-4; </w:t>
            </w:r>
          </w:p>
          <w:p w14:paraId="4144297C" w14:textId="27136011" w:rsidR="00CA20F2" w:rsidRPr="007637CD" w:rsidRDefault="00C91320" w:rsidP="003420D1">
            <w:pPr>
              <w:spacing w:line="360" w:lineRule="auto"/>
              <w:rPr>
                <w:rFonts w:ascii="Arial" w:hAnsi="Arial" w:cs="Arial"/>
                <w:sz w:val="24"/>
                <w:szCs w:val="24"/>
              </w:rPr>
            </w:pPr>
            <w:r>
              <w:rPr>
                <w:rFonts w:ascii="Arial" w:hAnsi="Arial" w:cs="Arial"/>
                <w:b/>
                <w:bCs/>
                <w:sz w:val="24"/>
                <w:szCs w:val="24"/>
              </w:rPr>
              <w:t xml:space="preserve">- </w:t>
            </w:r>
            <w:r w:rsidR="00CA20F2" w:rsidRPr="00C91320">
              <w:rPr>
                <w:rFonts w:ascii="Arial" w:hAnsi="Arial" w:cs="Arial"/>
                <w:b/>
                <w:bCs/>
                <w:sz w:val="24"/>
                <w:szCs w:val="24"/>
              </w:rPr>
              <w:t>1 p</w:t>
            </w:r>
            <w:r w:rsidR="003B115B">
              <w:rPr>
                <w:rFonts w:ascii="Arial" w:hAnsi="Arial" w:cs="Arial"/>
                <w:b/>
                <w:bCs/>
                <w:sz w:val="24"/>
                <w:szCs w:val="24"/>
              </w:rPr>
              <w:t>un</w:t>
            </w:r>
            <w:r w:rsidR="00CA20F2" w:rsidRPr="00C91320">
              <w:rPr>
                <w:rFonts w:ascii="Arial" w:hAnsi="Arial" w:cs="Arial"/>
                <w:b/>
                <w:bCs/>
                <w:sz w:val="24"/>
                <w:szCs w:val="24"/>
              </w:rPr>
              <w:t>kt</w:t>
            </w:r>
            <w:r w:rsidR="00CA20F2" w:rsidRPr="007637CD">
              <w:rPr>
                <w:rFonts w:ascii="Arial" w:hAnsi="Arial" w:cs="Arial"/>
                <w:sz w:val="24"/>
                <w:szCs w:val="24"/>
              </w:rPr>
              <w:t xml:space="preserve"> - wykazanie współpracy w 1 lub 2 określonych formach w pkt 1-4; </w:t>
            </w:r>
          </w:p>
          <w:p w14:paraId="6EF85BAD" w14:textId="3920D988" w:rsidR="00CA20F2" w:rsidRPr="007637CD" w:rsidRDefault="00C91320" w:rsidP="003420D1">
            <w:pPr>
              <w:spacing w:line="360" w:lineRule="auto"/>
              <w:rPr>
                <w:rFonts w:ascii="Arial" w:hAnsi="Arial" w:cs="Arial"/>
                <w:sz w:val="24"/>
                <w:szCs w:val="24"/>
              </w:rPr>
            </w:pPr>
            <w:r>
              <w:rPr>
                <w:rFonts w:ascii="Arial" w:hAnsi="Arial" w:cs="Arial"/>
                <w:b/>
                <w:bCs/>
                <w:sz w:val="24"/>
                <w:szCs w:val="24"/>
              </w:rPr>
              <w:t xml:space="preserve">- </w:t>
            </w:r>
            <w:r w:rsidR="00CA20F2" w:rsidRPr="00C91320">
              <w:rPr>
                <w:rFonts w:ascii="Arial" w:hAnsi="Arial" w:cs="Arial"/>
                <w:b/>
                <w:bCs/>
                <w:sz w:val="24"/>
                <w:szCs w:val="24"/>
              </w:rPr>
              <w:t>2 p</w:t>
            </w:r>
            <w:r w:rsidR="003B115B">
              <w:rPr>
                <w:rFonts w:ascii="Arial" w:hAnsi="Arial" w:cs="Arial"/>
                <w:b/>
                <w:bCs/>
                <w:sz w:val="24"/>
                <w:szCs w:val="24"/>
              </w:rPr>
              <w:t>un</w:t>
            </w:r>
            <w:r w:rsidR="00CA20F2" w:rsidRPr="00C91320">
              <w:rPr>
                <w:rFonts w:ascii="Arial" w:hAnsi="Arial" w:cs="Arial"/>
                <w:b/>
                <w:bCs/>
                <w:sz w:val="24"/>
                <w:szCs w:val="24"/>
              </w:rPr>
              <w:t>kt</w:t>
            </w:r>
            <w:r w:rsidR="003B115B">
              <w:rPr>
                <w:rFonts w:ascii="Arial" w:hAnsi="Arial" w:cs="Arial"/>
                <w:b/>
                <w:bCs/>
                <w:sz w:val="24"/>
                <w:szCs w:val="24"/>
              </w:rPr>
              <w:t>y</w:t>
            </w:r>
            <w:r w:rsidR="00CA20F2" w:rsidRPr="007637CD">
              <w:rPr>
                <w:rFonts w:ascii="Arial" w:hAnsi="Arial" w:cs="Arial"/>
                <w:sz w:val="24"/>
                <w:szCs w:val="24"/>
              </w:rPr>
              <w:t xml:space="preserve"> - wykazanie współpracy w 3 i więcej określonych formach w pkt 1-4.</w:t>
            </w:r>
          </w:p>
          <w:p w14:paraId="48E1EFB0" w14:textId="77777777" w:rsidR="00CA20F2" w:rsidRPr="007637CD" w:rsidRDefault="00CA20F2" w:rsidP="00312DF4">
            <w:pPr>
              <w:spacing w:line="360" w:lineRule="auto"/>
              <w:rPr>
                <w:rFonts w:ascii="Arial" w:hAnsi="Arial" w:cs="Arial"/>
                <w:sz w:val="24"/>
                <w:szCs w:val="24"/>
              </w:rPr>
            </w:pPr>
            <w:bookmarkStart w:id="167" w:name="_Hlk131676095"/>
            <w:r w:rsidRPr="007637CD">
              <w:rPr>
                <w:rFonts w:ascii="Arial" w:hAnsi="Arial" w:cs="Arial"/>
                <w:sz w:val="24"/>
                <w:szCs w:val="24"/>
              </w:rPr>
              <w:t xml:space="preserve">Dodatkowy punkt Wnioskodawca może uzyskać, jeśli wykaże, że agenda B+R została sporządzona we </w:t>
            </w:r>
            <w:r w:rsidRPr="007637CD">
              <w:rPr>
                <w:rFonts w:ascii="Arial" w:hAnsi="Arial" w:cs="Arial"/>
                <w:sz w:val="24"/>
                <w:szCs w:val="24"/>
              </w:rPr>
              <w:lastRenderedPageBreak/>
              <w:t>współpracy z jednostką naukową, od której Wnioskodawca zakupił prawa własności przemysłowej lub są one ich wspólną własnością, co zostało potwierdzone właściwymi dokumentami.</w:t>
            </w:r>
          </w:p>
          <w:bookmarkEnd w:id="167"/>
          <w:p w14:paraId="1EB505E3" w14:textId="77777777" w:rsidR="00CA20F2" w:rsidRPr="007637CD" w:rsidRDefault="00CA20F2" w:rsidP="00A72908">
            <w:pPr>
              <w:spacing w:after="120" w:line="360" w:lineRule="auto"/>
              <w:rPr>
                <w:rFonts w:ascii="Arial" w:hAnsi="Arial" w:cs="Arial"/>
                <w:sz w:val="24"/>
                <w:szCs w:val="24"/>
              </w:rPr>
            </w:pPr>
            <w:r w:rsidRPr="007637CD">
              <w:rPr>
                <w:rFonts w:ascii="Arial" w:hAnsi="Arial" w:cs="Arial"/>
                <w:sz w:val="24"/>
                <w:szCs w:val="24"/>
              </w:rPr>
              <w:t>Punkty podlegają sumowaniu.</w:t>
            </w:r>
          </w:p>
          <w:p w14:paraId="21AF8BDD" w14:textId="36F9B5DC"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 xml:space="preserve">IZ zastrzega sobie możliwość weryfikowania zakresu </w:t>
            </w:r>
            <w:r w:rsidR="000B65D2">
              <w:rPr>
                <w:rFonts w:ascii="Arial" w:hAnsi="Arial" w:cs="Arial"/>
                <w:sz w:val="24"/>
                <w:szCs w:val="24"/>
              </w:rPr>
              <w:br/>
            </w:r>
            <w:r w:rsidRPr="007637CD">
              <w:rPr>
                <w:rFonts w:ascii="Arial" w:hAnsi="Arial" w:cs="Arial"/>
                <w:sz w:val="24"/>
                <w:szCs w:val="24"/>
              </w:rPr>
              <w:t xml:space="preserve">i sposobu przeprowadzenia wspólnie badań poprzez bezpośrednie zwrócenie się do instytucji badawczej </w:t>
            </w:r>
            <w:r w:rsidR="000B65D2">
              <w:rPr>
                <w:rFonts w:ascii="Arial" w:hAnsi="Arial" w:cs="Arial"/>
                <w:sz w:val="24"/>
                <w:szCs w:val="24"/>
              </w:rPr>
              <w:br/>
            </w:r>
            <w:r w:rsidRPr="007637CD">
              <w:rPr>
                <w:rFonts w:ascii="Arial" w:hAnsi="Arial" w:cs="Arial"/>
                <w:sz w:val="24"/>
                <w:szCs w:val="24"/>
              </w:rPr>
              <w:t>o sposobie realizacji umowy współpracy.</w:t>
            </w:r>
          </w:p>
          <w:p w14:paraId="12346DB5" w14:textId="048B9F7C" w:rsidR="00CA20F2" w:rsidRPr="004C5E5E" w:rsidRDefault="00CA20F2" w:rsidP="003420D1">
            <w:pPr>
              <w:spacing w:line="360" w:lineRule="auto"/>
              <w:rPr>
                <w:rFonts w:ascii="Arial" w:hAnsi="Arial" w:cs="Arial"/>
                <w:sz w:val="24"/>
                <w:szCs w:val="24"/>
              </w:rPr>
            </w:pPr>
            <w:r w:rsidRPr="007637CD">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sz w:val="24"/>
                <w:szCs w:val="24"/>
                <w:lang w:eastAsia="pl-PL"/>
              </w:rPr>
              <w:br/>
            </w:r>
            <w:r w:rsidRPr="007637CD">
              <w:rPr>
                <w:rFonts w:ascii="Arial" w:eastAsia="Times New Roman" w:hAnsi="Arial" w:cs="Arial"/>
                <w:i/>
                <w:iCs/>
                <w:sz w:val="24"/>
                <w:szCs w:val="24"/>
                <w:lang w:eastAsia="pl-PL"/>
              </w:rPr>
              <w:t xml:space="preserve">w zakresie określonym w wezwaniu, zgodnie </w:t>
            </w:r>
            <w:r w:rsidR="000B65D2">
              <w:rPr>
                <w:rFonts w:ascii="Arial" w:eastAsia="Times New Roman" w:hAnsi="Arial" w:cs="Arial"/>
                <w:i/>
                <w:iCs/>
                <w:sz w:val="24"/>
                <w:szCs w:val="24"/>
                <w:lang w:eastAsia="pl-PL"/>
              </w:rPr>
              <w:br/>
            </w:r>
            <w:r w:rsidRPr="007637CD">
              <w:rPr>
                <w:rFonts w:ascii="Arial" w:eastAsia="Times New Roman" w:hAnsi="Arial" w:cs="Arial"/>
                <w:i/>
                <w:iCs/>
                <w:sz w:val="24"/>
                <w:szCs w:val="24"/>
                <w:lang w:eastAsia="pl-PL"/>
              </w:rPr>
              <w:t>z regulaminem wyboru projektów.</w:t>
            </w:r>
          </w:p>
        </w:tc>
        <w:tc>
          <w:tcPr>
            <w:tcW w:w="1417" w:type="dxa"/>
          </w:tcPr>
          <w:p w14:paraId="00616A83" w14:textId="492E5A22"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lastRenderedPageBreak/>
              <w:t>0</w:t>
            </w:r>
            <w:r w:rsidR="00587570">
              <w:rPr>
                <w:rFonts w:ascii="Arial" w:hAnsi="Arial" w:cs="Arial"/>
                <w:sz w:val="24"/>
                <w:szCs w:val="24"/>
              </w:rPr>
              <w:t xml:space="preserve"> </w:t>
            </w:r>
            <w:r w:rsidRPr="007637CD">
              <w:rPr>
                <w:rFonts w:ascii="Arial" w:hAnsi="Arial" w:cs="Arial"/>
                <w:sz w:val="24"/>
                <w:szCs w:val="24"/>
              </w:rPr>
              <w:t>-</w:t>
            </w:r>
            <w:r w:rsidR="00587570">
              <w:rPr>
                <w:rFonts w:ascii="Arial" w:hAnsi="Arial" w:cs="Arial"/>
                <w:sz w:val="24"/>
                <w:szCs w:val="24"/>
              </w:rPr>
              <w:t xml:space="preserve"> </w:t>
            </w:r>
            <w:r w:rsidRPr="007637CD">
              <w:rPr>
                <w:rFonts w:ascii="Arial" w:hAnsi="Arial" w:cs="Arial"/>
                <w:sz w:val="24"/>
                <w:szCs w:val="24"/>
              </w:rPr>
              <w:t>3</w:t>
            </w:r>
          </w:p>
        </w:tc>
        <w:tc>
          <w:tcPr>
            <w:tcW w:w="1134" w:type="dxa"/>
          </w:tcPr>
          <w:p w14:paraId="343FC815" w14:textId="41D0E978"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4</w:t>
            </w:r>
          </w:p>
        </w:tc>
        <w:tc>
          <w:tcPr>
            <w:tcW w:w="1985" w:type="dxa"/>
          </w:tcPr>
          <w:p w14:paraId="0DEB92B8" w14:textId="497F000C"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12</w:t>
            </w:r>
          </w:p>
        </w:tc>
      </w:tr>
      <w:tr w:rsidR="00CA20F2" w:rsidRPr="00224F14" w14:paraId="503CD934" w14:textId="77777777" w:rsidTr="003420D1">
        <w:tc>
          <w:tcPr>
            <w:tcW w:w="704" w:type="dxa"/>
          </w:tcPr>
          <w:p w14:paraId="38FDF58D" w14:textId="7533FF02" w:rsidR="00CA20F2" w:rsidRPr="008A5A0D" w:rsidRDefault="00CA20F2" w:rsidP="003420D1">
            <w:pPr>
              <w:spacing w:after="160" w:line="259" w:lineRule="auto"/>
              <w:rPr>
                <w:rFonts w:ascii="Arial" w:hAnsi="Arial" w:cs="Arial"/>
                <w:sz w:val="24"/>
                <w:szCs w:val="24"/>
              </w:rPr>
            </w:pPr>
            <w:r w:rsidRPr="008A5A0D">
              <w:rPr>
                <w:rFonts w:ascii="Arial" w:hAnsi="Arial" w:cs="Arial"/>
                <w:sz w:val="24"/>
                <w:szCs w:val="24"/>
              </w:rPr>
              <w:lastRenderedPageBreak/>
              <w:t>2.</w:t>
            </w:r>
          </w:p>
        </w:tc>
        <w:tc>
          <w:tcPr>
            <w:tcW w:w="3119" w:type="dxa"/>
          </w:tcPr>
          <w:p w14:paraId="01C1E3CA" w14:textId="392A5517" w:rsidR="00CA20F2" w:rsidRPr="004C5E5E" w:rsidRDefault="00CA20F2" w:rsidP="003420D1">
            <w:pPr>
              <w:spacing w:line="360" w:lineRule="auto"/>
              <w:rPr>
                <w:rFonts w:ascii="Arial" w:hAnsi="Arial" w:cs="Arial"/>
                <w:sz w:val="24"/>
                <w:szCs w:val="24"/>
              </w:rPr>
            </w:pPr>
            <w:r w:rsidRPr="007637CD">
              <w:rPr>
                <w:rFonts w:ascii="Arial" w:hAnsi="Arial" w:cs="Arial"/>
                <w:sz w:val="24"/>
                <w:szCs w:val="24"/>
              </w:rPr>
              <w:t xml:space="preserve">Doświadczenie </w:t>
            </w:r>
            <w:r w:rsidR="000B65D2">
              <w:rPr>
                <w:rFonts w:ascii="Arial" w:hAnsi="Arial" w:cs="Arial"/>
                <w:sz w:val="24"/>
                <w:szCs w:val="24"/>
              </w:rPr>
              <w:br/>
            </w:r>
            <w:r w:rsidRPr="007637CD">
              <w:rPr>
                <w:rFonts w:ascii="Arial" w:hAnsi="Arial" w:cs="Arial"/>
                <w:sz w:val="24"/>
                <w:szCs w:val="24"/>
              </w:rPr>
              <w:t>w prowadzeniu prac B+R</w:t>
            </w:r>
          </w:p>
        </w:tc>
        <w:tc>
          <w:tcPr>
            <w:tcW w:w="6237" w:type="dxa"/>
            <w:vAlign w:val="center"/>
          </w:tcPr>
          <w:p w14:paraId="40D8A78E" w14:textId="562FD859" w:rsidR="00CA20F2" w:rsidRPr="007637CD" w:rsidRDefault="00CA20F2" w:rsidP="003420D1">
            <w:pPr>
              <w:spacing w:after="120" w:line="360" w:lineRule="auto"/>
              <w:rPr>
                <w:rFonts w:ascii="Arial" w:hAnsi="Arial" w:cs="Arial"/>
                <w:sz w:val="24"/>
                <w:szCs w:val="24"/>
              </w:rPr>
            </w:pPr>
            <w:r w:rsidRPr="007637CD">
              <w:rPr>
                <w:rFonts w:ascii="Arial" w:hAnsi="Arial" w:cs="Arial"/>
                <w:sz w:val="24"/>
                <w:szCs w:val="24"/>
              </w:rPr>
              <w:t xml:space="preserve">W ramach przedmiotowego kryterium weryfikowane będzie, czy Wnioskodawca posiada doświadczenie </w:t>
            </w:r>
            <w:r w:rsidR="000B65D2">
              <w:rPr>
                <w:rFonts w:ascii="Arial" w:hAnsi="Arial" w:cs="Arial"/>
                <w:sz w:val="24"/>
                <w:szCs w:val="24"/>
              </w:rPr>
              <w:br/>
            </w:r>
            <w:r w:rsidRPr="007637CD">
              <w:rPr>
                <w:rFonts w:ascii="Arial" w:hAnsi="Arial" w:cs="Arial"/>
                <w:sz w:val="24"/>
                <w:szCs w:val="24"/>
              </w:rPr>
              <w:t>w realizacji projektów o charakterze badawczo</w:t>
            </w:r>
            <w:r w:rsidR="00275D91">
              <w:rPr>
                <w:rFonts w:ascii="Arial" w:hAnsi="Arial" w:cs="Arial"/>
                <w:sz w:val="24"/>
                <w:szCs w:val="24"/>
              </w:rPr>
              <w:t xml:space="preserve"> </w:t>
            </w:r>
            <w:r w:rsidR="00275D91">
              <w:rPr>
                <w:rFonts w:ascii="Arial" w:hAnsi="Arial" w:cs="Arial"/>
                <w:sz w:val="24"/>
                <w:szCs w:val="24"/>
              </w:rPr>
              <w:br/>
            </w:r>
            <w:r w:rsidRPr="007637CD">
              <w:rPr>
                <w:rFonts w:ascii="Arial" w:hAnsi="Arial" w:cs="Arial"/>
                <w:sz w:val="24"/>
                <w:szCs w:val="24"/>
              </w:rPr>
              <w:t>-</w:t>
            </w:r>
            <w:r w:rsidR="00275D91">
              <w:rPr>
                <w:rFonts w:ascii="Arial" w:hAnsi="Arial" w:cs="Arial"/>
                <w:sz w:val="24"/>
                <w:szCs w:val="24"/>
              </w:rPr>
              <w:t xml:space="preserve"> </w:t>
            </w:r>
            <w:r w:rsidRPr="007637CD">
              <w:rPr>
                <w:rFonts w:ascii="Arial" w:hAnsi="Arial" w:cs="Arial"/>
                <w:sz w:val="24"/>
                <w:szCs w:val="24"/>
              </w:rPr>
              <w:t xml:space="preserve">rozwojowym. </w:t>
            </w:r>
            <w:r w:rsidRPr="007637CD">
              <w:rPr>
                <w:rFonts w:ascii="Arial" w:hAnsi="Arial" w:cs="Arial"/>
                <w:sz w:val="24"/>
                <w:szCs w:val="24"/>
              </w:rPr>
              <w:br/>
              <w:t xml:space="preserve">Ocena zostanie oparta na danych dotyczących Wnioskodawcy (a nie poszczególnych osób </w:t>
            </w:r>
            <w:r w:rsidRPr="007637CD">
              <w:rPr>
                <w:rFonts w:ascii="Arial" w:hAnsi="Arial" w:cs="Arial"/>
                <w:sz w:val="24"/>
                <w:szCs w:val="24"/>
              </w:rPr>
              <w:lastRenderedPageBreak/>
              <w:t xml:space="preserve">zaangażowanych w realizację projektu). W przypadku, gdy Wnioskodawca posiada doświadczenie w działalności badawczo rozwojowej, należy wymienić projekty B+R, w które Wnioskodawca był zaangażowany w okresie ostatnich 5 lat, wskazując, czego te projekty dotyczyły, jaki był ich budżet (czy były współfinansowane ze środków publicznych, jeśli tak, to przez jaką instytucję i w jakiej wysokości), okres realizacji, w jakim charakterze Wnioskodawca był w nie zaangażowany oraz jaki był zakres wykonywanych przez niego prac, czy zakończyły się sukcesem, </w:t>
            </w:r>
            <w:r w:rsidR="000B65D2">
              <w:rPr>
                <w:rFonts w:ascii="Arial" w:hAnsi="Arial" w:cs="Arial"/>
                <w:sz w:val="24"/>
                <w:szCs w:val="24"/>
              </w:rPr>
              <w:br/>
            </w:r>
            <w:r w:rsidRPr="007637CD">
              <w:rPr>
                <w:rFonts w:ascii="Arial" w:hAnsi="Arial" w:cs="Arial"/>
                <w:sz w:val="24"/>
                <w:szCs w:val="24"/>
              </w:rPr>
              <w:t>a w przypadku braku sukcesu należy wskazać, jakie były tego przyczyny.</w:t>
            </w:r>
            <w:r w:rsidRPr="007637CD">
              <w:rPr>
                <w:rFonts w:ascii="Arial" w:hAnsi="Arial" w:cs="Arial"/>
                <w:sz w:val="24"/>
                <w:szCs w:val="24"/>
              </w:rPr>
              <w:br/>
            </w:r>
            <w:r w:rsidRPr="00C91320">
              <w:rPr>
                <w:rFonts w:ascii="Arial" w:hAnsi="Arial" w:cs="Arial"/>
                <w:sz w:val="24"/>
                <w:szCs w:val="24"/>
                <w:u w:val="single"/>
              </w:rPr>
              <w:t>Punktacja:</w:t>
            </w:r>
            <w:r w:rsidRPr="00C91320">
              <w:rPr>
                <w:rFonts w:ascii="Arial" w:hAnsi="Arial" w:cs="Arial"/>
                <w:sz w:val="24"/>
                <w:szCs w:val="24"/>
                <w:u w:val="single"/>
              </w:rPr>
              <w:br/>
            </w:r>
            <w:r w:rsidR="00654EE1">
              <w:rPr>
                <w:rFonts w:ascii="Arial" w:hAnsi="Arial" w:cs="Arial"/>
                <w:b/>
                <w:bCs/>
                <w:sz w:val="24"/>
                <w:szCs w:val="24"/>
              </w:rPr>
              <w:t xml:space="preserve">- </w:t>
            </w:r>
            <w:r w:rsidRPr="00C91320">
              <w:rPr>
                <w:rFonts w:ascii="Arial" w:hAnsi="Arial" w:cs="Arial"/>
                <w:b/>
                <w:bCs/>
                <w:sz w:val="24"/>
                <w:szCs w:val="24"/>
              </w:rPr>
              <w:t>0 p</w:t>
            </w:r>
            <w:r w:rsidR="000B65D2">
              <w:rPr>
                <w:rFonts w:ascii="Arial" w:hAnsi="Arial" w:cs="Arial"/>
                <w:b/>
                <w:bCs/>
                <w:sz w:val="24"/>
                <w:szCs w:val="24"/>
              </w:rPr>
              <w:t>un</w:t>
            </w:r>
            <w:r w:rsidRPr="00C91320">
              <w:rPr>
                <w:rFonts w:ascii="Arial" w:hAnsi="Arial" w:cs="Arial"/>
                <w:b/>
                <w:bCs/>
                <w:sz w:val="24"/>
                <w:szCs w:val="24"/>
              </w:rPr>
              <w:t>kt</w:t>
            </w:r>
            <w:r w:rsidR="000B65D2">
              <w:rPr>
                <w:rFonts w:ascii="Arial" w:hAnsi="Arial" w:cs="Arial"/>
                <w:b/>
                <w:bCs/>
                <w:sz w:val="24"/>
                <w:szCs w:val="24"/>
              </w:rPr>
              <w:t>ów</w:t>
            </w:r>
            <w:r w:rsidRPr="007637CD">
              <w:rPr>
                <w:rFonts w:ascii="Arial" w:hAnsi="Arial" w:cs="Arial"/>
                <w:sz w:val="24"/>
                <w:szCs w:val="24"/>
              </w:rPr>
              <w:t xml:space="preserve"> -Wnioskodawca nie posiada doświadczenia w prowadzeniu prac B+R;</w:t>
            </w:r>
            <w:r w:rsidRPr="007637CD">
              <w:rPr>
                <w:rFonts w:ascii="Arial" w:hAnsi="Arial" w:cs="Arial"/>
                <w:sz w:val="24"/>
                <w:szCs w:val="24"/>
              </w:rPr>
              <w:br/>
            </w:r>
            <w:r w:rsidR="00654EE1">
              <w:rPr>
                <w:rFonts w:ascii="Arial" w:hAnsi="Arial" w:cs="Arial"/>
                <w:b/>
                <w:bCs/>
                <w:sz w:val="24"/>
                <w:szCs w:val="24"/>
              </w:rPr>
              <w:t xml:space="preserve">- </w:t>
            </w:r>
            <w:r w:rsidRPr="00C91320">
              <w:rPr>
                <w:rFonts w:ascii="Arial" w:hAnsi="Arial" w:cs="Arial"/>
                <w:b/>
                <w:bCs/>
                <w:sz w:val="24"/>
                <w:szCs w:val="24"/>
              </w:rPr>
              <w:t>1 p</w:t>
            </w:r>
            <w:r w:rsidR="000B65D2">
              <w:rPr>
                <w:rFonts w:ascii="Arial" w:hAnsi="Arial" w:cs="Arial"/>
                <w:b/>
                <w:bCs/>
                <w:sz w:val="24"/>
                <w:szCs w:val="24"/>
              </w:rPr>
              <w:t>un</w:t>
            </w:r>
            <w:r w:rsidRPr="00C91320">
              <w:rPr>
                <w:rFonts w:ascii="Arial" w:hAnsi="Arial" w:cs="Arial"/>
                <w:b/>
                <w:bCs/>
                <w:sz w:val="24"/>
                <w:szCs w:val="24"/>
              </w:rPr>
              <w:t>kt</w:t>
            </w:r>
            <w:r w:rsidRPr="007637CD">
              <w:rPr>
                <w:rFonts w:ascii="Arial" w:hAnsi="Arial" w:cs="Arial"/>
                <w:sz w:val="24"/>
                <w:szCs w:val="24"/>
              </w:rPr>
              <w:t xml:space="preserve"> – Wnioskodawca jest</w:t>
            </w:r>
            <w:r w:rsidR="00EE56D9">
              <w:rPr>
                <w:rFonts w:ascii="Arial" w:hAnsi="Arial" w:cs="Arial"/>
                <w:sz w:val="24"/>
                <w:szCs w:val="24"/>
              </w:rPr>
              <w:t xml:space="preserve"> w</w:t>
            </w:r>
            <w:r w:rsidRPr="007637CD">
              <w:rPr>
                <w:rFonts w:ascii="Arial" w:hAnsi="Arial" w:cs="Arial"/>
                <w:sz w:val="24"/>
                <w:szCs w:val="24"/>
              </w:rPr>
              <w:t xml:space="preserve"> trakcie prowadzenia badań i ich wyniki są potwierdzone stosownymi dokumentami</w:t>
            </w:r>
            <w:r w:rsidR="00EE56D9">
              <w:rPr>
                <w:rFonts w:ascii="Arial" w:hAnsi="Arial" w:cs="Arial"/>
                <w:sz w:val="24"/>
                <w:szCs w:val="24"/>
              </w:rPr>
              <w:t>,</w:t>
            </w:r>
            <w:r w:rsidRPr="007637CD">
              <w:rPr>
                <w:rFonts w:ascii="Arial" w:hAnsi="Arial" w:cs="Arial"/>
                <w:sz w:val="24"/>
                <w:szCs w:val="24"/>
              </w:rPr>
              <w:t xml:space="preserve"> np. raport z przeprowadzenia prac B+R, ekspertyzy </w:t>
            </w:r>
            <w:r w:rsidR="00EE56D9">
              <w:rPr>
                <w:rFonts w:ascii="Arial" w:hAnsi="Arial" w:cs="Arial"/>
                <w:sz w:val="24"/>
                <w:szCs w:val="24"/>
              </w:rPr>
              <w:t>itp</w:t>
            </w:r>
            <w:r w:rsidRPr="007637CD">
              <w:rPr>
                <w:rFonts w:ascii="Arial" w:hAnsi="Arial" w:cs="Arial"/>
                <w:sz w:val="24"/>
                <w:szCs w:val="24"/>
              </w:rPr>
              <w:t>.;</w:t>
            </w:r>
            <w:r w:rsidRPr="007637CD">
              <w:rPr>
                <w:rFonts w:ascii="Arial" w:hAnsi="Arial" w:cs="Arial"/>
                <w:sz w:val="24"/>
                <w:szCs w:val="24"/>
              </w:rPr>
              <w:br/>
            </w:r>
            <w:r w:rsidR="00654EE1">
              <w:rPr>
                <w:rFonts w:ascii="Arial" w:hAnsi="Arial" w:cs="Arial"/>
                <w:b/>
                <w:bCs/>
                <w:sz w:val="24"/>
                <w:szCs w:val="24"/>
              </w:rPr>
              <w:lastRenderedPageBreak/>
              <w:t xml:space="preserve">- </w:t>
            </w:r>
            <w:r w:rsidRPr="00654EE1">
              <w:rPr>
                <w:rFonts w:ascii="Arial" w:hAnsi="Arial" w:cs="Arial"/>
                <w:b/>
                <w:bCs/>
                <w:sz w:val="24"/>
                <w:szCs w:val="24"/>
              </w:rPr>
              <w:t>2</w:t>
            </w:r>
            <w:r w:rsidR="00654EE1" w:rsidRPr="00654EE1">
              <w:rPr>
                <w:rFonts w:ascii="Arial" w:hAnsi="Arial" w:cs="Arial"/>
                <w:b/>
                <w:bCs/>
                <w:sz w:val="24"/>
                <w:szCs w:val="24"/>
              </w:rPr>
              <w:t xml:space="preserve"> </w:t>
            </w:r>
            <w:r w:rsidRPr="00654EE1">
              <w:rPr>
                <w:rFonts w:ascii="Arial" w:hAnsi="Arial" w:cs="Arial"/>
                <w:b/>
                <w:bCs/>
                <w:sz w:val="24"/>
                <w:szCs w:val="24"/>
              </w:rPr>
              <w:t>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y</w:t>
            </w:r>
            <w:r w:rsidRPr="007637CD">
              <w:rPr>
                <w:rFonts w:ascii="Arial" w:hAnsi="Arial" w:cs="Arial"/>
                <w:sz w:val="24"/>
                <w:szCs w:val="24"/>
              </w:rPr>
              <w:t xml:space="preserve"> - badania zakończyły się sukcesem.</w:t>
            </w:r>
            <w:r w:rsidRPr="007637CD">
              <w:rPr>
                <w:rFonts w:ascii="Arial" w:hAnsi="Arial" w:cs="Arial"/>
                <w:sz w:val="24"/>
                <w:szCs w:val="24"/>
              </w:rPr>
              <w:br/>
              <w:t xml:space="preserve">Dodatkowy </w:t>
            </w:r>
            <w:r w:rsidRPr="00654EE1">
              <w:rPr>
                <w:rFonts w:ascii="Arial" w:hAnsi="Arial" w:cs="Arial"/>
                <w:b/>
                <w:bCs/>
                <w:sz w:val="24"/>
                <w:szCs w:val="24"/>
              </w:rPr>
              <w:t>1 p</w:t>
            </w:r>
            <w:r w:rsidR="000B65D2">
              <w:rPr>
                <w:rFonts w:ascii="Arial" w:hAnsi="Arial" w:cs="Arial"/>
                <w:b/>
                <w:bCs/>
                <w:sz w:val="24"/>
                <w:szCs w:val="24"/>
              </w:rPr>
              <w:t>un</w:t>
            </w:r>
            <w:r w:rsidR="00654EE1" w:rsidRPr="00654EE1">
              <w:rPr>
                <w:rFonts w:ascii="Arial" w:hAnsi="Arial" w:cs="Arial"/>
                <w:b/>
                <w:bCs/>
                <w:sz w:val="24"/>
                <w:szCs w:val="24"/>
              </w:rPr>
              <w:t>kt</w:t>
            </w:r>
            <w:r w:rsidRPr="007637CD">
              <w:rPr>
                <w:rFonts w:ascii="Arial" w:hAnsi="Arial" w:cs="Arial"/>
                <w:sz w:val="24"/>
                <w:szCs w:val="24"/>
              </w:rPr>
              <w:t xml:space="preserve"> otrzyma Wnioskodawca</w:t>
            </w:r>
            <w:r w:rsidR="000B65D2">
              <w:rPr>
                <w:rFonts w:ascii="Arial" w:hAnsi="Arial" w:cs="Arial"/>
                <w:sz w:val="24"/>
                <w:szCs w:val="24"/>
              </w:rPr>
              <w:t>, który</w:t>
            </w:r>
            <w:r w:rsidRPr="007637CD">
              <w:rPr>
                <w:rFonts w:ascii="Arial" w:hAnsi="Arial" w:cs="Arial"/>
                <w:sz w:val="24"/>
                <w:szCs w:val="24"/>
              </w:rPr>
              <w:t>:</w:t>
            </w:r>
          </w:p>
          <w:p w14:paraId="7BEC58FE" w14:textId="7E521827"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a) udokumentuje, iż w ostatnich 5 latach skutecznie przeprowadził projekt B+R zakończony sukcesem</w:t>
            </w:r>
            <w:r w:rsidR="002B7BA9">
              <w:rPr>
                <w:rFonts w:ascii="Arial" w:hAnsi="Arial" w:cs="Arial"/>
                <w:sz w:val="24"/>
                <w:szCs w:val="24"/>
              </w:rPr>
              <w:t>,</w:t>
            </w:r>
            <w:r w:rsidRPr="007637CD">
              <w:rPr>
                <w:rFonts w:ascii="Arial" w:hAnsi="Arial" w:cs="Arial"/>
                <w:sz w:val="24"/>
                <w:szCs w:val="24"/>
              </w:rPr>
              <w:t xml:space="preserve"> </w:t>
            </w:r>
            <w:r w:rsidR="000B65D2">
              <w:rPr>
                <w:rFonts w:ascii="Arial" w:hAnsi="Arial" w:cs="Arial"/>
                <w:sz w:val="24"/>
                <w:szCs w:val="24"/>
              </w:rPr>
              <w:br/>
            </w:r>
            <w:r w:rsidRPr="007637CD">
              <w:rPr>
                <w:rFonts w:ascii="Arial" w:hAnsi="Arial" w:cs="Arial"/>
                <w:sz w:val="24"/>
                <w:szCs w:val="24"/>
              </w:rPr>
              <w:t xml:space="preserve">a wyniki badań zostały potwierdzone patentem/wzorem użytkowym/wzorem przemysłowym. Ocena zostanie przeprowadzona na podstawie danych zawartych </w:t>
            </w:r>
            <w:r w:rsidR="00883925">
              <w:rPr>
                <w:rFonts w:ascii="Arial" w:hAnsi="Arial" w:cs="Arial"/>
                <w:sz w:val="24"/>
                <w:szCs w:val="24"/>
              </w:rPr>
              <w:br/>
            </w:r>
            <w:r w:rsidRPr="007637CD">
              <w:rPr>
                <w:rFonts w:ascii="Arial" w:hAnsi="Arial" w:cs="Arial"/>
                <w:sz w:val="24"/>
                <w:szCs w:val="24"/>
              </w:rPr>
              <w:t>w Planie prac B+R oraz dokumentów Wnioskodawcy poświadczających dotychczas uzyskane wyniki prac B+R w zakresie realizacji projektów B+R w formie</w:t>
            </w:r>
            <w:r w:rsidR="002B7BA9">
              <w:rPr>
                <w:rFonts w:ascii="Arial" w:hAnsi="Arial" w:cs="Arial"/>
                <w:sz w:val="24"/>
                <w:szCs w:val="24"/>
              </w:rPr>
              <w:t>,</w:t>
            </w:r>
            <w:r w:rsidRPr="007637CD">
              <w:rPr>
                <w:rFonts w:ascii="Arial" w:hAnsi="Arial" w:cs="Arial"/>
                <w:sz w:val="24"/>
                <w:szCs w:val="24"/>
              </w:rPr>
              <w:t xml:space="preserve"> np. raportów, sprawozdań z przeprowadzonych prac B+R bądź uzyskanych patentów</w:t>
            </w:r>
            <w:r w:rsidR="003C39F7">
              <w:rPr>
                <w:rFonts w:ascii="Arial" w:hAnsi="Arial" w:cs="Arial"/>
                <w:sz w:val="24"/>
                <w:szCs w:val="24"/>
              </w:rPr>
              <w:t xml:space="preserve"> </w:t>
            </w:r>
            <w:r w:rsidRPr="007637CD">
              <w:rPr>
                <w:rFonts w:ascii="Arial" w:hAnsi="Arial" w:cs="Arial"/>
                <w:sz w:val="24"/>
                <w:szCs w:val="24"/>
              </w:rPr>
              <w:t>lub</w:t>
            </w:r>
          </w:p>
          <w:p w14:paraId="62AAEA1F" w14:textId="1B8CC04B" w:rsidR="003C39F7" w:rsidRDefault="00CA20F2" w:rsidP="003420D1">
            <w:pPr>
              <w:spacing w:line="360" w:lineRule="auto"/>
              <w:rPr>
                <w:rFonts w:ascii="Arial" w:hAnsi="Arial" w:cs="Arial"/>
                <w:sz w:val="24"/>
                <w:szCs w:val="24"/>
              </w:rPr>
            </w:pPr>
            <w:r w:rsidRPr="007637CD">
              <w:rPr>
                <w:rFonts w:ascii="Arial" w:hAnsi="Arial" w:cs="Arial"/>
                <w:sz w:val="24"/>
                <w:szCs w:val="24"/>
              </w:rPr>
              <w:t>b) uczestniczył w programie Horyzont Europa ustanowionym rozporządzeniem PE i Rady (UE) 2021/695</w:t>
            </w:r>
            <w:r w:rsidR="003C39F7">
              <w:rPr>
                <w:rStyle w:val="Odwoanieprzypisudolnego"/>
                <w:rFonts w:ascii="Arial" w:hAnsi="Arial" w:cs="Arial"/>
                <w:sz w:val="24"/>
                <w:szCs w:val="24"/>
              </w:rPr>
              <w:footnoteReference w:id="58"/>
            </w:r>
            <w:r w:rsidR="002B7BA9">
              <w:rPr>
                <w:rFonts w:ascii="Arial" w:hAnsi="Arial" w:cs="Arial"/>
                <w:sz w:val="24"/>
                <w:szCs w:val="24"/>
              </w:rPr>
              <w:t>.</w:t>
            </w:r>
          </w:p>
          <w:p w14:paraId="5D5EB047" w14:textId="5B39354E" w:rsidR="00CA20F2" w:rsidRPr="003C39F7" w:rsidRDefault="00CA20F2" w:rsidP="003420D1">
            <w:pPr>
              <w:spacing w:line="360" w:lineRule="auto"/>
              <w:rPr>
                <w:rFonts w:ascii="Arial" w:hAnsi="Arial" w:cs="Arial"/>
                <w:i/>
                <w:iCs/>
                <w:sz w:val="24"/>
                <w:szCs w:val="24"/>
              </w:rPr>
            </w:pPr>
            <w:r w:rsidRPr="003C39F7">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sidR="002C541B">
              <w:rPr>
                <w:rFonts w:ascii="Arial" w:hAnsi="Arial" w:cs="Arial"/>
                <w:i/>
                <w:iCs/>
                <w:sz w:val="24"/>
                <w:szCs w:val="24"/>
              </w:rPr>
              <w:br/>
            </w:r>
            <w:r w:rsidRPr="003C39F7">
              <w:rPr>
                <w:rFonts w:ascii="Arial" w:hAnsi="Arial" w:cs="Arial"/>
                <w:i/>
                <w:iCs/>
                <w:sz w:val="24"/>
                <w:szCs w:val="24"/>
              </w:rPr>
              <w:t xml:space="preserve">w zakresie określonym w wezwaniu, zgodnie </w:t>
            </w:r>
            <w:r w:rsidR="002C541B">
              <w:rPr>
                <w:rFonts w:ascii="Arial" w:hAnsi="Arial" w:cs="Arial"/>
                <w:i/>
                <w:iCs/>
                <w:sz w:val="24"/>
                <w:szCs w:val="24"/>
              </w:rPr>
              <w:br/>
            </w:r>
            <w:r w:rsidRPr="003C39F7">
              <w:rPr>
                <w:rFonts w:ascii="Arial" w:hAnsi="Arial" w:cs="Arial"/>
                <w:i/>
                <w:iCs/>
                <w:sz w:val="24"/>
                <w:szCs w:val="24"/>
              </w:rPr>
              <w:t>z regulaminem wyboru projektów.</w:t>
            </w:r>
          </w:p>
        </w:tc>
        <w:tc>
          <w:tcPr>
            <w:tcW w:w="1417" w:type="dxa"/>
          </w:tcPr>
          <w:p w14:paraId="149D7CEC" w14:textId="16FA21A2"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lastRenderedPageBreak/>
              <w:t>0</w:t>
            </w:r>
            <w:r w:rsidR="00587570">
              <w:rPr>
                <w:rFonts w:ascii="Arial" w:hAnsi="Arial" w:cs="Arial"/>
                <w:sz w:val="24"/>
                <w:szCs w:val="24"/>
              </w:rPr>
              <w:t xml:space="preserve"> </w:t>
            </w:r>
            <w:r w:rsidRPr="007637CD">
              <w:rPr>
                <w:rFonts w:ascii="Arial" w:hAnsi="Arial" w:cs="Arial"/>
                <w:sz w:val="24"/>
                <w:szCs w:val="24"/>
              </w:rPr>
              <w:t>-</w:t>
            </w:r>
            <w:r w:rsidR="00587570">
              <w:rPr>
                <w:rFonts w:ascii="Arial" w:hAnsi="Arial" w:cs="Arial"/>
                <w:sz w:val="24"/>
                <w:szCs w:val="24"/>
              </w:rPr>
              <w:t xml:space="preserve"> </w:t>
            </w:r>
            <w:r w:rsidRPr="007637CD">
              <w:rPr>
                <w:rFonts w:ascii="Arial" w:hAnsi="Arial" w:cs="Arial"/>
                <w:sz w:val="24"/>
                <w:szCs w:val="24"/>
              </w:rPr>
              <w:t>3</w:t>
            </w:r>
          </w:p>
        </w:tc>
        <w:tc>
          <w:tcPr>
            <w:tcW w:w="1134" w:type="dxa"/>
          </w:tcPr>
          <w:p w14:paraId="78CE1723" w14:textId="606F9E26"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3</w:t>
            </w:r>
          </w:p>
        </w:tc>
        <w:tc>
          <w:tcPr>
            <w:tcW w:w="1985" w:type="dxa"/>
          </w:tcPr>
          <w:p w14:paraId="155A9CC4" w14:textId="35E674EC"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9</w:t>
            </w:r>
          </w:p>
        </w:tc>
      </w:tr>
      <w:tr w:rsidR="00CA20F2" w:rsidRPr="00224F14" w14:paraId="21DD5EE4" w14:textId="77777777" w:rsidTr="003420D1">
        <w:tc>
          <w:tcPr>
            <w:tcW w:w="704" w:type="dxa"/>
          </w:tcPr>
          <w:p w14:paraId="49657D1A" w14:textId="3C7870A8" w:rsidR="00CA20F2" w:rsidRPr="008A5A0D" w:rsidRDefault="00CA20F2" w:rsidP="003420D1">
            <w:pPr>
              <w:spacing w:after="160" w:line="259" w:lineRule="auto"/>
              <w:rPr>
                <w:rFonts w:ascii="Arial" w:hAnsi="Arial" w:cs="Arial"/>
                <w:sz w:val="24"/>
                <w:szCs w:val="24"/>
              </w:rPr>
            </w:pPr>
            <w:r w:rsidRPr="008A5A0D">
              <w:rPr>
                <w:rFonts w:ascii="Arial" w:hAnsi="Arial" w:cs="Arial"/>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7D26C9" w14:textId="303B8681" w:rsidR="00CA20F2" w:rsidRPr="004C5E5E" w:rsidRDefault="00CA20F2" w:rsidP="003420D1">
            <w:pPr>
              <w:spacing w:line="360" w:lineRule="auto"/>
              <w:rPr>
                <w:rFonts w:ascii="Arial" w:hAnsi="Arial" w:cs="Arial"/>
                <w:sz w:val="24"/>
                <w:szCs w:val="24"/>
              </w:rPr>
            </w:pPr>
            <w:r w:rsidRPr="003C39F7">
              <w:rPr>
                <w:rFonts w:ascii="Arial" w:hAnsi="Arial" w:cs="Arial"/>
                <w:sz w:val="24"/>
                <w:szCs w:val="24"/>
              </w:rPr>
              <w:t xml:space="preserve">Realizacja projektu prowadzi do </w:t>
            </w:r>
            <w:bookmarkStart w:id="168" w:name="_Hlk153262728"/>
            <w:r w:rsidRPr="003C39F7">
              <w:rPr>
                <w:rFonts w:ascii="Arial" w:hAnsi="Arial" w:cs="Arial"/>
                <w:sz w:val="24"/>
                <w:szCs w:val="24"/>
              </w:rPr>
              <w:t>wzrostu zatrudnienia personelu badawczego</w:t>
            </w:r>
            <w:bookmarkEnd w:id="168"/>
          </w:p>
        </w:tc>
        <w:tc>
          <w:tcPr>
            <w:tcW w:w="6237" w:type="dxa"/>
            <w:tcBorders>
              <w:top w:val="single" w:sz="4" w:space="0" w:color="auto"/>
              <w:left w:val="nil"/>
              <w:bottom w:val="single" w:sz="4" w:space="0" w:color="auto"/>
              <w:right w:val="single" w:sz="4" w:space="0" w:color="000000"/>
            </w:tcBorders>
            <w:shd w:val="clear" w:color="000000" w:fill="FFFFFF"/>
            <w:vAlign w:val="center"/>
          </w:tcPr>
          <w:p w14:paraId="02D60AED" w14:textId="2E5B4425" w:rsidR="00CA20F2" w:rsidRPr="003C39F7" w:rsidRDefault="00CA20F2" w:rsidP="003420D1">
            <w:pPr>
              <w:spacing w:line="360" w:lineRule="auto"/>
              <w:rPr>
                <w:rFonts w:ascii="Arial" w:hAnsi="Arial" w:cs="Arial"/>
                <w:sz w:val="24"/>
                <w:szCs w:val="24"/>
              </w:rPr>
            </w:pPr>
            <w:r w:rsidRPr="003C39F7">
              <w:rPr>
                <w:rFonts w:ascii="Arial" w:hAnsi="Arial" w:cs="Arial"/>
                <w:sz w:val="24"/>
                <w:szCs w:val="24"/>
              </w:rPr>
              <w:t xml:space="preserve">Podstawą do przyznania punktów będzie </w:t>
            </w:r>
            <w:bookmarkStart w:id="169" w:name="_Hlk153262763"/>
            <w:r w:rsidRPr="003C39F7">
              <w:rPr>
                <w:rFonts w:ascii="Arial" w:hAnsi="Arial" w:cs="Arial"/>
                <w:sz w:val="24"/>
                <w:szCs w:val="24"/>
              </w:rPr>
              <w:t>deklaracja przedsiębiorcy stworzenia nowych miejsc pracy dla personelu badawczego, które powstaną w wyniku realizacji projektu</w:t>
            </w:r>
            <w:bookmarkEnd w:id="169"/>
            <w:r w:rsidRPr="003C39F7">
              <w:rPr>
                <w:rFonts w:ascii="Arial" w:hAnsi="Arial" w:cs="Arial"/>
                <w:sz w:val="24"/>
                <w:szCs w:val="24"/>
              </w:rPr>
              <w:t>, określona jako wskaźnik rezultatu: „</w:t>
            </w:r>
            <w:r w:rsidRPr="00654EE1">
              <w:rPr>
                <w:rFonts w:ascii="Arial" w:hAnsi="Arial" w:cs="Arial"/>
                <w:sz w:val="24"/>
                <w:szCs w:val="24"/>
                <w:u w:val="single"/>
              </w:rPr>
              <w:t>Miejsca pracy utworzone we wspieranych jednostkach”:</w:t>
            </w:r>
            <w:r w:rsidRPr="003C39F7">
              <w:rPr>
                <w:rFonts w:ascii="Arial" w:hAnsi="Arial" w:cs="Arial"/>
                <w:sz w:val="24"/>
                <w:szCs w:val="24"/>
              </w:rPr>
              <w:t xml:space="preserve"> </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0 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ów</w:t>
            </w:r>
            <w:r w:rsidRPr="003C39F7">
              <w:rPr>
                <w:rFonts w:ascii="Arial" w:hAnsi="Arial" w:cs="Arial"/>
                <w:sz w:val="24"/>
                <w:szCs w:val="24"/>
              </w:rPr>
              <w:t xml:space="preserve"> –</w:t>
            </w:r>
            <w:r w:rsidR="003C39F7">
              <w:rPr>
                <w:rFonts w:ascii="Arial" w:hAnsi="Arial" w:cs="Arial"/>
                <w:sz w:val="24"/>
                <w:szCs w:val="24"/>
              </w:rPr>
              <w:t xml:space="preserve"> </w:t>
            </w:r>
            <w:r w:rsidRPr="003C39F7">
              <w:rPr>
                <w:rFonts w:ascii="Arial" w:hAnsi="Arial" w:cs="Arial"/>
                <w:sz w:val="24"/>
                <w:szCs w:val="24"/>
              </w:rPr>
              <w:t>poniżej 0,25 etatu</w:t>
            </w:r>
            <w:r w:rsidR="002B7BA9">
              <w:rPr>
                <w:rFonts w:ascii="Arial" w:hAnsi="Arial" w:cs="Arial"/>
                <w:sz w:val="24"/>
                <w:szCs w:val="24"/>
              </w:rPr>
              <w:t>;</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1 p</w:t>
            </w:r>
            <w:r w:rsidR="000B65D2">
              <w:rPr>
                <w:rFonts w:ascii="Arial" w:hAnsi="Arial" w:cs="Arial"/>
                <w:b/>
                <w:bCs/>
                <w:sz w:val="24"/>
                <w:szCs w:val="24"/>
              </w:rPr>
              <w:t>un</w:t>
            </w:r>
            <w:r w:rsidRPr="00654EE1">
              <w:rPr>
                <w:rFonts w:ascii="Arial" w:hAnsi="Arial" w:cs="Arial"/>
                <w:b/>
                <w:bCs/>
                <w:sz w:val="24"/>
                <w:szCs w:val="24"/>
              </w:rPr>
              <w:t>kt</w:t>
            </w:r>
            <w:r w:rsidRPr="003C39F7">
              <w:rPr>
                <w:rFonts w:ascii="Arial" w:hAnsi="Arial" w:cs="Arial"/>
                <w:sz w:val="24"/>
                <w:szCs w:val="24"/>
              </w:rPr>
              <w:t xml:space="preserve"> – od 0,25 do 0,5 etatu</w:t>
            </w:r>
            <w:r w:rsidR="002B7BA9">
              <w:rPr>
                <w:rFonts w:ascii="Arial" w:hAnsi="Arial" w:cs="Arial"/>
                <w:sz w:val="24"/>
                <w:szCs w:val="24"/>
              </w:rPr>
              <w:t>;</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2 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y</w:t>
            </w:r>
            <w:r w:rsidRPr="003C39F7">
              <w:rPr>
                <w:rFonts w:ascii="Arial" w:hAnsi="Arial" w:cs="Arial"/>
                <w:sz w:val="24"/>
                <w:szCs w:val="24"/>
              </w:rPr>
              <w:t xml:space="preserve"> – od 0,5 do 1 etatu włącznie;</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3 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y</w:t>
            </w:r>
            <w:r w:rsidRPr="003C39F7">
              <w:rPr>
                <w:rFonts w:ascii="Arial" w:hAnsi="Arial" w:cs="Arial"/>
                <w:sz w:val="24"/>
                <w:szCs w:val="24"/>
              </w:rPr>
              <w:t xml:space="preserve"> – powyżej 1 do 2 etatów włącznie</w:t>
            </w:r>
            <w:r w:rsidR="002B7BA9">
              <w:rPr>
                <w:rFonts w:ascii="Arial" w:hAnsi="Arial" w:cs="Arial"/>
                <w:sz w:val="24"/>
                <w:szCs w:val="24"/>
              </w:rPr>
              <w:t>.</w:t>
            </w:r>
            <w:r w:rsidRPr="003C39F7">
              <w:rPr>
                <w:rFonts w:ascii="Arial" w:hAnsi="Arial" w:cs="Arial"/>
                <w:sz w:val="24"/>
                <w:szCs w:val="24"/>
              </w:rPr>
              <w:br/>
              <w:t>Liczba stworzonych miejsc pracy winna zostać wyrażona w EPC (ekwiwalencie pełnego czasu pracy).</w:t>
            </w:r>
            <w:r w:rsidRPr="003C39F7">
              <w:rPr>
                <w:rFonts w:ascii="Arial" w:hAnsi="Arial" w:cs="Arial"/>
                <w:sz w:val="24"/>
                <w:szCs w:val="24"/>
              </w:rPr>
              <w:br/>
              <w:t xml:space="preserve">Liczone są wyłącznie miejsca pracy, które mogą być przeliczone na ww. jednostkę (wyłącznie umowy o pracę w pełnym wymiarze czasu pracy, dla której przyjmuje się wartość EPC=1) w okresie jednego roku. Praca </w:t>
            </w:r>
            <w:r w:rsidR="000B65D2">
              <w:rPr>
                <w:rFonts w:ascii="Arial" w:hAnsi="Arial" w:cs="Arial"/>
                <w:sz w:val="24"/>
                <w:szCs w:val="24"/>
              </w:rPr>
              <w:br/>
            </w:r>
            <w:r w:rsidRPr="003C39F7">
              <w:rPr>
                <w:rFonts w:ascii="Arial" w:hAnsi="Arial" w:cs="Arial"/>
                <w:sz w:val="24"/>
                <w:szCs w:val="24"/>
              </w:rPr>
              <w:lastRenderedPageBreak/>
              <w:t xml:space="preserve">w niepełnym wymiarze godzin i praca sezonowa powinny zostać przeliczone na odpowiednią część EPC (np. praca całoroczna w wymiarze pół etatu 0,5 etatu </w:t>
            </w:r>
            <w:r w:rsidR="00883925">
              <w:rPr>
                <w:rFonts w:ascii="Arial" w:hAnsi="Arial" w:cs="Arial"/>
                <w:sz w:val="24"/>
                <w:szCs w:val="24"/>
              </w:rPr>
              <w:br/>
            </w:r>
            <w:r w:rsidRPr="003C39F7">
              <w:rPr>
                <w:rFonts w:ascii="Arial" w:hAnsi="Arial" w:cs="Arial"/>
                <w:sz w:val="24"/>
                <w:szCs w:val="24"/>
              </w:rPr>
              <w:t xml:space="preserve">= 0,5 EPC). Do kadry badawczej zostaną zaliczone osoby posiadające wykształcenie kierunkowe o stopniu co najmniej magistra w dziedzinie związanej z projektem oraz doświadczenie w prowadzeniu prac B+R poparte właściwymi dokumentami w dziedzinie związanej </w:t>
            </w:r>
            <w:r w:rsidR="000B65D2">
              <w:rPr>
                <w:rFonts w:ascii="Arial" w:hAnsi="Arial" w:cs="Arial"/>
                <w:sz w:val="24"/>
                <w:szCs w:val="24"/>
              </w:rPr>
              <w:br/>
            </w:r>
            <w:r w:rsidRPr="003C39F7">
              <w:rPr>
                <w:rFonts w:ascii="Arial" w:hAnsi="Arial" w:cs="Arial"/>
                <w:sz w:val="24"/>
                <w:szCs w:val="24"/>
              </w:rPr>
              <w:t>z projektem.</w:t>
            </w:r>
          </w:p>
          <w:p w14:paraId="2E70A276" w14:textId="4DC58A66" w:rsidR="00CA20F2" w:rsidRPr="003C39F7" w:rsidRDefault="00CA20F2" w:rsidP="003420D1">
            <w:pPr>
              <w:spacing w:before="120" w:line="360" w:lineRule="auto"/>
              <w:rPr>
                <w:rFonts w:ascii="Arial" w:hAnsi="Arial" w:cs="Arial"/>
                <w:i/>
                <w:iCs/>
                <w:sz w:val="24"/>
                <w:szCs w:val="24"/>
              </w:rPr>
            </w:pPr>
            <w:r w:rsidRPr="003C39F7">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B65D2">
              <w:rPr>
                <w:rFonts w:ascii="Arial" w:hAnsi="Arial" w:cs="Arial"/>
                <w:i/>
                <w:iCs/>
                <w:sz w:val="24"/>
                <w:szCs w:val="24"/>
              </w:rPr>
              <w:br/>
            </w:r>
            <w:r w:rsidRPr="003C39F7">
              <w:rPr>
                <w:rFonts w:ascii="Arial" w:hAnsi="Arial" w:cs="Arial"/>
                <w:i/>
                <w:iCs/>
                <w:sz w:val="24"/>
                <w:szCs w:val="24"/>
              </w:rPr>
              <w:t xml:space="preserve">w zakresie określonym w wezwaniu, zgodnie </w:t>
            </w:r>
            <w:r w:rsidR="00883925">
              <w:rPr>
                <w:rFonts w:ascii="Arial" w:hAnsi="Arial" w:cs="Arial"/>
                <w:i/>
                <w:iCs/>
                <w:sz w:val="24"/>
                <w:szCs w:val="24"/>
              </w:rPr>
              <w:br/>
            </w:r>
            <w:r w:rsidRPr="003C39F7">
              <w:rPr>
                <w:rFonts w:ascii="Arial" w:hAnsi="Arial" w:cs="Arial"/>
                <w:i/>
                <w:iCs/>
                <w:sz w:val="24"/>
                <w:szCs w:val="24"/>
              </w:rPr>
              <w:t>z regulaminem wyboru projektów.</w:t>
            </w:r>
          </w:p>
        </w:tc>
        <w:tc>
          <w:tcPr>
            <w:tcW w:w="1417" w:type="dxa"/>
          </w:tcPr>
          <w:p w14:paraId="32154449" w14:textId="3D4A9B53" w:rsidR="00CA20F2" w:rsidRPr="008F366E" w:rsidRDefault="00587570" w:rsidP="00E437A4">
            <w:pPr>
              <w:pStyle w:val="Akapitzlist"/>
              <w:numPr>
                <w:ilvl w:val="0"/>
                <w:numId w:val="133"/>
              </w:numPr>
              <w:spacing w:line="360" w:lineRule="auto"/>
              <w:rPr>
                <w:rFonts w:ascii="Arial" w:hAnsi="Arial" w:cs="Arial"/>
                <w:sz w:val="24"/>
                <w:szCs w:val="24"/>
              </w:rPr>
            </w:pPr>
            <w:r w:rsidRPr="008F366E">
              <w:rPr>
                <w:rFonts w:ascii="Arial" w:hAnsi="Arial" w:cs="Arial"/>
                <w:sz w:val="24"/>
                <w:szCs w:val="24"/>
              </w:rPr>
              <w:lastRenderedPageBreak/>
              <w:t xml:space="preserve">- </w:t>
            </w:r>
            <w:r w:rsidR="00CA20F2" w:rsidRPr="008F366E">
              <w:rPr>
                <w:rFonts w:ascii="Arial" w:hAnsi="Arial" w:cs="Arial"/>
                <w:sz w:val="24"/>
                <w:szCs w:val="24"/>
              </w:rPr>
              <w:t>3</w:t>
            </w:r>
          </w:p>
        </w:tc>
        <w:tc>
          <w:tcPr>
            <w:tcW w:w="1134" w:type="dxa"/>
          </w:tcPr>
          <w:p w14:paraId="74E97FEE" w14:textId="783AABB0" w:rsidR="00CA20F2" w:rsidRPr="004C5E5E" w:rsidRDefault="00CA20F2" w:rsidP="003420D1">
            <w:pPr>
              <w:spacing w:line="360" w:lineRule="auto"/>
              <w:jc w:val="center"/>
              <w:rPr>
                <w:rFonts w:ascii="Arial" w:hAnsi="Arial" w:cs="Arial"/>
                <w:sz w:val="24"/>
                <w:szCs w:val="24"/>
              </w:rPr>
            </w:pPr>
            <w:r w:rsidRPr="003C39F7">
              <w:rPr>
                <w:rFonts w:ascii="Arial" w:hAnsi="Arial" w:cs="Arial"/>
                <w:sz w:val="24"/>
                <w:szCs w:val="24"/>
              </w:rPr>
              <w:t>3</w:t>
            </w:r>
          </w:p>
        </w:tc>
        <w:tc>
          <w:tcPr>
            <w:tcW w:w="1985" w:type="dxa"/>
          </w:tcPr>
          <w:p w14:paraId="3CDDBE61" w14:textId="18578336" w:rsidR="00CA20F2" w:rsidRPr="004C5E5E" w:rsidRDefault="00CA20F2" w:rsidP="003420D1">
            <w:pPr>
              <w:spacing w:line="360" w:lineRule="auto"/>
              <w:jc w:val="center"/>
              <w:rPr>
                <w:rFonts w:ascii="Arial" w:hAnsi="Arial" w:cs="Arial"/>
                <w:sz w:val="24"/>
                <w:szCs w:val="24"/>
              </w:rPr>
            </w:pPr>
            <w:r w:rsidRPr="003C39F7">
              <w:rPr>
                <w:rFonts w:ascii="Arial" w:hAnsi="Arial" w:cs="Arial"/>
                <w:sz w:val="24"/>
                <w:szCs w:val="24"/>
              </w:rPr>
              <w:t>9</w:t>
            </w:r>
          </w:p>
        </w:tc>
      </w:tr>
      <w:tr w:rsidR="00CA20F2" w:rsidRPr="00224F14" w14:paraId="67B5E2C9" w14:textId="77777777" w:rsidTr="003420D1">
        <w:trPr>
          <w:trHeight w:val="985"/>
        </w:trPr>
        <w:tc>
          <w:tcPr>
            <w:tcW w:w="704" w:type="dxa"/>
          </w:tcPr>
          <w:p w14:paraId="448E0787" w14:textId="653861B7" w:rsidR="00CA20F2" w:rsidRPr="008A5A0D" w:rsidRDefault="00CA20F2" w:rsidP="003420D1">
            <w:pPr>
              <w:spacing w:after="160" w:line="259" w:lineRule="auto"/>
              <w:rPr>
                <w:rFonts w:ascii="Arial" w:hAnsi="Arial" w:cs="Arial"/>
                <w:sz w:val="24"/>
                <w:szCs w:val="24"/>
              </w:rPr>
            </w:pPr>
            <w:r w:rsidRPr="008A5A0D">
              <w:rPr>
                <w:rFonts w:ascii="Arial" w:hAnsi="Arial" w:cs="Arial"/>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C39073" w14:textId="10209FAD" w:rsidR="00CA20F2" w:rsidRPr="004C5E5E" w:rsidRDefault="00CA20F2" w:rsidP="003420D1">
            <w:pPr>
              <w:spacing w:line="360" w:lineRule="auto"/>
              <w:rPr>
                <w:rFonts w:ascii="Arial" w:hAnsi="Arial" w:cs="Arial"/>
                <w:sz w:val="24"/>
                <w:szCs w:val="24"/>
              </w:rPr>
            </w:pPr>
            <w:bookmarkStart w:id="170" w:name="_Hlk153262805"/>
            <w:r w:rsidRPr="00762C8E">
              <w:rPr>
                <w:rFonts w:ascii="Arial" w:hAnsi="Arial" w:cs="Arial"/>
                <w:sz w:val="24"/>
                <w:szCs w:val="24"/>
              </w:rPr>
              <w:t>Wpływ projektu na cele proekologiczne</w:t>
            </w:r>
            <w:bookmarkEnd w:id="170"/>
          </w:p>
        </w:tc>
        <w:tc>
          <w:tcPr>
            <w:tcW w:w="6237" w:type="dxa"/>
            <w:tcBorders>
              <w:top w:val="single" w:sz="4" w:space="0" w:color="auto"/>
              <w:left w:val="nil"/>
              <w:bottom w:val="single" w:sz="4" w:space="0" w:color="auto"/>
              <w:right w:val="single" w:sz="4" w:space="0" w:color="auto"/>
            </w:tcBorders>
            <w:shd w:val="clear" w:color="auto" w:fill="auto"/>
          </w:tcPr>
          <w:p w14:paraId="15CFA295" w14:textId="5B22BC24" w:rsidR="00CA20F2" w:rsidRPr="00762C8E" w:rsidRDefault="00CA20F2" w:rsidP="003420D1">
            <w:pPr>
              <w:spacing w:after="120" w:line="360" w:lineRule="auto"/>
              <w:rPr>
                <w:rFonts w:ascii="Arial" w:hAnsi="Arial" w:cs="Arial"/>
                <w:sz w:val="24"/>
                <w:szCs w:val="24"/>
              </w:rPr>
            </w:pPr>
            <w:r w:rsidRPr="00762C8E">
              <w:rPr>
                <w:rFonts w:ascii="Arial" w:hAnsi="Arial" w:cs="Arial"/>
                <w:sz w:val="24"/>
                <w:szCs w:val="24"/>
              </w:rPr>
              <w:t>W ramach kryterium ocenie podlega</w:t>
            </w:r>
            <w:r w:rsidR="002B7BA9">
              <w:rPr>
                <w:rFonts w:ascii="Arial" w:hAnsi="Arial" w:cs="Arial"/>
                <w:sz w:val="24"/>
                <w:szCs w:val="24"/>
              </w:rPr>
              <w:t>,</w:t>
            </w:r>
            <w:r w:rsidRPr="00762C8E">
              <w:rPr>
                <w:rFonts w:ascii="Arial" w:hAnsi="Arial" w:cs="Arial"/>
                <w:sz w:val="24"/>
                <w:szCs w:val="24"/>
              </w:rPr>
              <w:t xml:space="preserve"> czy </w:t>
            </w:r>
            <w:bookmarkStart w:id="171" w:name="_Hlk153262854"/>
            <w:r w:rsidRPr="00762C8E">
              <w:rPr>
                <w:rFonts w:ascii="Arial" w:hAnsi="Arial" w:cs="Arial"/>
                <w:sz w:val="24"/>
                <w:szCs w:val="24"/>
              </w:rPr>
              <w:t xml:space="preserve">projekt jest całościowym przedsięwzięciem ukierunkowanym na transformację w kierunku celów środowiskowych zrównoważonego rozwoju, w tym gospodarkę o obiegu zamkniętym, łagodzenie zmian klimatu i adaptację do zmian klimatu oraz wszystkie inne działania związane </w:t>
            </w:r>
            <w:r w:rsidR="000B65D2">
              <w:rPr>
                <w:rFonts w:ascii="Arial" w:hAnsi="Arial" w:cs="Arial"/>
                <w:sz w:val="24"/>
                <w:szCs w:val="24"/>
              </w:rPr>
              <w:br/>
            </w:r>
            <w:r w:rsidRPr="00762C8E">
              <w:rPr>
                <w:rFonts w:ascii="Arial" w:hAnsi="Arial" w:cs="Arial"/>
                <w:sz w:val="24"/>
                <w:szCs w:val="24"/>
              </w:rPr>
              <w:lastRenderedPageBreak/>
              <w:t xml:space="preserve">z tzw. zazielenieniem przedsiębiorstw </w:t>
            </w:r>
            <w:bookmarkEnd w:id="171"/>
            <w:r w:rsidRPr="00762C8E">
              <w:rPr>
                <w:rFonts w:ascii="Arial" w:hAnsi="Arial" w:cs="Arial"/>
                <w:sz w:val="24"/>
                <w:szCs w:val="24"/>
              </w:rPr>
              <w:t>(np. prace B+R nad opracowaniem technologii proekologicznej, prace B+R nad proekologicznym produktem, wdrożenie rozwiązań będących wynikiem tych prac).</w:t>
            </w:r>
          </w:p>
          <w:p w14:paraId="7578E718" w14:textId="5E989781" w:rsidR="00CA20F2" w:rsidRPr="00654EE1" w:rsidRDefault="00CA20F2" w:rsidP="003420D1">
            <w:pPr>
              <w:spacing w:line="360" w:lineRule="auto"/>
              <w:rPr>
                <w:rFonts w:ascii="Arial" w:hAnsi="Arial" w:cs="Arial"/>
                <w:sz w:val="24"/>
                <w:szCs w:val="24"/>
                <w:u w:val="single"/>
              </w:rPr>
            </w:pPr>
            <w:r w:rsidRPr="00654EE1">
              <w:rPr>
                <w:rFonts w:ascii="Arial" w:hAnsi="Arial" w:cs="Arial"/>
                <w:sz w:val="24"/>
                <w:szCs w:val="24"/>
                <w:u w:val="single"/>
              </w:rPr>
              <w:t xml:space="preserve">Ocena spełnienia kryterium dokonywana będzie </w:t>
            </w:r>
            <w:r w:rsidR="000B65D2">
              <w:rPr>
                <w:rFonts w:ascii="Arial" w:hAnsi="Arial" w:cs="Arial"/>
                <w:sz w:val="24"/>
                <w:szCs w:val="24"/>
                <w:u w:val="single"/>
              </w:rPr>
              <w:br/>
            </w:r>
            <w:r w:rsidRPr="00654EE1">
              <w:rPr>
                <w:rFonts w:ascii="Arial" w:hAnsi="Arial" w:cs="Arial"/>
                <w:sz w:val="24"/>
                <w:szCs w:val="24"/>
                <w:u w:val="single"/>
              </w:rPr>
              <w:t>w oparciu o informacje przedstawione w dokumentacji projektowej:</w:t>
            </w:r>
          </w:p>
          <w:p w14:paraId="3A467DED" w14:textId="54B39C04" w:rsidR="00CA20F2" w:rsidRPr="00762C8E" w:rsidRDefault="00654EE1" w:rsidP="003420D1">
            <w:pPr>
              <w:spacing w:line="360" w:lineRule="auto"/>
              <w:rPr>
                <w:rFonts w:ascii="Arial" w:hAnsi="Arial" w:cs="Arial"/>
                <w:sz w:val="24"/>
                <w:szCs w:val="24"/>
              </w:rPr>
            </w:pPr>
            <w:r>
              <w:rPr>
                <w:rFonts w:ascii="Arial" w:hAnsi="Arial" w:cs="Arial"/>
                <w:b/>
                <w:bCs/>
                <w:sz w:val="24"/>
                <w:szCs w:val="24"/>
              </w:rPr>
              <w:t xml:space="preserve">- </w:t>
            </w:r>
            <w:r w:rsidR="00CA20F2" w:rsidRPr="00474E7D">
              <w:rPr>
                <w:rFonts w:ascii="Arial" w:hAnsi="Arial" w:cs="Arial"/>
                <w:b/>
                <w:bCs/>
                <w:sz w:val="24"/>
                <w:szCs w:val="24"/>
              </w:rPr>
              <w:t>1 p</w:t>
            </w:r>
            <w:r w:rsidR="000B65D2">
              <w:rPr>
                <w:rFonts w:ascii="Arial" w:hAnsi="Arial" w:cs="Arial"/>
                <w:b/>
                <w:bCs/>
                <w:sz w:val="24"/>
                <w:szCs w:val="24"/>
              </w:rPr>
              <w:t>un</w:t>
            </w:r>
            <w:r w:rsidR="00CA20F2" w:rsidRPr="00474E7D">
              <w:rPr>
                <w:rFonts w:ascii="Arial" w:hAnsi="Arial" w:cs="Arial"/>
                <w:b/>
                <w:bCs/>
                <w:sz w:val="24"/>
                <w:szCs w:val="24"/>
              </w:rPr>
              <w:t>kt</w:t>
            </w:r>
            <w:r w:rsidR="00CA20F2" w:rsidRPr="00762C8E">
              <w:rPr>
                <w:rFonts w:ascii="Arial" w:hAnsi="Arial" w:cs="Arial"/>
                <w:sz w:val="24"/>
                <w:szCs w:val="24"/>
              </w:rPr>
              <w:t xml:space="preserve"> – kryterium uważa się za spełnione</w:t>
            </w:r>
            <w:r w:rsidR="002B7BA9">
              <w:rPr>
                <w:rFonts w:ascii="Arial" w:hAnsi="Arial" w:cs="Arial"/>
                <w:sz w:val="24"/>
                <w:szCs w:val="24"/>
              </w:rPr>
              <w:t>;</w:t>
            </w:r>
          </w:p>
          <w:p w14:paraId="3D59D0D4" w14:textId="0F4CA34C" w:rsidR="00CA20F2" w:rsidRPr="00762C8E" w:rsidRDefault="00654EE1" w:rsidP="003420D1">
            <w:pPr>
              <w:spacing w:line="360" w:lineRule="auto"/>
              <w:rPr>
                <w:rFonts w:ascii="Arial" w:hAnsi="Arial" w:cs="Arial"/>
                <w:sz w:val="24"/>
                <w:szCs w:val="24"/>
              </w:rPr>
            </w:pPr>
            <w:r>
              <w:rPr>
                <w:rFonts w:ascii="Arial" w:hAnsi="Arial" w:cs="Arial"/>
                <w:b/>
                <w:bCs/>
                <w:sz w:val="24"/>
                <w:szCs w:val="24"/>
              </w:rPr>
              <w:t xml:space="preserve">- </w:t>
            </w:r>
            <w:r w:rsidR="00CA20F2" w:rsidRPr="00474E7D">
              <w:rPr>
                <w:rFonts w:ascii="Arial" w:hAnsi="Arial" w:cs="Arial"/>
                <w:b/>
                <w:bCs/>
                <w:sz w:val="24"/>
                <w:szCs w:val="24"/>
              </w:rPr>
              <w:t>0 p</w:t>
            </w:r>
            <w:r w:rsidR="000B65D2">
              <w:rPr>
                <w:rFonts w:ascii="Arial" w:hAnsi="Arial" w:cs="Arial"/>
                <w:b/>
                <w:bCs/>
                <w:sz w:val="24"/>
                <w:szCs w:val="24"/>
              </w:rPr>
              <w:t>un</w:t>
            </w:r>
            <w:r w:rsidR="00CA20F2" w:rsidRPr="00474E7D">
              <w:rPr>
                <w:rFonts w:ascii="Arial" w:hAnsi="Arial" w:cs="Arial"/>
                <w:b/>
                <w:bCs/>
                <w:sz w:val="24"/>
                <w:szCs w:val="24"/>
              </w:rPr>
              <w:t>kt</w:t>
            </w:r>
            <w:r w:rsidR="000B65D2">
              <w:rPr>
                <w:rFonts w:ascii="Arial" w:hAnsi="Arial" w:cs="Arial"/>
                <w:b/>
                <w:bCs/>
                <w:sz w:val="24"/>
                <w:szCs w:val="24"/>
              </w:rPr>
              <w:t>ów</w:t>
            </w:r>
            <w:r w:rsidR="00CA20F2" w:rsidRPr="00762C8E">
              <w:rPr>
                <w:rFonts w:ascii="Arial" w:hAnsi="Arial" w:cs="Arial"/>
                <w:sz w:val="24"/>
                <w:szCs w:val="24"/>
              </w:rPr>
              <w:t xml:space="preserve"> – kryterium niespełnione.</w:t>
            </w:r>
          </w:p>
          <w:p w14:paraId="59C5613E" w14:textId="1F139846" w:rsidR="00CA20F2" w:rsidRPr="00762C8E" w:rsidRDefault="00CA20F2" w:rsidP="003420D1">
            <w:pPr>
              <w:spacing w:line="360" w:lineRule="auto"/>
              <w:rPr>
                <w:rFonts w:ascii="Arial" w:hAnsi="Arial" w:cs="Arial"/>
                <w:i/>
                <w:iCs/>
                <w:sz w:val="24"/>
                <w:szCs w:val="24"/>
              </w:rPr>
            </w:pPr>
            <w:r w:rsidRPr="00762C8E">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883925">
              <w:rPr>
                <w:rFonts w:ascii="Arial" w:hAnsi="Arial" w:cs="Arial"/>
                <w:i/>
                <w:iCs/>
                <w:sz w:val="24"/>
                <w:szCs w:val="24"/>
              </w:rPr>
              <w:br/>
            </w:r>
            <w:r w:rsidRPr="00762C8E">
              <w:rPr>
                <w:rFonts w:ascii="Arial" w:hAnsi="Arial" w:cs="Arial"/>
                <w:i/>
                <w:iCs/>
                <w:sz w:val="24"/>
                <w:szCs w:val="24"/>
              </w:rPr>
              <w:t xml:space="preserve">w zakresie określonym w wezwaniu, zgodnie </w:t>
            </w:r>
            <w:r w:rsidR="000B65D2">
              <w:rPr>
                <w:rFonts w:ascii="Arial" w:hAnsi="Arial" w:cs="Arial"/>
                <w:i/>
                <w:iCs/>
                <w:sz w:val="24"/>
                <w:szCs w:val="24"/>
              </w:rPr>
              <w:br/>
            </w:r>
            <w:r w:rsidRPr="00762C8E">
              <w:rPr>
                <w:rFonts w:ascii="Arial" w:hAnsi="Arial" w:cs="Arial"/>
                <w:i/>
                <w:iCs/>
                <w:sz w:val="24"/>
                <w:szCs w:val="24"/>
              </w:rPr>
              <w:t>z regulaminem wyboru projektów.</w:t>
            </w:r>
          </w:p>
        </w:tc>
        <w:tc>
          <w:tcPr>
            <w:tcW w:w="1417" w:type="dxa"/>
          </w:tcPr>
          <w:p w14:paraId="04307632" w14:textId="42F40279"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lastRenderedPageBreak/>
              <w:t>0</w:t>
            </w:r>
            <w:r w:rsidR="00E334C1">
              <w:rPr>
                <w:rFonts w:ascii="Arial" w:hAnsi="Arial" w:cs="Arial"/>
                <w:sz w:val="24"/>
                <w:szCs w:val="24"/>
              </w:rPr>
              <w:t xml:space="preserve"> </w:t>
            </w:r>
            <w:r w:rsidRPr="00762C8E">
              <w:rPr>
                <w:rFonts w:ascii="Arial" w:hAnsi="Arial" w:cs="Arial"/>
                <w:sz w:val="24"/>
                <w:szCs w:val="24"/>
              </w:rPr>
              <w:t>-</w:t>
            </w:r>
            <w:r w:rsidR="00E334C1">
              <w:rPr>
                <w:rFonts w:ascii="Arial" w:hAnsi="Arial" w:cs="Arial"/>
                <w:sz w:val="24"/>
                <w:szCs w:val="24"/>
              </w:rPr>
              <w:t xml:space="preserve"> </w:t>
            </w:r>
            <w:r w:rsidRPr="00762C8E">
              <w:rPr>
                <w:rFonts w:ascii="Arial" w:hAnsi="Arial" w:cs="Arial"/>
                <w:sz w:val="24"/>
                <w:szCs w:val="24"/>
              </w:rPr>
              <w:t>1</w:t>
            </w:r>
          </w:p>
        </w:tc>
        <w:tc>
          <w:tcPr>
            <w:tcW w:w="1134" w:type="dxa"/>
          </w:tcPr>
          <w:p w14:paraId="52331A81" w14:textId="2C9D8A13"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3</w:t>
            </w:r>
          </w:p>
        </w:tc>
        <w:tc>
          <w:tcPr>
            <w:tcW w:w="1985" w:type="dxa"/>
          </w:tcPr>
          <w:p w14:paraId="0D8CA580" w14:textId="0CB1DEAE"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3</w:t>
            </w:r>
          </w:p>
        </w:tc>
      </w:tr>
      <w:tr w:rsidR="00CA20F2" w:rsidRPr="00224F14" w14:paraId="2EFBA3E1" w14:textId="77777777" w:rsidTr="003420D1">
        <w:trPr>
          <w:trHeight w:val="687"/>
        </w:trPr>
        <w:tc>
          <w:tcPr>
            <w:tcW w:w="704" w:type="dxa"/>
          </w:tcPr>
          <w:p w14:paraId="47CA1734" w14:textId="77777777" w:rsidR="00CA20F2" w:rsidRPr="003B7F6B" w:rsidRDefault="00CA20F2" w:rsidP="003420D1">
            <w:pPr>
              <w:spacing w:line="360" w:lineRule="auto"/>
              <w:rPr>
                <w:rFonts w:ascii="Arial" w:hAnsi="Arial" w:cs="Arial"/>
                <w:sz w:val="24"/>
                <w:szCs w:val="24"/>
              </w:rPr>
            </w:pPr>
            <w:r w:rsidRPr="003B7F6B">
              <w:rPr>
                <w:rFonts w:ascii="Arial" w:hAnsi="Arial" w:cs="Arial"/>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90C18" w14:textId="6696A923" w:rsidR="00CA20F2" w:rsidRPr="004C5E5E" w:rsidDel="00847979" w:rsidRDefault="00CA20F2" w:rsidP="003420D1">
            <w:pPr>
              <w:spacing w:line="360" w:lineRule="auto"/>
              <w:rPr>
                <w:rFonts w:ascii="Arial" w:hAnsi="Arial" w:cs="Arial"/>
                <w:sz w:val="24"/>
                <w:szCs w:val="24"/>
              </w:rPr>
            </w:pPr>
            <w:r w:rsidRPr="00762C8E">
              <w:rPr>
                <w:rFonts w:ascii="Arial" w:hAnsi="Arial" w:cs="Arial"/>
                <w:sz w:val="24"/>
                <w:szCs w:val="24"/>
              </w:rPr>
              <w:t xml:space="preserve">Nakłady na działalność B+R </w:t>
            </w:r>
          </w:p>
        </w:tc>
        <w:tc>
          <w:tcPr>
            <w:tcW w:w="6237" w:type="dxa"/>
            <w:tcBorders>
              <w:top w:val="single" w:sz="4" w:space="0" w:color="auto"/>
              <w:left w:val="nil"/>
              <w:bottom w:val="single" w:sz="4" w:space="0" w:color="auto"/>
              <w:right w:val="single" w:sz="4" w:space="0" w:color="000000"/>
            </w:tcBorders>
            <w:shd w:val="clear" w:color="000000" w:fill="FFFFFF"/>
          </w:tcPr>
          <w:p w14:paraId="0373474A" w14:textId="0530C11D" w:rsidR="00CA20F2" w:rsidRPr="00762C8E" w:rsidRDefault="00CA20F2" w:rsidP="003420D1">
            <w:pPr>
              <w:spacing w:line="360" w:lineRule="auto"/>
              <w:rPr>
                <w:rFonts w:ascii="Arial" w:hAnsi="Arial" w:cs="Arial"/>
                <w:sz w:val="24"/>
                <w:szCs w:val="24"/>
              </w:rPr>
            </w:pPr>
            <w:r w:rsidRPr="00762C8E">
              <w:rPr>
                <w:rFonts w:ascii="Arial" w:hAnsi="Arial" w:cs="Arial"/>
                <w:sz w:val="24"/>
                <w:szCs w:val="24"/>
              </w:rPr>
              <w:t xml:space="preserve">W ramach kryterium weryfikowana będzie </w:t>
            </w:r>
            <w:bookmarkStart w:id="172" w:name="_Hlk153262926"/>
            <w:r w:rsidRPr="00762C8E">
              <w:rPr>
                <w:rFonts w:ascii="Arial" w:hAnsi="Arial" w:cs="Arial"/>
                <w:sz w:val="24"/>
                <w:szCs w:val="24"/>
              </w:rPr>
              <w:t xml:space="preserve">wielkość ponoszonych przez </w:t>
            </w:r>
            <w:r w:rsidR="002B7BA9">
              <w:rPr>
                <w:rFonts w:ascii="Arial" w:hAnsi="Arial" w:cs="Arial"/>
                <w:sz w:val="24"/>
                <w:szCs w:val="24"/>
              </w:rPr>
              <w:t>W</w:t>
            </w:r>
            <w:r w:rsidRPr="00762C8E">
              <w:rPr>
                <w:rFonts w:ascii="Arial" w:hAnsi="Arial" w:cs="Arial"/>
                <w:sz w:val="24"/>
                <w:szCs w:val="24"/>
              </w:rPr>
              <w:t>nioskodawcę nakładów na działalność badawczo-rozwojową.:</w:t>
            </w:r>
          </w:p>
          <w:bookmarkEnd w:id="172"/>
          <w:p w14:paraId="78829581" w14:textId="03010839" w:rsidR="00CA20F2" w:rsidRPr="00762C8E" w:rsidRDefault="00CA20F2" w:rsidP="00312DF4">
            <w:pPr>
              <w:pStyle w:val="Akapitzlist"/>
              <w:numPr>
                <w:ilvl w:val="0"/>
                <w:numId w:val="29"/>
              </w:numPr>
              <w:spacing w:line="360" w:lineRule="auto"/>
              <w:ind w:left="318" w:hanging="318"/>
              <w:contextualSpacing w:val="0"/>
              <w:rPr>
                <w:rFonts w:ascii="Arial" w:hAnsi="Arial" w:cs="Arial"/>
                <w:sz w:val="24"/>
                <w:szCs w:val="24"/>
              </w:rPr>
            </w:pPr>
            <w:r w:rsidRPr="00762C8E">
              <w:rPr>
                <w:rFonts w:ascii="Arial" w:hAnsi="Arial" w:cs="Arial"/>
                <w:sz w:val="24"/>
                <w:szCs w:val="24"/>
              </w:rPr>
              <w:t xml:space="preserve">w jednym roku obrotowym wskazanym </w:t>
            </w:r>
            <w:r w:rsidR="000B65D2">
              <w:rPr>
                <w:rFonts w:ascii="Arial" w:hAnsi="Arial" w:cs="Arial"/>
                <w:sz w:val="24"/>
                <w:szCs w:val="24"/>
              </w:rPr>
              <w:br/>
            </w:r>
            <w:r w:rsidRPr="00762C8E">
              <w:rPr>
                <w:rFonts w:ascii="Arial" w:hAnsi="Arial" w:cs="Arial"/>
                <w:sz w:val="24"/>
                <w:szCs w:val="24"/>
              </w:rPr>
              <w:t xml:space="preserve">i udokumentowanym przez </w:t>
            </w:r>
            <w:r w:rsidR="00474E7D">
              <w:rPr>
                <w:rFonts w:ascii="Arial" w:hAnsi="Arial" w:cs="Arial"/>
                <w:sz w:val="24"/>
                <w:szCs w:val="24"/>
              </w:rPr>
              <w:t>W</w:t>
            </w:r>
            <w:r w:rsidRPr="00762C8E">
              <w:rPr>
                <w:rFonts w:ascii="Arial" w:hAnsi="Arial" w:cs="Arial"/>
                <w:sz w:val="24"/>
                <w:szCs w:val="24"/>
              </w:rPr>
              <w:t xml:space="preserve">nioskodawcę spośród ostatnich zamkniętych 3 lat, licząc do dnia ogłoszenia </w:t>
            </w:r>
            <w:r w:rsidRPr="00762C8E">
              <w:rPr>
                <w:rFonts w:ascii="Arial" w:hAnsi="Arial" w:cs="Arial"/>
                <w:sz w:val="24"/>
                <w:szCs w:val="24"/>
              </w:rPr>
              <w:lastRenderedPageBreak/>
              <w:t>naboru wniosków. Weryfikacja następuje na podstawie sprawozdania GUS PNT-01 lub innych dokumentów, z których będzie jasno wynikało, że dotyczą nakładów na działalność B+R.</w:t>
            </w:r>
          </w:p>
          <w:p w14:paraId="44AE7BD6" w14:textId="77777777" w:rsidR="00CA20F2" w:rsidRPr="00474E7D" w:rsidRDefault="00CA20F2" w:rsidP="003420D1">
            <w:pPr>
              <w:autoSpaceDE w:val="0"/>
              <w:autoSpaceDN w:val="0"/>
              <w:adjustRightInd w:val="0"/>
              <w:spacing w:before="120" w:line="360" w:lineRule="auto"/>
              <w:jc w:val="both"/>
              <w:rPr>
                <w:rFonts w:ascii="Arial" w:hAnsi="Arial" w:cs="Arial"/>
                <w:sz w:val="24"/>
                <w:szCs w:val="24"/>
                <w:u w:val="single"/>
              </w:rPr>
            </w:pPr>
            <w:r w:rsidRPr="00474E7D">
              <w:rPr>
                <w:rFonts w:ascii="Arial" w:hAnsi="Arial" w:cs="Arial"/>
                <w:sz w:val="24"/>
                <w:szCs w:val="24"/>
                <w:u w:val="single"/>
              </w:rPr>
              <w:t>Zasady oceny:</w:t>
            </w:r>
          </w:p>
          <w:p w14:paraId="74D191E3" w14:textId="77777777" w:rsidR="00CA20F2" w:rsidRPr="00762C8E" w:rsidRDefault="00CA20F2" w:rsidP="003420D1">
            <w:pPr>
              <w:autoSpaceDE w:val="0"/>
              <w:autoSpaceDN w:val="0"/>
              <w:adjustRightInd w:val="0"/>
              <w:spacing w:line="360" w:lineRule="auto"/>
              <w:jc w:val="both"/>
              <w:rPr>
                <w:rFonts w:ascii="Arial" w:hAnsi="Arial" w:cs="Arial"/>
                <w:sz w:val="24"/>
                <w:szCs w:val="24"/>
              </w:rPr>
            </w:pPr>
            <w:r w:rsidRPr="00762C8E">
              <w:rPr>
                <w:rFonts w:ascii="Arial" w:hAnsi="Arial" w:cs="Arial"/>
                <w:sz w:val="24"/>
                <w:szCs w:val="24"/>
              </w:rPr>
              <w:t>Nakłady na działalność B+R stanowią:</w:t>
            </w:r>
          </w:p>
          <w:p w14:paraId="26D6A6CE" w14:textId="348D6DFE" w:rsidR="00CA20F2" w:rsidRPr="00474E7D" w:rsidRDefault="00CA20F2" w:rsidP="001E3543">
            <w:pPr>
              <w:pStyle w:val="Akapitzlist"/>
              <w:numPr>
                <w:ilvl w:val="0"/>
                <w:numId w:val="40"/>
              </w:numPr>
              <w:autoSpaceDE w:val="0"/>
              <w:autoSpaceDN w:val="0"/>
              <w:adjustRightInd w:val="0"/>
              <w:spacing w:line="360" w:lineRule="auto"/>
              <w:ind w:left="331" w:hanging="331"/>
              <w:contextualSpacing w:val="0"/>
              <w:jc w:val="both"/>
              <w:rPr>
                <w:rFonts w:ascii="Arial" w:hAnsi="Arial" w:cs="Arial"/>
                <w:b/>
                <w:bCs/>
                <w:sz w:val="24"/>
                <w:szCs w:val="24"/>
              </w:rPr>
            </w:pPr>
            <w:r w:rsidRPr="00762C8E">
              <w:rPr>
                <w:rFonts w:ascii="Arial" w:hAnsi="Arial" w:cs="Arial"/>
                <w:sz w:val="24"/>
                <w:szCs w:val="24"/>
              </w:rPr>
              <w:t>co najmniej 2% w stosunku do całkowitych nakład</w:t>
            </w:r>
            <w:r w:rsidR="00474E7D">
              <w:rPr>
                <w:rFonts w:ascii="Arial" w:hAnsi="Arial" w:cs="Arial"/>
                <w:sz w:val="24"/>
                <w:szCs w:val="24"/>
              </w:rPr>
              <w:t>ów</w:t>
            </w:r>
            <w:r w:rsidRPr="00762C8E">
              <w:rPr>
                <w:rFonts w:ascii="Arial" w:hAnsi="Arial" w:cs="Arial"/>
                <w:sz w:val="24"/>
                <w:szCs w:val="24"/>
              </w:rPr>
              <w:t xml:space="preserve"> inwestycyjnych</w:t>
            </w:r>
            <w:r w:rsidRPr="00762C8E" w:rsidDel="00FA0134">
              <w:rPr>
                <w:rFonts w:ascii="Arial" w:hAnsi="Arial" w:cs="Arial"/>
                <w:sz w:val="24"/>
                <w:szCs w:val="24"/>
              </w:rPr>
              <w:t xml:space="preserve"> </w:t>
            </w:r>
            <w:r w:rsidRPr="00762C8E">
              <w:rPr>
                <w:rFonts w:ascii="Arial" w:hAnsi="Arial" w:cs="Arial"/>
                <w:sz w:val="24"/>
                <w:szCs w:val="24"/>
              </w:rPr>
              <w:t xml:space="preserve">– </w:t>
            </w:r>
            <w:r w:rsidRPr="00474E7D">
              <w:rPr>
                <w:rFonts w:ascii="Arial" w:hAnsi="Arial" w:cs="Arial"/>
                <w:b/>
                <w:bCs/>
                <w:sz w:val="24"/>
                <w:szCs w:val="24"/>
              </w:rPr>
              <w:t>1 p</w:t>
            </w:r>
            <w:r w:rsidR="000B65D2">
              <w:rPr>
                <w:rFonts w:ascii="Arial" w:hAnsi="Arial" w:cs="Arial"/>
                <w:b/>
                <w:bCs/>
                <w:sz w:val="24"/>
                <w:szCs w:val="24"/>
              </w:rPr>
              <w:t>un</w:t>
            </w:r>
            <w:r w:rsidRPr="00474E7D">
              <w:rPr>
                <w:rFonts w:ascii="Arial" w:hAnsi="Arial" w:cs="Arial"/>
                <w:b/>
                <w:bCs/>
                <w:sz w:val="24"/>
                <w:szCs w:val="24"/>
              </w:rPr>
              <w:t>kt;</w:t>
            </w:r>
          </w:p>
          <w:p w14:paraId="13C9F1B3" w14:textId="56AD89E0" w:rsidR="00CA20F2" w:rsidRPr="00474E7D" w:rsidRDefault="00CA20F2" w:rsidP="001E3543">
            <w:pPr>
              <w:pStyle w:val="Akapitzlist"/>
              <w:numPr>
                <w:ilvl w:val="0"/>
                <w:numId w:val="40"/>
              </w:numPr>
              <w:autoSpaceDE w:val="0"/>
              <w:autoSpaceDN w:val="0"/>
              <w:adjustRightInd w:val="0"/>
              <w:spacing w:line="360" w:lineRule="auto"/>
              <w:ind w:left="331" w:hanging="331"/>
              <w:contextualSpacing w:val="0"/>
              <w:jc w:val="both"/>
              <w:rPr>
                <w:rFonts w:ascii="Arial" w:hAnsi="Arial" w:cs="Arial"/>
                <w:b/>
                <w:bCs/>
                <w:sz w:val="24"/>
                <w:szCs w:val="24"/>
              </w:rPr>
            </w:pPr>
            <w:r w:rsidRPr="00762C8E">
              <w:rPr>
                <w:rFonts w:ascii="Arial" w:hAnsi="Arial" w:cs="Arial"/>
                <w:sz w:val="24"/>
                <w:szCs w:val="24"/>
              </w:rPr>
              <w:t>poniżej 2% w stosunku do całkowitych nakład</w:t>
            </w:r>
            <w:r w:rsidR="00474E7D">
              <w:rPr>
                <w:rFonts w:ascii="Arial" w:hAnsi="Arial" w:cs="Arial"/>
                <w:sz w:val="24"/>
                <w:szCs w:val="24"/>
              </w:rPr>
              <w:t>ów</w:t>
            </w:r>
            <w:r w:rsidRPr="00762C8E">
              <w:rPr>
                <w:rFonts w:ascii="Arial" w:hAnsi="Arial" w:cs="Arial"/>
                <w:sz w:val="24"/>
                <w:szCs w:val="24"/>
              </w:rPr>
              <w:t xml:space="preserve"> inwestycyjnych</w:t>
            </w:r>
            <w:r w:rsidRPr="00762C8E" w:rsidDel="00FA0134">
              <w:rPr>
                <w:rFonts w:ascii="Arial" w:hAnsi="Arial" w:cs="Arial"/>
                <w:sz w:val="24"/>
                <w:szCs w:val="24"/>
              </w:rPr>
              <w:t xml:space="preserve"> </w:t>
            </w:r>
            <w:r w:rsidRPr="00762C8E">
              <w:rPr>
                <w:rFonts w:ascii="Arial" w:hAnsi="Arial" w:cs="Arial"/>
                <w:sz w:val="24"/>
                <w:szCs w:val="24"/>
              </w:rPr>
              <w:t xml:space="preserve">- </w:t>
            </w:r>
            <w:r w:rsidRPr="00474E7D">
              <w:rPr>
                <w:rFonts w:ascii="Arial" w:hAnsi="Arial" w:cs="Arial"/>
                <w:b/>
                <w:bCs/>
                <w:sz w:val="24"/>
                <w:szCs w:val="24"/>
              </w:rPr>
              <w:t>0 p</w:t>
            </w:r>
            <w:r w:rsidR="000B65D2">
              <w:rPr>
                <w:rFonts w:ascii="Arial" w:hAnsi="Arial" w:cs="Arial"/>
                <w:b/>
                <w:bCs/>
                <w:sz w:val="24"/>
                <w:szCs w:val="24"/>
              </w:rPr>
              <w:t>un</w:t>
            </w:r>
            <w:r w:rsidRPr="00474E7D">
              <w:rPr>
                <w:rFonts w:ascii="Arial" w:hAnsi="Arial" w:cs="Arial"/>
                <w:b/>
                <w:bCs/>
                <w:sz w:val="24"/>
                <w:szCs w:val="24"/>
              </w:rPr>
              <w:t>kt</w:t>
            </w:r>
            <w:r w:rsidR="000B65D2">
              <w:rPr>
                <w:rFonts w:ascii="Arial" w:hAnsi="Arial" w:cs="Arial"/>
                <w:b/>
                <w:bCs/>
                <w:sz w:val="24"/>
                <w:szCs w:val="24"/>
              </w:rPr>
              <w:t>ów</w:t>
            </w:r>
            <w:r w:rsidR="00474E7D" w:rsidRPr="00474E7D">
              <w:rPr>
                <w:rFonts w:ascii="Arial" w:hAnsi="Arial" w:cs="Arial"/>
                <w:b/>
                <w:bCs/>
                <w:sz w:val="24"/>
                <w:szCs w:val="24"/>
              </w:rPr>
              <w:t>.</w:t>
            </w:r>
          </w:p>
          <w:p w14:paraId="454A10BB" w14:textId="4356B4E7" w:rsidR="00CA20F2" w:rsidRPr="00762C8E" w:rsidRDefault="00CA20F2" w:rsidP="00312DF4">
            <w:pPr>
              <w:pStyle w:val="Akapitzlist"/>
              <w:numPr>
                <w:ilvl w:val="0"/>
                <w:numId w:val="29"/>
              </w:numPr>
              <w:autoSpaceDE w:val="0"/>
              <w:autoSpaceDN w:val="0"/>
              <w:adjustRightInd w:val="0"/>
              <w:spacing w:before="120" w:line="360" w:lineRule="auto"/>
              <w:ind w:left="324" w:hanging="324"/>
              <w:contextualSpacing w:val="0"/>
              <w:rPr>
                <w:rFonts w:ascii="Arial" w:hAnsi="Arial" w:cs="Arial"/>
                <w:sz w:val="24"/>
                <w:szCs w:val="24"/>
              </w:rPr>
            </w:pPr>
            <w:r w:rsidRPr="00762C8E">
              <w:rPr>
                <w:rFonts w:ascii="Arial" w:hAnsi="Arial" w:cs="Arial"/>
                <w:sz w:val="24"/>
                <w:szCs w:val="24"/>
              </w:rPr>
              <w:t xml:space="preserve">przewidywana wartość wydatków na działalność B+R generowanych w wyniku lub w związku </w:t>
            </w:r>
            <w:r w:rsidR="000B65D2">
              <w:rPr>
                <w:rFonts w:ascii="Arial" w:hAnsi="Arial" w:cs="Arial"/>
                <w:sz w:val="24"/>
                <w:szCs w:val="24"/>
              </w:rPr>
              <w:br/>
            </w:r>
            <w:r w:rsidRPr="00762C8E">
              <w:rPr>
                <w:rFonts w:ascii="Arial" w:hAnsi="Arial" w:cs="Arial"/>
                <w:sz w:val="24"/>
                <w:szCs w:val="24"/>
              </w:rPr>
              <w:t>z realizacją</w:t>
            </w:r>
            <w:r w:rsidR="00474E7D">
              <w:rPr>
                <w:rFonts w:ascii="Arial" w:hAnsi="Arial" w:cs="Arial"/>
                <w:sz w:val="24"/>
                <w:szCs w:val="24"/>
              </w:rPr>
              <w:t xml:space="preserve"> </w:t>
            </w:r>
            <w:r w:rsidRPr="00762C8E">
              <w:rPr>
                <w:rFonts w:ascii="Arial" w:hAnsi="Arial" w:cs="Arial"/>
                <w:sz w:val="24"/>
                <w:szCs w:val="24"/>
              </w:rPr>
              <w:t xml:space="preserve">projektu. Do wyliczenia zarówno całkowitych wydatków inwestycyjnych jak </w:t>
            </w:r>
            <w:r w:rsidR="002C541B">
              <w:rPr>
                <w:rFonts w:ascii="Arial" w:hAnsi="Arial" w:cs="Arial"/>
                <w:sz w:val="24"/>
                <w:szCs w:val="24"/>
              </w:rPr>
              <w:br/>
            </w:r>
            <w:r w:rsidRPr="00762C8E">
              <w:rPr>
                <w:rFonts w:ascii="Arial" w:hAnsi="Arial" w:cs="Arial"/>
                <w:sz w:val="24"/>
                <w:szCs w:val="24"/>
              </w:rPr>
              <w:t>i wydatków B+R przyjęty zostanie okres referencyjny odpowiadający okresowi trwałości inwestycji (dla M</w:t>
            </w:r>
            <w:r w:rsidR="00E334C1">
              <w:rPr>
                <w:rFonts w:ascii="Arial" w:hAnsi="Arial" w:cs="Arial"/>
                <w:sz w:val="24"/>
                <w:szCs w:val="24"/>
              </w:rPr>
              <w:t>Ś</w:t>
            </w:r>
            <w:r w:rsidRPr="00762C8E">
              <w:rPr>
                <w:rFonts w:ascii="Arial" w:hAnsi="Arial" w:cs="Arial"/>
                <w:sz w:val="24"/>
                <w:szCs w:val="24"/>
              </w:rPr>
              <w:t xml:space="preserve">P – 3 lata, dla innych przedsiębiorców – 5 lat). Realność ww. założeń oceniana będzie z punktu widzenia dotychczasowych nakładów na B+R ponoszonych przez Wnioskodawcę. Wartość </w:t>
            </w:r>
            <w:r w:rsidRPr="00762C8E">
              <w:rPr>
                <w:rFonts w:ascii="Arial" w:hAnsi="Arial" w:cs="Arial"/>
                <w:sz w:val="24"/>
                <w:szCs w:val="24"/>
              </w:rPr>
              <w:lastRenderedPageBreak/>
              <w:t>wydatków na działalność B+R powinna zostać odzwierciedlona we wskaźnikach projektu: „Wartość nakładów na działalność B+R we wspartych przedsiębiorstwach”.</w:t>
            </w:r>
            <w:r w:rsidRPr="00762C8E">
              <w:rPr>
                <w:rFonts w:ascii="Arial" w:hAnsi="Arial" w:cs="Arial"/>
                <w:sz w:val="24"/>
                <w:szCs w:val="24"/>
              </w:rPr>
              <w:br/>
              <w:t xml:space="preserve">Wartość wydatków na działalność B+R będzie monitorowana na etapie trwałości projektu i będzie wymagała potwierdzenia deklaracją dla GUS </w:t>
            </w:r>
            <w:r w:rsidR="000B65D2">
              <w:rPr>
                <w:rFonts w:ascii="Arial" w:hAnsi="Arial" w:cs="Arial"/>
                <w:sz w:val="24"/>
                <w:szCs w:val="24"/>
              </w:rPr>
              <w:br/>
            </w:r>
            <w:r w:rsidRPr="00762C8E">
              <w:rPr>
                <w:rFonts w:ascii="Arial" w:hAnsi="Arial" w:cs="Arial"/>
                <w:sz w:val="24"/>
                <w:szCs w:val="24"/>
              </w:rPr>
              <w:t>PNT-01.</w:t>
            </w:r>
          </w:p>
          <w:p w14:paraId="4570B252" w14:textId="77777777" w:rsidR="00CA20F2" w:rsidRPr="00474E7D" w:rsidRDefault="00CA20F2" w:rsidP="003420D1">
            <w:pPr>
              <w:autoSpaceDE w:val="0"/>
              <w:autoSpaceDN w:val="0"/>
              <w:adjustRightInd w:val="0"/>
              <w:spacing w:before="120" w:line="360" w:lineRule="auto"/>
              <w:jc w:val="both"/>
              <w:rPr>
                <w:rFonts w:ascii="Arial" w:hAnsi="Arial" w:cs="Arial"/>
                <w:sz w:val="24"/>
                <w:szCs w:val="24"/>
                <w:u w:val="single"/>
              </w:rPr>
            </w:pPr>
            <w:r w:rsidRPr="00474E7D">
              <w:rPr>
                <w:rFonts w:ascii="Arial" w:hAnsi="Arial" w:cs="Arial"/>
                <w:sz w:val="24"/>
                <w:szCs w:val="24"/>
                <w:u w:val="single"/>
              </w:rPr>
              <w:t>Zasady oceny:</w:t>
            </w:r>
          </w:p>
          <w:p w14:paraId="0F75CC35" w14:textId="1F183B06" w:rsidR="00CA20F2" w:rsidRPr="00762C8E" w:rsidRDefault="00CA20F2" w:rsidP="003420D1">
            <w:pPr>
              <w:autoSpaceDE w:val="0"/>
              <w:autoSpaceDN w:val="0"/>
              <w:adjustRightInd w:val="0"/>
              <w:spacing w:line="360" w:lineRule="auto"/>
              <w:rPr>
                <w:rFonts w:ascii="Arial" w:hAnsi="Arial" w:cs="Arial"/>
                <w:sz w:val="24"/>
                <w:szCs w:val="24"/>
              </w:rPr>
            </w:pPr>
            <w:r w:rsidRPr="00762C8E">
              <w:rPr>
                <w:rFonts w:ascii="Arial" w:hAnsi="Arial" w:cs="Arial"/>
                <w:sz w:val="24"/>
                <w:szCs w:val="24"/>
              </w:rPr>
              <w:t>Gdy relacja wydatków na działalność B+R w odniesieniu do całkowitych nakładów inwestycyjnych wynosi:</w:t>
            </w:r>
            <w:r w:rsidRPr="00762C8E">
              <w:rPr>
                <w:rFonts w:ascii="Arial" w:hAnsi="Arial" w:cs="Arial"/>
                <w:sz w:val="24"/>
                <w:szCs w:val="24"/>
              </w:rPr>
              <w:br/>
              <w:t xml:space="preserve">- do 3% – </w:t>
            </w:r>
            <w:r w:rsidRPr="00474E7D">
              <w:rPr>
                <w:rFonts w:ascii="Arial" w:hAnsi="Arial" w:cs="Arial"/>
                <w:b/>
                <w:bCs/>
                <w:sz w:val="24"/>
                <w:szCs w:val="24"/>
              </w:rPr>
              <w:t>1 p</w:t>
            </w:r>
            <w:r w:rsidR="000B65D2">
              <w:rPr>
                <w:rFonts w:ascii="Arial" w:hAnsi="Arial" w:cs="Arial"/>
                <w:b/>
                <w:bCs/>
                <w:sz w:val="24"/>
                <w:szCs w:val="24"/>
              </w:rPr>
              <w:t>un</w:t>
            </w:r>
            <w:r w:rsidRPr="00474E7D">
              <w:rPr>
                <w:rFonts w:ascii="Arial" w:hAnsi="Arial" w:cs="Arial"/>
                <w:b/>
                <w:bCs/>
                <w:sz w:val="24"/>
                <w:szCs w:val="24"/>
              </w:rPr>
              <w:t>kt</w:t>
            </w:r>
            <w:r w:rsidR="00474E7D">
              <w:rPr>
                <w:rFonts w:ascii="Arial" w:hAnsi="Arial" w:cs="Arial"/>
                <w:b/>
                <w:bCs/>
                <w:sz w:val="24"/>
                <w:szCs w:val="24"/>
              </w:rPr>
              <w:t>;</w:t>
            </w:r>
          </w:p>
          <w:p w14:paraId="3527CD9E" w14:textId="2915B127" w:rsidR="00CA20F2" w:rsidRPr="00762C8E" w:rsidRDefault="00CA20F2" w:rsidP="003420D1">
            <w:pPr>
              <w:autoSpaceDE w:val="0"/>
              <w:autoSpaceDN w:val="0"/>
              <w:adjustRightInd w:val="0"/>
              <w:spacing w:line="360" w:lineRule="auto"/>
              <w:jc w:val="both"/>
              <w:rPr>
                <w:rFonts w:ascii="Arial" w:hAnsi="Arial" w:cs="Arial"/>
                <w:sz w:val="24"/>
                <w:szCs w:val="24"/>
              </w:rPr>
            </w:pPr>
            <w:r w:rsidRPr="00762C8E">
              <w:rPr>
                <w:rFonts w:ascii="Arial" w:hAnsi="Arial" w:cs="Arial"/>
                <w:sz w:val="24"/>
                <w:szCs w:val="24"/>
              </w:rPr>
              <w:t>- powyżej 3%</w:t>
            </w:r>
            <w:r w:rsidR="00474E7D">
              <w:rPr>
                <w:rFonts w:ascii="Arial" w:hAnsi="Arial" w:cs="Arial"/>
                <w:sz w:val="24"/>
                <w:szCs w:val="24"/>
              </w:rPr>
              <w:t xml:space="preserve"> </w:t>
            </w:r>
            <w:r w:rsidRPr="00762C8E">
              <w:rPr>
                <w:rFonts w:ascii="Arial" w:hAnsi="Arial" w:cs="Arial"/>
                <w:sz w:val="24"/>
                <w:szCs w:val="24"/>
              </w:rPr>
              <w:t xml:space="preserve">– </w:t>
            </w:r>
            <w:r w:rsidRPr="00474E7D">
              <w:rPr>
                <w:rFonts w:ascii="Arial" w:hAnsi="Arial" w:cs="Arial"/>
                <w:b/>
                <w:bCs/>
                <w:sz w:val="24"/>
                <w:szCs w:val="24"/>
              </w:rPr>
              <w:t>2 p</w:t>
            </w:r>
            <w:r w:rsidR="000B65D2">
              <w:rPr>
                <w:rFonts w:ascii="Arial" w:hAnsi="Arial" w:cs="Arial"/>
                <w:b/>
                <w:bCs/>
                <w:sz w:val="24"/>
                <w:szCs w:val="24"/>
              </w:rPr>
              <w:t>un</w:t>
            </w:r>
            <w:r w:rsidRPr="00474E7D">
              <w:rPr>
                <w:rFonts w:ascii="Arial" w:hAnsi="Arial" w:cs="Arial"/>
                <w:b/>
                <w:bCs/>
                <w:sz w:val="24"/>
                <w:szCs w:val="24"/>
              </w:rPr>
              <w:t>kt</w:t>
            </w:r>
            <w:r w:rsidR="000B65D2">
              <w:rPr>
                <w:rFonts w:ascii="Arial" w:hAnsi="Arial" w:cs="Arial"/>
                <w:b/>
                <w:bCs/>
                <w:sz w:val="24"/>
                <w:szCs w:val="24"/>
              </w:rPr>
              <w:t>y</w:t>
            </w:r>
            <w:r w:rsidR="00474E7D">
              <w:rPr>
                <w:rFonts w:ascii="Arial" w:hAnsi="Arial" w:cs="Arial"/>
                <w:b/>
                <w:bCs/>
                <w:sz w:val="24"/>
                <w:szCs w:val="24"/>
              </w:rPr>
              <w:t>.</w:t>
            </w:r>
          </w:p>
          <w:p w14:paraId="5308015C" w14:textId="3C801343" w:rsidR="00CA20F2" w:rsidRPr="000B65D2" w:rsidRDefault="00CA20F2" w:rsidP="003420D1">
            <w:pPr>
              <w:autoSpaceDE w:val="0"/>
              <w:autoSpaceDN w:val="0"/>
              <w:adjustRightInd w:val="0"/>
              <w:spacing w:before="120" w:line="360" w:lineRule="auto"/>
              <w:jc w:val="both"/>
              <w:rPr>
                <w:rFonts w:ascii="Arial" w:hAnsi="Arial" w:cs="Arial"/>
                <w:sz w:val="24"/>
                <w:szCs w:val="24"/>
                <w:u w:val="single"/>
              </w:rPr>
            </w:pPr>
            <w:r w:rsidRPr="000B65D2">
              <w:rPr>
                <w:rFonts w:ascii="Arial" w:hAnsi="Arial" w:cs="Arial"/>
                <w:sz w:val="24"/>
                <w:szCs w:val="24"/>
                <w:u w:val="single"/>
              </w:rPr>
              <w:t>Punkt</w:t>
            </w:r>
            <w:r w:rsidR="00474E7D" w:rsidRPr="000B65D2">
              <w:rPr>
                <w:rFonts w:ascii="Arial" w:hAnsi="Arial" w:cs="Arial"/>
                <w:sz w:val="24"/>
                <w:szCs w:val="24"/>
                <w:u w:val="single"/>
              </w:rPr>
              <w:t>y</w:t>
            </w:r>
            <w:r w:rsidRPr="000B65D2">
              <w:rPr>
                <w:rFonts w:ascii="Arial" w:hAnsi="Arial" w:cs="Arial"/>
                <w:sz w:val="24"/>
                <w:szCs w:val="24"/>
                <w:u w:val="single"/>
              </w:rPr>
              <w:t xml:space="preserve"> podlegają sumowaniu.</w:t>
            </w:r>
          </w:p>
          <w:p w14:paraId="4B92510F" w14:textId="7066CE31" w:rsidR="00CA20F2" w:rsidRPr="00933D92" w:rsidRDefault="00CA20F2" w:rsidP="003420D1">
            <w:pPr>
              <w:spacing w:line="360" w:lineRule="auto"/>
              <w:rPr>
                <w:rFonts w:ascii="Arial" w:hAnsi="Arial" w:cs="Arial"/>
                <w:i/>
                <w:iCs/>
                <w:sz w:val="24"/>
                <w:szCs w:val="24"/>
              </w:rPr>
            </w:pPr>
            <w:r w:rsidRPr="00933D92">
              <w:rPr>
                <w:rFonts w:ascii="Arial" w:hAnsi="Arial" w:cs="Arial"/>
                <w:i/>
                <w:iCs/>
                <w:sz w:val="24"/>
                <w:szCs w:val="24"/>
              </w:rPr>
              <w:t xml:space="preserve">Na wezwanie Instytucji Zarządzającej programem FEŚ 2021-2027 </w:t>
            </w:r>
            <w:r w:rsidR="00474E7D" w:rsidRPr="00933D92">
              <w:rPr>
                <w:rFonts w:ascii="Arial" w:hAnsi="Arial" w:cs="Arial"/>
                <w:i/>
                <w:iCs/>
                <w:sz w:val="24"/>
                <w:szCs w:val="24"/>
              </w:rPr>
              <w:t>W</w:t>
            </w:r>
            <w:r w:rsidRPr="00933D92">
              <w:rPr>
                <w:rFonts w:ascii="Arial" w:hAnsi="Arial" w:cs="Arial"/>
                <w:i/>
                <w:iCs/>
                <w:sz w:val="24"/>
                <w:szCs w:val="24"/>
              </w:rPr>
              <w:t xml:space="preserve">nioskodawca może uzupełnić lub poprawić wniosek o dofinansowanie projektu i/lub załączniki </w:t>
            </w:r>
            <w:r w:rsidR="000B65D2">
              <w:rPr>
                <w:rFonts w:ascii="Arial" w:hAnsi="Arial" w:cs="Arial"/>
                <w:i/>
                <w:iCs/>
                <w:sz w:val="24"/>
                <w:szCs w:val="24"/>
              </w:rPr>
              <w:br/>
            </w:r>
            <w:r w:rsidRPr="00933D92">
              <w:rPr>
                <w:rFonts w:ascii="Arial" w:hAnsi="Arial" w:cs="Arial"/>
                <w:i/>
                <w:iCs/>
                <w:sz w:val="24"/>
                <w:szCs w:val="24"/>
              </w:rPr>
              <w:t xml:space="preserve">w zakresie określonym w wezwaniu, zgodnie </w:t>
            </w:r>
            <w:r w:rsidR="00E334C1">
              <w:rPr>
                <w:rFonts w:ascii="Arial" w:hAnsi="Arial" w:cs="Arial"/>
                <w:i/>
                <w:iCs/>
                <w:sz w:val="24"/>
                <w:szCs w:val="24"/>
              </w:rPr>
              <w:br/>
            </w:r>
            <w:r w:rsidRPr="00933D92">
              <w:rPr>
                <w:rFonts w:ascii="Arial" w:hAnsi="Arial" w:cs="Arial"/>
                <w:i/>
                <w:iCs/>
                <w:sz w:val="24"/>
                <w:szCs w:val="24"/>
              </w:rPr>
              <w:t>z regulaminem wyboru projektów.</w:t>
            </w:r>
          </w:p>
        </w:tc>
        <w:tc>
          <w:tcPr>
            <w:tcW w:w="1417" w:type="dxa"/>
          </w:tcPr>
          <w:p w14:paraId="473C7DAC" w14:textId="5471FBC8"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lastRenderedPageBreak/>
              <w:t>0</w:t>
            </w:r>
            <w:r w:rsidR="00587570">
              <w:rPr>
                <w:rFonts w:ascii="Arial" w:hAnsi="Arial" w:cs="Arial"/>
                <w:sz w:val="24"/>
                <w:szCs w:val="24"/>
              </w:rPr>
              <w:t xml:space="preserve"> </w:t>
            </w:r>
            <w:r w:rsidRPr="00762C8E">
              <w:rPr>
                <w:rFonts w:ascii="Arial" w:hAnsi="Arial" w:cs="Arial"/>
                <w:sz w:val="24"/>
                <w:szCs w:val="24"/>
              </w:rPr>
              <w:t>-</w:t>
            </w:r>
            <w:r w:rsidR="00587570">
              <w:rPr>
                <w:rFonts w:ascii="Arial" w:hAnsi="Arial" w:cs="Arial"/>
                <w:sz w:val="24"/>
                <w:szCs w:val="24"/>
              </w:rPr>
              <w:t xml:space="preserve"> </w:t>
            </w:r>
            <w:r w:rsidRPr="00762C8E">
              <w:rPr>
                <w:rFonts w:ascii="Arial" w:hAnsi="Arial" w:cs="Arial"/>
                <w:sz w:val="24"/>
                <w:szCs w:val="24"/>
              </w:rPr>
              <w:t>3</w:t>
            </w:r>
          </w:p>
        </w:tc>
        <w:tc>
          <w:tcPr>
            <w:tcW w:w="1134" w:type="dxa"/>
          </w:tcPr>
          <w:p w14:paraId="76AE056D" w14:textId="0064E53A"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3</w:t>
            </w:r>
          </w:p>
        </w:tc>
        <w:tc>
          <w:tcPr>
            <w:tcW w:w="1985" w:type="dxa"/>
          </w:tcPr>
          <w:p w14:paraId="0D130D8D" w14:textId="47A2FB0A"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9</w:t>
            </w:r>
          </w:p>
        </w:tc>
      </w:tr>
      <w:tr w:rsidR="00CA20F2" w:rsidRPr="00224F14" w14:paraId="3622BAF8" w14:textId="77777777" w:rsidTr="003420D1">
        <w:tc>
          <w:tcPr>
            <w:tcW w:w="704" w:type="dxa"/>
            <w:tcBorders>
              <w:top w:val="single" w:sz="4" w:space="0" w:color="auto"/>
            </w:tcBorders>
          </w:tcPr>
          <w:p w14:paraId="06CAB76C" w14:textId="7E7ED6A2" w:rsidR="00CA20F2" w:rsidRPr="00971501" w:rsidRDefault="00CA20F2" w:rsidP="003420D1">
            <w:pPr>
              <w:spacing w:after="160" w:line="259" w:lineRule="auto"/>
              <w:rPr>
                <w:rFonts w:ascii="Arial" w:hAnsi="Arial" w:cs="Arial"/>
                <w:sz w:val="24"/>
                <w:szCs w:val="24"/>
              </w:rPr>
            </w:pPr>
            <w:r w:rsidRPr="00971501">
              <w:rPr>
                <w:rFonts w:ascii="Arial" w:hAnsi="Arial" w:cs="Arial"/>
                <w:sz w:val="24"/>
                <w:szCs w:val="24"/>
              </w:rPr>
              <w:lastRenderedPageBreak/>
              <w:t>6.</w:t>
            </w:r>
          </w:p>
        </w:tc>
        <w:tc>
          <w:tcPr>
            <w:tcW w:w="3119" w:type="dxa"/>
            <w:tcBorders>
              <w:top w:val="single" w:sz="4" w:space="0" w:color="auto"/>
            </w:tcBorders>
          </w:tcPr>
          <w:p w14:paraId="29EB650E" w14:textId="42AA26C7" w:rsidR="00CA20F2" w:rsidRPr="00FE3646" w:rsidRDefault="00CA20F2" w:rsidP="003420D1">
            <w:pPr>
              <w:spacing w:line="360" w:lineRule="auto"/>
              <w:rPr>
                <w:rFonts w:ascii="Arial" w:hAnsi="Arial" w:cs="Arial"/>
                <w:sz w:val="24"/>
                <w:szCs w:val="24"/>
              </w:rPr>
            </w:pPr>
            <w:bookmarkStart w:id="173" w:name="_Hlk153262968"/>
            <w:r w:rsidRPr="00FE3646">
              <w:rPr>
                <w:rFonts w:ascii="Arial" w:hAnsi="Arial" w:cs="Arial"/>
                <w:sz w:val="24"/>
                <w:szCs w:val="24"/>
              </w:rPr>
              <w:t xml:space="preserve">Zwiększenie poziomu cyfryzacji i robotyzacji </w:t>
            </w:r>
            <w:r w:rsidR="00883925">
              <w:rPr>
                <w:rFonts w:ascii="Arial" w:hAnsi="Arial" w:cs="Arial"/>
                <w:sz w:val="24"/>
                <w:szCs w:val="24"/>
              </w:rPr>
              <w:br/>
            </w:r>
            <w:r w:rsidRPr="00FE3646">
              <w:rPr>
                <w:rFonts w:ascii="Arial" w:hAnsi="Arial" w:cs="Arial"/>
                <w:sz w:val="24"/>
                <w:szCs w:val="24"/>
              </w:rPr>
              <w:t>w przedsiębiorstwie</w:t>
            </w:r>
            <w:bookmarkEnd w:id="173"/>
          </w:p>
        </w:tc>
        <w:tc>
          <w:tcPr>
            <w:tcW w:w="6237" w:type="dxa"/>
            <w:tcBorders>
              <w:top w:val="single" w:sz="4" w:space="0" w:color="auto"/>
            </w:tcBorders>
          </w:tcPr>
          <w:p w14:paraId="61CD945E" w14:textId="5581FC0B" w:rsidR="00CA20F2" w:rsidRPr="00FE3646" w:rsidRDefault="00CA20F2" w:rsidP="003420D1">
            <w:pPr>
              <w:spacing w:line="360" w:lineRule="auto"/>
              <w:rPr>
                <w:rFonts w:ascii="Arial" w:hAnsi="Arial" w:cs="Arial"/>
                <w:sz w:val="24"/>
                <w:szCs w:val="24"/>
              </w:rPr>
            </w:pPr>
            <w:r w:rsidRPr="00FE3646">
              <w:rPr>
                <w:rFonts w:ascii="Arial" w:hAnsi="Arial" w:cs="Arial"/>
                <w:sz w:val="24"/>
                <w:szCs w:val="24"/>
              </w:rPr>
              <w:t xml:space="preserve">W ramach kryterium weryfikowane będzie czy planowane prace badawczo – rozwojowe przewidują badania nad zwiększeniem poziomu cyfryzacji </w:t>
            </w:r>
            <w:r w:rsidR="002C541B">
              <w:rPr>
                <w:rFonts w:ascii="Arial" w:hAnsi="Arial" w:cs="Arial"/>
                <w:sz w:val="24"/>
                <w:szCs w:val="24"/>
              </w:rPr>
              <w:br/>
            </w:r>
            <w:r w:rsidRPr="00FE3646">
              <w:rPr>
                <w:rFonts w:ascii="Arial" w:hAnsi="Arial" w:cs="Arial"/>
                <w:sz w:val="24"/>
                <w:szCs w:val="24"/>
              </w:rPr>
              <w:t xml:space="preserve">i robotyzacji w przedsiębiorstwie. Ocena dokonana zostanie na podstawie zapisów agendy badawczej. Punkty będzie można uzyskać za: </w:t>
            </w:r>
          </w:p>
          <w:p w14:paraId="26C1B663" w14:textId="45B6A96A" w:rsidR="00CA20F2" w:rsidRPr="00FE3646" w:rsidRDefault="00CA20F2" w:rsidP="001E3543">
            <w:pPr>
              <w:pStyle w:val="NormalnyWeb"/>
              <w:numPr>
                <w:ilvl w:val="0"/>
                <w:numId w:val="41"/>
              </w:numPr>
              <w:spacing w:before="0" w:beforeAutospacing="0" w:after="0" w:afterAutospacing="0" w:line="360" w:lineRule="auto"/>
              <w:ind w:left="331" w:hanging="284"/>
              <w:rPr>
                <w:rFonts w:ascii="Arial" w:eastAsiaTheme="minorHAnsi" w:hAnsi="Arial" w:cs="Arial"/>
                <w:lang w:eastAsia="en-US"/>
              </w:rPr>
            </w:pPr>
            <w:r w:rsidRPr="00FE3646">
              <w:rPr>
                <w:rFonts w:ascii="Arial" w:eastAsiaTheme="minorHAnsi" w:hAnsi="Arial" w:cs="Arial"/>
                <w:lang w:eastAsia="en-US"/>
              </w:rPr>
              <w:t>wykorzystanie sztucznej inteligencji (AI) do zarządzania procesami biznesowymi</w:t>
            </w:r>
            <w:r w:rsidR="00474E7D">
              <w:rPr>
                <w:rFonts w:ascii="Arial" w:eastAsiaTheme="minorHAnsi" w:hAnsi="Arial" w:cs="Arial"/>
                <w:lang w:eastAsia="en-US"/>
              </w:rPr>
              <w:t>;</w:t>
            </w:r>
            <w:r w:rsidRPr="00FE3646">
              <w:rPr>
                <w:rFonts w:ascii="Arial" w:eastAsiaTheme="minorHAnsi" w:hAnsi="Arial" w:cs="Arial"/>
                <w:lang w:eastAsia="en-US"/>
              </w:rPr>
              <w:t xml:space="preserve"> </w:t>
            </w:r>
          </w:p>
          <w:p w14:paraId="707EBE71" w14:textId="3F106A4C" w:rsidR="00CA20F2" w:rsidRPr="00FE3646" w:rsidRDefault="00CA20F2" w:rsidP="001E3543">
            <w:pPr>
              <w:pStyle w:val="NormalnyWeb"/>
              <w:numPr>
                <w:ilvl w:val="0"/>
                <w:numId w:val="41"/>
              </w:numPr>
              <w:spacing w:before="0" w:beforeAutospacing="0" w:after="0" w:afterAutospacing="0" w:line="360" w:lineRule="auto"/>
              <w:ind w:left="331" w:hanging="284"/>
              <w:rPr>
                <w:rFonts w:ascii="Arial" w:eastAsiaTheme="minorHAnsi" w:hAnsi="Arial" w:cs="Arial"/>
                <w:lang w:eastAsia="en-US"/>
              </w:rPr>
            </w:pPr>
            <w:r w:rsidRPr="00FE3646">
              <w:rPr>
                <w:rFonts w:ascii="Arial" w:eastAsiaTheme="minorHAnsi" w:hAnsi="Arial" w:cs="Arial"/>
                <w:lang w:eastAsia="en-US"/>
              </w:rPr>
              <w:t>tworzenie dedykowanych platform cyfrowych (w tym</w:t>
            </w:r>
            <w:r w:rsidR="00474E7D">
              <w:rPr>
                <w:rFonts w:ascii="Arial" w:eastAsiaTheme="minorHAnsi" w:hAnsi="Arial" w:cs="Arial"/>
                <w:lang w:eastAsia="en-US"/>
              </w:rPr>
              <w:t xml:space="preserve"> </w:t>
            </w:r>
            <w:r w:rsidRPr="00FE3646">
              <w:rPr>
                <w:rFonts w:ascii="Arial" w:eastAsiaTheme="minorHAnsi" w:hAnsi="Arial" w:cs="Arial"/>
                <w:lang w:eastAsia="en-US"/>
              </w:rPr>
              <w:t>dedykowanych klientom platform usług on-line oraz integracji istniejących systemów dziedzinowych, np. w obszarze łańcucha dostaw lub świadczonych usług)</w:t>
            </w:r>
            <w:r w:rsidR="00474E7D">
              <w:rPr>
                <w:rFonts w:ascii="Arial" w:eastAsiaTheme="minorHAnsi" w:hAnsi="Arial" w:cs="Arial"/>
                <w:lang w:eastAsia="en-US"/>
              </w:rPr>
              <w:t>;</w:t>
            </w:r>
          </w:p>
          <w:p w14:paraId="495CE405" w14:textId="47D3418F" w:rsidR="00CA20F2" w:rsidRPr="00FE3646" w:rsidRDefault="00CA20F2" w:rsidP="001E3543">
            <w:pPr>
              <w:pStyle w:val="NormalnyWeb"/>
              <w:numPr>
                <w:ilvl w:val="0"/>
                <w:numId w:val="41"/>
              </w:numPr>
              <w:spacing w:before="0" w:beforeAutospacing="0" w:after="0" w:afterAutospacing="0" w:line="360" w:lineRule="auto"/>
              <w:ind w:left="331" w:hanging="284"/>
              <w:rPr>
                <w:rFonts w:ascii="Arial" w:eastAsiaTheme="minorHAnsi" w:hAnsi="Arial" w:cs="Arial"/>
                <w:lang w:eastAsia="en-US"/>
              </w:rPr>
            </w:pPr>
            <w:r w:rsidRPr="00FE3646">
              <w:rPr>
                <w:rFonts w:ascii="Arial" w:eastAsiaTheme="minorHAnsi" w:hAnsi="Arial" w:cs="Arial"/>
                <w:lang w:eastAsia="en-US"/>
              </w:rPr>
              <w:t xml:space="preserve">wdrożenie systemów automatyzujących procesy </w:t>
            </w:r>
            <w:r w:rsidR="000B65D2">
              <w:rPr>
                <w:rFonts w:ascii="Arial" w:eastAsiaTheme="minorHAnsi" w:hAnsi="Arial" w:cs="Arial"/>
                <w:lang w:eastAsia="en-US"/>
              </w:rPr>
              <w:br/>
            </w:r>
            <w:r w:rsidRPr="00FE3646">
              <w:rPr>
                <w:rFonts w:ascii="Arial" w:eastAsiaTheme="minorHAnsi" w:hAnsi="Arial" w:cs="Arial"/>
                <w:lang w:eastAsia="en-US"/>
              </w:rPr>
              <w:t xml:space="preserve">w obszarze bezpieczeństwa cyfrowego </w:t>
            </w:r>
            <w:r w:rsidR="00E334C1">
              <w:rPr>
                <w:rFonts w:ascii="Arial" w:eastAsiaTheme="minorHAnsi" w:hAnsi="Arial" w:cs="Arial"/>
                <w:lang w:eastAsia="en-US"/>
              </w:rPr>
              <w:br/>
            </w:r>
            <w:r w:rsidRPr="00FE3646">
              <w:rPr>
                <w:rFonts w:ascii="Arial" w:eastAsiaTheme="minorHAnsi" w:hAnsi="Arial" w:cs="Arial"/>
                <w:lang w:eastAsia="en-US"/>
              </w:rPr>
              <w:t>z wykorzystaniem technologii chmurowych oraz sztucznej inteligencji (AI), czy systemów korelacji zdarzeń i monitorowania incydentów</w:t>
            </w:r>
            <w:r w:rsidR="00474E7D">
              <w:rPr>
                <w:rFonts w:ascii="Arial" w:eastAsiaTheme="minorHAnsi" w:hAnsi="Arial" w:cs="Arial"/>
                <w:lang w:eastAsia="en-US"/>
              </w:rPr>
              <w:t>,</w:t>
            </w:r>
            <w:r w:rsidRPr="00FE3646">
              <w:rPr>
                <w:rFonts w:ascii="Arial" w:eastAsiaTheme="minorHAnsi" w:hAnsi="Arial" w:cs="Arial"/>
                <w:lang w:eastAsia="en-US"/>
              </w:rPr>
              <w:t xml:space="preserve"> dotyczących ochrony systemów informatycznych oraz danych osobowych. </w:t>
            </w:r>
          </w:p>
          <w:p w14:paraId="427C6588" w14:textId="71312BB3" w:rsidR="00CA20F2" w:rsidRPr="00FE3646" w:rsidRDefault="00CA20F2" w:rsidP="003420D1">
            <w:pPr>
              <w:autoSpaceDE w:val="0"/>
              <w:autoSpaceDN w:val="0"/>
              <w:adjustRightInd w:val="0"/>
              <w:spacing w:line="360" w:lineRule="auto"/>
              <w:rPr>
                <w:rFonts w:ascii="Arial" w:hAnsi="Arial" w:cs="Arial"/>
                <w:sz w:val="24"/>
                <w:szCs w:val="24"/>
              </w:rPr>
            </w:pPr>
            <w:r w:rsidRPr="00FE3646">
              <w:rPr>
                <w:rFonts w:ascii="Arial" w:hAnsi="Arial" w:cs="Arial"/>
                <w:sz w:val="24"/>
                <w:szCs w:val="24"/>
              </w:rPr>
              <w:lastRenderedPageBreak/>
              <w:t xml:space="preserve">Każda z trzech wymienionych innowacji oznacza przyznanie jednego punktu. </w:t>
            </w:r>
            <w:r w:rsidR="000B65D2">
              <w:rPr>
                <w:rFonts w:ascii="Arial" w:hAnsi="Arial" w:cs="Arial"/>
                <w:sz w:val="24"/>
                <w:szCs w:val="24"/>
              </w:rPr>
              <w:br/>
            </w:r>
            <w:r w:rsidRPr="000B65D2">
              <w:rPr>
                <w:rFonts w:ascii="Arial" w:hAnsi="Arial" w:cs="Arial"/>
                <w:sz w:val="24"/>
                <w:szCs w:val="24"/>
                <w:u w:val="single"/>
              </w:rPr>
              <w:t>Punkty podlegają sumowaniu.</w:t>
            </w:r>
          </w:p>
        </w:tc>
        <w:tc>
          <w:tcPr>
            <w:tcW w:w="1417" w:type="dxa"/>
            <w:tcBorders>
              <w:top w:val="single" w:sz="4" w:space="0" w:color="auto"/>
            </w:tcBorders>
          </w:tcPr>
          <w:p w14:paraId="394FEFFE" w14:textId="4ECA740F" w:rsidR="00CA20F2" w:rsidRPr="00FE3646" w:rsidRDefault="00CA20F2" w:rsidP="003420D1">
            <w:pPr>
              <w:spacing w:line="360" w:lineRule="auto"/>
              <w:jc w:val="center"/>
              <w:rPr>
                <w:rFonts w:ascii="Arial" w:hAnsi="Arial" w:cs="Arial"/>
                <w:sz w:val="24"/>
                <w:szCs w:val="24"/>
              </w:rPr>
            </w:pPr>
            <w:r w:rsidRPr="00FE3646">
              <w:rPr>
                <w:rFonts w:ascii="Arial" w:hAnsi="Arial" w:cs="Arial"/>
                <w:sz w:val="24"/>
                <w:szCs w:val="24"/>
              </w:rPr>
              <w:lastRenderedPageBreak/>
              <w:t xml:space="preserve"> 0</w:t>
            </w:r>
            <w:r w:rsidR="00E334C1">
              <w:rPr>
                <w:rFonts w:ascii="Arial" w:hAnsi="Arial" w:cs="Arial"/>
                <w:sz w:val="24"/>
                <w:szCs w:val="24"/>
              </w:rPr>
              <w:t xml:space="preserve"> </w:t>
            </w:r>
            <w:r w:rsidRPr="00FE3646">
              <w:rPr>
                <w:rFonts w:ascii="Arial" w:hAnsi="Arial" w:cs="Arial"/>
                <w:sz w:val="24"/>
                <w:szCs w:val="24"/>
              </w:rPr>
              <w:t>-</w:t>
            </w:r>
            <w:r w:rsidR="00E334C1">
              <w:rPr>
                <w:rFonts w:ascii="Arial" w:hAnsi="Arial" w:cs="Arial"/>
                <w:sz w:val="24"/>
                <w:szCs w:val="24"/>
              </w:rPr>
              <w:t xml:space="preserve"> </w:t>
            </w:r>
            <w:r w:rsidRPr="00FE3646">
              <w:rPr>
                <w:rFonts w:ascii="Arial" w:hAnsi="Arial" w:cs="Arial"/>
                <w:sz w:val="24"/>
                <w:szCs w:val="24"/>
              </w:rPr>
              <w:t>3</w:t>
            </w:r>
          </w:p>
        </w:tc>
        <w:tc>
          <w:tcPr>
            <w:tcW w:w="1134" w:type="dxa"/>
            <w:tcBorders>
              <w:top w:val="single" w:sz="4" w:space="0" w:color="auto"/>
            </w:tcBorders>
          </w:tcPr>
          <w:p w14:paraId="4AB6B818" w14:textId="3A757912" w:rsidR="00CA20F2" w:rsidRPr="00FE3646" w:rsidRDefault="00CA20F2" w:rsidP="003420D1">
            <w:pPr>
              <w:spacing w:line="360" w:lineRule="auto"/>
              <w:jc w:val="center"/>
              <w:rPr>
                <w:rFonts w:ascii="Arial" w:hAnsi="Arial" w:cs="Arial"/>
                <w:sz w:val="24"/>
                <w:szCs w:val="24"/>
              </w:rPr>
            </w:pPr>
            <w:r w:rsidRPr="00FE3646">
              <w:rPr>
                <w:rFonts w:ascii="Arial" w:hAnsi="Arial" w:cs="Arial"/>
                <w:sz w:val="24"/>
                <w:szCs w:val="24"/>
              </w:rPr>
              <w:t>2</w:t>
            </w:r>
          </w:p>
        </w:tc>
        <w:tc>
          <w:tcPr>
            <w:tcW w:w="1985" w:type="dxa"/>
            <w:tcBorders>
              <w:top w:val="single" w:sz="4" w:space="0" w:color="auto"/>
            </w:tcBorders>
          </w:tcPr>
          <w:p w14:paraId="5EC13BDF" w14:textId="22BEBE95" w:rsidR="00CA20F2" w:rsidRPr="00FE3646" w:rsidRDefault="00CA20F2" w:rsidP="003420D1">
            <w:pPr>
              <w:spacing w:line="360" w:lineRule="auto"/>
              <w:jc w:val="center"/>
              <w:rPr>
                <w:rFonts w:ascii="Arial" w:hAnsi="Arial" w:cs="Arial"/>
                <w:sz w:val="24"/>
                <w:szCs w:val="24"/>
              </w:rPr>
            </w:pPr>
            <w:r w:rsidRPr="00FE3646">
              <w:rPr>
                <w:rFonts w:ascii="Arial" w:hAnsi="Arial" w:cs="Arial"/>
                <w:sz w:val="24"/>
                <w:szCs w:val="24"/>
              </w:rPr>
              <w:t>6</w:t>
            </w:r>
          </w:p>
        </w:tc>
      </w:tr>
      <w:tr w:rsidR="007B3F7D" w:rsidRPr="00224F14" w14:paraId="6DAF61EF" w14:textId="77777777" w:rsidTr="003420D1">
        <w:tc>
          <w:tcPr>
            <w:tcW w:w="12611" w:type="dxa"/>
            <w:gridSpan w:val="5"/>
          </w:tcPr>
          <w:p w14:paraId="2F5CD21F" w14:textId="0AF50C07" w:rsidR="007B3F7D" w:rsidRPr="00DA40EB" w:rsidRDefault="007B3F7D" w:rsidP="003420D1">
            <w:pPr>
              <w:spacing w:before="120" w:line="360" w:lineRule="auto"/>
              <w:jc w:val="right"/>
              <w:rPr>
                <w:rFonts w:ascii="Arial" w:hAnsi="Arial" w:cs="Arial"/>
                <w:sz w:val="24"/>
                <w:szCs w:val="24"/>
              </w:rPr>
            </w:pPr>
            <w:r w:rsidRPr="001D1AC6">
              <w:rPr>
                <w:rFonts w:ascii="Arial" w:hAnsi="Arial" w:cs="Arial"/>
                <w:b/>
                <w:bCs/>
                <w:sz w:val="24"/>
                <w:szCs w:val="24"/>
              </w:rPr>
              <w:t>Suma punktów</w:t>
            </w:r>
          </w:p>
        </w:tc>
        <w:tc>
          <w:tcPr>
            <w:tcW w:w="1985" w:type="dxa"/>
            <w:vAlign w:val="center"/>
          </w:tcPr>
          <w:p w14:paraId="16F5C5BB" w14:textId="35CDA8EE" w:rsidR="007B3F7D" w:rsidRPr="00DA40EB" w:rsidRDefault="00CA20F2" w:rsidP="003420D1">
            <w:pPr>
              <w:spacing w:before="120" w:line="360" w:lineRule="auto"/>
              <w:jc w:val="center"/>
              <w:rPr>
                <w:rFonts w:ascii="Arial" w:hAnsi="Arial" w:cs="Arial"/>
                <w:b/>
                <w:bCs/>
                <w:sz w:val="24"/>
                <w:szCs w:val="24"/>
              </w:rPr>
            </w:pPr>
            <w:r w:rsidRPr="00DA40EB">
              <w:rPr>
                <w:rFonts w:ascii="Arial" w:hAnsi="Arial" w:cs="Arial"/>
                <w:b/>
                <w:bCs/>
                <w:sz w:val="24"/>
                <w:szCs w:val="24"/>
              </w:rPr>
              <w:t>48</w:t>
            </w:r>
          </w:p>
        </w:tc>
      </w:tr>
    </w:tbl>
    <w:p w14:paraId="1B7001F9" w14:textId="433E5750" w:rsidR="00C42AEA" w:rsidRDefault="003420D1" w:rsidP="00C42AEA">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br w:type="textWrapping" w:clear="all"/>
      </w:r>
    </w:p>
    <w:p w14:paraId="18A935EF" w14:textId="77777777" w:rsidR="00E445AF" w:rsidRDefault="00E445AF" w:rsidP="00C42AEA">
      <w:pPr>
        <w:spacing w:line="276" w:lineRule="auto"/>
        <w:jc w:val="both"/>
        <w:rPr>
          <w:rFonts w:ascii="Times New Roman" w:hAnsi="Times New Roman" w:cs="Times New Roman"/>
          <w:b/>
          <w:bCs/>
          <w:i/>
          <w:iCs/>
          <w:sz w:val="24"/>
          <w:szCs w:val="24"/>
        </w:rPr>
      </w:pPr>
    </w:p>
    <w:tbl>
      <w:tblPr>
        <w:tblStyle w:val="Tabela-Siatka"/>
        <w:tblpPr w:leftFromText="141" w:rightFromText="141" w:vertAnchor="text" w:horzAnchor="margin" w:tblpY="191"/>
        <w:tblW w:w="14596" w:type="dxa"/>
        <w:tblLayout w:type="fixed"/>
        <w:tblLook w:val="04A0" w:firstRow="1" w:lastRow="0" w:firstColumn="1" w:lastColumn="0" w:noHBand="0" w:noVBand="1"/>
      </w:tblPr>
      <w:tblGrid>
        <w:gridCol w:w="14596"/>
      </w:tblGrid>
      <w:tr w:rsidR="001D1AC6" w:rsidRPr="00996875" w14:paraId="51DEC1CB" w14:textId="77777777" w:rsidTr="00DA40EB">
        <w:tc>
          <w:tcPr>
            <w:tcW w:w="14596" w:type="dxa"/>
            <w:shd w:val="clear" w:color="auto" w:fill="BDD6EE" w:themeFill="accent5" w:themeFillTint="66"/>
          </w:tcPr>
          <w:p w14:paraId="5DC01AA8" w14:textId="77777777" w:rsidR="001D1AC6" w:rsidRDefault="001D1AC6" w:rsidP="00DA40EB">
            <w:pPr>
              <w:spacing w:before="120" w:after="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sidR="00B91DB1">
              <w:rPr>
                <w:rFonts w:ascii="Arial" w:eastAsia="Calibri" w:hAnsi="Arial" w:cs="Arial"/>
                <w:b/>
                <w:color w:val="000000" w:themeColor="text1"/>
                <w:sz w:val="24"/>
                <w:szCs w:val="24"/>
              </w:rPr>
              <w:t xml:space="preserve"> DLA DZIAŁANIA 1.2</w:t>
            </w:r>
          </w:p>
          <w:p w14:paraId="3BB96183" w14:textId="53F883BE" w:rsidR="00B91DB1" w:rsidRPr="00B91DB1" w:rsidRDefault="00B91DB1" w:rsidP="00DA40EB">
            <w:pPr>
              <w:spacing w:before="40" w:after="40"/>
              <w:jc w:val="center"/>
              <w:rPr>
                <w:rFonts w:ascii="Arial" w:eastAsia="Times New Roman" w:hAnsi="Arial" w:cs="Arial"/>
                <w:b/>
                <w:color w:val="FF0000"/>
                <w:sz w:val="24"/>
                <w:szCs w:val="24"/>
                <w:lang w:eastAsia="pl-PL"/>
              </w:rPr>
            </w:pPr>
            <w:bookmarkStart w:id="174" w:name="_Toc157170560"/>
            <w:bookmarkStart w:id="175" w:name="_Toc161388110"/>
            <w:bookmarkStart w:id="176" w:name="_Toc161388728"/>
            <w:bookmarkStart w:id="177" w:name="_Toc163215364"/>
            <w:bookmarkStart w:id="178" w:name="_Toc163215953"/>
            <w:bookmarkStart w:id="179" w:name="_Toc175303960"/>
            <w:r w:rsidRPr="00B91DB1">
              <w:rPr>
                <w:rStyle w:val="Nagwek3Znak"/>
                <w:rFonts w:ascii="Arial" w:hAnsi="Arial" w:cs="Arial"/>
                <w:color w:val="auto"/>
              </w:rPr>
              <w:t>Typ projektu: Infrastruktura badawczo-rozwojowa w przedsiębiorstwach</w:t>
            </w:r>
            <w:bookmarkEnd w:id="174"/>
            <w:bookmarkEnd w:id="175"/>
            <w:bookmarkEnd w:id="176"/>
            <w:bookmarkEnd w:id="177"/>
            <w:bookmarkEnd w:id="178"/>
            <w:bookmarkEnd w:id="179"/>
          </w:p>
        </w:tc>
      </w:tr>
      <w:tr w:rsidR="001D1AC6" w:rsidRPr="00996875" w14:paraId="32B43E4C" w14:textId="77777777" w:rsidTr="00DA40EB">
        <w:trPr>
          <w:trHeight w:val="2397"/>
        </w:trPr>
        <w:tc>
          <w:tcPr>
            <w:tcW w:w="14596" w:type="dxa"/>
            <w:shd w:val="clear" w:color="auto" w:fill="FFFFFF" w:themeFill="background1"/>
            <w:vAlign w:val="center"/>
          </w:tcPr>
          <w:p w14:paraId="69BD7577" w14:textId="77777777" w:rsidR="001D1AC6" w:rsidRPr="00DA40EB" w:rsidRDefault="001D1AC6" w:rsidP="00DA40EB">
            <w:pPr>
              <w:spacing w:after="120" w:line="360" w:lineRule="auto"/>
              <w:rPr>
                <w:rFonts w:ascii="Arial" w:hAnsi="Arial" w:cs="Arial"/>
                <w:sz w:val="24"/>
                <w:szCs w:val="24"/>
              </w:rPr>
            </w:pPr>
            <w:r w:rsidRPr="00DA40EB">
              <w:rPr>
                <w:rFonts w:ascii="Arial" w:hAnsi="Arial" w:cs="Arial"/>
                <w:sz w:val="24"/>
                <w:szCs w:val="24"/>
              </w:rPr>
              <w:t xml:space="preserve">W przypadku uzyskania przez projekty, w wyniku oceny merytorycznej, jednakowej liczby punktów, o ich kolejności na liście rankingowej przesądza wyższa liczba punktów uzyskana w kolejnych kryteriach wskazanych jako rozstrzygające. </w:t>
            </w:r>
            <w:r w:rsidRPr="00DA40EB">
              <w:rPr>
                <w:rFonts w:ascii="Arial" w:hAnsi="Arial" w:cs="Arial"/>
                <w:sz w:val="24"/>
                <w:szCs w:val="24"/>
              </w:rPr>
              <w:br/>
              <w:t xml:space="preserve">W przypadku jednakowej liczby punktów uzyskanych w kryterium nr 1 decyduje liczba punktów uzyskana w kryterium nr 2. </w:t>
            </w:r>
            <w:r w:rsidRPr="00DA40EB">
              <w:rPr>
                <w:rFonts w:ascii="Arial" w:hAnsi="Arial" w:cs="Arial"/>
                <w:sz w:val="24"/>
                <w:szCs w:val="24"/>
              </w:rPr>
              <w:br/>
              <w:t>W przypadku jednakowej liczby punktów uzyskanych w kryterium nr 1 i nr 2 decyduje liczba punktów uzyskana w kryterium nr 3.</w:t>
            </w:r>
          </w:p>
          <w:p w14:paraId="3689EF18" w14:textId="77777777" w:rsidR="001D1AC6" w:rsidRPr="00DA40EB" w:rsidRDefault="001D1AC6" w:rsidP="001D1AC6">
            <w:pPr>
              <w:spacing w:line="360" w:lineRule="auto"/>
              <w:rPr>
                <w:rFonts w:ascii="Arial" w:hAnsi="Arial" w:cs="Arial"/>
                <w:b/>
                <w:bCs/>
                <w:sz w:val="24"/>
                <w:szCs w:val="24"/>
              </w:rPr>
            </w:pPr>
            <w:r w:rsidRPr="00DA40EB">
              <w:rPr>
                <w:rFonts w:ascii="Arial" w:hAnsi="Arial" w:cs="Arial"/>
                <w:b/>
                <w:bCs/>
                <w:sz w:val="24"/>
                <w:szCs w:val="24"/>
              </w:rPr>
              <w:t xml:space="preserve">Kryterium rozstrzygające nr 1 - </w:t>
            </w:r>
            <w:r w:rsidRPr="00DA40EB">
              <w:rPr>
                <w:rFonts w:ascii="Arial" w:hAnsi="Arial" w:cs="Arial"/>
                <w:sz w:val="24"/>
                <w:szCs w:val="24"/>
              </w:rPr>
              <w:t>Współpraca z jednostkami naukowymi</w:t>
            </w:r>
            <w:r w:rsidRPr="00DA40EB">
              <w:rPr>
                <w:rFonts w:ascii="Arial" w:hAnsi="Arial" w:cs="Arial"/>
                <w:b/>
                <w:bCs/>
                <w:sz w:val="24"/>
                <w:szCs w:val="24"/>
              </w:rPr>
              <w:t xml:space="preserve"> (kryterium punktowe nr 1)</w:t>
            </w:r>
          </w:p>
          <w:p w14:paraId="64A64BA0" w14:textId="77777777" w:rsidR="001D1AC6" w:rsidRPr="00DA40EB" w:rsidRDefault="001D1AC6" w:rsidP="001D1AC6">
            <w:pPr>
              <w:spacing w:line="360" w:lineRule="auto"/>
              <w:rPr>
                <w:rFonts w:ascii="Arial" w:hAnsi="Arial" w:cs="Arial"/>
                <w:b/>
                <w:bCs/>
                <w:sz w:val="24"/>
                <w:szCs w:val="24"/>
              </w:rPr>
            </w:pPr>
            <w:r w:rsidRPr="00DA40EB">
              <w:rPr>
                <w:rFonts w:ascii="Arial" w:hAnsi="Arial" w:cs="Arial"/>
                <w:b/>
                <w:bCs/>
                <w:sz w:val="24"/>
                <w:szCs w:val="24"/>
              </w:rPr>
              <w:t xml:space="preserve">Kryterium rozstrzygające nr 2 - </w:t>
            </w:r>
            <w:r w:rsidRPr="00DA40EB">
              <w:rPr>
                <w:rFonts w:ascii="Arial" w:hAnsi="Arial" w:cs="Arial"/>
                <w:sz w:val="24"/>
                <w:szCs w:val="24"/>
              </w:rPr>
              <w:t>Doświadczenie w prowadzeniu prac B+R</w:t>
            </w:r>
            <w:r w:rsidRPr="00DA40EB">
              <w:rPr>
                <w:rFonts w:ascii="Arial" w:hAnsi="Arial" w:cs="Arial"/>
                <w:b/>
                <w:bCs/>
                <w:sz w:val="24"/>
                <w:szCs w:val="24"/>
              </w:rPr>
              <w:t xml:space="preserve"> (kryterium punktowe nr 2)</w:t>
            </w:r>
          </w:p>
          <w:p w14:paraId="5AB02625" w14:textId="77777777" w:rsidR="001D1AC6" w:rsidRPr="00996875" w:rsidRDefault="001D1AC6" w:rsidP="001D1AC6">
            <w:pPr>
              <w:spacing w:line="360" w:lineRule="auto"/>
              <w:rPr>
                <w:rFonts w:ascii="Arial" w:hAnsi="Arial" w:cs="Arial"/>
                <w:b/>
                <w:bCs/>
                <w:color w:val="000000" w:themeColor="text1"/>
                <w:sz w:val="24"/>
                <w:szCs w:val="24"/>
              </w:rPr>
            </w:pPr>
            <w:r w:rsidRPr="00DA40EB">
              <w:rPr>
                <w:rFonts w:ascii="Arial" w:hAnsi="Arial" w:cs="Arial"/>
                <w:b/>
                <w:bCs/>
                <w:sz w:val="24"/>
                <w:szCs w:val="24"/>
              </w:rPr>
              <w:t xml:space="preserve">Kryterium rozstrzygające nr 3 - </w:t>
            </w:r>
            <w:r w:rsidRPr="00DA40EB">
              <w:rPr>
                <w:rFonts w:ascii="Arial" w:hAnsi="Arial" w:cs="Arial"/>
                <w:sz w:val="24"/>
                <w:szCs w:val="24"/>
              </w:rPr>
              <w:t>Wpływ projektu na cele proekologiczne</w:t>
            </w:r>
            <w:r w:rsidRPr="00DA40EB">
              <w:rPr>
                <w:rFonts w:ascii="Arial" w:hAnsi="Arial" w:cs="Arial"/>
                <w:b/>
                <w:bCs/>
                <w:sz w:val="24"/>
                <w:szCs w:val="24"/>
              </w:rPr>
              <w:t xml:space="preserve"> (kryterium punktowe nr 4)</w:t>
            </w:r>
          </w:p>
        </w:tc>
      </w:tr>
    </w:tbl>
    <w:p w14:paraId="3E2CB755" w14:textId="77777777" w:rsidR="003420D1" w:rsidRDefault="003420D1" w:rsidP="003420D1">
      <w:pPr>
        <w:pStyle w:val="Nagwek2"/>
        <w:spacing w:before="120" w:after="120" w:line="276" w:lineRule="auto"/>
        <w:rPr>
          <w:rFonts w:ascii="Arial" w:hAnsi="Arial" w:cs="Arial"/>
          <w:b/>
          <w:bCs/>
        </w:rPr>
      </w:pPr>
      <w:bookmarkStart w:id="180" w:name="_Toc152923088"/>
    </w:p>
    <w:p w14:paraId="607D1A68" w14:textId="10E7F59A" w:rsidR="001446BA" w:rsidRPr="00DA40EB" w:rsidRDefault="001446BA" w:rsidP="001446BA">
      <w:pPr>
        <w:pStyle w:val="Nagwek2"/>
        <w:spacing w:before="120" w:after="120" w:line="276" w:lineRule="auto"/>
        <w:rPr>
          <w:rFonts w:ascii="Arial" w:hAnsi="Arial" w:cs="Arial"/>
          <w:b/>
          <w:bCs/>
        </w:rPr>
      </w:pPr>
      <w:bookmarkStart w:id="181" w:name="_Toc175303961"/>
      <w:r w:rsidRPr="00DA40EB">
        <w:rPr>
          <w:rFonts w:ascii="Arial" w:hAnsi="Arial" w:cs="Arial"/>
          <w:b/>
          <w:bCs/>
        </w:rPr>
        <w:t>4.</w:t>
      </w:r>
      <w:r>
        <w:rPr>
          <w:rFonts w:ascii="Arial" w:hAnsi="Arial" w:cs="Arial"/>
          <w:b/>
          <w:bCs/>
        </w:rPr>
        <w:t xml:space="preserve">2 </w:t>
      </w:r>
      <w:r w:rsidRPr="00DA40EB">
        <w:rPr>
          <w:rFonts w:ascii="Arial" w:hAnsi="Arial" w:cs="Arial"/>
          <w:b/>
          <w:bCs/>
        </w:rPr>
        <w:t>Działanie 1.2 Wsparcie działalności przedsiębiorstw w zakresie B+R</w:t>
      </w:r>
      <w:bookmarkEnd w:id="181"/>
    </w:p>
    <w:p w14:paraId="3A6AFB3F" w14:textId="6BFB9CA3" w:rsidR="001446BA" w:rsidRPr="00DA40EB" w:rsidRDefault="001446BA" w:rsidP="001446BA">
      <w:pPr>
        <w:pStyle w:val="Nagwek3"/>
        <w:rPr>
          <w:rStyle w:val="Nagwek3Znak"/>
          <w:rFonts w:ascii="Arial" w:hAnsi="Arial" w:cs="Arial"/>
        </w:rPr>
      </w:pPr>
      <w:bookmarkStart w:id="182" w:name="_Toc175303962"/>
      <w:r w:rsidRPr="00DA40EB">
        <w:rPr>
          <w:rStyle w:val="Nagwek3Znak"/>
          <w:rFonts w:ascii="Arial" w:hAnsi="Arial" w:cs="Arial"/>
        </w:rPr>
        <w:t xml:space="preserve">Typ projektu: </w:t>
      </w:r>
      <w:r>
        <w:rPr>
          <w:rStyle w:val="Nagwek3Znak"/>
          <w:rFonts w:ascii="Arial" w:hAnsi="Arial" w:cs="Arial"/>
        </w:rPr>
        <w:t>Wsparcie prac B+R (nabór konkurencyjny)</w:t>
      </w:r>
      <w:bookmarkEnd w:id="182"/>
    </w:p>
    <w:p w14:paraId="35357635" w14:textId="77777777" w:rsidR="001446BA" w:rsidRPr="00DA40EB" w:rsidRDefault="001446BA" w:rsidP="001446BA">
      <w:pPr>
        <w:rPr>
          <w:rStyle w:val="Nagwek3Znak"/>
          <w:rFonts w:ascii="Arial" w:hAnsi="Arial" w:cs="Arial"/>
        </w:rPr>
      </w:pPr>
    </w:p>
    <w:p w14:paraId="3D73FF18" w14:textId="221F7CBA" w:rsidR="001446BA" w:rsidRPr="001446BA" w:rsidRDefault="001446BA" w:rsidP="001446BA">
      <w:pPr>
        <w:spacing w:line="276" w:lineRule="auto"/>
        <w:jc w:val="both"/>
        <w:rPr>
          <w:rFonts w:ascii="Arial" w:hAnsi="Arial" w:cs="Arial"/>
          <w:b/>
          <w:bCs/>
          <w:sz w:val="24"/>
          <w:szCs w:val="24"/>
        </w:rPr>
      </w:pPr>
      <w:r w:rsidRPr="004C5E5E">
        <w:rPr>
          <w:rFonts w:ascii="Arial" w:hAnsi="Arial" w:cs="Arial"/>
          <w:b/>
          <w:bCs/>
          <w:sz w:val="24"/>
          <w:szCs w:val="24"/>
        </w:rPr>
        <w:t xml:space="preserve">Nieuzyskanie co najmniej </w:t>
      </w:r>
      <w:r w:rsidRPr="004C5E5E">
        <w:rPr>
          <w:rFonts w:ascii="Arial" w:hAnsi="Arial" w:cs="Arial"/>
          <w:b/>
          <w:bCs/>
          <w:color w:val="000000" w:themeColor="text1"/>
          <w:sz w:val="24"/>
          <w:szCs w:val="24"/>
        </w:rPr>
        <w:t>50%</w:t>
      </w:r>
      <w:r w:rsidRPr="004C5E5E">
        <w:rPr>
          <w:rFonts w:ascii="Arial" w:hAnsi="Arial" w:cs="Arial"/>
          <w:b/>
          <w:bCs/>
          <w:color w:val="FF0000"/>
          <w:sz w:val="24"/>
          <w:szCs w:val="24"/>
        </w:rPr>
        <w:t xml:space="preserve"> </w:t>
      </w:r>
      <w:r w:rsidRPr="004C5E5E">
        <w:rPr>
          <w:rFonts w:ascii="Arial" w:hAnsi="Arial" w:cs="Arial"/>
          <w:b/>
          <w:bCs/>
          <w:sz w:val="24"/>
          <w:szCs w:val="24"/>
        </w:rPr>
        <w:t>maksymalnej liczby punktów powoduje odrzucenie projektu</w:t>
      </w:r>
    </w:p>
    <w:tbl>
      <w:tblPr>
        <w:tblStyle w:val="Tabela-Siatka"/>
        <w:tblpPr w:leftFromText="141" w:rightFromText="141" w:vertAnchor="text" w:tblpY="1"/>
        <w:tblOverlap w:val="never"/>
        <w:tblW w:w="14596" w:type="dxa"/>
        <w:tblLayout w:type="fixed"/>
        <w:tblLook w:val="04A0" w:firstRow="1" w:lastRow="0" w:firstColumn="1" w:lastColumn="0" w:noHBand="0" w:noVBand="1"/>
      </w:tblPr>
      <w:tblGrid>
        <w:gridCol w:w="704"/>
        <w:gridCol w:w="2835"/>
        <w:gridCol w:w="6521"/>
        <w:gridCol w:w="1417"/>
        <w:gridCol w:w="1134"/>
        <w:gridCol w:w="1985"/>
      </w:tblGrid>
      <w:tr w:rsidR="001446BA" w:rsidRPr="00224F14" w14:paraId="3DAA8923" w14:textId="77777777" w:rsidTr="002C118D">
        <w:trPr>
          <w:trHeight w:val="968"/>
          <w:tblHeader/>
        </w:trPr>
        <w:tc>
          <w:tcPr>
            <w:tcW w:w="14596" w:type="dxa"/>
            <w:gridSpan w:val="6"/>
            <w:shd w:val="clear" w:color="auto" w:fill="BDD6EE" w:themeFill="accent5" w:themeFillTint="66"/>
          </w:tcPr>
          <w:p w14:paraId="0C5564F9" w14:textId="77777777" w:rsidR="001446BA" w:rsidRDefault="001446BA" w:rsidP="002C118D">
            <w:pPr>
              <w:spacing w:before="120" w:line="259" w:lineRule="auto"/>
              <w:jc w:val="center"/>
              <w:rPr>
                <w:rFonts w:ascii="Arial" w:hAnsi="Arial" w:cs="Arial"/>
                <w:b/>
                <w:sz w:val="24"/>
                <w:szCs w:val="24"/>
              </w:rPr>
            </w:pPr>
            <w:r w:rsidRPr="00035AA7">
              <w:rPr>
                <w:rFonts w:ascii="Arial" w:hAnsi="Arial" w:cs="Arial"/>
                <w:b/>
                <w:sz w:val="24"/>
                <w:szCs w:val="24"/>
              </w:rPr>
              <w:t>KRYTERIA MERYTORYCZNE PUNKTOWE</w:t>
            </w:r>
            <w:r>
              <w:rPr>
                <w:rFonts w:ascii="Arial" w:hAnsi="Arial" w:cs="Arial"/>
                <w:b/>
                <w:sz w:val="24"/>
                <w:szCs w:val="24"/>
              </w:rPr>
              <w:t xml:space="preserve"> DLA DZIAŁANIA 1.2 </w:t>
            </w:r>
            <w:r w:rsidRPr="00035AA7">
              <w:rPr>
                <w:rStyle w:val="Odwoanieprzypisudolnego"/>
                <w:rFonts w:ascii="Arial" w:hAnsi="Arial" w:cs="Arial"/>
                <w:b/>
                <w:sz w:val="24"/>
                <w:szCs w:val="24"/>
              </w:rPr>
              <w:footnoteReference w:id="59"/>
            </w:r>
          </w:p>
          <w:p w14:paraId="430F5130" w14:textId="3661EBFC" w:rsidR="001446BA" w:rsidRPr="00E334C1" w:rsidRDefault="001446BA" w:rsidP="002C118D">
            <w:pPr>
              <w:pStyle w:val="Nagwek3"/>
              <w:jc w:val="center"/>
              <w:rPr>
                <w:rFonts w:ascii="Arial" w:hAnsi="Arial" w:cs="Arial"/>
                <w:b/>
                <w:sz w:val="22"/>
                <w:szCs w:val="22"/>
              </w:rPr>
            </w:pPr>
            <w:bookmarkStart w:id="183" w:name="_Toc175303963"/>
            <w:r w:rsidRPr="00E334C1">
              <w:rPr>
                <w:rStyle w:val="Nagwek3Znak"/>
                <w:rFonts w:ascii="Arial" w:hAnsi="Arial" w:cs="Arial"/>
                <w:color w:val="auto"/>
                <w:sz w:val="22"/>
                <w:szCs w:val="22"/>
              </w:rPr>
              <w:t xml:space="preserve">Typ projektu: </w:t>
            </w:r>
            <w:r>
              <w:rPr>
                <w:rStyle w:val="Nagwek3Znak"/>
                <w:rFonts w:ascii="Arial" w:hAnsi="Arial" w:cs="Arial"/>
                <w:color w:val="auto"/>
                <w:sz w:val="22"/>
                <w:szCs w:val="22"/>
              </w:rPr>
              <w:t>Wsparcie prac B+R (nabór konkurencyjny)</w:t>
            </w:r>
            <w:bookmarkEnd w:id="183"/>
          </w:p>
        </w:tc>
      </w:tr>
      <w:tr w:rsidR="001446BA" w:rsidRPr="00224F14" w14:paraId="7F50EFED" w14:textId="77777777" w:rsidTr="00544EE7">
        <w:tc>
          <w:tcPr>
            <w:tcW w:w="704" w:type="dxa"/>
            <w:shd w:val="clear" w:color="auto" w:fill="FFFFFF" w:themeFill="background1"/>
            <w:vAlign w:val="center"/>
          </w:tcPr>
          <w:p w14:paraId="525BD05E" w14:textId="77777777" w:rsidR="001446BA" w:rsidRPr="00035AA7" w:rsidRDefault="001446BA" w:rsidP="002C118D">
            <w:pPr>
              <w:jc w:val="cente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L.p.</w:t>
            </w:r>
          </w:p>
        </w:tc>
        <w:tc>
          <w:tcPr>
            <w:tcW w:w="2835" w:type="dxa"/>
            <w:shd w:val="clear" w:color="auto" w:fill="FFFFFF" w:themeFill="background1"/>
            <w:vAlign w:val="center"/>
          </w:tcPr>
          <w:p w14:paraId="27557905"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Nazwa kryterium</w:t>
            </w:r>
          </w:p>
        </w:tc>
        <w:tc>
          <w:tcPr>
            <w:tcW w:w="6521" w:type="dxa"/>
            <w:shd w:val="clear" w:color="auto" w:fill="FFFFFF" w:themeFill="background1"/>
            <w:vAlign w:val="center"/>
          </w:tcPr>
          <w:p w14:paraId="15108A9D"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Definicja kryterium</w:t>
            </w:r>
          </w:p>
        </w:tc>
        <w:tc>
          <w:tcPr>
            <w:tcW w:w="1417" w:type="dxa"/>
            <w:shd w:val="clear" w:color="auto" w:fill="FFFFFF" w:themeFill="background1"/>
            <w:vAlign w:val="center"/>
          </w:tcPr>
          <w:p w14:paraId="36A25BB0"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Punktacja</w:t>
            </w:r>
          </w:p>
        </w:tc>
        <w:tc>
          <w:tcPr>
            <w:tcW w:w="1134" w:type="dxa"/>
            <w:shd w:val="clear" w:color="auto" w:fill="FFFFFF" w:themeFill="background1"/>
            <w:vAlign w:val="center"/>
          </w:tcPr>
          <w:p w14:paraId="0DA440B0"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 xml:space="preserve">Waga </w:t>
            </w:r>
          </w:p>
        </w:tc>
        <w:tc>
          <w:tcPr>
            <w:tcW w:w="1985" w:type="dxa"/>
            <w:shd w:val="clear" w:color="auto" w:fill="FFFFFF" w:themeFill="background1"/>
            <w:vAlign w:val="center"/>
          </w:tcPr>
          <w:p w14:paraId="715259EE"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Maksymalna liczba punktów</w:t>
            </w:r>
          </w:p>
        </w:tc>
      </w:tr>
      <w:tr w:rsidR="00544EE7" w:rsidRPr="00224F14" w14:paraId="3722BC1A" w14:textId="77777777" w:rsidTr="00544EE7">
        <w:tc>
          <w:tcPr>
            <w:tcW w:w="704" w:type="dxa"/>
          </w:tcPr>
          <w:p w14:paraId="5B56BB72" w14:textId="5A36FE7A"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t>1.</w:t>
            </w:r>
          </w:p>
        </w:tc>
        <w:tc>
          <w:tcPr>
            <w:tcW w:w="2835" w:type="dxa"/>
          </w:tcPr>
          <w:p w14:paraId="2961FD0D" w14:textId="0ACD6BFC"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Doświadczenie w prowadzeniu prac B+R</w:t>
            </w:r>
          </w:p>
        </w:tc>
        <w:tc>
          <w:tcPr>
            <w:tcW w:w="6521" w:type="dxa"/>
          </w:tcPr>
          <w:p w14:paraId="2B59AAC4" w14:textId="77777777" w:rsidR="000C1159" w:rsidRPr="00AB7E08" w:rsidRDefault="000C1159" w:rsidP="000C1159">
            <w:pPr>
              <w:spacing w:line="360" w:lineRule="auto"/>
              <w:rPr>
                <w:rFonts w:ascii="Arial" w:hAnsi="Arial" w:cs="Arial"/>
                <w:sz w:val="24"/>
                <w:szCs w:val="24"/>
              </w:rPr>
            </w:pPr>
            <w:r w:rsidRPr="00AB7E08">
              <w:rPr>
                <w:rFonts w:ascii="Arial" w:hAnsi="Arial" w:cs="Arial"/>
                <w:sz w:val="24"/>
                <w:szCs w:val="24"/>
              </w:rPr>
              <w:t xml:space="preserve">W ramach kryterium ocenie podlega dotychczasowe doświadczenie w realizacji prac badawczo-rozwojowych, tj. </w:t>
            </w:r>
          </w:p>
          <w:p w14:paraId="29F8FC9E" w14:textId="77777777" w:rsidR="000C1159" w:rsidRPr="00AB7E08" w:rsidRDefault="000C1159" w:rsidP="000C1159">
            <w:pPr>
              <w:spacing w:line="360" w:lineRule="auto"/>
              <w:rPr>
                <w:rFonts w:ascii="Arial" w:hAnsi="Arial" w:cs="Arial"/>
                <w:sz w:val="24"/>
                <w:szCs w:val="24"/>
              </w:rPr>
            </w:pPr>
            <w:r w:rsidRPr="00AB7E08">
              <w:rPr>
                <w:rFonts w:ascii="Arial" w:hAnsi="Arial" w:cs="Arial"/>
                <w:sz w:val="24"/>
                <w:szCs w:val="24"/>
              </w:rPr>
              <w:t>czy Wnioskodawca prowadził prace B+R poparte wynikami.</w:t>
            </w:r>
          </w:p>
          <w:p w14:paraId="500003F4" w14:textId="77777777" w:rsidR="000C1159" w:rsidRPr="00AB7E08" w:rsidRDefault="000C1159" w:rsidP="000C1159">
            <w:pPr>
              <w:spacing w:line="360" w:lineRule="auto"/>
              <w:rPr>
                <w:rFonts w:ascii="Arial" w:hAnsi="Arial" w:cs="Arial"/>
                <w:sz w:val="24"/>
                <w:szCs w:val="24"/>
              </w:rPr>
            </w:pPr>
            <w:r w:rsidRPr="00AB7E08">
              <w:rPr>
                <w:rFonts w:ascii="Arial" w:hAnsi="Arial" w:cs="Arial"/>
                <w:sz w:val="24"/>
                <w:szCs w:val="24"/>
              </w:rPr>
              <w:t xml:space="preserve">Ocenie podlega czy: </w:t>
            </w:r>
          </w:p>
          <w:p w14:paraId="2BA47737"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t>− Wnioskodawca skomercjalizował stworzony/ współtworzony przez siebie wytwór prac B+R, tzn. wdrożył do produkcji lub sprzedał produkt bazujący na stworzonym/współtworzonym przez Wnioskodawcę know-how – 3 pkt;</w:t>
            </w:r>
          </w:p>
          <w:p w14:paraId="5F7E4F12"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lastRenderedPageBreak/>
              <w:t>− Wnioskodawca prowadził prace B+R poparte wynikami innymi niż komercjalizacja (np. utworzył linie pilotażowe, utworzył prototyp, opatentował wynalazek, uzyskał ochronę na wzór użytkowy lub przemysłowy) – 2 pkt;</w:t>
            </w:r>
          </w:p>
          <w:p w14:paraId="0BAC5A6E"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t>− Wnioskodawca posiada dział B+R w przedsiębiorstwie – 1 pkt.</w:t>
            </w:r>
          </w:p>
          <w:p w14:paraId="6E15EF39"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t xml:space="preserve">- Wnioskodawca nie spełnia żadnego z powyższych kryteriów oceny – 0 pkt. </w:t>
            </w:r>
          </w:p>
          <w:p w14:paraId="6E80AD6B" w14:textId="5A873F90" w:rsidR="00544EE7" w:rsidRPr="00544EE7" w:rsidRDefault="000C1159" w:rsidP="000C1159">
            <w:pPr>
              <w:spacing w:line="360" w:lineRule="auto"/>
              <w:rPr>
                <w:rFonts w:ascii="Arial" w:hAnsi="Arial" w:cs="Arial"/>
                <w:i/>
                <w:iCs/>
                <w:sz w:val="24"/>
                <w:szCs w:val="24"/>
              </w:rPr>
            </w:pPr>
            <w:r w:rsidRPr="00AB7E08">
              <w:rPr>
                <w:rFonts w:ascii="Arial" w:hAnsi="Arial" w:cs="Arial"/>
                <w:sz w:val="24"/>
                <w:szCs w:val="24"/>
              </w:rPr>
              <w:t xml:space="preserve">Punkty podlegają sumowaniu. </w:t>
            </w:r>
            <w:r w:rsidR="00544EE7" w:rsidRPr="00544EE7">
              <w:rPr>
                <w:rFonts w:ascii="Arial" w:hAnsi="Arial" w:cs="Arial"/>
                <w:sz w:val="24"/>
                <w:szCs w:val="24"/>
              </w:rPr>
              <w:t xml:space="preserve"> </w:t>
            </w:r>
          </w:p>
        </w:tc>
        <w:tc>
          <w:tcPr>
            <w:tcW w:w="1417" w:type="dxa"/>
          </w:tcPr>
          <w:p w14:paraId="5989DDBA" w14:textId="55797E69"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6</w:t>
            </w:r>
          </w:p>
        </w:tc>
        <w:tc>
          <w:tcPr>
            <w:tcW w:w="1134" w:type="dxa"/>
          </w:tcPr>
          <w:p w14:paraId="190C0C27" w14:textId="7ECFAD06"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2</w:t>
            </w:r>
          </w:p>
        </w:tc>
        <w:tc>
          <w:tcPr>
            <w:tcW w:w="1985" w:type="dxa"/>
          </w:tcPr>
          <w:p w14:paraId="7E3AF700" w14:textId="002DBC8A"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12</w:t>
            </w:r>
          </w:p>
        </w:tc>
      </w:tr>
      <w:tr w:rsidR="00544EE7" w:rsidRPr="00224F14" w14:paraId="3954D2A0" w14:textId="77777777" w:rsidTr="00544EE7">
        <w:tc>
          <w:tcPr>
            <w:tcW w:w="704" w:type="dxa"/>
          </w:tcPr>
          <w:p w14:paraId="4A970A16" w14:textId="7FA43550"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6AC343" w14:textId="599E37F8"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 xml:space="preserve">Współpraca </w:t>
            </w:r>
            <w:r w:rsidRPr="00544EE7">
              <w:rPr>
                <w:rFonts w:ascii="Arial" w:hAnsi="Arial" w:cs="Arial"/>
                <w:sz w:val="24"/>
                <w:szCs w:val="24"/>
              </w:rPr>
              <w:br/>
              <w:t>z organizacjami badawczymi</w:t>
            </w:r>
          </w:p>
        </w:tc>
        <w:tc>
          <w:tcPr>
            <w:tcW w:w="6521" w:type="dxa"/>
            <w:tcBorders>
              <w:top w:val="single" w:sz="4" w:space="0" w:color="auto"/>
              <w:left w:val="nil"/>
              <w:bottom w:val="single" w:sz="4" w:space="0" w:color="auto"/>
              <w:right w:val="single" w:sz="4" w:space="0" w:color="000000"/>
            </w:tcBorders>
            <w:shd w:val="clear" w:color="000000" w:fill="FFFFFF"/>
          </w:tcPr>
          <w:p w14:paraId="6441711C"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 ramach kryterium weryfikowane jest, czy wnioskodawca posiada doświadczenie we współpracy </w:t>
            </w:r>
            <w:r w:rsidRPr="00173C75">
              <w:rPr>
                <w:rFonts w:ascii="Arial" w:hAnsi="Arial" w:cs="Arial"/>
                <w:sz w:val="24"/>
                <w:szCs w:val="24"/>
              </w:rPr>
              <w:t>z  organizacjami badawczymi/jednostkami naukowymi</w:t>
            </w:r>
            <w:r w:rsidRPr="00AB7E08">
              <w:rPr>
                <w:rFonts w:ascii="Arial" w:hAnsi="Arial" w:cs="Arial"/>
                <w:sz w:val="24"/>
                <w:szCs w:val="24"/>
              </w:rPr>
              <w:t>.</w:t>
            </w:r>
          </w:p>
          <w:p w14:paraId="3D9D1CFC"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Ocenie podlega długość i istotność współpracy, która badana jest na moment złożenia wniosku.</w:t>
            </w:r>
          </w:p>
          <w:p w14:paraId="4F6DB2E8"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Współpraca wnioskodawcy </w:t>
            </w:r>
            <w:r w:rsidRPr="00173C75">
              <w:rPr>
                <w:rFonts w:ascii="Arial" w:hAnsi="Arial" w:cs="Arial"/>
                <w:sz w:val="24"/>
                <w:szCs w:val="24"/>
              </w:rPr>
              <w:t xml:space="preserve">z  organizacjami badawczymi/jednostkami naukowymi </w:t>
            </w:r>
            <w:r w:rsidRPr="00AB7E08">
              <w:rPr>
                <w:rFonts w:ascii="Arial" w:hAnsi="Arial" w:cs="Arial"/>
                <w:sz w:val="24"/>
                <w:szCs w:val="24"/>
              </w:rPr>
              <w:t>potwierdzona jest dokumentami np. umowa, zlecenie badań, wyniki badań, inne opracowania i dokumenty potwierdzające współpracę.</w:t>
            </w:r>
          </w:p>
          <w:p w14:paraId="3E75536F" w14:textId="77777777" w:rsidR="00304C59" w:rsidRPr="00AB7E08" w:rsidRDefault="00304C59" w:rsidP="00304C59">
            <w:pPr>
              <w:spacing w:line="360" w:lineRule="auto"/>
              <w:rPr>
                <w:rFonts w:ascii="Arial" w:hAnsi="Arial" w:cs="Arial"/>
                <w:sz w:val="24"/>
                <w:szCs w:val="24"/>
              </w:rPr>
            </w:pPr>
          </w:p>
          <w:p w14:paraId="360EAB68" w14:textId="00DECCB1"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lastRenderedPageBreak/>
              <w:t xml:space="preserve">Punkty przyznawane są, jeśli w ciągu ostatnich 5 lat poprzedzających dzień złożenia wniosku </w:t>
            </w:r>
            <w:r>
              <w:rPr>
                <w:rFonts w:ascii="Arial" w:hAnsi="Arial" w:cs="Arial"/>
                <w:sz w:val="24"/>
                <w:szCs w:val="24"/>
              </w:rPr>
              <w:br/>
            </w:r>
            <w:r w:rsidRPr="00AB7E08">
              <w:rPr>
                <w:rFonts w:ascii="Arial" w:hAnsi="Arial" w:cs="Arial"/>
                <w:sz w:val="24"/>
                <w:szCs w:val="24"/>
              </w:rPr>
              <w:t>o dofinansowanie:</w:t>
            </w:r>
          </w:p>
          <w:p w14:paraId="6BD285B4"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wnioskodawca współpracuje /współpracował przez co najmniej 12 miesięcy lub zrealizował co najmniej 3 projekty z </w:t>
            </w:r>
            <w:r>
              <w:rPr>
                <w:rFonts w:ascii="Arial" w:hAnsi="Arial" w:cs="Arial"/>
                <w:sz w:val="24"/>
                <w:szCs w:val="24"/>
              </w:rPr>
              <w:t xml:space="preserve"> organizacjami badawczymi/jednostkami naukowymi </w:t>
            </w:r>
            <w:r w:rsidRPr="00AB7E08">
              <w:t xml:space="preserve">- </w:t>
            </w:r>
            <w:r w:rsidRPr="00AB7E08">
              <w:rPr>
                <w:rFonts w:ascii="Arial" w:hAnsi="Arial" w:cs="Arial"/>
                <w:sz w:val="24"/>
                <w:szCs w:val="24"/>
              </w:rPr>
              <w:t>4 pkt,</w:t>
            </w:r>
          </w:p>
          <w:p w14:paraId="06602AD4" w14:textId="3D65D351"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wnioskodawca współpracuje/współpracował co najmniej </w:t>
            </w:r>
            <w:r>
              <w:rPr>
                <w:rFonts w:ascii="Arial" w:hAnsi="Arial" w:cs="Arial"/>
                <w:sz w:val="24"/>
                <w:szCs w:val="24"/>
              </w:rPr>
              <w:br/>
            </w:r>
            <w:r w:rsidRPr="00AB7E08">
              <w:rPr>
                <w:rFonts w:ascii="Arial" w:hAnsi="Arial" w:cs="Arial"/>
                <w:sz w:val="24"/>
                <w:szCs w:val="24"/>
              </w:rPr>
              <w:t xml:space="preserve">6 miesięcy lub zrealizował co najmniej 1 projekt </w:t>
            </w:r>
            <w:r>
              <w:rPr>
                <w:rFonts w:ascii="Arial" w:hAnsi="Arial" w:cs="Arial"/>
                <w:sz w:val="24"/>
                <w:szCs w:val="24"/>
              </w:rPr>
              <w:br/>
            </w:r>
            <w:r w:rsidRPr="00AB7E08">
              <w:rPr>
                <w:rFonts w:ascii="Arial" w:hAnsi="Arial" w:cs="Arial"/>
                <w:sz w:val="24"/>
                <w:szCs w:val="24"/>
              </w:rPr>
              <w:t xml:space="preserve">z podmiotem </w:t>
            </w:r>
            <w:r>
              <w:rPr>
                <w:rFonts w:ascii="Arial" w:hAnsi="Arial" w:cs="Arial"/>
                <w:sz w:val="24"/>
                <w:szCs w:val="24"/>
              </w:rPr>
              <w:t xml:space="preserve">organizacjami badawczymi/jednostkami naukowymi </w:t>
            </w:r>
            <w:r w:rsidRPr="00AB7E08">
              <w:rPr>
                <w:rFonts w:ascii="Arial" w:hAnsi="Arial" w:cs="Arial"/>
                <w:sz w:val="24"/>
                <w:szCs w:val="24"/>
              </w:rPr>
              <w:t>- 2 pkt</w:t>
            </w:r>
            <w:r>
              <w:rPr>
                <w:rFonts w:ascii="Arial" w:hAnsi="Arial" w:cs="Arial"/>
                <w:sz w:val="24"/>
                <w:szCs w:val="24"/>
              </w:rPr>
              <w:t>,</w:t>
            </w:r>
          </w:p>
          <w:p w14:paraId="3257B1CD" w14:textId="711B3FA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w:t>
            </w:r>
            <w:r>
              <w:rPr>
                <w:rFonts w:ascii="Arial" w:hAnsi="Arial" w:cs="Arial"/>
                <w:sz w:val="24"/>
                <w:szCs w:val="24"/>
              </w:rPr>
              <w:t xml:space="preserve"> </w:t>
            </w:r>
            <w:r w:rsidRPr="00AB7E08">
              <w:rPr>
                <w:rFonts w:ascii="Arial" w:hAnsi="Arial" w:cs="Arial"/>
                <w:sz w:val="24"/>
                <w:szCs w:val="24"/>
              </w:rPr>
              <w:t>wnioskodawca nie wykazał przedmiotowego doświadczenia lub nie spełnia ww. warunków - 0 pkt</w:t>
            </w:r>
          </w:p>
          <w:p w14:paraId="694CD472"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Powyższe punkty nie podlegają sumowaniu.</w:t>
            </w:r>
          </w:p>
          <w:p w14:paraId="437F047D"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Weryfikacja na podstawie załączonych dokumentów. </w:t>
            </w:r>
          </w:p>
          <w:p w14:paraId="505778C8" w14:textId="781F0E9D" w:rsidR="00544EE7" w:rsidRPr="00544EE7" w:rsidRDefault="00304C59" w:rsidP="00304C59">
            <w:pPr>
              <w:spacing w:line="360" w:lineRule="auto"/>
              <w:rPr>
                <w:rFonts w:ascii="Arial" w:hAnsi="Arial" w:cs="Arial"/>
                <w:i/>
                <w:iCs/>
                <w:sz w:val="24"/>
                <w:szCs w:val="24"/>
              </w:rPr>
            </w:pPr>
            <w:r w:rsidRPr="00AB7E08">
              <w:rPr>
                <w:rFonts w:ascii="Arial" w:hAnsi="Arial" w:cs="Arial"/>
                <w:sz w:val="24"/>
                <w:szCs w:val="24"/>
              </w:rPr>
              <w:t xml:space="preserve">Jednocześnie dodatkowe 2 punkty otrzyma Wnioskodawca, który wykaże uczestnictwo w programie Horyzont Europa ustanowionym rozporządzeniem PE </w:t>
            </w:r>
            <w:r>
              <w:rPr>
                <w:rFonts w:ascii="Arial" w:hAnsi="Arial" w:cs="Arial"/>
                <w:sz w:val="24"/>
                <w:szCs w:val="24"/>
              </w:rPr>
              <w:br/>
            </w:r>
            <w:r w:rsidRPr="00AB7E08">
              <w:rPr>
                <w:rFonts w:ascii="Arial" w:hAnsi="Arial" w:cs="Arial"/>
                <w:sz w:val="24"/>
                <w:szCs w:val="24"/>
              </w:rPr>
              <w:t>i Rady (UE) 2021/695</w:t>
            </w:r>
            <w:r w:rsidRPr="00AB7E08">
              <w:rPr>
                <w:rStyle w:val="Odwoanieprzypisudolnego"/>
                <w:rFonts w:ascii="Arial" w:hAnsi="Arial" w:cs="Arial"/>
                <w:sz w:val="24"/>
                <w:szCs w:val="24"/>
              </w:rPr>
              <w:footnoteReference w:id="60"/>
            </w:r>
            <w:r>
              <w:rPr>
                <w:rFonts w:ascii="Arial" w:hAnsi="Arial" w:cs="Arial"/>
                <w:sz w:val="24"/>
                <w:szCs w:val="24"/>
              </w:rPr>
              <w:t>.</w:t>
            </w:r>
          </w:p>
        </w:tc>
        <w:tc>
          <w:tcPr>
            <w:tcW w:w="1417" w:type="dxa"/>
          </w:tcPr>
          <w:p w14:paraId="46C16E64" w14:textId="67D04F0B"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6</w:t>
            </w:r>
          </w:p>
        </w:tc>
        <w:tc>
          <w:tcPr>
            <w:tcW w:w="1134" w:type="dxa"/>
          </w:tcPr>
          <w:p w14:paraId="05B4D516" w14:textId="4065BC8F"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3</w:t>
            </w:r>
          </w:p>
        </w:tc>
        <w:tc>
          <w:tcPr>
            <w:tcW w:w="1985" w:type="dxa"/>
          </w:tcPr>
          <w:p w14:paraId="055F6FE8" w14:textId="19FF846E"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18</w:t>
            </w:r>
          </w:p>
        </w:tc>
      </w:tr>
      <w:tr w:rsidR="00544EE7" w:rsidRPr="00224F14" w14:paraId="0EAF8FBA" w14:textId="77777777" w:rsidTr="00544EE7">
        <w:trPr>
          <w:trHeight w:val="985"/>
        </w:trPr>
        <w:tc>
          <w:tcPr>
            <w:tcW w:w="704" w:type="dxa"/>
          </w:tcPr>
          <w:p w14:paraId="06211893" w14:textId="7062C05E"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7ADBAC" w14:textId="77777777"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 xml:space="preserve">Współpraca </w:t>
            </w:r>
            <w:r w:rsidRPr="00544EE7">
              <w:rPr>
                <w:rFonts w:ascii="Arial" w:hAnsi="Arial" w:cs="Arial"/>
                <w:sz w:val="24"/>
                <w:szCs w:val="24"/>
              </w:rPr>
              <w:br/>
              <w:t xml:space="preserve">z organizacją </w:t>
            </w:r>
          </w:p>
          <w:p w14:paraId="5F4A2355" w14:textId="77777777"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 xml:space="preserve">prowadzącą badania </w:t>
            </w:r>
          </w:p>
          <w:p w14:paraId="3EB867B7" w14:textId="3A3A6984"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i upowszechniającą wiedzę</w:t>
            </w:r>
          </w:p>
        </w:tc>
        <w:tc>
          <w:tcPr>
            <w:tcW w:w="6521" w:type="dxa"/>
            <w:tcBorders>
              <w:top w:val="single" w:sz="4" w:space="0" w:color="auto"/>
              <w:left w:val="nil"/>
              <w:bottom w:val="single" w:sz="4" w:space="0" w:color="auto"/>
              <w:right w:val="single" w:sz="4" w:space="0" w:color="auto"/>
            </w:tcBorders>
            <w:shd w:val="clear" w:color="auto" w:fill="auto"/>
          </w:tcPr>
          <w:p w14:paraId="6795A6C8" w14:textId="0B93E04B"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Weryfikacji podlega czy wnioskodawca w ramach realizacji agendy badawczej przewidział w ramach projektu współpracę z podmiotem definiowanym w myśl art. 2 </w:t>
            </w:r>
            <w:r>
              <w:rPr>
                <w:rFonts w:ascii="Arial" w:hAnsi="Arial" w:cs="Arial"/>
                <w:sz w:val="24"/>
                <w:szCs w:val="24"/>
              </w:rPr>
              <w:br/>
            </w:r>
            <w:r w:rsidRPr="00AB7E08">
              <w:rPr>
                <w:rFonts w:ascii="Arial" w:hAnsi="Arial" w:cs="Arial"/>
                <w:sz w:val="24"/>
                <w:szCs w:val="24"/>
              </w:rPr>
              <w:t xml:space="preserve">pkt 83 rozporządzenia Komisji (UE) nr 651/2014 z dnia </w:t>
            </w:r>
            <w:r>
              <w:rPr>
                <w:rFonts w:ascii="Arial" w:hAnsi="Arial" w:cs="Arial"/>
                <w:sz w:val="24"/>
                <w:szCs w:val="24"/>
              </w:rPr>
              <w:br/>
            </w:r>
            <w:r w:rsidRPr="00AB7E08">
              <w:rPr>
                <w:rFonts w:ascii="Arial" w:hAnsi="Arial" w:cs="Arial"/>
                <w:sz w:val="24"/>
                <w:szCs w:val="24"/>
              </w:rPr>
              <w:t>17 czerwca 2014 r. z późn. zm.) jako „organizacja prowadząca badania i upowszechniająca wiedzę”.</w:t>
            </w:r>
          </w:p>
          <w:p w14:paraId="732C291C"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Punktacja:</w:t>
            </w:r>
          </w:p>
          <w:p w14:paraId="00320AF1"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w projekcie nie przewidziano sformalizowanej współpracy </w:t>
            </w:r>
            <w:r w:rsidRPr="00AB7E08">
              <w:rPr>
                <w:rFonts w:ascii="Arial" w:hAnsi="Arial" w:cs="Arial"/>
                <w:sz w:val="24"/>
                <w:szCs w:val="24"/>
              </w:rPr>
              <w:br/>
              <w:t>z organizacją prowadzącą badania i upowszechniającą wiedzę – 0 pkt.</w:t>
            </w:r>
          </w:p>
          <w:p w14:paraId="1ADA6518" w14:textId="64D2F0EB"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tak, w projekcie przewidziano sformalizowaną współpracę </w:t>
            </w:r>
            <w:r w:rsidRPr="00AB7E08">
              <w:rPr>
                <w:rFonts w:ascii="Arial" w:hAnsi="Arial" w:cs="Arial"/>
                <w:sz w:val="24"/>
                <w:szCs w:val="24"/>
              </w:rPr>
              <w:br/>
              <w:t>z organizacją prowadzącą badania i upowszechniając</w:t>
            </w:r>
            <w:r>
              <w:rPr>
                <w:rFonts w:ascii="Arial" w:hAnsi="Arial" w:cs="Arial"/>
                <w:sz w:val="24"/>
                <w:szCs w:val="24"/>
              </w:rPr>
              <w:t>ą</w:t>
            </w:r>
            <w:r w:rsidRPr="00AB7E08">
              <w:rPr>
                <w:rFonts w:ascii="Arial" w:hAnsi="Arial" w:cs="Arial"/>
                <w:sz w:val="24"/>
                <w:szCs w:val="24"/>
              </w:rPr>
              <w:t xml:space="preserve"> wiedzę – 4 pkt.</w:t>
            </w:r>
          </w:p>
          <w:p w14:paraId="4764FD45" w14:textId="3B216C25"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tak, w projekcie przewidziano wykorzystanie laboratoriów badawczych jednostek publicznych wyposażonych </w:t>
            </w:r>
            <w:r>
              <w:rPr>
                <w:rFonts w:ascii="Arial" w:hAnsi="Arial" w:cs="Arial"/>
                <w:sz w:val="24"/>
                <w:szCs w:val="24"/>
              </w:rPr>
              <w:br/>
            </w:r>
            <w:r w:rsidRPr="00AB7E08">
              <w:rPr>
                <w:rFonts w:ascii="Arial" w:hAnsi="Arial" w:cs="Arial"/>
                <w:sz w:val="24"/>
                <w:szCs w:val="24"/>
              </w:rPr>
              <w:t xml:space="preserve">w ramach Regionalnego Programu Operacyjnego Województwa Świętokrzyskiego na lata 2014-2020 </w:t>
            </w:r>
            <w:r>
              <w:rPr>
                <w:rFonts w:ascii="Arial" w:hAnsi="Arial" w:cs="Arial"/>
                <w:sz w:val="24"/>
                <w:szCs w:val="24"/>
              </w:rPr>
              <w:br/>
            </w:r>
            <w:r w:rsidRPr="00AB7E08">
              <w:rPr>
                <w:rFonts w:ascii="Arial" w:hAnsi="Arial" w:cs="Arial"/>
                <w:sz w:val="24"/>
                <w:szCs w:val="24"/>
              </w:rPr>
              <w:t>- 8 pkt</w:t>
            </w:r>
            <w:r>
              <w:rPr>
                <w:rFonts w:ascii="Arial" w:hAnsi="Arial" w:cs="Arial"/>
                <w:sz w:val="24"/>
                <w:szCs w:val="24"/>
              </w:rPr>
              <w:t>.</w:t>
            </w:r>
          </w:p>
          <w:p w14:paraId="08552719" w14:textId="77777777" w:rsidR="00304C59" w:rsidRPr="00AB7E08" w:rsidRDefault="00304C59" w:rsidP="00304C59">
            <w:pPr>
              <w:spacing w:before="120" w:after="120" w:line="360" w:lineRule="auto"/>
              <w:rPr>
                <w:rFonts w:ascii="Arial" w:hAnsi="Arial" w:cs="Arial"/>
                <w:sz w:val="24"/>
                <w:szCs w:val="24"/>
              </w:rPr>
            </w:pPr>
            <w:r w:rsidRPr="00AB7E08">
              <w:rPr>
                <w:rFonts w:ascii="Arial" w:hAnsi="Arial" w:cs="Arial"/>
                <w:sz w:val="24"/>
                <w:szCs w:val="24"/>
              </w:rPr>
              <w:lastRenderedPageBreak/>
              <w:t>Punkty nie podlegają sumowaniu.</w:t>
            </w:r>
          </w:p>
          <w:p w14:paraId="74E49A65" w14:textId="45C99431" w:rsidR="00544EE7" w:rsidRPr="001B4F90" w:rsidRDefault="00304C59" w:rsidP="00304C59">
            <w:pPr>
              <w:spacing w:before="120" w:after="120" w:line="360" w:lineRule="auto"/>
              <w:rPr>
                <w:rFonts w:ascii="Arial" w:hAnsi="Arial" w:cs="Arial"/>
                <w:sz w:val="24"/>
                <w:szCs w:val="24"/>
              </w:rPr>
            </w:pPr>
            <w:r w:rsidRPr="00AB7E08">
              <w:rPr>
                <w:rFonts w:ascii="Arial" w:hAnsi="Arial" w:cs="Arial"/>
                <w:sz w:val="24"/>
                <w:szCs w:val="24"/>
              </w:rPr>
              <w:t>Umowę warunkową potwierdzającą nawiązanie współpracy należy dołączyć do wniosku o dofinansowanie.</w:t>
            </w:r>
          </w:p>
        </w:tc>
        <w:tc>
          <w:tcPr>
            <w:tcW w:w="1417" w:type="dxa"/>
          </w:tcPr>
          <w:p w14:paraId="0103F8F3" w14:textId="0DBF2A7E"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8</w:t>
            </w:r>
          </w:p>
        </w:tc>
        <w:tc>
          <w:tcPr>
            <w:tcW w:w="1134" w:type="dxa"/>
          </w:tcPr>
          <w:p w14:paraId="10723741" w14:textId="1A33F62D"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2</w:t>
            </w:r>
          </w:p>
        </w:tc>
        <w:tc>
          <w:tcPr>
            <w:tcW w:w="1985" w:type="dxa"/>
          </w:tcPr>
          <w:p w14:paraId="08BE7C34" w14:textId="5677D3A5"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16</w:t>
            </w:r>
          </w:p>
        </w:tc>
      </w:tr>
      <w:tr w:rsidR="00544EE7" w:rsidRPr="00224F14" w14:paraId="11338FAE" w14:textId="77777777" w:rsidTr="00544EE7">
        <w:trPr>
          <w:trHeight w:val="687"/>
        </w:trPr>
        <w:tc>
          <w:tcPr>
            <w:tcW w:w="704" w:type="dxa"/>
          </w:tcPr>
          <w:p w14:paraId="00299094" w14:textId="1AB16F9F"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9C29DC" w14:textId="2413F2BE" w:rsidR="00544EE7" w:rsidRPr="00544EE7" w:rsidDel="00847979" w:rsidRDefault="00544EE7" w:rsidP="00544EE7">
            <w:pPr>
              <w:spacing w:line="360" w:lineRule="auto"/>
              <w:rPr>
                <w:rFonts w:ascii="Arial" w:hAnsi="Arial" w:cs="Arial"/>
                <w:sz w:val="24"/>
                <w:szCs w:val="24"/>
              </w:rPr>
            </w:pPr>
            <w:r w:rsidRPr="00544EE7">
              <w:rPr>
                <w:rFonts w:ascii="Arial" w:hAnsi="Arial" w:cs="Arial"/>
                <w:sz w:val="24"/>
                <w:szCs w:val="24"/>
              </w:rPr>
              <w:t>Rozwój kompetencji</w:t>
            </w:r>
          </w:p>
        </w:tc>
        <w:tc>
          <w:tcPr>
            <w:tcW w:w="6521" w:type="dxa"/>
            <w:tcBorders>
              <w:top w:val="single" w:sz="4" w:space="0" w:color="auto"/>
              <w:left w:val="nil"/>
              <w:bottom w:val="single" w:sz="4" w:space="0" w:color="auto"/>
              <w:right w:val="single" w:sz="4" w:space="0" w:color="000000"/>
            </w:tcBorders>
            <w:shd w:val="clear" w:color="000000" w:fill="FFFFFF"/>
          </w:tcPr>
          <w:p w14:paraId="2F06BAA9" w14:textId="77777777" w:rsidR="00304C59" w:rsidRDefault="00304C59" w:rsidP="00304C59">
            <w:pPr>
              <w:spacing w:line="360" w:lineRule="auto"/>
              <w:rPr>
                <w:rFonts w:ascii="Arial" w:hAnsi="Arial" w:cs="Arial"/>
                <w:sz w:val="24"/>
                <w:szCs w:val="24"/>
              </w:rPr>
            </w:pPr>
            <w:r w:rsidRPr="00AB7E08">
              <w:rPr>
                <w:rFonts w:ascii="Arial" w:hAnsi="Arial" w:cs="Arial"/>
                <w:sz w:val="24"/>
                <w:szCs w:val="24"/>
              </w:rPr>
              <w:t xml:space="preserve">Ocenie podlega czy w ramach projektu Wnioskodawca przewiduje rozwój kompetencji pracowników lub kadry zarządzającej w zakresie obszarów powiązanych </w:t>
            </w:r>
            <w:r>
              <w:rPr>
                <w:rFonts w:ascii="Arial" w:hAnsi="Arial" w:cs="Arial"/>
                <w:sz w:val="24"/>
                <w:szCs w:val="24"/>
              </w:rPr>
              <w:br/>
            </w:r>
            <w:r w:rsidRPr="00AB7E08">
              <w:rPr>
                <w:rFonts w:ascii="Arial" w:hAnsi="Arial" w:cs="Arial"/>
                <w:sz w:val="24"/>
                <w:szCs w:val="24"/>
              </w:rPr>
              <w:t xml:space="preserve">z projektem, np. prowadzenie prac B+R, transfer technologii, rozwój inteligentnych specjalizacji, zarządzanie innowacjami, komercjalizacja wyników prac B+R, ochrona własności przemysłowej, obsługa infrastruktury B+R sfinansowanej w ramach projektu. </w:t>
            </w:r>
          </w:p>
          <w:p w14:paraId="234D5646" w14:textId="2E312936"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Punktacja:</w:t>
            </w:r>
          </w:p>
          <w:p w14:paraId="68F37F8A" w14:textId="0D60D10D"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projekt przewiduje rozwój kompetencji pracowników - 2 pkt</w:t>
            </w:r>
            <w:r>
              <w:rPr>
                <w:rFonts w:ascii="Arial" w:hAnsi="Arial" w:cs="Arial"/>
                <w:sz w:val="24"/>
                <w:szCs w:val="24"/>
              </w:rPr>
              <w:t>.</w:t>
            </w:r>
            <w:r w:rsidR="00E622FA">
              <w:rPr>
                <w:rFonts w:ascii="Arial" w:hAnsi="Arial" w:cs="Arial"/>
                <w:sz w:val="24"/>
                <w:szCs w:val="24"/>
              </w:rPr>
              <w:t>;</w:t>
            </w:r>
          </w:p>
          <w:p w14:paraId="6070AF3E" w14:textId="0FB198AA"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projekt nie przewiduje rozwoju kompetencji pracowników -</w:t>
            </w:r>
            <w:r>
              <w:rPr>
                <w:rFonts w:ascii="Arial" w:hAnsi="Arial" w:cs="Arial"/>
                <w:sz w:val="24"/>
                <w:szCs w:val="24"/>
              </w:rPr>
              <w:t xml:space="preserve"> </w:t>
            </w:r>
            <w:r w:rsidRPr="00AB7E08">
              <w:rPr>
                <w:rFonts w:ascii="Arial" w:hAnsi="Arial" w:cs="Arial"/>
                <w:sz w:val="24"/>
                <w:szCs w:val="24"/>
              </w:rPr>
              <w:t>0 pkt.</w:t>
            </w:r>
          </w:p>
          <w:p w14:paraId="5DFFBCC1" w14:textId="1AE2E686"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Dodatkowo 2 pkt. otrzyma projekt, w ramach którego założono podniesienie kompetencji pracowników </w:t>
            </w:r>
            <w:r w:rsidR="00E622FA">
              <w:rPr>
                <w:rFonts w:ascii="Arial" w:hAnsi="Arial" w:cs="Arial"/>
                <w:sz w:val="24"/>
                <w:szCs w:val="24"/>
              </w:rPr>
              <w:br/>
            </w:r>
            <w:r w:rsidRPr="00AB7E08">
              <w:rPr>
                <w:rFonts w:ascii="Arial" w:hAnsi="Arial" w:cs="Arial"/>
                <w:sz w:val="24"/>
                <w:szCs w:val="24"/>
              </w:rPr>
              <w:lastRenderedPageBreak/>
              <w:t>z uwzględnieniem, że min. 50 % z nich będą stanowić kobiety.</w:t>
            </w:r>
          </w:p>
          <w:p w14:paraId="36F93325" w14:textId="77777777" w:rsidR="00304C59" w:rsidRPr="00AB7E08" w:rsidRDefault="00304C59" w:rsidP="00E622FA">
            <w:pPr>
              <w:spacing w:line="360" w:lineRule="auto"/>
              <w:rPr>
                <w:rFonts w:ascii="Arial" w:hAnsi="Arial" w:cs="Arial"/>
                <w:sz w:val="24"/>
                <w:szCs w:val="24"/>
              </w:rPr>
            </w:pPr>
            <w:r w:rsidRPr="00AB7E08">
              <w:rPr>
                <w:rFonts w:ascii="Arial" w:hAnsi="Arial" w:cs="Arial"/>
                <w:sz w:val="24"/>
                <w:szCs w:val="24"/>
              </w:rPr>
              <w:t>Punkty podlegają sumowaniu.</w:t>
            </w:r>
          </w:p>
          <w:p w14:paraId="5E8A0704" w14:textId="4AA1D0E3"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Wnioskodawca powinien określić we wniosku, jakie uzupełniające działania z zakresu rozwoju kompetencji przewiduje zrealizować w projekcie oraz uzasadnić potrzebę ich realizacji oraz związek z pozostałymi komponentami w projekcie.</w:t>
            </w:r>
          </w:p>
          <w:p w14:paraId="703BFF30" w14:textId="77777777" w:rsidR="00304C59" w:rsidRPr="00AB7E08" w:rsidRDefault="00304C59" w:rsidP="00304C59">
            <w:pPr>
              <w:spacing w:line="360" w:lineRule="auto"/>
              <w:rPr>
                <w:rFonts w:ascii="Arial" w:hAnsi="Arial" w:cs="Arial"/>
                <w:sz w:val="24"/>
                <w:szCs w:val="24"/>
              </w:rPr>
            </w:pPr>
            <w:r>
              <w:rPr>
                <w:rFonts w:ascii="Arial" w:hAnsi="Arial" w:cs="Arial"/>
                <w:sz w:val="24"/>
                <w:szCs w:val="24"/>
              </w:rPr>
              <w:t xml:space="preserve">Za </w:t>
            </w:r>
            <w:r w:rsidRPr="00AB7E08">
              <w:rPr>
                <w:rFonts w:ascii="Arial" w:hAnsi="Arial" w:cs="Arial"/>
                <w:sz w:val="24"/>
                <w:szCs w:val="24"/>
              </w:rPr>
              <w:t xml:space="preserve">rozwój kompetencji pracowników lub kadry zarządzającej </w:t>
            </w:r>
            <w:r>
              <w:rPr>
                <w:rFonts w:ascii="Arial" w:hAnsi="Arial" w:cs="Arial"/>
                <w:sz w:val="24"/>
                <w:szCs w:val="24"/>
              </w:rPr>
              <w:t>nie uznaje się</w:t>
            </w:r>
            <w:r w:rsidRPr="00AB7E08">
              <w:rPr>
                <w:rFonts w:ascii="Arial" w:hAnsi="Arial" w:cs="Arial"/>
                <w:sz w:val="24"/>
                <w:szCs w:val="24"/>
              </w:rPr>
              <w:t xml:space="preserve"> m.in. koszt</w:t>
            </w:r>
            <w:r>
              <w:rPr>
                <w:rFonts w:ascii="Arial" w:hAnsi="Arial" w:cs="Arial"/>
                <w:sz w:val="24"/>
                <w:szCs w:val="24"/>
              </w:rPr>
              <w:t>ów</w:t>
            </w:r>
            <w:r w:rsidRPr="00AB7E08">
              <w:rPr>
                <w:rFonts w:ascii="Arial" w:hAnsi="Arial" w:cs="Arial"/>
                <w:sz w:val="24"/>
                <w:szCs w:val="24"/>
              </w:rPr>
              <w:t>:</w:t>
            </w:r>
          </w:p>
          <w:p w14:paraId="48B9D35E"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 usług szkoleniowych, których obowiązek przeprowadzenia </w:t>
            </w:r>
          </w:p>
          <w:p w14:paraId="1BEE8B9A"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na zajmowanym stanowisku pracy wynika z odrębnych </w:t>
            </w:r>
          </w:p>
          <w:p w14:paraId="296E4D3E"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przepisów prawa (np. wstępne i okresowe szkolenia </w:t>
            </w:r>
          </w:p>
          <w:p w14:paraId="07960324"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z zakresu bezpieczeństwa i higieny pracy, szkolenia </w:t>
            </w:r>
          </w:p>
          <w:p w14:paraId="210337B9"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okresowe potwierdzające kwalifikacje na zajmowanym </w:t>
            </w:r>
          </w:p>
          <w:p w14:paraId="137D7E2A"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stanowisku pracy);</w:t>
            </w:r>
          </w:p>
          <w:p w14:paraId="505DCF73"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szkoleń i egzaminów niezbędnych w bieżącej działalności przedsiębiorstwa, niemających bezpośredniego związku </w:t>
            </w:r>
            <w:r w:rsidRPr="00AB7E08">
              <w:rPr>
                <w:rFonts w:ascii="Arial" w:hAnsi="Arial" w:cs="Arial"/>
                <w:sz w:val="24"/>
                <w:szCs w:val="24"/>
              </w:rPr>
              <w:br/>
            </w:r>
            <w:r w:rsidRPr="00AB7E08">
              <w:rPr>
                <w:rFonts w:ascii="Arial" w:hAnsi="Arial" w:cs="Arial"/>
                <w:sz w:val="24"/>
                <w:szCs w:val="24"/>
              </w:rPr>
              <w:lastRenderedPageBreak/>
              <w:t>z realizowanym projektem np. szkolenia prawne, informatyczne, językowe, zawodowe;</w:t>
            </w:r>
          </w:p>
          <w:p w14:paraId="39EC3F7A"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udziału w studiach podyplomowych, konferencjach;</w:t>
            </w:r>
          </w:p>
          <w:p w14:paraId="1837CDC7" w14:textId="0DB25483" w:rsidR="00544EE7" w:rsidRPr="00544EE7" w:rsidRDefault="00304C59" w:rsidP="00304C59">
            <w:pPr>
              <w:spacing w:line="360" w:lineRule="auto"/>
              <w:rPr>
                <w:rFonts w:ascii="Arial" w:hAnsi="Arial" w:cs="Arial"/>
                <w:i/>
                <w:iCs/>
                <w:sz w:val="24"/>
                <w:szCs w:val="24"/>
              </w:rPr>
            </w:pPr>
            <w:r w:rsidRPr="00AB7E08">
              <w:rPr>
                <w:rFonts w:ascii="Arial" w:hAnsi="Arial" w:cs="Arial"/>
                <w:sz w:val="24"/>
                <w:szCs w:val="24"/>
              </w:rPr>
              <w:t>− usług doradczych i szkoleniowych, których celem jest rozwój kompetencji managerskich, z wyjątkiem zarządzania projektami B+R</w:t>
            </w:r>
            <w:r w:rsidR="00E622FA">
              <w:rPr>
                <w:rFonts w:ascii="Arial" w:hAnsi="Arial" w:cs="Arial"/>
                <w:sz w:val="24"/>
                <w:szCs w:val="24"/>
              </w:rPr>
              <w:t>.</w:t>
            </w:r>
          </w:p>
        </w:tc>
        <w:tc>
          <w:tcPr>
            <w:tcW w:w="1417" w:type="dxa"/>
          </w:tcPr>
          <w:p w14:paraId="2FDDFF98" w14:textId="3E94CE9D"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4</w:t>
            </w:r>
          </w:p>
        </w:tc>
        <w:tc>
          <w:tcPr>
            <w:tcW w:w="1134" w:type="dxa"/>
          </w:tcPr>
          <w:p w14:paraId="72A33BD0" w14:textId="32051CE4"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w:t>
            </w:r>
          </w:p>
        </w:tc>
        <w:tc>
          <w:tcPr>
            <w:tcW w:w="1985" w:type="dxa"/>
          </w:tcPr>
          <w:p w14:paraId="7B3A9358" w14:textId="09322FD9"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4</w:t>
            </w:r>
          </w:p>
        </w:tc>
      </w:tr>
      <w:tr w:rsidR="00544EE7" w:rsidRPr="00224F14" w14:paraId="6A14F781" w14:textId="77777777" w:rsidTr="00544EE7">
        <w:tc>
          <w:tcPr>
            <w:tcW w:w="704" w:type="dxa"/>
            <w:tcBorders>
              <w:top w:val="single" w:sz="4" w:space="0" w:color="auto"/>
            </w:tcBorders>
          </w:tcPr>
          <w:p w14:paraId="021BD1AB" w14:textId="7A65128C"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lastRenderedPageBreak/>
              <w:t>5.</w:t>
            </w:r>
          </w:p>
        </w:tc>
        <w:tc>
          <w:tcPr>
            <w:tcW w:w="2835" w:type="dxa"/>
            <w:tcBorders>
              <w:top w:val="single" w:sz="4" w:space="0" w:color="auto"/>
            </w:tcBorders>
          </w:tcPr>
          <w:p w14:paraId="00473D3B" w14:textId="128587FD"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Planowana implementacja (wdrożenie) rezultatów projektu</w:t>
            </w:r>
          </w:p>
        </w:tc>
        <w:tc>
          <w:tcPr>
            <w:tcW w:w="6521" w:type="dxa"/>
            <w:tcBorders>
              <w:top w:val="single" w:sz="4" w:space="0" w:color="auto"/>
            </w:tcBorders>
          </w:tcPr>
          <w:p w14:paraId="268C45A2" w14:textId="77777777" w:rsidR="00E622FA" w:rsidRPr="00E622FA" w:rsidRDefault="00E622FA" w:rsidP="00E622FA">
            <w:pPr>
              <w:spacing w:line="360" w:lineRule="auto"/>
              <w:rPr>
                <w:rFonts w:ascii="Arial" w:hAnsi="Arial" w:cs="Arial"/>
                <w:sz w:val="24"/>
                <w:szCs w:val="24"/>
              </w:rPr>
            </w:pPr>
            <w:r w:rsidRPr="00E622FA">
              <w:rPr>
                <w:rFonts w:ascii="Arial" w:hAnsi="Arial" w:cs="Arial"/>
                <w:sz w:val="24"/>
                <w:szCs w:val="24"/>
              </w:rPr>
              <w:t xml:space="preserve">Weryfikacji podlega czy po zakończeniu realizacji projektu planowana jest implementacja efektów prac B+R. Kryterium będzie oceniane na podstawie zakresu rzeczowego projektu oraz opisu przedstawionego przez Wnioskodawcę. Warunkiem przyznania punktów jest wybór odpowiedniego wskaźnika do monitorowania. </w:t>
            </w:r>
          </w:p>
          <w:p w14:paraId="6E581225" w14:textId="77777777" w:rsidR="00E622FA" w:rsidRPr="00E622FA" w:rsidRDefault="00E622FA" w:rsidP="00E622FA">
            <w:pPr>
              <w:spacing w:line="360" w:lineRule="auto"/>
              <w:rPr>
                <w:rFonts w:ascii="Arial" w:hAnsi="Arial" w:cs="Arial"/>
                <w:sz w:val="24"/>
                <w:szCs w:val="24"/>
              </w:rPr>
            </w:pPr>
            <w:r w:rsidRPr="00E622FA">
              <w:rPr>
                <w:rFonts w:ascii="Arial" w:hAnsi="Arial" w:cs="Arial"/>
                <w:sz w:val="24"/>
                <w:szCs w:val="24"/>
              </w:rPr>
              <w:t xml:space="preserve">W ramach oceny punkty mogą zostać przyznane za: </w:t>
            </w:r>
          </w:p>
          <w:p w14:paraId="43BCFB6B" w14:textId="14CA7BAB"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wdrożenie wyników projektu do własnej działalności gospodarczej w regionie poprzez rozpoczęcie produkcji lub świadczeni</w:t>
            </w:r>
            <w:r>
              <w:rPr>
                <w:rFonts w:ascii="Arial" w:hAnsi="Arial" w:cs="Arial"/>
                <w:sz w:val="24"/>
                <w:szCs w:val="24"/>
              </w:rPr>
              <w:t>e</w:t>
            </w:r>
            <w:r w:rsidRPr="00E622FA">
              <w:rPr>
                <w:rFonts w:ascii="Arial" w:hAnsi="Arial" w:cs="Arial"/>
                <w:sz w:val="24"/>
                <w:szCs w:val="24"/>
              </w:rPr>
              <w:t xml:space="preserve"> usług na bazie uzyskanych wyników </w:t>
            </w:r>
            <w:r>
              <w:rPr>
                <w:rFonts w:ascii="Arial" w:hAnsi="Arial" w:cs="Arial"/>
                <w:sz w:val="24"/>
                <w:szCs w:val="24"/>
              </w:rPr>
              <w:br/>
            </w:r>
            <w:r w:rsidRPr="00E622FA">
              <w:rPr>
                <w:rFonts w:ascii="Arial" w:hAnsi="Arial" w:cs="Arial"/>
                <w:sz w:val="24"/>
                <w:szCs w:val="24"/>
              </w:rPr>
              <w:t xml:space="preserve">– 1 pkt; </w:t>
            </w:r>
          </w:p>
          <w:p w14:paraId="440619F4" w14:textId="3DCC7203"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xml:space="preserve">− sprzedaż (na zasadach rynkowych) praw do wyników badań przemysłowych i prac rozwojowych lub prac rozwojowych w celu wprowadzenia ich do działalności </w:t>
            </w:r>
            <w:r w:rsidRPr="00E622FA">
              <w:rPr>
                <w:rFonts w:ascii="Arial" w:hAnsi="Arial" w:cs="Arial"/>
                <w:sz w:val="24"/>
                <w:szCs w:val="24"/>
              </w:rPr>
              <w:lastRenderedPageBreak/>
              <w:t>gospodarczej innego przedsiębiorcy (z zastrzeżeniem, że za wdrożenie wyników badań przemysłowych i prac rozwojowych lub prac rozwojowych nie uznaje się zbycia wyników tych badań lub prac w celu ich dalszej odsprzedaży</w:t>
            </w:r>
            <w:r>
              <w:rPr>
                <w:rFonts w:ascii="Arial" w:hAnsi="Arial" w:cs="Arial"/>
                <w:sz w:val="24"/>
                <w:szCs w:val="24"/>
              </w:rPr>
              <w:t>)</w:t>
            </w:r>
            <w:r w:rsidRPr="00E622FA">
              <w:rPr>
                <w:rFonts w:ascii="Arial" w:hAnsi="Arial" w:cs="Arial"/>
                <w:sz w:val="24"/>
                <w:szCs w:val="24"/>
              </w:rPr>
              <w:t xml:space="preserve"> – 1 pkt;</w:t>
            </w:r>
          </w:p>
          <w:p w14:paraId="391E7690" w14:textId="673EB5E1"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xml:space="preserve">- udzielenia na zasadach rynkowych licencji na korzystanie z przysługujących praw do wyników projektu </w:t>
            </w:r>
            <w:r>
              <w:rPr>
                <w:rFonts w:ascii="Arial" w:hAnsi="Arial" w:cs="Arial"/>
                <w:sz w:val="24"/>
                <w:szCs w:val="24"/>
              </w:rPr>
              <w:br/>
            </w:r>
            <w:r w:rsidRPr="00E622FA">
              <w:rPr>
                <w:rFonts w:ascii="Arial" w:hAnsi="Arial" w:cs="Arial"/>
                <w:sz w:val="24"/>
                <w:szCs w:val="24"/>
              </w:rPr>
              <w:t>w działalności gospodarczej prowadzonej przez innego przedsiębiorcę – 2 pkt;</w:t>
            </w:r>
          </w:p>
          <w:p w14:paraId="60B752BE" w14:textId="6BD45BF1"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xml:space="preserve">-  wnioskodawca nie zadeklarował podjęcia żadnego </w:t>
            </w:r>
            <w:r>
              <w:rPr>
                <w:rFonts w:ascii="Arial" w:hAnsi="Arial" w:cs="Arial"/>
                <w:sz w:val="24"/>
                <w:szCs w:val="24"/>
              </w:rPr>
              <w:br/>
            </w:r>
            <w:r w:rsidRPr="00E622FA">
              <w:rPr>
                <w:rFonts w:ascii="Arial" w:hAnsi="Arial" w:cs="Arial"/>
                <w:sz w:val="24"/>
                <w:szCs w:val="24"/>
              </w:rPr>
              <w:t>z powyższych działań – 0 pkt.</w:t>
            </w:r>
          </w:p>
          <w:p w14:paraId="67CADFAF" w14:textId="36F706CB" w:rsidR="00544EE7"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Punkty nie podlegają sumowaniu.</w:t>
            </w:r>
          </w:p>
        </w:tc>
        <w:tc>
          <w:tcPr>
            <w:tcW w:w="1417" w:type="dxa"/>
            <w:tcBorders>
              <w:top w:val="single" w:sz="4" w:space="0" w:color="auto"/>
            </w:tcBorders>
          </w:tcPr>
          <w:p w14:paraId="6CF42C97" w14:textId="278E9E35"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2</w:t>
            </w:r>
          </w:p>
        </w:tc>
        <w:tc>
          <w:tcPr>
            <w:tcW w:w="1134" w:type="dxa"/>
            <w:tcBorders>
              <w:top w:val="single" w:sz="4" w:space="0" w:color="auto"/>
            </w:tcBorders>
          </w:tcPr>
          <w:p w14:paraId="6E5F8BE6" w14:textId="3B37BFA0" w:rsidR="00544EE7" w:rsidRPr="00544EE7" w:rsidRDefault="00544EE7" w:rsidP="008F366E">
            <w:pPr>
              <w:spacing w:line="360" w:lineRule="auto"/>
              <w:jc w:val="center"/>
              <w:rPr>
                <w:rFonts w:ascii="Arial" w:hAnsi="Arial" w:cs="Arial"/>
                <w:sz w:val="24"/>
                <w:szCs w:val="24"/>
              </w:rPr>
            </w:pPr>
            <w:r w:rsidRPr="00544EE7">
              <w:rPr>
                <w:rFonts w:ascii="Arial" w:hAnsi="Arial" w:cs="Arial"/>
                <w:sz w:val="24"/>
                <w:szCs w:val="24"/>
              </w:rPr>
              <w:t>2</w:t>
            </w:r>
          </w:p>
        </w:tc>
        <w:tc>
          <w:tcPr>
            <w:tcW w:w="1985" w:type="dxa"/>
            <w:tcBorders>
              <w:top w:val="single" w:sz="4" w:space="0" w:color="auto"/>
            </w:tcBorders>
          </w:tcPr>
          <w:p w14:paraId="6286D7E2" w14:textId="64BF3696"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4</w:t>
            </w:r>
          </w:p>
        </w:tc>
      </w:tr>
      <w:tr w:rsidR="00544EE7" w:rsidRPr="00224F14" w14:paraId="41557A63" w14:textId="77777777" w:rsidTr="00544EE7">
        <w:tc>
          <w:tcPr>
            <w:tcW w:w="704" w:type="dxa"/>
            <w:tcBorders>
              <w:top w:val="single" w:sz="4" w:space="0" w:color="auto"/>
            </w:tcBorders>
          </w:tcPr>
          <w:p w14:paraId="63F46E2A" w14:textId="63420E02" w:rsidR="00544EE7" w:rsidRPr="00544EE7" w:rsidRDefault="00544EE7" w:rsidP="00544EE7">
            <w:pPr>
              <w:rPr>
                <w:rFonts w:ascii="Arial" w:hAnsi="Arial" w:cs="Arial"/>
                <w:sz w:val="24"/>
                <w:szCs w:val="24"/>
              </w:rPr>
            </w:pPr>
            <w:r w:rsidRPr="00544EE7">
              <w:rPr>
                <w:rFonts w:ascii="Arial" w:hAnsi="Arial" w:cs="Arial"/>
                <w:sz w:val="24"/>
                <w:szCs w:val="24"/>
              </w:rPr>
              <w:t>6.</w:t>
            </w:r>
          </w:p>
        </w:tc>
        <w:tc>
          <w:tcPr>
            <w:tcW w:w="2835" w:type="dxa"/>
            <w:tcBorders>
              <w:top w:val="single" w:sz="4" w:space="0" w:color="auto"/>
            </w:tcBorders>
          </w:tcPr>
          <w:p w14:paraId="33333AF1" w14:textId="7820506B"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Efekty realizacji projektu</w:t>
            </w:r>
          </w:p>
        </w:tc>
        <w:tc>
          <w:tcPr>
            <w:tcW w:w="6521" w:type="dxa"/>
            <w:tcBorders>
              <w:top w:val="single" w:sz="4" w:space="0" w:color="auto"/>
            </w:tcBorders>
          </w:tcPr>
          <w:p w14:paraId="79D14402"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Weryfikacji podlega czy w wyniku realizacji projektu Wnioskodawca planuje uzyskanie ochrony wytworzonych w ramach projektu rozwiązań.</w:t>
            </w:r>
          </w:p>
          <w:p w14:paraId="6C2B0007"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Ocena kryterium nastąpi w oparciu o deklarację Wnioskodawcy czy:</w:t>
            </w:r>
          </w:p>
          <w:p w14:paraId="48ACFDC2"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 dokona zgłoszenia patentowego - 2 pkt;</w:t>
            </w:r>
          </w:p>
          <w:p w14:paraId="2F8FE700"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 nie dokona zgłoszenia patentowego - 0 pkt.</w:t>
            </w:r>
          </w:p>
          <w:p w14:paraId="3E9DB794"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lastRenderedPageBreak/>
              <w:t xml:space="preserve">Warunkiem przyznania punktów jest wybór wskaźnika do monitorowania </w:t>
            </w:r>
            <w:r w:rsidRPr="00AB7E08">
              <w:rPr>
                <w:rFonts w:ascii="Arial" w:hAnsi="Arial" w:cs="Arial"/>
                <w:i/>
                <w:iCs/>
                <w:sz w:val="24"/>
                <w:szCs w:val="24"/>
              </w:rPr>
              <w:t>Złożone wnioski patentowe</w:t>
            </w:r>
            <w:r w:rsidRPr="00AB7E08">
              <w:rPr>
                <w:rFonts w:ascii="Arial" w:hAnsi="Arial" w:cs="Arial"/>
                <w:sz w:val="24"/>
                <w:szCs w:val="24"/>
              </w:rPr>
              <w:t>.</w:t>
            </w:r>
          </w:p>
          <w:p w14:paraId="4F6908CA" w14:textId="439874AB" w:rsidR="00544EE7" w:rsidRPr="00544EE7" w:rsidRDefault="00E622FA" w:rsidP="00E622FA">
            <w:pPr>
              <w:autoSpaceDE w:val="0"/>
              <w:autoSpaceDN w:val="0"/>
              <w:adjustRightInd w:val="0"/>
              <w:spacing w:line="360" w:lineRule="auto"/>
              <w:rPr>
                <w:rFonts w:ascii="Arial" w:hAnsi="Arial" w:cs="Arial"/>
                <w:sz w:val="24"/>
                <w:szCs w:val="24"/>
              </w:rPr>
            </w:pPr>
            <w:r w:rsidRPr="00AB7E08">
              <w:rPr>
                <w:rFonts w:ascii="Arial" w:hAnsi="Arial" w:cs="Arial"/>
                <w:sz w:val="24"/>
                <w:szCs w:val="24"/>
              </w:rPr>
              <w:t>Punkty nie podlegają sumowaniu.</w:t>
            </w:r>
          </w:p>
        </w:tc>
        <w:tc>
          <w:tcPr>
            <w:tcW w:w="1417" w:type="dxa"/>
            <w:tcBorders>
              <w:top w:val="single" w:sz="4" w:space="0" w:color="auto"/>
            </w:tcBorders>
          </w:tcPr>
          <w:p w14:paraId="0B83140A" w14:textId="719E4E9D"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2</w:t>
            </w:r>
          </w:p>
        </w:tc>
        <w:tc>
          <w:tcPr>
            <w:tcW w:w="1134" w:type="dxa"/>
            <w:tcBorders>
              <w:top w:val="single" w:sz="4" w:space="0" w:color="auto"/>
            </w:tcBorders>
          </w:tcPr>
          <w:p w14:paraId="3EA47144" w14:textId="015F2467" w:rsidR="00544EE7" w:rsidRPr="00544EE7" w:rsidRDefault="00544EE7" w:rsidP="008F366E">
            <w:pPr>
              <w:spacing w:line="360" w:lineRule="auto"/>
              <w:jc w:val="center"/>
              <w:rPr>
                <w:rFonts w:ascii="Arial" w:hAnsi="Arial" w:cs="Arial"/>
                <w:sz w:val="24"/>
                <w:szCs w:val="24"/>
              </w:rPr>
            </w:pPr>
            <w:r w:rsidRPr="00544EE7">
              <w:rPr>
                <w:rFonts w:ascii="Arial" w:hAnsi="Arial" w:cs="Arial"/>
                <w:sz w:val="24"/>
                <w:szCs w:val="24"/>
              </w:rPr>
              <w:t>3</w:t>
            </w:r>
          </w:p>
        </w:tc>
        <w:tc>
          <w:tcPr>
            <w:tcW w:w="1985" w:type="dxa"/>
            <w:tcBorders>
              <w:top w:val="single" w:sz="4" w:space="0" w:color="auto"/>
            </w:tcBorders>
          </w:tcPr>
          <w:p w14:paraId="459A08EE" w14:textId="3A042DC1"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6</w:t>
            </w:r>
          </w:p>
        </w:tc>
      </w:tr>
      <w:tr w:rsidR="00544EE7" w:rsidRPr="00224F14" w14:paraId="1F7D8542" w14:textId="77777777" w:rsidTr="002C118D">
        <w:tc>
          <w:tcPr>
            <w:tcW w:w="12611" w:type="dxa"/>
            <w:gridSpan w:val="5"/>
          </w:tcPr>
          <w:p w14:paraId="4167FA1D" w14:textId="77777777" w:rsidR="00544EE7" w:rsidRPr="00DA40EB" w:rsidRDefault="00544EE7" w:rsidP="00544EE7">
            <w:pPr>
              <w:spacing w:before="120" w:line="360" w:lineRule="auto"/>
              <w:jc w:val="right"/>
              <w:rPr>
                <w:rFonts w:ascii="Arial" w:hAnsi="Arial" w:cs="Arial"/>
                <w:sz w:val="24"/>
                <w:szCs w:val="24"/>
              </w:rPr>
            </w:pPr>
            <w:r w:rsidRPr="001D1AC6">
              <w:rPr>
                <w:rFonts w:ascii="Arial" w:hAnsi="Arial" w:cs="Arial"/>
                <w:b/>
                <w:bCs/>
                <w:sz w:val="24"/>
                <w:szCs w:val="24"/>
              </w:rPr>
              <w:t>Suma punktów</w:t>
            </w:r>
          </w:p>
        </w:tc>
        <w:tc>
          <w:tcPr>
            <w:tcW w:w="1985" w:type="dxa"/>
            <w:vAlign w:val="center"/>
          </w:tcPr>
          <w:p w14:paraId="4CF2F3BD" w14:textId="5FF74C7A" w:rsidR="00544EE7" w:rsidRPr="00DA40EB" w:rsidRDefault="00544EE7" w:rsidP="00544EE7">
            <w:pPr>
              <w:spacing w:before="120" w:line="360" w:lineRule="auto"/>
              <w:jc w:val="center"/>
              <w:rPr>
                <w:rFonts w:ascii="Arial" w:hAnsi="Arial" w:cs="Arial"/>
                <w:b/>
                <w:bCs/>
                <w:sz w:val="24"/>
                <w:szCs w:val="24"/>
              </w:rPr>
            </w:pPr>
            <w:r>
              <w:rPr>
                <w:rFonts w:ascii="Arial" w:hAnsi="Arial" w:cs="Arial"/>
                <w:b/>
                <w:bCs/>
                <w:sz w:val="24"/>
                <w:szCs w:val="24"/>
              </w:rPr>
              <w:t>60</w:t>
            </w:r>
          </w:p>
        </w:tc>
      </w:tr>
    </w:tbl>
    <w:p w14:paraId="077A4850" w14:textId="77777777" w:rsidR="001446BA" w:rsidRDefault="001446BA" w:rsidP="001446BA"/>
    <w:tbl>
      <w:tblPr>
        <w:tblStyle w:val="Tabela-Siatka"/>
        <w:tblpPr w:leftFromText="141" w:rightFromText="141" w:vertAnchor="text" w:horzAnchor="margin" w:tblpY="191"/>
        <w:tblW w:w="14596" w:type="dxa"/>
        <w:tblLayout w:type="fixed"/>
        <w:tblLook w:val="04A0" w:firstRow="1" w:lastRow="0" w:firstColumn="1" w:lastColumn="0" w:noHBand="0" w:noVBand="1"/>
      </w:tblPr>
      <w:tblGrid>
        <w:gridCol w:w="14596"/>
      </w:tblGrid>
      <w:tr w:rsidR="00A563A0" w:rsidRPr="00996875" w14:paraId="5928D9C0" w14:textId="77777777" w:rsidTr="00DB2676">
        <w:tc>
          <w:tcPr>
            <w:tcW w:w="14596" w:type="dxa"/>
            <w:shd w:val="clear" w:color="auto" w:fill="BDD6EE" w:themeFill="accent5" w:themeFillTint="66"/>
          </w:tcPr>
          <w:p w14:paraId="63DA1EE7" w14:textId="77777777" w:rsidR="00A563A0" w:rsidRDefault="00A563A0" w:rsidP="00DB2676">
            <w:pPr>
              <w:spacing w:before="120" w:after="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1.2</w:t>
            </w:r>
          </w:p>
          <w:p w14:paraId="41E068FF" w14:textId="3870403D" w:rsidR="00A563A0" w:rsidRPr="00B91DB1" w:rsidRDefault="00A563A0" w:rsidP="00DB2676">
            <w:pPr>
              <w:spacing w:before="40" w:after="40"/>
              <w:jc w:val="center"/>
              <w:rPr>
                <w:rFonts w:ascii="Arial" w:eastAsia="Times New Roman" w:hAnsi="Arial" w:cs="Arial"/>
                <w:b/>
                <w:color w:val="FF0000"/>
                <w:sz w:val="24"/>
                <w:szCs w:val="24"/>
                <w:lang w:eastAsia="pl-PL"/>
              </w:rPr>
            </w:pPr>
            <w:bookmarkStart w:id="184" w:name="_Toc175303964"/>
            <w:r w:rsidRPr="00B91DB1">
              <w:rPr>
                <w:rStyle w:val="Nagwek3Znak"/>
                <w:rFonts w:ascii="Arial" w:hAnsi="Arial" w:cs="Arial"/>
                <w:color w:val="auto"/>
              </w:rPr>
              <w:t xml:space="preserve">Typ projektu: </w:t>
            </w:r>
            <w:r w:rsidR="00325220">
              <w:rPr>
                <w:rStyle w:val="Nagwek3Znak"/>
                <w:rFonts w:ascii="Arial" w:hAnsi="Arial" w:cs="Arial"/>
                <w:color w:val="auto"/>
              </w:rPr>
              <w:t>Wsparcie prac B+R</w:t>
            </w:r>
            <w:bookmarkEnd w:id="184"/>
          </w:p>
        </w:tc>
      </w:tr>
      <w:tr w:rsidR="00A563A0" w:rsidRPr="00996875" w14:paraId="52DC675C" w14:textId="77777777" w:rsidTr="00DB2676">
        <w:trPr>
          <w:trHeight w:val="2397"/>
        </w:trPr>
        <w:tc>
          <w:tcPr>
            <w:tcW w:w="14596" w:type="dxa"/>
            <w:shd w:val="clear" w:color="auto" w:fill="FFFFFF" w:themeFill="background1"/>
            <w:vAlign w:val="center"/>
          </w:tcPr>
          <w:p w14:paraId="11061E83" w14:textId="77777777" w:rsidR="00E622FA" w:rsidRDefault="00E622FA" w:rsidP="00E622FA">
            <w:pPr>
              <w:spacing w:line="360" w:lineRule="auto"/>
              <w:jc w:val="both"/>
              <w:rPr>
                <w:rFonts w:ascii="Arial" w:hAnsi="Arial" w:cs="Arial"/>
                <w:sz w:val="24"/>
                <w:szCs w:val="24"/>
              </w:rPr>
            </w:pPr>
            <w:r w:rsidRPr="00AB7E08">
              <w:rPr>
                <w:rFonts w:ascii="Arial" w:hAnsi="Arial" w:cs="Arial"/>
                <w:sz w:val="24"/>
                <w:szCs w:val="24"/>
              </w:rPr>
              <w:t xml:space="preserve">W przypadku uzyskania przez projekty, w wyniku oceny merytorycznej, jednakowej liczby punktów, o ich kolejności na liście rankingowej przesądza wyższa liczba punktów uzyskana w kolejnych kryteriach wskazanych jako rozstrzygające. </w:t>
            </w:r>
          </w:p>
          <w:p w14:paraId="07CCDC6D" w14:textId="77777777" w:rsidR="00E622FA" w:rsidRDefault="00E622FA" w:rsidP="00E622FA">
            <w:pPr>
              <w:spacing w:line="360" w:lineRule="auto"/>
              <w:jc w:val="both"/>
              <w:rPr>
                <w:rFonts w:ascii="Arial" w:hAnsi="Arial" w:cs="Arial"/>
                <w:sz w:val="24"/>
                <w:szCs w:val="24"/>
              </w:rPr>
            </w:pPr>
            <w:r w:rsidRPr="00AB7E08">
              <w:rPr>
                <w:rFonts w:ascii="Arial" w:hAnsi="Arial" w:cs="Arial"/>
                <w:sz w:val="24"/>
                <w:szCs w:val="24"/>
              </w:rPr>
              <w:t xml:space="preserve">W przypadku jednakowej liczby punktów uzyskanych w kryterium nr 1 decyduje liczba punktów uzyskana w kryterium nr 2. </w:t>
            </w:r>
          </w:p>
          <w:p w14:paraId="301A7716" w14:textId="32CD4495" w:rsidR="00E622FA" w:rsidRPr="00AB7E08" w:rsidRDefault="00E622FA" w:rsidP="00E622FA">
            <w:pPr>
              <w:spacing w:line="360" w:lineRule="auto"/>
              <w:jc w:val="both"/>
              <w:rPr>
                <w:rFonts w:ascii="Arial" w:hAnsi="Arial" w:cs="Arial"/>
                <w:sz w:val="24"/>
                <w:szCs w:val="24"/>
              </w:rPr>
            </w:pPr>
            <w:r w:rsidRPr="00AB7E08">
              <w:rPr>
                <w:rFonts w:ascii="Arial" w:hAnsi="Arial" w:cs="Arial"/>
                <w:sz w:val="24"/>
                <w:szCs w:val="24"/>
              </w:rPr>
              <w:t>W przypadku jednakowej liczby punktów uzyskanych w kryterium nr 1 i 2 decyduje liczba punktów uzyskana w kryterium nr 3.</w:t>
            </w:r>
          </w:p>
          <w:p w14:paraId="02574BEE" w14:textId="7BA4B0F3" w:rsidR="00E622FA" w:rsidRPr="00AB7E08" w:rsidRDefault="00E622FA" w:rsidP="00E622FA">
            <w:pPr>
              <w:spacing w:line="360" w:lineRule="auto"/>
              <w:rPr>
                <w:rFonts w:ascii="Arial" w:hAnsi="Arial" w:cs="Arial"/>
                <w:b/>
                <w:bCs/>
                <w:sz w:val="24"/>
                <w:szCs w:val="24"/>
              </w:rPr>
            </w:pPr>
            <w:r w:rsidRPr="00AB7E08">
              <w:rPr>
                <w:rFonts w:ascii="Arial" w:hAnsi="Arial" w:cs="Arial"/>
                <w:b/>
                <w:bCs/>
                <w:sz w:val="24"/>
                <w:szCs w:val="24"/>
              </w:rPr>
              <w:t>Kryterium rozstrzygające nr 1</w:t>
            </w:r>
            <w:r>
              <w:rPr>
                <w:rFonts w:ascii="Arial" w:hAnsi="Arial" w:cs="Arial"/>
                <w:b/>
                <w:bCs/>
                <w:sz w:val="24"/>
                <w:szCs w:val="24"/>
              </w:rPr>
              <w:t xml:space="preserve"> -</w:t>
            </w:r>
            <w:r w:rsidRPr="00AB7E08">
              <w:rPr>
                <w:rFonts w:ascii="Arial" w:hAnsi="Arial" w:cs="Arial"/>
                <w:b/>
                <w:bCs/>
                <w:sz w:val="24"/>
                <w:szCs w:val="24"/>
              </w:rPr>
              <w:t xml:space="preserve"> </w:t>
            </w:r>
            <w:r w:rsidRPr="00E622FA">
              <w:rPr>
                <w:rFonts w:ascii="Arial" w:hAnsi="Arial" w:cs="Arial"/>
                <w:sz w:val="24"/>
                <w:szCs w:val="24"/>
              </w:rPr>
              <w:t>Współpraca z organizacją prowadzącą badania i upowszechniającą wiedzę</w:t>
            </w:r>
            <w:r w:rsidRPr="00AB7E08">
              <w:rPr>
                <w:rFonts w:ascii="Arial" w:hAnsi="Arial" w:cs="Arial"/>
                <w:b/>
                <w:bCs/>
                <w:sz w:val="24"/>
                <w:szCs w:val="24"/>
              </w:rPr>
              <w:t xml:space="preserve"> (kryterium punktowe </w:t>
            </w:r>
            <w:r>
              <w:rPr>
                <w:rFonts w:ascii="Arial" w:hAnsi="Arial" w:cs="Arial"/>
                <w:b/>
                <w:bCs/>
                <w:sz w:val="24"/>
                <w:szCs w:val="24"/>
              </w:rPr>
              <w:br/>
            </w:r>
            <w:r w:rsidRPr="00AB7E08">
              <w:rPr>
                <w:rFonts w:ascii="Arial" w:hAnsi="Arial" w:cs="Arial"/>
                <w:b/>
                <w:bCs/>
                <w:sz w:val="24"/>
                <w:szCs w:val="24"/>
              </w:rPr>
              <w:t>nr 3)</w:t>
            </w:r>
          </w:p>
          <w:p w14:paraId="6A08A121" w14:textId="609C65C7" w:rsidR="00E622FA" w:rsidRPr="00AB7E08" w:rsidRDefault="00E622FA" w:rsidP="00E622FA">
            <w:pPr>
              <w:spacing w:line="360" w:lineRule="auto"/>
              <w:rPr>
                <w:rFonts w:ascii="Arial" w:hAnsi="Arial" w:cs="Arial"/>
                <w:b/>
                <w:bCs/>
                <w:sz w:val="24"/>
                <w:szCs w:val="24"/>
              </w:rPr>
            </w:pPr>
            <w:r w:rsidRPr="00AB7E08">
              <w:rPr>
                <w:rFonts w:ascii="Arial" w:hAnsi="Arial" w:cs="Arial"/>
                <w:b/>
                <w:bCs/>
                <w:sz w:val="24"/>
                <w:szCs w:val="24"/>
              </w:rPr>
              <w:t>Kryterium rozstrzygające nr 2</w:t>
            </w:r>
            <w:r>
              <w:rPr>
                <w:rFonts w:ascii="Arial" w:hAnsi="Arial" w:cs="Arial"/>
                <w:b/>
                <w:bCs/>
                <w:sz w:val="24"/>
                <w:szCs w:val="24"/>
              </w:rPr>
              <w:t xml:space="preserve"> -</w:t>
            </w:r>
            <w:r w:rsidRPr="00AB7E08">
              <w:rPr>
                <w:rFonts w:ascii="Arial" w:hAnsi="Arial" w:cs="Arial"/>
                <w:b/>
                <w:bCs/>
                <w:sz w:val="24"/>
                <w:szCs w:val="24"/>
              </w:rPr>
              <w:t xml:space="preserve"> </w:t>
            </w:r>
            <w:r w:rsidRPr="00E622FA">
              <w:rPr>
                <w:rFonts w:ascii="Arial" w:hAnsi="Arial" w:cs="Arial"/>
                <w:sz w:val="24"/>
                <w:szCs w:val="24"/>
              </w:rPr>
              <w:t>Doświadczenie w prowadzeniu prac B+R</w:t>
            </w:r>
            <w:r w:rsidRPr="00AB7E08">
              <w:rPr>
                <w:rFonts w:ascii="Arial" w:hAnsi="Arial" w:cs="Arial"/>
                <w:b/>
                <w:bCs/>
                <w:sz w:val="24"/>
                <w:szCs w:val="24"/>
              </w:rPr>
              <w:t xml:space="preserve"> (kryterium punktowe nr 1)</w:t>
            </w:r>
          </w:p>
          <w:p w14:paraId="06B46D93" w14:textId="4D9F6053" w:rsidR="00A563A0" w:rsidRPr="00E622FA" w:rsidRDefault="00E622FA" w:rsidP="00DB2676">
            <w:pPr>
              <w:spacing w:line="360" w:lineRule="auto"/>
              <w:rPr>
                <w:rFonts w:ascii="Arial" w:hAnsi="Arial" w:cs="Arial"/>
                <w:b/>
                <w:bCs/>
                <w:sz w:val="24"/>
                <w:szCs w:val="24"/>
              </w:rPr>
            </w:pPr>
            <w:r w:rsidRPr="00AB7E08">
              <w:rPr>
                <w:rFonts w:ascii="Arial" w:hAnsi="Arial" w:cs="Arial"/>
                <w:b/>
                <w:bCs/>
                <w:sz w:val="24"/>
                <w:szCs w:val="24"/>
              </w:rPr>
              <w:t>Kryterium rozstrzygające nr 3</w:t>
            </w:r>
            <w:r>
              <w:rPr>
                <w:rFonts w:ascii="Arial" w:hAnsi="Arial" w:cs="Arial"/>
                <w:b/>
                <w:bCs/>
                <w:sz w:val="24"/>
                <w:szCs w:val="24"/>
              </w:rPr>
              <w:t xml:space="preserve"> -</w:t>
            </w:r>
            <w:r w:rsidRPr="00AB7E08">
              <w:rPr>
                <w:rFonts w:ascii="Arial" w:hAnsi="Arial" w:cs="Arial"/>
                <w:b/>
                <w:bCs/>
                <w:sz w:val="24"/>
                <w:szCs w:val="24"/>
              </w:rPr>
              <w:t xml:space="preserve"> </w:t>
            </w:r>
            <w:r w:rsidRPr="00E622FA">
              <w:rPr>
                <w:rFonts w:ascii="Arial" w:hAnsi="Arial" w:cs="Arial"/>
                <w:sz w:val="24"/>
                <w:szCs w:val="24"/>
              </w:rPr>
              <w:t xml:space="preserve">Współpraca z organizacjami badawczymi </w:t>
            </w:r>
            <w:r w:rsidRPr="00AB7E08">
              <w:rPr>
                <w:rFonts w:ascii="Arial" w:hAnsi="Arial" w:cs="Arial"/>
                <w:b/>
                <w:bCs/>
                <w:sz w:val="24"/>
                <w:szCs w:val="24"/>
              </w:rPr>
              <w:t>(kryterium punktowe nr 2)</w:t>
            </w:r>
          </w:p>
        </w:tc>
      </w:tr>
    </w:tbl>
    <w:p w14:paraId="59082583" w14:textId="77777777" w:rsidR="00A563A0" w:rsidRDefault="00A563A0" w:rsidP="001446BA"/>
    <w:p w14:paraId="0822111C" w14:textId="77777777" w:rsidR="00A563A0" w:rsidRDefault="00A563A0" w:rsidP="001446BA"/>
    <w:p w14:paraId="2BF1EC33" w14:textId="77777777" w:rsidR="00A563A0" w:rsidRDefault="00A563A0" w:rsidP="001446BA"/>
    <w:p w14:paraId="0814E684" w14:textId="77777777" w:rsidR="00A563A0" w:rsidRDefault="00A563A0" w:rsidP="001446BA"/>
    <w:p w14:paraId="770FC92C" w14:textId="77777777" w:rsidR="001446BA" w:rsidRPr="001446BA" w:rsidRDefault="001446BA" w:rsidP="001446BA"/>
    <w:p w14:paraId="1CA6B4C0" w14:textId="28299BF9" w:rsidR="003420D1" w:rsidRPr="00DA40EB" w:rsidRDefault="003C3B1B" w:rsidP="003420D1">
      <w:pPr>
        <w:pStyle w:val="Nagwek2"/>
        <w:spacing w:before="120" w:after="120" w:line="276" w:lineRule="auto"/>
        <w:rPr>
          <w:rFonts w:ascii="Arial" w:hAnsi="Arial" w:cs="Arial"/>
          <w:b/>
          <w:bCs/>
        </w:rPr>
      </w:pPr>
      <w:bookmarkStart w:id="185" w:name="_Toc175303965"/>
      <w:r>
        <w:rPr>
          <w:rFonts w:ascii="Arial" w:hAnsi="Arial" w:cs="Arial"/>
          <w:b/>
          <w:bCs/>
        </w:rPr>
        <w:t>4.</w:t>
      </w:r>
      <w:r w:rsidR="00DB28CF">
        <w:rPr>
          <w:rFonts w:ascii="Arial" w:hAnsi="Arial" w:cs="Arial"/>
          <w:b/>
          <w:bCs/>
        </w:rPr>
        <w:t>3</w:t>
      </w:r>
      <w:r>
        <w:rPr>
          <w:rFonts w:ascii="Arial" w:hAnsi="Arial" w:cs="Arial"/>
          <w:b/>
          <w:bCs/>
        </w:rPr>
        <w:t xml:space="preserve"> </w:t>
      </w:r>
      <w:r w:rsidR="003420D1" w:rsidRPr="00DA40EB">
        <w:rPr>
          <w:rFonts w:ascii="Arial" w:hAnsi="Arial" w:cs="Arial"/>
          <w:b/>
          <w:bCs/>
        </w:rPr>
        <w:t xml:space="preserve">Działanie </w:t>
      </w:r>
      <w:r w:rsidR="003420D1">
        <w:rPr>
          <w:rFonts w:ascii="Arial" w:hAnsi="Arial" w:cs="Arial"/>
          <w:b/>
          <w:bCs/>
        </w:rPr>
        <w:t>1.3</w:t>
      </w:r>
      <w:r w:rsidR="003420D1" w:rsidRPr="00DA40EB">
        <w:rPr>
          <w:rFonts w:ascii="Arial" w:hAnsi="Arial" w:cs="Arial"/>
          <w:b/>
          <w:bCs/>
        </w:rPr>
        <w:t xml:space="preserve"> </w:t>
      </w:r>
      <w:r w:rsidR="003420D1">
        <w:rPr>
          <w:rFonts w:ascii="Arial" w:hAnsi="Arial" w:cs="Arial"/>
          <w:b/>
          <w:bCs/>
        </w:rPr>
        <w:t>Budowanie potencjału IOB</w:t>
      </w:r>
      <w:r w:rsidR="003420D1">
        <w:rPr>
          <w:rStyle w:val="Odwoanieprzypisudolnego"/>
          <w:rFonts w:ascii="Arial" w:hAnsi="Arial" w:cs="Arial"/>
          <w:b/>
          <w:bCs/>
        </w:rPr>
        <w:footnoteReference w:id="61"/>
      </w:r>
      <w:bookmarkEnd w:id="185"/>
      <w:r w:rsidR="003420D1" w:rsidRPr="00DA40EB">
        <w:rPr>
          <w:rFonts w:ascii="Arial" w:hAnsi="Arial" w:cs="Arial"/>
          <w:b/>
          <w:bCs/>
        </w:rPr>
        <w:t xml:space="preserve"> </w:t>
      </w:r>
      <w:r w:rsidR="003420D1" w:rsidRPr="00DA40EB">
        <w:rPr>
          <w:rFonts w:ascii="Arial" w:hAnsi="Arial" w:cs="Arial"/>
          <w:b/>
          <w:bCs/>
        </w:rPr>
        <w:br/>
      </w:r>
    </w:p>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662"/>
        <w:gridCol w:w="1418"/>
        <w:gridCol w:w="992"/>
        <w:gridCol w:w="1985"/>
      </w:tblGrid>
      <w:tr w:rsidR="003420D1" w:rsidRPr="00996875" w14:paraId="47203916" w14:textId="77777777" w:rsidTr="00312DF4">
        <w:trPr>
          <w:trHeight w:val="552"/>
          <w:tblHeader/>
        </w:trPr>
        <w:tc>
          <w:tcPr>
            <w:tcW w:w="14743" w:type="dxa"/>
            <w:gridSpan w:val="6"/>
            <w:shd w:val="clear" w:color="auto" w:fill="BDD6EE" w:themeFill="accent5" w:themeFillTint="66"/>
          </w:tcPr>
          <w:p w14:paraId="0B0B2F3F" w14:textId="296BDB51" w:rsidR="003420D1" w:rsidRPr="00996875" w:rsidRDefault="003420D1" w:rsidP="00A72908">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w:t>
            </w:r>
            <w:r w:rsidR="00244A04">
              <w:rPr>
                <w:rFonts w:ascii="Arial" w:eastAsia="Times New Roman" w:hAnsi="Arial" w:cs="Arial"/>
                <w:b/>
                <w:sz w:val="24"/>
                <w:szCs w:val="24"/>
                <w:lang w:eastAsia="pl-PL"/>
              </w:rPr>
              <w:t>1.3</w:t>
            </w:r>
          </w:p>
        </w:tc>
      </w:tr>
      <w:tr w:rsidR="003420D1" w:rsidRPr="00996875" w14:paraId="75DF4477" w14:textId="77777777" w:rsidTr="00244A04">
        <w:tc>
          <w:tcPr>
            <w:tcW w:w="709" w:type="dxa"/>
            <w:shd w:val="clear" w:color="auto" w:fill="BDD6EE" w:themeFill="accent5" w:themeFillTint="66"/>
            <w:vAlign w:val="center"/>
          </w:tcPr>
          <w:p w14:paraId="3A3AD97C" w14:textId="77777777" w:rsidR="003420D1" w:rsidRPr="00474E7D" w:rsidRDefault="003420D1" w:rsidP="00244A04">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7EB63160" w14:textId="77777777" w:rsidR="003420D1" w:rsidRPr="00474E7D" w:rsidRDefault="003420D1" w:rsidP="00244A04">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2E912D15" w14:textId="77777777" w:rsidR="003420D1" w:rsidRPr="00474E7D" w:rsidRDefault="003420D1" w:rsidP="00244A04">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127B4630" w14:textId="77777777" w:rsidR="003420D1" w:rsidRPr="00474E7D" w:rsidRDefault="003420D1" w:rsidP="00244A04">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1E4064D3" w14:textId="77777777" w:rsidR="003420D1" w:rsidRPr="00474E7D" w:rsidRDefault="003420D1" w:rsidP="00244A04">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2768ADC6" w14:textId="77777777" w:rsidR="003420D1" w:rsidRPr="00474E7D" w:rsidRDefault="003420D1" w:rsidP="00244A04">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3420D1" w:rsidRPr="00996875" w14:paraId="7CFFDFB4" w14:textId="77777777" w:rsidTr="00244A04">
        <w:tc>
          <w:tcPr>
            <w:tcW w:w="709" w:type="dxa"/>
          </w:tcPr>
          <w:p w14:paraId="11528AA3" w14:textId="77777777" w:rsidR="003420D1" w:rsidRPr="00996875" w:rsidRDefault="003420D1" w:rsidP="001E3543">
            <w:pPr>
              <w:pStyle w:val="Akapitzlist"/>
              <w:numPr>
                <w:ilvl w:val="0"/>
                <w:numId w:val="37"/>
              </w:numPr>
              <w:ind w:left="164" w:hanging="142"/>
              <w:rPr>
                <w:rFonts w:ascii="Arial" w:hAnsi="Arial" w:cs="Arial"/>
                <w:sz w:val="24"/>
                <w:szCs w:val="24"/>
              </w:rPr>
            </w:pPr>
          </w:p>
        </w:tc>
        <w:tc>
          <w:tcPr>
            <w:tcW w:w="2977" w:type="dxa"/>
          </w:tcPr>
          <w:p w14:paraId="7853E625" w14:textId="4F13BF96" w:rsidR="003420D1" w:rsidRPr="00244A04" w:rsidRDefault="00244A04" w:rsidP="00244A04">
            <w:pPr>
              <w:spacing w:line="360" w:lineRule="auto"/>
              <w:rPr>
                <w:rFonts w:ascii="Arial" w:hAnsi="Arial" w:cs="Arial"/>
                <w:sz w:val="24"/>
                <w:szCs w:val="24"/>
              </w:rPr>
            </w:pPr>
            <w:r w:rsidRPr="00244A04">
              <w:rPr>
                <w:rFonts w:ascii="Arial" w:hAnsi="Arial" w:cs="Arial"/>
                <w:sz w:val="24"/>
                <w:szCs w:val="24"/>
              </w:rPr>
              <w:t>Doświadczenie Wnioskodawcy</w:t>
            </w:r>
          </w:p>
        </w:tc>
        <w:tc>
          <w:tcPr>
            <w:tcW w:w="6662" w:type="dxa"/>
          </w:tcPr>
          <w:p w14:paraId="04979609" w14:textId="77777777" w:rsidR="00244A04" w:rsidRPr="00F04FF4" w:rsidRDefault="00244A04" w:rsidP="00244A04">
            <w:pPr>
              <w:spacing w:line="360" w:lineRule="auto"/>
              <w:rPr>
                <w:rFonts w:ascii="Arial" w:hAnsi="Arial" w:cs="Arial"/>
                <w:sz w:val="24"/>
                <w:szCs w:val="24"/>
              </w:rPr>
            </w:pPr>
            <w:r w:rsidRPr="00F04FF4">
              <w:rPr>
                <w:rFonts w:ascii="Arial" w:hAnsi="Arial" w:cs="Arial"/>
                <w:sz w:val="24"/>
                <w:szCs w:val="24"/>
              </w:rPr>
              <w:t>W ramach kryterium Wnioskodawca może otrzymać premię punktową, jeśli:</w:t>
            </w:r>
          </w:p>
          <w:p w14:paraId="466392B0" w14:textId="077B9B18" w:rsidR="00244A04" w:rsidRPr="00F04FF4" w:rsidRDefault="00244A04" w:rsidP="00E437A4">
            <w:pPr>
              <w:pStyle w:val="Akapitzlist"/>
              <w:numPr>
                <w:ilvl w:val="0"/>
                <w:numId w:val="71"/>
              </w:numPr>
              <w:spacing w:line="360" w:lineRule="auto"/>
              <w:ind w:left="332" w:hanging="284"/>
              <w:rPr>
                <w:rFonts w:ascii="Arial" w:hAnsi="Arial" w:cs="Arial"/>
                <w:sz w:val="24"/>
                <w:szCs w:val="24"/>
              </w:rPr>
            </w:pPr>
            <w:r w:rsidRPr="00F04FF4">
              <w:rPr>
                <w:rFonts w:ascii="Arial" w:hAnsi="Arial" w:cs="Arial"/>
                <w:sz w:val="24"/>
                <w:szCs w:val="24"/>
              </w:rPr>
              <w:t xml:space="preserve">nie posiada doświadczenia we współpracy </w:t>
            </w:r>
            <w:r w:rsidR="00E334C1">
              <w:rPr>
                <w:rFonts w:ascii="Arial" w:hAnsi="Arial" w:cs="Arial"/>
                <w:sz w:val="24"/>
                <w:szCs w:val="24"/>
              </w:rPr>
              <w:br/>
            </w:r>
            <w:r w:rsidRPr="00F04FF4">
              <w:rPr>
                <w:rFonts w:ascii="Arial" w:hAnsi="Arial" w:cs="Arial"/>
                <w:sz w:val="24"/>
                <w:szCs w:val="24"/>
              </w:rPr>
              <w:t>z jednostką/jednostkami B+R lub uczelnią/uczelniami wyższymi, w realizacji wspólnych działań na rzecz MŚP</w:t>
            </w:r>
            <w:r w:rsidR="003B2293">
              <w:rPr>
                <w:rFonts w:ascii="Arial" w:hAnsi="Arial" w:cs="Arial"/>
                <w:sz w:val="24"/>
                <w:szCs w:val="24"/>
              </w:rPr>
              <w:br/>
            </w:r>
            <w:r w:rsidRPr="00F04FF4">
              <w:rPr>
                <w:rFonts w:ascii="Arial" w:hAnsi="Arial" w:cs="Arial"/>
                <w:sz w:val="24"/>
                <w:szCs w:val="24"/>
              </w:rPr>
              <w:t xml:space="preserve">– </w:t>
            </w:r>
            <w:r w:rsidRPr="003B2293">
              <w:rPr>
                <w:rFonts w:ascii="Arial" w:hAnsi="Arial" w:cs="Arial"/>
                <w:b/>
                <w:bCs/>
                <w:sz w:val="24"/>
                <w:szCs w:val="24"/>
              </w:rPr>
              <w:t>0 p</w:t>
            </w:r>
            <w:r w:rsidR="00E334C1">
              <w:rPr>
                <w:rFonts w:ascii="Arial" w:hAnsi="Arial" w:cs="Arial"/>
                <w:b/>
                <w:bCs/>
                <w:sz w:val="24"/>
                <w:szCs w:val="24"/>
              </w:rPr>
              <w:t>unkt</w:t>
            </w:r>
            <w:r w:rsidR="00881F94">
              <w:rPr>
                <w:rFonts w:ascii="Arial" w:hAnsi="Arial" w:cs="Arial"/>
                <w:b/>
                <w:bCs/>
                <w:sz w:val="24"/>
                <w:szCs w:val="24"/>
              </w:rPr>
              <w:t>ów</w:t>
            </w:r>
            <w:r w:rsidR="00E334C1">
              <w:rPr>
                <w:rFonts w:ascii="Arial" w:hAnsi="Arial" w:cs="Arial"/>
                <w:b/>
                <w:bCs/>
                <w:sz w:val="24"/>
                <w:szCs w:val="24"/>
              </w:rPr>
              <w:t>;</w:t>
            </w:r>
          </w:p>
          <w:p w14:paraId="74FF4559" w14:textId="416E2BE5" w:rsidR="00244A04" w:rsidRPr="00F04FF4" w:rsidRDefault="00244A04" w:rsidP="00E437A4">
            <w:pPr>
              <w:pStyle w:val="Akapitzlist"/>
              <w:numPr>
                <w:ilvl w:val="0"/>
                <w:numId w:val="71"/>
              </w:numPr>
              <w:spacing w:line="360" w:lineRule="auto"/>
              <w:ind w:left="332" w:hanging="284"/>
              <w:rPr>
                <w:rFonts w:ascii="Arial" w:hAnsi="Arial" w:cs="Arial"/>
                <w:sz w:val="24"/>
                <w:szCs w:val="24"/>
              </w:rPr>
            </w:pPr>
            <w:r w:rsidRPr="00F04FF4">
              <w:rPr>
                <w:rFonts w:ascii="Arial" w:hAnsi="Arial" w:cs="Arial"/>
                <w:sz w:val="24"/>
                <w:szCs w:val="24"/>
              </w:rPr>
              <w:t xml:space="preserve">posiada doświadczenie we współpracy </w:t>
            </w:r>
            <w:r w:rsidR="00E334C1">
              <w:rPr>
                <w:rFonts w:ascii="Arial" w:hAnsi="Arial" w:cs="Arial"/>
                <w:sz w:val="24"/>
                <w:szCs w:val="24"/>
              </w:rPr>
              <w:br/>
            </w:r>
            <w:r w:rsidRPr="00F04FF4">
              <w:rPr>
                <w:rFonts w:ascii="Arial" w:hAnsi="Arial" w:cs="Arial"/>
                <w:sz w:val="24"/>
                <w:szCs w:val="24"/>
              </w:rPr>
              <w:t>z jednostką/jednostkami B+R lub uczelnią/uczelniami wyższymi, w realizacji wspólnych działań na rzecz MŚP</w:t>
            </w:r>
            <w:r w:rsidR="00E334C1">
              <w:rPr>
                <w:rFonts w:ascii="Arial" w:hAnsi="Arial" w:cs="Arial"/>
                <w:sz w:val="24"/>
                <w:szCs w:val="24"/>
              </w:rPr>
              <w:br/>
            </w:r>
            <w:r w:rsidRPr="00F04FF4">
              <w:rPr>
                <w:rFonts w:ascii="Arial" w:hAnsi="Arial" w:cs="Arial"/>
                <w:sz w:val="24"/>
                <w:szCs w:val="24"/>
              </w:rPr>
              <w:t xml:space="preserve">– </w:t>
            </w:r>
            <w:r w:rsidRPr="003B2293">
              <w:rPr>
                <w:rFonts w:ascii="Arial" w:hAnsi="Arial" w:cs="Arial"/>
                <w:b/>
                <w:bCs/>
                <w:sz w:val="24"/>
                <w:szCs w:val="24"/>
              </w:rPr>
              <w:t>2 p</w:t>
            </w:r>
            <w:r w:rsidR="00E334C1">
              <w:rPr>
                <w:rFonts w:ascii="Arial" w:hAnsi="Arial" w:cs="Arial"/>
                <w:b/>
                <w:bCs/>
                <w:sz w:val="24"/>
                <w:szCs w:val="24"/>
              </w:rPr>
              <w:t>unkty;</w:t>
            </w:r>
          </w:p>
          <w:p w14:paraId="00145841" w14:textId="4680BEB0" w:rsidR="00244A04" w:rsidRPr="00F04FF4" w:rsidRDefault="00244A04" w:rsidP="00E437A4">
            <w:pPr>
              <w:pStyle w:val="Akapitzlist"/>
              <w:numPr>
                <w:ilvl w:val="0"/>
                <w:numId w:val="71"/>
              </w:numPr>
              <w:spacing w:line="360" w:lineRule="auto"/>
              <w:ind w:left="332" w:hanging="284"/>
              <w:rPr>
                <w:rFonts w:ascii="Arial" w:hAnsi="Arial" w:cs="Arial"/>
                <w:sz w:val="24"/>
                <w:szCs w:val="24"/>
              </w:rPr>
            </w:pPr>
            <w:r w:rsidRPr="00F04FF4">
              <w:rPr>
                <w:rFonts w:ascii="Arial" w:hAnsi="Arial" w:cs="Arial"/>
                <w:sz w:val="24"/>
                <w:szCs w:val="24"/>
              </w:rPr>
              <w:t xml:space="preserve">posiada minimum trzyletnie doświadczenie w zakresie świadczenia usług na rzecz przedsiębiorstw </w:t>
            </w:r>
            <w:r w:rsidR="00E334C1">
              <w:rPr>
                <w:rFonts w:ascii="Arial" w:hAnsi="Arial" w:cs="Arial"/>
                <w:sz w:val="24"/>
                <w:szCs w:val="24"/>
              </w:rPr>
              <w:br/>
            </w:r>
            <w:r w:rsidRPr="00F04FF4">
              <w:rPr>
                <w:rFonts w:ascii="Arial" w:hAnsi="Arial" w:cs="Arial"/>
                <w:sz w:val="24"/>
                <w:szCs w:val="24"/>
              </w:rPr>
              <w:t>(3 lata – ostatnie zamknięte okresy obrachunkowe poprzedzające złożenie wniosku o dofinansowanie):</w:t>
            </w:r>
          </w:p>
          <w:p w14:paraId="278A5EE7" w14:textId="0F4E7202" w:rsidR="00244A04" w:rsidRPr="003B2293" w:rsidRDefault="00244A04" w:rsidP="00E437A4">
            <w:pPr>
              <w:pStyle w:val="Akapitzlist"/>
              <w:numPr>
                <w:ilvl w:val="0"/>
                <w:numId w:val="72"/>
              </w:numPr>
              <w:spacing w:line="360" w:lineRule="auto"/>
              <w:rPr>
                <w:rFonts w:ascii="Arial" w:hAnsi="Arial" w:cs="Arial"/>
                <w:b/>
                <w:bCs/>
                <w:sz w:val="24"/>
                <w:szCs w:val="24"/>
              </w:rPr>
            </w:pPr>
            <w:r w:rsidRPr="00F04FF4">
              <w:rPr>
                <w:rFonts w:ascii="Arial" w:hAnsi="Arial" w:cs="Arial"/>
                <w:sz w:val="24"/>
                <w:szCs w:val="24"/>
              </w:rPr>
              <w:t>0</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6 usłu</w:t>
            </w:r>
            <w:r w:rsidRPr="003B2293">
              <w:rPr>
                <w:rFonts w:ascii="Arial" w:hAnsi="Arial" w:cs="Arial"/>
                <w:sz w:val="24"/>
                <w:szCs w:val="24"/>
              </w:rPr>
              <w:t>g –</w:t>
            </w:r>
            <w:r w:rsidRPr="003B2293">
              <w:rPr>
                <w:rFonts w:ascii="Arial" w:hAnsi="Arial" w:cs="Arial"/>
                <w:b/>
                <w:bCs/>
                <w:sz w:val="24"/>
                <w:szCs w:val="24"/>
              </w:rPr>
              <w:t xml:space="preserve"> 0 p</w:t>
            </w:r>
            <w:r w:rsidR="00E334C1">
              <w:rPr>
                <w:rFonts w:ascii="Arial" w:hAnsi="Arial" w:cs="Arial"/>
                <w:b/>
                <w:bCs/>
                <w:sz w:val="24"/>
                <w:szCs w:val="24"/>
              </w:rPr>
              <w:t>unktów;</w:t>
            </w:r>
          </w:p>
          <w:p w14:paraId="02677A9F" w14:textId="5E4DFB3B" w:rsidR="00244A04" w:rsidRPr="003B2293" w:rsidRDefault="00244A04" w:rsidP="00E437A4">
            <w:pPr>
              <w:pStyle w:val="Akapitzlist"/>
              <w:numPr>
                <w:ilvl w:val="0"/>
                <w:numId w:val="72"/>
              </w:numPr>
              <w:spacing w:before="120" w:line="360" w:lineRule="auto"/>
              <w:rPr>
                <w:rFonts w:ascii="Arial" w:hAnsi="Arial" w:cs="Arial"/>
                <w:b/>
                <w:bCs/>
                <w:sz w:val="24"/>
                <w:szCs w:val="24"/>
              </w:rPr>
            </w:pPr>
            <w:r w:rsidRPr="00F04FF4">
              <w:rPr>
                <w:rFonts w:ascii="Arial" w:hAnsi="Arial" w:cs="Arial"/>
                <w:sz w:val="24"/>
                <w:szCs w:val="24"/>
              </w:rPr>
              <w:lastRenderedPageBreak/>
              <w:t>7</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 xml:space="preserve">10 usług – </w:t>
            </w:r>
            <w:r w:rsidRPr="003B2293">
              <w:rPr>
                <w:rFonts w:ascii="Arial" w:hAnsi="Arial" w:cs="Arial"/>
                <w:b/>
                <w:bCs/>
                <w:sz w:val="24"/>
                <w:szCs w:val="24"/>
              </w:rPr>
              <w:t>1 p</w:t>
            </w:r>
            <w:r w:rsidR="00E334C1">
              <w:rPr>
                <w:rFonts w:ascii="Arial" w:hAnsi="Arial" w:cs="Arial"/>
                <w:b/>
                <w:bCs/>
                <w:sz w:val="24"/>
                <w:szCs w:val="24"/>
              </w:rPr>
              <w:t>unkt;</w:t>
            </w:r>
          </w:p>
          <w:p w14:paraId="56D7D770" w14:textId="75FB1795" w:rsidR="00244A04" w:rsidRPr="00F04FF4" w:rsidRDefault="00244A04" w:rsidP="00E437A4">
            <w:pPr>
              <w:pStyle w:val="Akapitzlist"/>
              <w:numPr>
                <w:ilvl w:val="0"/>
                <w:numId w:val="72"/>
              </w:numPr>
              <w:spacing w:before="120" w:line="360" w:lineRule="auto"/>
              <w:rPr>
                <w:rFonts w:ascii="Arial" w:hAnsi="Arial" w:cs="Arial"/>
                <w:sz w:val="24"/>
                <w:szCs w:val="24"/>
              </w:rPr>
            </w:pPr>
            <w:r w:rsidRPr="00F04FF4">
              <w:rPr>
                <w:rFonts w:ascii="Arial" w:hAnsi="Arial" w:cs="Arial"/>
                <w:sz w:val="24"/>
                <w:szCs w:val="24"/>
              </w:rPr>
              <w:t>11</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 xml:space="preserve">14 usług – </w:t>
            </w:r>
            <w:r w:rsidRPr="003B2293">
              <w:rPr>
                <w:rFonts w:ascii="Arial" w:hAnsi="Arial" w:cs="Arial"/>
                <w:b/>
                <w:bCs/>
                <w:sz w:val="24"/>
                <w:szCs w:val="24"/>
              </w:rPr>
              <w:t>2 p</w:t>
            </w:r>
            <w:r w:rsidR="00E334C1">
              <w:rPr>
                <w:rFonts w:ascii="Arial" w:hAnsi="Arial" w:cs="Arial"/>
                <w:b/>
                <w:bCs/>
                <w:sz w:val="24"/>
                <w:szCs w:val="24"/>
              </w:rPr>
              <w:t>unkty;</w:t>
            </w:r>
          </w:p>
          <w:p w14:paraId="3170CDF0" w14:textId="31DA952A" w:rsidR="00244A04" w:rsidRPr="00F04FF4" w:rsidRDefault="00244A04" w:rsidP="00E437A4">
            <w:pPr>
              <w:pStyle w:val="Akapitzlist"/>
              <w:numPr>
                <w:ilvl w:val="0"/>
                <w:numId w:val="72"/>
              </w:numPr>
              <w:spacing w:before="120" w:line="360" w:lineRule="auto"/>
              <w:rPr>
                <w:rFonts w:ascii="Arial" w:hAnsi="Arial" w:cs="Arial"/>
                <w:sz w:val="24"/>
                <w:szCs w:val="24"/>
              </w:rPr>
            </w:pPr>
            <w:r w:rsidRPr="00F04FF4">
              <w:rPr>
                <w:rFonts w:ascii="Arial" w:hAnsi="Arial" w:cs="Arial"/>
                <w:sz w:val="24"/>
                <w:szCs w:val="24"/>
              </w:rPr>
              <w:t>15</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 xml:space="preserve">19 usług – </w:t>
            </w:r>
            <w:r w:rsidRPr="003B2293">
              <w:rPr>
                <w:rFonts w:ascii="Arial" w:hAnsi="Arial" w:cs="Arial"/>
                <w:b/>
                <w:bCs/>
                <w:sz w:val="24"/>
                <w:szCs w:val="24"/>
              </w:rPr>
              <w:t>3 p</w:t>
            </w:r>
            <w:r w:rsidR="00E334C1">
              <w:rPr>
                <w:rFonts w:ascii="Arial" w:hAnsi="Arial" w:cs="Arial"/>
                <w:b/>
                <w:bCs/>
                <w:sz w:val="24"/>
                <w:szCs w:val="24"/>
              </w:rPr>
              <w:t>unkty;</w:t>
            </w:r>
          </w:p>
          <w:p w14:paraId="4F995065" w14:textId="659EB0E3" w:rsidR="00244A04" w:rsidRPr="003B2293" w:rsidRDefault="00244A04" w:rsidP="00E437A4">
            <w:pPr>
              <w:pStyle w:val="Akapitzlist"/>
              <w:numPr>
                <w:ilvl w:val="0"/>
                <w:numId w:val="72"/>
              </w:numPr>
              <w:spacing w:before="120" w:line="360" w:lineRule="auto"/>
              <w:rPr>
                <w:rFonts w:ascii="Arial" w:hAnsi="Arial" w:cs="Arial"/>
                <w:b/>
                <w:bCs/>
                <w:sz w:val="24"/>
                <w:szCs w:val="24"/>
              </w:rPr>
            </w:pPr>
            <w:r w:rsidRPr="00F04FF4">
              <w:rPr>
                <w:rFonts w:ascii="Arial" w:hAnsi="Arial" w:cs="Arial"/>
                <w:sz w:val="24"/>
                <w:szCs w:val="24"/>
              </w:rPr>
              <w:t xml:space="preserve">20 i więcej usług – </w:t>
            </w:r>
            <w:r w:rsidRPr="003B2293">
              <w:rPr>
                <w:rFonts w:ascii="Arial" w:hAnsi="Arial" w:cs="Arial"/>
                <w:b/>
                <w:bCs/>
                <w:sz w:val="24"/>
                <w:szCs w:val="24"/>
              </w:rPr>
              <w:t>4 p</w:t>
            </w:r>
            <w:r w:rsidR="00E334C1">
              <w:rPr>
                <w:rFonts w:ascii="Arial" w:hAnsi="Arial" w:cs="Arial"/>
                <w:b/>
                <w:bCs/>
                <w:sz w:val="24"/>
                <w:szCs w:val="24"/>
              </w:rPr>
              <w:t>unkty.</w:t>
            </w:r>
          </w:p>
          <w:p w14:paraId="2F30535B" w14:textId="5608FDF3" w:rsidR="003420D1" w:rsidRPr="00996875" w:rsidRDefault="00244A04" w:rsidP="00244A04">
            <w:pPr>
              <w:spacing w:line="360" w:lineRule="auto"/>
              <w:rPr>
                <w:rFonts w:ascii="Arial" w:hAnsi="Arial" w:cs="Arial"/>
                <w:sz w:val="24"/>
                <w:szCs w:val="24"/>
              </w:rPr>
            </w:pPr>
            <w:r w:rsidRPr="00F04FF4">
              <w:rPr>
                <w:rFonts w:ascii="Arial" w:hAnsi="Arial" w:cs="Arial"/>
                <w:sz w:val="24"/>
                <w:szCs w:val="24"/>
              </w:rPr>
              <w:t>Punkty zostaną przyznane w sytuacji, gdy wnioskodawca wykaże doświadczenie w realizacji wysokospecjalistycznych usług odrębnych pod względem rodzajowym, a nie wyłącznie ilościowym w ramach tego samego rodzaju usługi.</w:t>
            </w:r>
          </w:p>
        </w:tc>
        <w:tc>
          <w:tcPr>
            <w:tcW w:w="1418" w:type="dxa"/>
          </w:tcPr>
          <w:p w14:paraId="6BFA93A3" w14:textId="77777777" w:rsidR="003420D1" w:rsidRPr="00996875" w:rsidRDefault="003420D1" w:rsidP="00244A04">
            <w:pPr>
              <w:jc w:val="center"/>
              <w:rPr>
                <w:rFonts w:ascii="Arial" w:hAnsi="Arial" w:cs="Arial"/>
                <w:sz w:val="24"/>
                <w:szCs w:val="24"/>
              </w:rPr>
            </w:pPr>
          </w:p>
          <w:p w14:paraId="06FEBC4B" w14:textId="2720A58B" w:rsidR="003420D1" w:rsidRPr="00996875" w:rsidRDefault="00244A04" w:rsidP="00244A04">
            <w:pPr>
              <w:jc w:val="center"/>
              <w:rPr>
                <w:rFonts w:ascii="Arial" w:hAnsi="Arial" w:cs="Arial"/>
                <w:sz w:val="24"/>
                <w:szCs w:val="24"/>
              </w:rPr>
            </w:pPr>
            <w:r>
              <w:rPr>
                <w:rFonts w:ascii="Arial" w:hAnsi="Arial" w:cs="Arial"/>
                <w:sz w:val="24"/>
                <w:szCs w:val="24"/>
              </w:rPr>
              <w:t>0 - 6</w:t>
            </w:r>
          </w:p>
        </w:tc>
        <w:tc>
          <w:tcPr>
            <w:tcW w:w="992" w:type="dxa"/>
          </w:tcPr>
          <w:p w14:paraId="758A4842" w14:textId="77777777" w:rsidR="003420D1" w:rsidRPr="00996875" w:rsidRDefault="003420D1" w:rsidP="00244A04">
            <w:pPr>
              <w:jc w:val="center"/>
              <w:rPr>
                <w:rFonts w:ascii="Arial" w:hAnsi="Arial" w:cs="Arial"/>
                <w:sz w:val="24"/>
                <w:szCs w:val="24"/>
              </w:rPr>
            </w:pPr>
          </w:p>
          <w:p w14:paraId="550302F6" w14:textId="62B68242" w:rsidR="003420D1" w:rsidRPr="00996875" w:rsidRDefault="00244A04" w:rsidP="00244A04">
            <w:pPr>
              <w:jc w:val="center"/>
              <w:rPr>
                <w:rFonts w:ascii="Arial" w:hAnsi="Arial" w:cs="Arial"/>
                <w:sz w:val="24"/>
                <w:szCs w:val="24"/>
              </w:rPr>
            </w:pPr>
            <w:r>
              <w:rPr>
                <w:rFonts w:ascii="Arial" w:hAnsi="Arial" w:cs="Arial"/>
                <w:sz w:val="24"/>
                <w:szCs w:val="24"/>
              </w:rPr>
              <w:t>2</w:t>
            </w:r>
          </w:p>
        </w:tc>
        <w:tc>
          <w:tcPr>
            <w:tcW w:w="1985" w:type="dxa"/>
          </w:tcPr>
          <w:p w14:paraId="6F95824A" w14:textId="77777777" w:rsidR="003420D1" w:rsidRPr="00996875" w:rsidRDefault="003420D1" w:rsidP="00244A04">
            <w:pPr>
              <w:jc w:val="center"/>
              <w:rPr>
                <w:rFonts w:ascii="Arial" w:hAnsi="Arial" w:cs="Arial"/>
                <w:sz w:val="24"/>
                <w:szCs w:val="24"/>
              </w:rPr>
            </w:pPr>
          </w:p>
          <w:p w14:paraId="55B43270" w14:textId="77777777" w:rsidR="003420D1" w:rsidRPr="00996875" w:rsidRDefault="003420D1" w:rsidP="00244A04">
            <w:pPr>
              <w:jc w:val="center"/>
              <w:rPr>
                <w:rFonts w:ascii="Arial" w:hAnsi="Arial" w:cs="Arial"/>
                <w:sz w:val="24"/>
                <w:szCs w:val="24"/>
              </w:rPr>
            </w:pPr>
            <w:r w:rsidRPr="00996875">
              <w:rPr>
                <w:rFonts w:ascii="Arial" w:hAnsi="Arial" w:cs="Arial"/>
                <w:sz w:val="24"/>
                <w:szCs w:val="24"/>
              </w:rPr>
              <w:t>12</w:t>
            </w:r>
          </w:p>
        </w:tc>
      </w:tr>
      <w:tr w:rsidR="003420D1" w:rsidRPr="00996875" w14:paraId="62519852" w14:textId="77777777" w:rsidTr="00244A04">
        <w:tc>
          <w:tcPr>
            <w:tcW w:w="709" w:type="dxa"/>
          </w:tcPr>
          <w:p w14:paraId="7F36079B" w14:textId="77777777" w:rsidR="003420D1" w:rsidRPr="00996875" w:rsidRDefault="003420D1" w:rsidP="001E3543">
            <w:pPr>
              <w:pStyle w:val="Akapitzlist"/>
              <w:numPr>
                <w:ilvl w:val="0"/>
                <w:numId w:val="37"/>
              </w:numPr>
              <w:ind w:hanging="698"/>
              <w:rPr>
                <w:rFonts w:ascii="Arial" w:hAnsi="Arial" w:cs="Arial"/>
                <w:b/>
                <w:bCs/>
                <w:sz w:val="24"/>
                <w:szCs w:val="24"/>
              </w:rPr>
            </w:pPr>
          </w:p>
        </w:tc>
        <w:tc>
          <w:tcPr>
            <w:tcW w:w="2977" w:type="dxa"/>
          </w:tcPr>
          <w:p w14:paraId="5290A5F6" w14:textId="57ACA1D2" w:rsidR="003420D1" w:rsidRPr="00244A04" w:rsidRDefault="00244A04" w:rsidP="00244A04">
            <w:pPr>
              <w:spacing w:line="360" w:lineRule="auto"/>
              <w:rPr>
                <w:rFonts w:ascii="Arial" w:hAnsi="Arial" w:cs="Arial"/>
                <w:sz w:val="24"/>
                <w:szCs w:val="24"/>
              </w:rPr>
            </w:pPr>
            <w:r w:rsidRPr="00244A04">
              <w:rPr>
                <w:rFonts w:ascii="Arial" w:hAnsi="Arial" w:cs="Arial"/>
                <w:sz w:val="24"/>
                <w:szCs w:val="24"/>
              </w:rPr>
              <w:t>Profesjonalizacja IOB</w:t>
            </w:r>
          </w:p>
        </w:tc>
        <w:tc>
          <w:tcPr>
            <w:tcW w:w="6662" w:type="dxa"/>
          </w:tcPr>
          <w:p w14:paraId="49FAFF6A" w14:textId="77777777" w:rsidR="00244A04" w:rsidRPr="00F04FF4" w:rsidRDefault="00244A04" w:rsidP="00244A04">
            <w:pPr>
              <w:spacing w:line="360" w:lineRule="auto"/>
              <w:rPr>
                <w:rFonts w:ascii="Arial" w:hAnsi="Arial" w:cs="Arial"/>
                <w:sz w:val="24"/>
                <w:szCs w:val="24"/>
              </w:rPr>
            </w:pPr>
            <w:r w:rsidRPr="00F04FF4">
              <w:rPr>
                <w:rFonts w:ascii="Arial" w:hAnsi="Arial" w:cs="Arial"/>
                <w:sz w:val="24"/>
                <w:szCs w:val="24"/>
              </w:rPr>
              <w:t>Ocenie podlegać będzie profesjonalizacja IOB pod kątem stworzenia pakietu usług dla MŚP w zakresie:</w:t>
            </w:r>
          </w:p>
          <w:p w14:paraId="3D254FE9" w14:textId="7BF4CABE" w:rsidR="00244A04" w:rsidRPr="00F04FF4" w:rsidRDefault="00244A04" w:rsidP="00E437A4">
            <w:pPr>
              <w:pStyle w:val="Akapitzlist"/>
              <w:numPr>
                <w:ilvl w:val="0"/>
                <w:numId w:val="73"/>
              </w:numPr>
              <w:spacing w:line="360" w:lineRule="auto"/>
              <w:ind w:left="332" w:hanging="284"/>
              <w:rPr>
                <w:rFonts w:ascii="Arial" w:hAnsi="Arial" w:cs="Arial"/>
                <w:sz w:val="24"/>
                <w:szCs w:val="24"/>
              </w:rPr>
            </w:pPr>
            <w:r w:rsidRPr="00F04FF4">
              <w:rPr>
                <w:rFonts w:ascii="Arial" w:hAnsi="Arial" w:cs="Arial"/>
                <w:sz w:val="24"/>
                <w:szCs w:val="24"/>
              </w:rPr>
              <w:t xml:space="preserve">wzmocnienia zasobów ludzkich – </w:t>
            </w:r>
            <w:r w:rsidRPr="003B2293">
              <w:rPr>
                <w:rFonts w:ascii="Arial" w:hAnsi="Arial" w:cs="Arial"/>
                <w:b/>
                <w:bCs/>
                <w:sz w:val="24"/>
                <w:szCs w:val="24"/>
              </w:rPr>
              <w:t>1 p</w:t>
            </w:r>
            <w:r w:rsidR="00E334C1">
              <w:rPr>
                <w:rFonts w:ascii="Arial" w:hAnsi="Arial" w:cs="Arial"/>
                <w:b/>
                <w:bCs/>
                <w:sz w:val="24"/>
                <w:szCs w:val="24"/>
              </w:rPr>
              <w:t>unkt;</w:t>
            </w:r>
          </w:p>
          <w:p w14:paraId="5B7785A5" w14:textId="381D01C7" w:rsidR="00244A04" w:rsidRPr="00F04FF4" w:rsidRDefault="00244A04" w:rsidP="00E437A4">
            <w:pPr>
              <w:pStyle w:val="Akapitzlist"/>
              <w:numPr>
                <w:ilvl w:val="0"/>
                <w:numId w:val="73"/>
              </w:numPr>
              <w:spacing w:line="360" w:lineRule="auto"/>
              <w:ind w:left="332" w:hanging="284"/>
              <w:rPr>
                <w:rFonts w:ascii="Arial" w:hAnsi="Arial" w:cs="Arial"/>
                <w:sz w:val="24"/>
                <w:szCs w:val="24"/>
              </w:rPr>
            </w:pPr>
            <w:r w:rsidRPr="00F04FF4">
              <w:rPr>
                <w:rFonts w:ascii="Arial" w:hAnsi="Arial" w:cs="Arial"/>
                <w:sz w:val="24"/>
                <w:szCs w:val="24"/>
              </w:rPr>
              <w:t xml:space="preserve">know-how – </w:t>
            </w:r>
            <w:r w:rsidRPr="003B2293">
              <w:rPr>
                <w:rFonts w:ascii="Arial" w:hAnsi="Arial" w:cs="Arial"/>
                <w:b/>
                <w:bCs/>
                <w:sz w:val="24"/>
                <w:szCs w:val="24"/>
              </w:rPr>
              <w:t>1 p</w:t>
            </w:r>
            <w:r w:rsidR="00E334C1">
              <w:rPr>
                <w:rFonts w:ascii="Arial" w:hAnsi="Arial" w:cs="Arial"/>
                <w:b/>
                <w:bCs/>
                <w:sz w:val="24"/>
                <w:szCs w:val="24"/>
              </w:rPr>
              <w:t>unkt;</w:t>
            </w:r>
          </w:p>
          <w:p w14:paraId="134EE947" w14:textId="555AAFBC" w:rsidR="00244A04" w:rsidRPr="00F04FF4" w:rsidRDefault="00244A04" w:rsidP="00E437A4">
            <w:pPr>
              <w:pStyle w:val="Akapitzlist"/>
              <w:numPr>
                <w:ilvl w:val="0"/>
                <w:numId w:val="73"/>
              </w:numPr>
              <w:spacing w:line="360" w:lineRule="auto"/>
              <w:ind w:left="332" w:hanging="284"/>
              <w:rPr>
                <w:rFonts w:ascii="Arial" w:hAnsi="Arial" w:cs="Arial"/>
                <w:sz w:val="24"/>
                <w:szCs w:val="24"/>
              </w:rPr>
            </w:pPr>
            <w:r w:rsidRPr="00F04FF4">
              <w:rPr>
                <w:rFonts w:ascii="Arial" w:hAnsi="Arial" w:cs="Arial"/>
                <w:sz w:val="24"/>
                <w:szCs w:val="24"/>
              </w:rPr>
              <w:t xml:space="preserve">rozwój kompetencji zarządczych i kształcenia kadr </w:t>
            </w:r>
            <w:r w:rsidR="003B2293">
              <w:rPr>
                <w:rFonts w:ascii="Arial" w:hAnsi="Arial" w:cs="Arial"/>
                <w:sz w:val="24"/>
                <w:szCs w:val="24"/>
              </w:rPr>
              <w:br/>
            </w:r>
            <w:r w:rsidRPr="00F04FF4">
              <w:rPr>
                <w:rFonts w:ascii="Arial" w:hAnsi="Arial" w:cs="Arial"/>
                <w:sz w:val="24"/>
                <w:szCs w:val="24"/>
              </w:rPr>
              <w:t xml:space="preserve">– </w:t>
            </w:r>
            <w:r w:rsidRPr="003B2293">
              <w:rPr>
                <w:rFonts w:ascii="Arial" w:hAnsi="Arial" w:cs="Arial"/>
                <w:b/>
                <w:bCs/>
                <w:sz w:val="24"/>
                <w:szCs w:val="24"/>
              </w:rPr>
              <w:t>1 p</w:t>
            </w:r>
            <w:r w:rsidR="00E334C1">
              <w:rPr>
                <w:rFonts w:ascii="Arial" w:hAnsi="Arial" w:cs="Arial"/>
                <w:b/>
                <w:bCs/>
                <w:sz w:val="24"/>
                <w:szCs w:val="24"/>
              </w:rPr>
              <w:t>unkt;</w:t>
            </w:r>
          </w:p>
          <w:p w14:paraId="55581691" w14:textId="5C0E236B" w:rsidR="00244A04" w:rsidRPr="00F04FF4" w:rsidRDefault="00244A04" w:rsidP="00E437A4">
            <w:pPr>
              <w:pStyle w:val="Akapitzlist"/>
              <w:numPr>
                <w:ilvl w:val="0"/>
                <w:numId w:val="73"/>
              </w:numPr>
              <w:spacing w:line="360" w:lineRule="auto"/>
              <w:ind w:left="332" w:hanging="284"/>
              <w:rPr>
                <w:rFonts w:ascii="Arial" w:hAnsi="Arial" w:cs="Arial"/>
                <w:sz w:val="24"/>
                <w:szCs w:val="24"/>
              </w:rPr>
            </w:pPr>
            <w:r w:rsidRPr="00F04FF4">
              <w:rPr>
                <w:rFonts w:ascii="Arial" w:hAnsi="Arial" w:cs="Arial"/>
                <w:sz w:val="24"/>
                <w:szCs w:val="24"/>
              </w:rPr>
              <w:t xml:space="preserve">wymiany doświadczeń – </w:t>
            </w:r>
            <w:r w:rsidRPr="003B2293">
              <w:rPr>
                <w:rFonts w:ascii="Arial" w:hAnsi="Arial" w:cs="Arial"/>
                <w:b/>
                <w:bCs/>
                <w:sz w:val="24"/>
                <w:szCs w:val="24"/>
              </w:rPr>
              <w:t>1 p</w:t>
            </w:r>
            <w:r w:rsidR="00E334C1">
              <w:rPr>
                <w:rFonts w:ascii="Arial" w:hAnsi="Arial" w:cs="Arial"/>
                <w:b/>
                <w:bCs/>
                <w:sz w:val="24"/>
                <w:szCs w:val="24"/>
              </w:rPr>
              <w:t>unkt;</w:t>
            </w:r>
          </w:p>
          <w:p w14:paraId="2F66A759" w14:textId="5E97F8EF" w:rsidR="00244A04" w:rsidRPr="00F04FF4" w:rsidRDefault="00244A04" w:rsidP="00E437A4">
            <w:pPr>
              <w:pStyle w:val="Akapitzlist"/>
              <w:numPr>
                <w:ilvl w:val="0"/>
                <w:numId w:val="73"/>
              </w:numPr>
              <w:spacing w:line="360" w:lineRule="auto"/>
              <w:ind w:left="332" w:hanging="284"/>
              <w:rPr>
                <w:rFonts w:ascii="Arial" w:hAnsi="Arial" w:cs="Arial"/>
                <w:sz w:val="24"/>
                <w:szCs w:val="24"/>
              </w:rPr>
            </w:pPr>
            <w:r w:rsidRPr="00F04FF4">
              <w:rPr>
                <w:rFonts w:ascii="Arial" w:hAnsi="Arial" w:cs="Arial"/>
                <w:sz w:val="24"/>
                <w:szCs w:val="24"/>
              </w:rPr>
              <w:t xml:space="preserve">zatrudnienia ekspertów – </w:t>
            </w:r>
            <w:r w:rsidRPr="003B2293">
              <w:rPr>
                <w:rFonts w:ascii="Arial" w:hAnsi="Arial" w:cs="Arial"/>
                <w:b/>
                <w:bCs/>
                <w:sz w:val="24"/>
                <w:szCs w:val="24"/>
              </w:rPr>
              <w:t>1 p</w:t>
            </w:r>
            <w:r w:rsidR="00E334C1">
              <w:rPr>
                <w:rFonts w:ascii="Arial" w:hAnsi="Arial" w:cs="Arial"/>
                <w:b/>
                <w:bCs/>
                <w:sz w:val="24"/>
                <w:szCs w:val="24"/>
              </w:rPr>
              <w:t>unkt;</w:t>
            </w:r>
          </w:p>
          <w:p w14:paraId="102EBFAD" w14:textId="2008A848" w:rsidR="00244A04" w:rsidRPr="00275654" w:rsidRDefault="00244A04" w:rsidP="00E437A4">
            <w:pPr>
              <w:pStyle w:val="Akapitzlist"/>
              <w:numPr>
                <w:ilvl w:val="0"/>
                <w:numId w:val="73"/>
              </w:numPr>
              <w:spacing w:line="360" w:lineRule="auto"/>
              <w:ind w:left="331" w:hanging="331"/>
              <w:rPr>
                <w:rFonts w:ascii="Arial" w:hAnsi="Arial" w:cs="Arial"/>
                <w:sz w:val="24"/>
                <w:szCs w:val="24"/>
              </w:rPr>
            </w:pPr>
            <w:r w:rsidRPr="00F04FF4">
              <w:rPr>
                <w:rFonts w:ascii="Arial" w:hAnsi="Arial" w:cs="Arial"/>
                <w:sz w:val="24"/>
                <w:szCs w:val="24"/>
              </w:rPr>
              <w:t xml:space="preserve">budowy </w:t>
            </w:r>
            <w:r w:rsidRPr="00275654">
              <w:rPr>
                <w:rFonts w:ascii="Arial" w:hAnsi="Arial" w:cs="Arial"/>
                <w:sz w:val="24"/>
                <w:szCs w:val="24"/>
              </w:rPr>
              <w:t xml:space="preserve">platform internetowych umożliwiających nawiązanie współpracy pomiędzy sektorem nauki </w:t>
            </w:r>
            <w:r w:rsidR="003B2293">
              <w:rPr>
                <w:rFonts w:ascii="Arial" w:hAnsi="Arial" w:cs="Arial"/>
                <w:sz w:val="24"/>
                <w:szCs w:val="24"/>
              </w:rPr>
              <w:br/>
            </w:r>
            <w:r w:rsidRPr="00275654">
              <w:rPr>
                <w:rFonts w:ascii="Arial" w:hAnsi="Arial" w:cs="Arial"/>
                <w:sz w:val="24"/>
                <w:szCs w:val="24"/>
              </w:rPr>
              <w:t xml:space="preserve">i biznesu (np. zamieszczanie informacji o planowanych wydarzeniach, konferencjach, umożliwienie nawiązania </w:t>
            </w:r>
            <w:r w:rsidRPr="00275654">
              <w:rPr>
                <w:rFonts w:ascii="Arial" w:hAnsi="Arial" w:cs="Arial"/>
                <w:sz w:val="24"/>
                <w:szCs w:val="24"/>
              </w:rPr>
              <w:lastRenderedPageBreak/>
              <w:t xml:space="preserve">kontaktów) w celu realizacji wspólnych przedsięwzięć </w:t>
            </w:r>
            <w:r w:rsidR="003B2293">
              <w:rPr>
                <w:rFonts w:ascii="Arial" w:hAnsi="Arial" w:cs="Arial"/>
                <w:sz w:val="24"/>
                <w:szCs w:val="24"/>
              </w:rPr>
              <w:br/>
            </w:r>
            <w:r w:rsidRPr="00275654">
              <w:rPr>
                <w:rFonts w:ascii="Arial" w:hAnsi="Arial" w:cs="Arial"/>
                <w:sz w:val="24"/>
                <w:szCs w:val="24"/>
              </w:rPr>
              <w:t xml:space="preserve">i transferu wiedzy do MŚP – </w:t>
            </w:r>
            <w:r w:rsidRPr="003B2293">
              <w:rPr>
                <w:rFonts w:ascii="Arial" w:hAnsi="Arial" w:cs="Arial"/>
                <w:b/>
                <w:bCs/>
                <w:sz w:val="24"/>
                <w:szCs w:val="24"/>
              </w:rPr>
              <w:t>1 p</w:t>
            </w:r>
            <w:r w:rsidR="00E334C1">
              <w:rPr>
                <w:rFonts w:ascii="Arial" w:hAnsi="Arial" w:cs="Arial"/>
                <w:b/>
                <w:bCs/>
                <w:sz w:val="24"/>
                <w:szCs w:val="24"/>
              </w:rPr>
              <w:t>unkt;</w:t>
            </w:r>
          </w:p>
          <w:p w14:paraId="6C7C081E" w14:textId="734548AB" w:rsidR="00244A04" w:rsidRPr="00275654" w:rsidRDefault="00244A04" w:rsidP="00E437A4">
            <w:pPr>
              <w:pStyle w:val="Akapitzlist"/>
              <w:numPr>
                <w:ilvl w:val="0"/>
                <w:numId w:val="73"/>
              </w:numPr>
              <w:spacing w:line="360" w:lineRule="auto"/>
              <w:ind w:left="332" w:hanging="284"/>
              <w:rPr>
                <w:rFonts w:ascii="Arial" w:hAnsi="Arial" w:cs="Arial"/>
                <w:sz w:val="24"/>
                <w:szCs w:val="24"/>
              </w:rPr>
            </w:pPr>
            <w:r w:rsidRPr="00275654">
              <w:rPr>
                <w:rFonts w:ascii="Arial" w:hAnsi="Arial" w:cs="Arial"/>
                <w:sz w:val="24"/>
                <w:szCs w:val="24"/>
              </w:rPr>
              <w:t xml:space="preserve">sieciowania rozumianego jako zacieśnianie współpracy pomiędzy instytucjami otoczenia biznesu (wspólne działania, wymiana informacji) oraz włączanie do platformy współpracy jak największej liczby ośrodków </w:t>
            </w:r>
            <w:r w:rsidR="003B2293">
              <w:rPr>
                <w:rFonts w:ascii="Arial" w:hAnsi="Arial" w:cs="Arial"/>
                <w:sz w:val="24"/>
                <w:szCs w:val="24"/>
              </w:rPr>
              <w:br/>
            </w:r>
            <w:r w:rsidRPr="00275654">
              <w:rPr>
                <w:rFonts w:ascii="Arial" w:hAnsi="Arial" w:cs="Arial"/>
                <w:sz w:val="24"/>
                <w:szCs w:val="24"/>
              </w:rPr>
              <w:t xml:space="preserve">z obszaru całego regionu– </w:t>
            </w:r>
            <w:r w:rsidRPr="003B2293">
              <w:rPr>
                <w:rFonts w:ascii="Arial" w:hAnsi="Arial" w:cs="Arial"/>
                <w:b/>
                <w:bCs/>
                <w:sz w:val="24"/>
                <w:szCs w:val="24"/>
              </w:rPr>
              <w:t>1 p</w:t>
            </w:r>
            <w:r w:rsidR="00E334C1">
              <w:rPr>
                <w:rFonts w:ascii="Arial" w:hAnsi="Arial" w:cs="Arial"/>
                <w:b/>
                <w:bCs/>
                <w:sz w:val="24"/>
                <w:szCs w:val="24"/>
              </w:rPr>
              <w:t>unkt.</w:t>
            </w:r>
          </w:p>
          <w:p w14:paraId="6D50508B" w14:textId="77777777" w:rsidR="00244A04" w:rsidRPr="00F04FF4" w:rsidRDefault="00244A04" w:rsidP="00244A04">
            <w:pPr>
              <w:spacing w:before="120" w:line="360" w:lineRule="auto"/>
              <w:rPr>
                <w:rFonts w:ascii="Arial" w:hAnsi="Arial" w:cs="Arial"/>
                <w:sz w:val="24"/>
                <w:szCs w:val="24"/>
              </w:rPr>
            </w:pPr>
            <w:r w:rsidRPr="00F04FF4">
              <w:rPr>
                <w:rFonts w:ascii="Arial" w:hAnsi="Arial" w:cs="Arial"/>
                <w:sz w:val="24"/>
                <w:szCs w:val="24"/>
              </w:rPr>
              <w:t>Punktacja jest sumowana w ramach kryterium. Maksymalna liczba punktów wynosi 7. Za każdą z wyżej wymienionych usług przyznaje się jeden punkt.</w:t>
            </w:r>
          </w:p>
          <w:p w14:paraId="3D2EE932" w14:textId="4FF51F74" w:rsidR="00244A04" w:rsidRPr="00F04FF4" w:rsidRDefault="00244A04" w:rsidP="00244A04">
            <w:pPr>
              <w:spacing w:before="120" w:line="360" w:lineRule="auto"/>
              <w:rPr>
                <w:rFonts w:ascii="Arial" w:hAnsi="Arial" w:cs="Arial"/>
                <w:sz w:val="24"/>
                <w:szCs w:val="24"/>
              </w:rPr>
            </w:pPr>
            <w:r w:rsidRPr="00F04FF4">
              <w:rPr>
                <w:rFonts w:ascii="Arial" w:hAnsi="Arial" w:cs="Arial"/>
                <w:sz w:val="24"/>
                <w:szCs w:val="24"/>
              </w:rPr>
              <w:t xml:space="preserve">Wszystkie podejmowane działania związane </w:t>
            </w:r>
            <w:r>
              <w:rPr>
                <w:rFonts w:ascii="Arial" w:hAnsi="Arial" w:cs="Arial"/>
                <w:sz w:val="24"/>
                <w:szCs w:val="24"/>
              </w:rPr>
              <w:br/>
            </w:r>
            <w:r w:rsidRPr="00F04FF4">
              <w:rPr>
                <w:rFonts w:ascii="Arial" w:hAnsi="Arial" w:cs="Arial"/>
                <w:sz w:val="24"/>
                <w:szCs w:val="24"/>
              </w:rPr>
              <w:t>z profesjonalizacją IOB muszą wynikać z analizy potrzeb MŚP i być zgodne z planowanymi do wprowadzenia usługami na rzecz przedsiębiorstw. Oferty IOB powinny zostać przygotowane tak, aby instytucje te stanowiły stabilny i istotny element ekosystemu innowacji, dostarczający na rynek wysokojakościową, wystandaryzowaną ofertę ułatwiającą transformację MŚP.</w:t>
            </w:r>
          </w:p>
          <w:p w14:paraId="69B17756" w14:textId="22069857" w:rsidR="003420D1" w:rsidRPr="00996875" w:rsidRDefault="00244A04" w:rsidP="00244A04">
            <w:pPr>
              <w:spacing w:before="120" w:line="360" w:lineRule="auto"/>
              <w:rPr>
                <w:rFonts w:ascii="Arial" w:hAnsi="Arial" w:cs="Arial"/>
                <w:sz w:val="24"/>
                <w:szCs w:val="24"/>
              </w:rPr>
            </w:pPr>
            <w:r w:rsidRPr="00F04FF4">
              <w:rPr>
                <w:rFonts w:ascii="Arial" w:hAnsi="Arial" w:cs="Arial"/>
                <w:color w:val="000000" w:themeColor="text1"/>
                <w:sz w:val="24"/>
                <w:szCs w:val="24"/>
              </w:rPr>
              <w:t>W przypadku, gdy projekt nie przewiduje stworzenia pakietu usług dla MŚP Wnioskodawca otrzymuje 0 p</w:t>
            </w:r>
            <w:r w:rsidR="00E334C1">
              <w:rPr>
                <w:rFonts w:ascii="Arial" w:hAnsi="Arial" w:cs="Arial"/>
                <w:color w:val="000000" w:themeColor="text1"/>
                <w:sz w:val="24"/>
                <w:szCs w:val="24"/>
              </w:rPr>
              <w:t>unktów</w:t>
            </w:r>
            <w:r w:rsidRPr="00F04FF4">
              <w:rPr>
                <w:rFonts w:ascii="Arial" w:hAnsi="Arial" w:cs="Arial"/>
                <w:color w:val="000000" w:themeColor="text1"/>
                <w:sz w:val="24"/>
                <w:szCs w:val="24"/>
              </w:rPr>
              <w:t>.</w:t>
            </w:r>
          </w:p>
        </w:tc>
        <w:tc>
          <w:tcPr>
            <w:tcW w:w="1418" w:type="dxa"/>
          </w:tcPr>
          <w:p w14:paraId="583BFB01" w14:textId="77777777" w:rsidR="003420D1" w:rsidRPr="00996875" w:rsidRDefault="003420D1" w:rsidP="00244A04">
            <w:pPr>
              <w:jc w:val="center"/>
              <w:rPr>
                <w:rFonts w:ascii="Arial" w:hAnsi="Arial" w:cs="Arial"/>
                <w:sz w:val="24"/>
                <w:szCs w:val="24"/>
              </w:rPr>
            </w:pPr>
          </w:p>
          <w:p w14:paraId="10192A43" w14:textId="06F85059" w:rsidR="003420D1" w:rsidRPr="00996875" w:rsidRDefault="00244A04" w:rsidP="00244A04">
            <w:pPr>
              <w:jc w:val="center"/>
              <w:rPr>
                <w:rFonts w:ascii="Arial" w:hAnsi="Arial" w:cs="Arial"/>
                <w:sz w:val="24"/>
                <w:szCs w:val="24"/>
              </w:rPr>
            </w:pPr>
            <w:r>
              <w:rPr>
                <w:rFonts w:ascii="Arial" w:hAnsi="Arial" w:cs="Arial"/>
                <w:sz w:val="24"/>
                <w:szCs w:val="24"/>
              </w:rPr>
              <w:t>0 - 7</w:t>
            </w:r>
          </w:p>
        </w:tc>
        <w:tc>
          <w:tcPr>
            <w:tcW w:w="992" w:type="dxa"/>
          </w:tcPr>
          <w:p w14:paraId="3076F819" w14:textId="77777777" w:rsidR="003420D1" w:rsidRPr="00996875" w:rsidRDefault="003420D1" w:rsidP="00244A04">
            <w:pPr>
              <w:jc w:val="center"/>
              <w:rPr>
                <w:rFonts w:ascii="Arial" w:hAnsi="Arial" w:cs="Arial"/>
                <w:sz w:val="24"/>
                <w:szCs w:val="24"/>
              </w:rPr>
            </w:pPr>
          </w:p>
          <w:p w14:paraId="5F18B3EB" w14:textId="4B3D800C" w:rsidR="003420D1" w:rsidRPr="00996875" w:rsidRDefault="00244A04" w:rsidP="00244A04">
            <w:pPr>
              <w:jc w:val="center"/>
              <w:rPr>
                <w:rFonts w:ascii="Arial" w:hAnsi="Arial" w:cs="Arial"/>
                <w:sz w:val="24"/>
                <w:szCs w:val="24"/>
              </w:rPr>
            </w:pPr>
            <w:r>
              <w:rPr>
                <w:rFonts w:ascii="Arial" w:hAnsi="Arial" w:cs="Arial"/>
                <w:sz w:val="24"/>
                <w:szCs w:val="24"/>
              </w:rPr>
              <w:t>1</w:t>
            </w:r>
          </w:p>
        </w:tc>
        <w:tc>
          <w:tcPr>
            <w:tcW w:w="1985" w:type="dxa"/>
          </w:tcPr>
          <w:p w14:paraId="51BB1A3C" w14:textId="77777777" w:rsidR="003420D1" w:rsidRPr="00996875" w:rsidRDefault="003420D1" w:rsidP="00244A04">
            <w:pPr>
              <w:jc w:val="center"/>
              <w:rPr>
                <w:rFonts w:ascii="Arial" w:hAnsi="Arial" w:cs="Arial"/>
                <w:sz w:val="24"/>
                <w:szCs w:val="24"/>
              </w:rPr>
            </w:pPr>
          </w:p>
          <w:p w14:paraId="11EA3DCD" w14:textId="156454C1" w:rsidR="003420D1" w:rsidRPr="00996875" w:rsidRDefault="00244A04" w:rsidP="00244A04">
            <w:pPr>
              <w:jc w:val="center"/>
              <w:rPr>
                <w:rFonts w:ascii="Arial" w:hAnsi="Arial" w:cs="Arial"/>
                <w:sz w:val="24"/>
                <w:szCs w:val="24"/>
              </w:rPr>
            </w:pPr>
            <w:r>
              <w:rPr>
                <w:rFonts w:ascii="Arial" w:hAnsi="Arial" w:cs="Arial"/>
                <w:sz w:val="24"/>
                <w:szCs w:val="24"/>
              </w:rPr>
              <w:t>7</w:t>
            </w:r>
          </w:p>
        </w:tc>
      </w:tr>
      <w:tr w:rsidR="003420D1" w:rsidRPr="00996875" w14:paraId="6126CEC0" w14:textId="77777777" w:rsidTr="00244A04">
        <w:tc>
          <w:tcPr>
            <w:tcW w:w="709" w:type="dxa"/>
          </w:tcPr>
          <w:p w14:paraId="6F4D5A21" w14:textId="77777777" w:rsidR="003420D1" w:rsidRPr="00996875" w:rsidRDefault="003420D1" w:rsidP="001E3543">
            <w:pPr>
              <w:pStyle w:val="Akapitzlist"/>
              <w:numPr>
                <w:ilvl w:val="0"/>
                <w:numId w:val="37"/>
              </w:numPr>
              <w:ind w:hanging="698"/>
              <w:rPr>
                <w:rFonts w:ascii="Arial" w:hAnsi="Arial" w:cs="Arial"/>
                <w:b/>
                <w:bCs/>
                <w:sz w:val="24"/>
                <w:szCs w:val="24"/>
              </w:rPr>
            </w:pPr>
          </w:p>
        </w:tc>
        <w:tc>
          <w:tcPr>
            <w:tcW w:w="2977" w:type="dxa"/>
          </w:tcPr>
          <w:p w14:paraId="3AD6159F" w14:textId="0F618E1E" w:rsidR="003420D1" w:rsidRPr="003B2293" w:rsidRDefault="003B2293" w:rsidP="003B2293">
            <w:pPr>
              <w:spacing w:line="360" w:lineRule="auto"/>
              <w:rPr>
                <w:rFonts w:ascii="Arial" w:hAnsi="Arial" w:cs="Arial"/>
                <w:sz w:val="24"/>
                <w:szCs w:val="24"/>
              </w:rPr>
            </w:pPr>
            <w:r w:rsidRPr="003B2293">
              <w:rPr>
                <w:rFonts w:ascii="Arial" w:hAnsi="Arial" w:cs="Arial"/>
                <w:sz w:val="24"/>
                <w:szCs w:val="24"/>
              </w:rPr>
              <w:t>Dostępność oferty usług IOB dla MŚP</w:t>
            </w:r>
          </w:p>
        </w:tc>
        <w:tc>
          <w:tcPr>
            <w:tcW w:w="6662" w:type="dxa"/>
          </w:tcPr>
          <w:p w14:paraId="71318CA4" w14:textId="77777777" w:rsidR="003B2293" w:rsidRPr="00F04FF4" w:rsidRDefault="003B2293" w:rsidP="00312DF4">
            <w:pPr>
              <w:spacing w:line="360" w:lineRule="auto"/>
              <w:rPr>
                <w:rFonts w:ascii="Arial" w:hAnsi="Arial" w:cs="Arial"/>
                <w:sz w:val="24"/>
                <w:szCs w:val="24"/>
              </w:rPr>
            </w:pPr>
            <w:r w:rsidRPr="00F04FF4">
              <w:rPr>
                <w:rFonts w:ascii="Arial" w:hAnsi="Arial" w:cs="Arial"/>
                <w:sz w:val="24"/>
                <w:szCs w:val="24"/>
              </w:rPr>
              <w:t>Pod uwagę brana będzie dostępność oferty usług IOB dla MŚP wg następującej punktacji:</w:t>
            </w:r>
          </w:p>
          <w:p w14:paraId="14ED69A4" w14:textId="4CD7DC7C" w:rsidR="003B2293" w:rsidRPr="00F04FF4" w:rsidRDefault="003B2293" w:rsidP="00E437A4">
            <w:pPr>
              <w:pStyle w:val="Akapitzlist"/>
              <w:numPr>
                <w:ilvl w:val="0"/>
                <w:numId w:val="74"/>
              </w:numPr>
              <w:spacing w:line="360" w:lineRule="auto"/>
              <w:ind w:left="329" w:hanging="284"/>
              <w:rPr>
                <w:rFonts w:ascii="Arial" w:hAnsi="Arial" w:cs="Arial"/>
                <w:sz w:val="24"/>
                <w:szCs w:val="24"/>
              </w:rPr>
            </w:pPr>
            <w:r w:rsidRPr="00F04FF4">
              <w:rPr>
                <w:rFonts w:ascii="Arial" w:hAnsi="Arial" w:cs="Arial"/>
                <w:sz w:val="24"/>
                <w:szCs w:val="24"/>
              </w:rPr>
              <w:t xml:space="preserve">w dużych obszarach miejskich o ludności powyżej 50 000 i dużej gęstości zaludnienia – </w:t>
            </w:r>
            <w:r w:rsidRPr="003B2293">
              <w:rPr>
                <w:rFonts w:ascii="Arial" w:hAnsi="Arial" w:cs="Arial"/>
                <w:b/>
                <w:bCs/>
                <w:sz w:val="24"/>
                <w:szCs w:val="24"/>
              </w:rPr>
              <w:t>0 p</w:t>
            </w:r>
            <w:r w:rsidR="00E334C1">
              <w:rPr>
                <w:rFonts w:ascii="Arial" w:hAnsi="Arial" w:cs="Arial"/>
                <w:b/>
                <w:bCs/>
                <w:sz w:val="24"/>
                <w:szCs w:val="24"/>
              </w:rPr>
              <w:t>unktów;</w:t>
            </w:r>
          </w:p>
          <w:p w14:paraId="04EB725A" w14:textId="29C9806E" w:rsidR="00881F94" w:rsidRPr="00312DF4" w:rsidRDefault="003B2293" w:rsidP="00E437A4">
            <w:pPr>
              <w:pStyle w:val="Akapitzlist"/>
              <w:numPr>
                <w:ilvl w:val="0"/>
                <w:numId w:val="74"/>
              </w:numPr>
              <w:spacing w:before="120" w:line="360" w:lineRule="auto"/>
              <w:ind w:left="332" w:hanging="284"/>
              <w:rPr>
                <w:rFonts w:ascii="Arial" w:hAnsi="Arial" w:cs="Arial"/>
                <w:b/>
                <w:bCs/>
                <w:sz w:val="24"/>
                <w:szCs w:val="24"/>
              </w:rPr>
            </w:pPr>
            <w:r w:rsidRPr="00F04FF4">
              <w:rPr>
                <w:rFonts w:ascii="Arial" w:hAnsi="Arial" w:cs="Arial"/>
                <w:sz w:val="24"/>
                <w:szCs w:val="24"/>
              </w:rPr>
              <w:t xml:space="preserve">w miastach średnich tracących funkcje społeczno-gospodarcze – </w:t>
            </w:r>
            <w:r w:rsidRPr="003B2293">
              <w:rPr>
                <w:rFonts w:ascii="Arial" w:hAnsi="Arial" w:cs="Arial"/>
                <w:b/>
                <w:bCs/>
                <w:sz w:val="24"/>
                <w:szCs w:val="24"/>
              </w:rPr>
              <w:t>1 p</w:t>
            </w:r>
            <w:r w:rsidR="00E334C1">
              <w:rPr>
                <w:rFonts w:ascii="Arial" w:hAnsi="Arial" w:cs="Arial"/>
                <w:b/>
                <w:bCs/>
                <w:sz w:val="24"/>
                <w:szCs w:val="24"/>
              </w:rPr>
              <w:t>unkt;</w:t>
            </w:r>
          </w:p>
          <w:p w14:paraId="10A68A59" w14:textId="7D92D467" w:rsidR="003420D1" w:rsidRPr="00996875" w:rsidRDefault="003B2293" w:rsidP="00E437A4">
            <w:pPr>
              <w:pStyle w:val="Akapitzlist"/>
              <w:numPr>
                <w:ilvl w:val="0"/>
                <w:numId w:val="74"/>
              </w:numPr>
              <w:spacing w:before="120" w:line="360" w:lineRule="auto"/>
              <w:ind w:left="332" w:hanging="284"/>
              <w:rPr>
                <w:rFonts w:ascii="Arial" w:hAnsi="Arial" w:cs="Arial"/>
                <w:b/>
                <w:bCs/>
                <w:sz w:val="24"/>
                <w:szCs w:val="24"/>
              </w:rPr>
            </w:pPr>
            <w:r w:rsidRPr="00F04FF4">
              <w:rPr>
                <w:rFonts w:ascii="Arial" w:hAnsi="Arial" w:cs="Arial"/>
                <w:sz w:val="24"/>
                <w:szCs w:val="24"/>
              </w:rPr>
              <w:t xml:space="preserve">w obszarach wiejskich o ludności poniżej 5 000 i małej gęstości zaludnienia – </w:t>
            </w:r>
            <w:r w:rsidRPr="003B2293">
              <w:rPr>
                <w:rFonts w:ascii="Arial" w:hAnsi="Arial" w:cs="Arial"/>
                <w:b/>
                <w:bCs/>
                <w:sz w:val="24"/>
                <w:szCs w:val="24"/>
              </w:rPr>
              <w:t>2 p</w:t>
            </w:r>
            <w:r w:rsidR="00E334C1">
              <w:rPr>
                <w:rFonts w:ascii="Arial" w:hAnsi="Arial" w:cs="Arial"/>
                <w:b/>
                <w:bCs/>
                <w:sz w:val="24"/>
                <w:szCs w:val="24"/>
              </w:rPr>
              <w:t>unkty.</w:t>
            </w:r>
          </w:p>
        </w:tc>
        <w:tc>
          <w:tcPr>
            <w:tcW w:w="1418" w:type="dxa"/>
          </w:tcPr>
          <w:p w14:paraId="60163339" w14:textId="77777777" w:rsidR="003420D1" w:rsidRPr="00996875" w:rsidRDefault="003420D1" w:rsidP="00244A04">
            <w:pPr>
              <w:jc w:val="center"/>
              <w:rPr>
                <w:rFonts w:ascii="Arial" w:hAnsi="Arial" w:cs="Arial"/>
                <w:sz w:val="24"/>
                <w:szCs w:val="24"/>
              </w:rPr>
            </w:pPr>
          </w:p>
          <w:p w14:paraId="4EB80911" w14:textId="47BA17B5" w:rsidR="003420D1" w:rsidRPr="00996875" w:rsidRDefault="003B2293" w:rsidP="00244A04">
            <w:pPr>
              <w:jc w:val="center"/>
              <w:rPr>
                <w:rFonts w:ascii="Arial" w:hAnsi="Arial" w:cs="Arial"/>
                <w:sz w:val="24"/>
                <w:szCs w:val="24"/>
              </w:rPr>
            </w:pPr>
            <w:r>
              <w:rPr>
                <w:rFonts w:ascii="Arial" w:hAnsi="Arial" w:cs="Arial"/>
                <w:sz w:val="24"/>
                <w:szCs w:val="24"/>
              </w:rPr>
              <w:t>0 - 2</w:t>
            </w:r>
          </w:p>
        </w:tc>
        <w:tc>
          <w:tcPr>
            <w:tcW w:w="992" w:type="dxa"/>
          </w:tcPr>
          <w:p w14:paraId="0540B895" w14:textId="77777777" w:rsidR="003420D1" w:rsidRPr="00996875" w:rsidRDefault="003420D1" w:rsidP="00244A04">
            <w:pPr>
              <w:jc w:val="center"/>
              <w:rPr>
                <w:rFonts w:ascii="Arial" w:hAnsi="Arial" w:cs="Arial"/>
                <w:sz w:val="24"/>
                <w:szCs w:val="24"/>
              </w:rPr>
            </w:pPr>
          </w:p>
          <w:p w14:paraId="1EF5D2B8" w14:textId="43ECE5F2" w:rsidR="003420D1" w:rsidRPr="00996875" w:rsidRDefault="003B2293" w:rsidP="00244A04">
            <w:pPr>
              <w:jc w:val="center"/>
              <w:rPr>
                <w:rFonts w:ascii="Arial" w:hAnsi="Arial" w:cs="Arial"/>
                <w:sz w:val="24"/>
                <w:szCs w:val="24"/>
              </w:rPr>
            </w:pPr>
            <w:r>
              <w:rPr>
                <w:rFonts w:ascii="Arial" w:hAnsi="Arial" w:cs="Arial"/>
                <w:sz w:val="24"/>
                <w:szCs w:val="24"/>
              </w:rPr>
              <w:t>3</w:t>
            </w:r>
          </w:p>
        </w:tc>
        <w:tc>
          <w:tcPr>
            <w:tcW w:w="1985" w:type="dxa"/>
          </w:tcPr>
          <w:p w14:paraId="57A1A539" w14:textId="77777777" w:rsidR="003420D1" w:rsidRPr="00996875" w:rsidRDefault="003420D1" w:rsidP="00244A04">
            <w:pPr>
              <w:jc w:val="center"/>
              <w:rPr>
                <w:rFonts w:ascii="Arial" w:hAnsi="Arial" w:cs="Arial"/>
                <w:sz w:val="24"/>
                <w:szCs w:val="24"/>
              </w:rPr>
            </w:pPr>
          </w:p>
          <w:p w14:paraId="6F4C6760" w14:textId="588BB460" w:rsidR="003420D1" w:rsidRPr="00996875" w:rsidRDefault="003B2293" w:rsidP="00244A04">
            <w:pPr>
              <w:jc w:val="center"/>
              <w:rPr>
                <w:rFonts w:ascii="Arial" w:hAnsi="Arial" w:cs="Arial"/>
                <w:sz w:val="24"/>
                <w:szCs w:val="24"/>
              </w:rPr>
            </w:pPr>
            <w:r>
              <w:rPr>
                <w:rFonts w:ascii="Arial" w:hAnsi="Arial" w:cs="Arial"/>
                <w:sz w:val="24"/>
                <w:szCs w:val="24"/>
              </w:rPr>
              <w:t>6</w:t>
            </w:r>
          </w:p>
        </w:tc>
      </w:tr>
      <w:tr w:rsidR="003420D1" w:rsidRPr="00996875" w14:paraId="415DA9E0" w14:textId="77777777" w:rsidTr="00244A04">
        <w:tc>
          <w:tcPr>
            <w:tcW w:w="709" w:type="dxa"/>
            <w:shd w:val="clear" w:color="auto" w:fill="auto"/>
          </w:tcPr>
          <w:p w14:paraId="28D685C6" w14:textId="77777777" w:rsidR="003420D1" w:rsidRPr="00996875" w:rsidRDefault="003420D1" w:rsidP="001E3543">
            <w:pPr>
              <w:pStyle w:val="Akapitzlist"/>
              <w:numPr>
                <w:ilvl w:val="0"/>
                <w:numId w:val="37"/>
              </w:numPr>
              <w:ind w:hanging="698"/>
              <w:rPr>
                <w:rFonts w:ascii="Arial" w:hAnsi="Arial" w:cs="Arial"/>
                <w:b/>
                <w:bCs/>
                <w:sz w:val="24"/>
                <w:szCs w:val="24"/>
              </w:rPr>
            </w:pPr>
          </w:p>
        </w:tc>
        <w:tc>
          <w:tcPr>
            <w:tcW w:w="2977" w:type="dxa"/>
          </w:tcPr>
          <w:p w14:paraId="7519B3D0" w14:textId="349D6A7C" w:rsidR="003420D1" w:rsidRPr="003B2293" w:rsidRDefault="003B2293" w:rsidP="003B2293">
            <w:pPr>
              <w:spacing w:line="360" w:lineRule="auto"/>
              <w:rPr>
                <w:rFonts w:ascii="Arial" w:hAnsi="Arial" w:cs="Arial"/>
                <w:sz w:val="24"/>
                <w:szCs w:val="24"/>
              </w:rPr>
            </w:pPr>
            <w:r w:rsidRPr="003B2293">
              <w:rPr>
                <w:rFonts w:ascii="Arial" w:hAnsi="Arial" w:cs="Arial"/>
                <w:sz w:val="24"/>
                <w:szCs w:val="24"/>
              </w:rPr>
              <w:t>Potencjał kadrowy IOB</w:t>
            </w:r>
          </w:p>
        </w:tc>
        <w:tc>
          <w:tcPr>
            <w:tcW w:w="6662" w:type="dxa"/>
          </w:tcPr>
          <w:p w14:paraId="71C19774" w14:textId="41C68294" w:rsidR="003B2293" w:rsidRPr="006C319A" w:rsidRDefault="003B2293" w:rsidP="00312DF4">
            <w:pPr>
              <w:spacing w:line="360" w:lineRule="auto"/>
              <w:rPr>
                <w:rFonts w:ascii="Arial" w:hAnsi="Arial" w:cs="Arial"/>
                <w:sz w:val="24"/>
                <w:szCs w:val="24"/>
              </w:rPr>
            </w:pPr>
            <w:r w:rsidRPr="006C319A">
              <w:rPr>
                <w:rFonts w:ascii="Arial" w:hAnsi="Arial" w:cs="Arial"/>
                <w:sz w:val="24"/>
                <w:szCs w:val="24"/>
              </w:rPr>
              <w:t>Ocenie podlega liczba etatów (osób zatrudnionych w oparciu umowę o pracę). Osoby te posiadają co najmniej 3</w:t>
            </w:r>
            <w:r w:rsidR="00881F94">
              <w:rPr>
                <w:rFonts w:ascii="Arial" w:hAnsi="Arial" w:cs="Arial"/>
                <w:sz w:val="24"/>
                <w:szCs w:val="24"/>
              </w:rPr>
              <w:t xml:space="preserve"> </w:t>
            </w:r>
            <w:r w:rsidRPr="006C319A">
              <w:rPr>
                <w:rFonts w:ascii="Arial" w:hAnsi="Arial" w:cs="Arial"/>
                <w:sz w:val="24"/>
                <w:szCs w:val="24"/>
              </w:rPr>
              <w:t xml:space="preserve">-letnie doświadczenie zawodowe oraz były zaangażowane </w:t>
            </w:r>
            <w:r w:rsidR="00881F94">
              <w:rPr>
                <w:rFonts w:ascii="Arial" w:hAnsi="Arial" w:cs="Arial"/>
                <w:sz w:val="24"/>
                <w:szCs w:val="24"/>
              </w:rPr>
              <w:br/>
            </w:r>
            <w:r w:rsidRPr="006C319A">
              <w:rPr>
                <w:rFonts w:ascii="Arial" w:hAnsi="Arial" w:cs="Arial"/>
                <w:sz w:val="24"/>
                <w:szCs w:val="24"/>
              </w:rPr>
              <w:t>w realizację min. 6 różnych usług doradczych na rzecz MŚP. Etaty należy wykazać wg. stanu na dzień 31.03.2024</w:t>
            </w:r>
            <w:r w:rsidR="00881F94">
              <w:rPr>
                <w:rFonts w:ascii="Arial" w:hAnsi="Arial" w:cs="Arial"/>
                <w:sz w:val="24"/>
                <w:szCs w:val="24"/>
              </w:rPr>
              <w:t xml:space="preserve"> </w:t>
            </w:r>
            <w:r w:rsidRPr="006C319A">
              <w:rPr>
                <w:rFonts w:ascii="Arial" w:hAnsi="Arial" w:cs="Arial"/>
                <w:sz w:val="24"/>
                <w:szCs w:val="24"/>
              </w:rPr>
              <w:t>r.</w:t>
            </w:r>
          </w:p>
          <w:p w14:paraId="2ADC4271" w14:textId="77777777" w:rsidR="003B2293" w:rsidRPr="006C319A" w:rsidRDefault="003B2293" w:rsidP="003B2293">
            <w:pPr>
              <w:spacing w:before="120" w:line="360" w:lineRule="auto"/>
              <w:rPr>
                <w:rFonts w:ascii="Arial" w:hAnsi="Arial" w:cs="Arial"/>
                <w:sz w:val="24"/>
                <w:szCs w:val="24"/>
              </w:rPr>
            </w:pPr>
            <w:r w:rsidRPr="006C319A">
              <w:rPr>
                <w:rFonts w:ascii="Arial" w:hAnsi="Arial" w:cs="Arial"/>
                <w:sz w:val="24"/>
                <w:szCs w:val="24"/>
              </w:rPr>
              <w:t>Punkty będą przyznawane w następujący sposób:</w:t>
            </w:r>
          </w:p>
          <w:p w14:paraId="5EEDA1EB" w14:textId="0444855F" w:rsidR="003B2293" w:rsidRPr="003B2293" w:rsidRDefault="003B2293" w:rsidP="00E437A4">
            <w:pPr>
              <w:pStyle w:val="Akapitzlist"/>
              <w:numPr>
                <w:ilvl w:val="0"/>
                <w:numId w:val="75"/>
              </w:numPr>
              <w:spacing w:line="360" w:lineRule="auto"/>
              <w:ind w:left="318" w:hanging="318"/>
              <w:rPr>
                <w:rFonts w:ascii="Arial" w:hAnsi="Arial" w:cs="Arial"/>
                <w:b/>
                <w:bCs/>
                <w:sz w:val="24"/>
                <w:szCs w:val="24"/>
              </w:rPr>
            </w:pPr>
            <w:r w:rsidRPr="006C319A">
              <w:rPr>
                <w:rFonts w:ascii="Arial" w:hAnsi="Arial" w:cs="Arial"/>
                <w:sz w:val="24"/>
                <w:szCs w:val="24"/>
              </w:rPr>
              <w:t xml:space="preserve">Wnioskodawca wykaże od 2 do poniżej 3 etatów </w:t>
            </w:r>
            <w:r>
              <w:rPr>
                <w:rFonts w:ascii="Arial" w:hAnsi="Arial" w:cs="Arial"/>
                <w:sz w:val="24"/>
                <w:szCs w:val="24"/>
              </w:rPr>
              <w:br/>
            </w:r>
            <w:r w:rsidRPr="006C319A">
              <w:rPr>
                <w:rFonts w:ascii="Arial" w:hAnsi="Arial" w:cs="Arial"/>
                <w:sz w:val="24"/>
                <w:szCs w:val="24"/>
              </w:rPr>
              <w:t xml:space="preserve">– </w:t>
            </w:r>
            <w:r w:rsidRPr="003B2293">
              <w:rPr>
                <w:rFonts w:ascii="Arial" w:hAnsi="Arial" w:cs="Arial"/>
                <w:b/>
                <w:bCs/>
                <w:sz w:val="24"/>
                <w:szCs w:val="24"/>
              </w:rPr>
              <w:t>0 p</w:t>
            </w:r>
            <w:r w:rsidR="00E334C1">
              <w:rPr>
                <w:rFonts w:ascii="Arial" w:hAnsi="Arial" w:cs="Arial"/>
                <w:b/>
                <w:bCs/>
                <w:sz w:val="24"/>
                <w:szCs w:val="24"/>
              </w:rPr>
              <w:t>unktów;</w:t>
            </w:r>
          </w:p>
          <w:p w14:paraId="5D69AF67" w14:textId="3A9C8A17" w:rsidR="003B2293" w:rsidRPr="003B2293" w:rsidRDefault="003B2293" w:rsidP="00E437A4">
            <w:pPr>
              <w:pStyle w:val="Akapitzlist"/>
              <w:numPr>
                <w:ilvl w:val="0"/>
                <w:numId w:val="75"/>
              </w:numPr>
              <w:spacing w:line="360" w:lineRule="auto"/>
              <w:ind w:left="318" w:hanging="318"/>
              <w:rPr>
                <w:rFonts w:ascii="Arial" w:hAnsi="Arial" w:cs="Arial"/>
                <w:b/>
                <w:bCs/>
                <w:sz w:val="24"/>
                <w:szCs w:val="24"/>
              </w:rPr>
            </w:pPr>
            <w:r w:rsidRPr="006C319A">
              <w:rPr>
                <w:rFonts w:ascii="Arial" w:hAnsi="Arial" w:cs="Arial"/>
                <w:sz w:val="24"/>
                <w:szCs w:val="24"/>
              </w:rPr>
              <w:t xml:space="preserve">Wnioskodawca wykaże od 3 do poniżej 4 etatów </w:t>
            </w:r>
            <w:r>
              <w:rPr>
                <w:rFonts w:ascii="Arial" w:hAnsi="Arial" w:cs="Arial"/>
                <w:sz w:val="24"/>
                <w:szCs w:val="24"/>
              </w:rPr>
              <w:br/>
            </w:r>
            <w:r w:rsidRPr="006C319A">
              <w:rPr>
                <w:rFonts w:ascii="Arial" w:hAnsi="Arial" w:cs="Arial"/>
                <w:sz w:val="24"/>
                <w:szCs w:val="24"/>
              </w:rPr>
              <w:t xml:space="preserve">– </w:t>
            </w:r>
            <w:r w:rsidRPr="003B2293">
              <w:rPr>
                <w:rFonts w:ascii="Arial" w:hAnsi="Arial" w:cs="Arial"/>
                <w:b/>
                <w:bCs/>
                <w:sz w:val="24"/>
                <w:szCs w:val="24"/>
              </w:rPr>
              <w:t>1 p</w:t>
            </w:r>
            <w:r w:rsidR="00E334C1">
              <w:rPr>
                <w:rFonts w:ascii="Arial" w:hAnsi="Arial" w:cs="Arial"/>
                <w:b/>
                <w:bCs/>
                <w:sz w:val="24"/>
                <w:szCs w:val="24"/>
              </w:rPr>
              <w:t>unkt;</w:t>
            </w:r>
          </w:p>
          <w:p w14:paraId="3A7AE600" w14:textId="0D373BEC" w:rsidR="003B2293" w:rsidRPr="003B2293" w:rsidRDefault="003B2293" w:rsidP="00E437A4">
            <w:pPr>
              <w:pStyle w:val="Akapitzlist"/>
              <w:numPr>
                <w:ilvl w:val="0"/>
                <w:numId w:val="75"/>
              </w:numPr>
              <w:spacing w:line="360" w:lineRule="auto"/>
              <w:ind w:left="318" w:hanging="318"/>
              <w:contextualSpacing w:val="0"/>
              <w:rPr>
                <w:rFonts w:ascii="Arial" w:hAnsi="Arial" w:cs="Arial"/>
                <w:b/>
                <w:bCs/>
                <w:sz w:val="24"/>
                <w:szCs w:val="24"/>
              </w:rPr>
            </w:pPr>
            <w:r w:rsidRPr="006C319A">
              <w:rPr>
                <w:rFonts w:ascii="Arial" w:hAnsi="Arial" w:cs="Arial"/>
                <w:sz w:val="24"/>
                <w:szCs w:val="24"/>
              </w:rPr>
              <w:t xml:space="preserve">Wnioskodawca wykaże od 4 i więcej etatów </w:t>
            </w:r>
            <w:r w:rsidR="00E334C1">
              <w:rPr>
                <w:rFonts w:ascii="Arial" w:hAnsi="Arial" w:cs="Arial"/>
                <w:sz w:val="24"/>
                <w:szCs w:val="24"/>
              </w:rPr>
              <w:br/>
            </w:r>
            <w:r w:rsidRPr="006C319A">
              <w:rPr>
                <w:rFonts w:ascii="Arial" w:hAnsi="Arial" w:cs="Arial"/>
                <w:sz w:val="24"/>
                <w:szCs w:val="24"/>
              </w:rPr>
              <w:t xml:space="preserve">– </w:t>
            </w:r>
            <w:r w:rsidRPr="003B2293">
              <w:rPr>
                <w:rFonts w:ascii="Arial" w:hAnsi="Arial" w:cs="Arial"/>
                <w:b/>
                <w:bCs/>
                <w:sz w:val="24"/>
                <w:szCs w:val="24"/>
              </w:rPr>
              <w:t>2 p</w:t>
            </w:r>
            <w:r w:rsidR="00E334C1">
              <w:rPr>
                <w:rFonts w:ascii="Arial" w:hAnsi="Arial" w:cs="Arial"/>
                <w:b/>
                <w:bCs/>
                <w:sz w:val="24"/>
                <w:szCs w:val="24"/>
              </w:rPr>
              <w:t>unkty.</w:t>
            </w:r>
          </w:p>
          <w:p w14:paraId="533A0E5F" w14:textId="719E40A1" w:rsidR="003420D1" w:rsidRPr="00996875" w:rsidRDefault="003B2293" w:rsidP="00312DF4">
            <w:pPr>
              <w:spacing w:line="360" w:lineRule="auto"/>
              <w:rPr>
                <w:rFonts w:ascii="Arial" w:hAnsi="Arial" w:cs="Arial"/>
                <w:b/>
                <w:bCs/>
                <w:sz w:val="24"/>
                <w:szCs w:val="24"/>
              </w:rPr>
            </w:pPr>
            <w:r w:rsidRPr="006C319A">
              <w:rPr>
                <w:rFonts w:ascii="Arial" w:hAnsi="Arial" w:cs="Arial"/>
                <w:sz w:val="24"/>
                <w:szCs w:val="24"/>
              </w:rPr>
              <w:lastRenderedPageBreak/>
              <w:t xml:space="preserve">Ocena zostanie dokonana na podstawie zapisów </w:t>
            </w:r>
            <w:r>
              <w:rPr>
                <w:rFonts w:ascii="Arial" w:hAnsi="Arial" w:cs="Arial"/>
                <w:sz w:val="24"/>
                <w:szCs w:val="24"/>
              </w:rPr>
              <w:br/>
            </w:r>
            <w:r w:rsidRPr="006C319A">
              <w:rPr>
                <w:rFonts w:ascii="Arial" w:hAnsi="Arial" w:cs="Arial"/>
                <w:sz w:val="24"/>
                <w:szCs w:val="24"/>
              </w:rPr>
              <w:t>w dokumentacji aplikacyjnej.</w:t>
            </w:r>
          </w:p>
        </w:tc>
        <w:tc>
          <w:tcPr>
            <w:tcW w:w="1418" w:type="dxa"/>
          </w:tcPr>
          <w:p w14:paraId="754636C3" w14:textId="77777777" w:rsidR="003420D1" w:rsidRPr="00996875" w:rsidRDefault="003420D1" w:rsidP="00244A04">
            <w:pPr>
              <w:spacing w:line="360" w:lineRule="auto"/>
              <w:jc w:val="center"/>
              <w:rPr>
                <w:rFonts w:ascii="Arial" w:hAnsi="Arial" w:cs="Arial"/>
                <w:sz w:val="24"/>
                <w:szCs w:val="24"/>
              </w:rPr>
            </w:pPr>
          </w:p>
          <w:p w14:paraId="21AFD865"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1 - 4</w:t>
            </w:r>
          </w:p>
        </w:tc>
        <w:tc>
          <w:tcPr>
            <w:tcW w:w="992" w:type="dxa"/>
          </w:tcPr>
          <w:p w14:paraId="720D506A" w14:textId="77777777" w:rsidR="003420D1" w:rsidRPr="00996875" w:rsidRDefault="003420D1" w:rsidP="00244A04">
            <w:pPr>
              <w:spacing w:line="360" w:lineRule="auto"/>
              <w:jc w:val="center"/>
              <w:rPr>
                <w:rFonts w:ascii="Arial" w:hAnsi="Arial" w:cs="Arial"/>
                <w:sz w:val="24"/>
                <w:szCs w:val="24"/>
              </w:rPr>
            </w:pPr>
          </w:p>
          <w:p w14:paraId="03D2D56B"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2</w:t>
            </w:r>
          </w:p>
        </w:tc>
        <w:tc>
          <w:tcPr>
            <w:tcW w:w="1985" w:type="dxa"/>
          </w:tcPr>
          <w:p w14:paraId="4A52145B" w14:textId="77777777" w:rsidR="003420D1" w:rsidRPr="00996875" w:rsidRDefault="003420D1" w:rsidP="00244A04">
            <w:pPr>
              <w:spacing w:line="360" w:lineRule="auto"/>
              <w:jc w:val="center"/>
              <w:rPr>
                <w:rFonts w:ascii="Arial" w:hAnsi="Arial" w:cs="Arial"/>
                <w:sz w:val="24"/>
                <w:szCs w:val="24"/>
              </w:rPr>
            </w:pPr>
          </w:p>
          <w:p w14:paraId="49E3C086"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8</w:t>
            </w:r>
          </w:p>
        </w:tc>
      </w:tr>
      <w:tr w:rsidR="003420D1" w:rsidRPr="00996875" w14:paraId="7A00DAC0" w14:textId="77777777" w:rsidTr="00244A04">
        <w:tc>
          <w:tcPr>
            <w:tcW w:w="709" w:type="dxa"/>
          </w:tcPr>
          <w:p w14:paraId="414ABE02" w14:textId="77777777" w:rsidR="003420D1" w:rsidRPr="00996875" w:rsidRDefault="003420D1" w:rsidP="001E3543">
            <w:pPr>
              <w:pStyle w:val="Akapitzlist"/>
              <w:numPr>
                <w:ilvl w:val="0"/>
                <w:numId w:val="37"/>
              </w:numPr>
              <w:ind w:hanging="698"/>
              <w:rPr>
                <w:rFonts w:ascii="Arial" w:hAnsi="Arial" w:cs="Arial"/>
                <w:b/>
                <w:bCs/>
                <w:sz w:val="24"/>
                <w:szCs w:val="24"/>
              </w:rPr>
            </w:pPr>
          </w:p>
        </w:tc>
        <w:tc>
          <w:tcPr>
            <w:tcW w:w="2977" w:type="dxa"/>
          </w:tcPr>
          <w:p w14:paraId="6B681F13" w14:textId="6E04A9D8" w:rsidR="003420D1" w:rsidRPr="00996875" w:rsidRDefault="003B2293" w:rsidP="003B2293">
            <w:pPr>
              <w:spacing w:line="360" w:lineRule="auto"/>
              <w:rPr>
                <w:rFonts w:ascii="Arial" w:hAnsi="Arial" w:cs="Arial"/>
                <w:sz w:val="24"/>
                <w:szCs w:val="24"/>
              </w:rPr>
            </w:pPr>
            <w:r w:rsidRPr="003B2293">
              <w:rPr>
                <w:rFonts w:ascii="Arial" w:hAnsi="Arial" w:cs="Arial"/>
                <w:sz w:val="24"/>
                <w:szCs w:val="24"/>
              </w:rPr>
              <w:t>Wpływ realizacji projektu na</w:t>
            </w:r>
            <w:r>
              <w:rPr>
                <w:rFonts w:ascii="Arial" w:hAnsi="Arial" w:cs="Arial"/>
                <w:sz w:val="24"/>
                <w:szCs w:val="24"/>
              </w:rPr>
              <w:t xml:space="preserve"> </w:t>
            </w:r>
            <w:r w:rsidRPr="003B2293">
              <w:rPr>
                <w:rFonts w:ascii="Arial" w:hAnsi="Arial" w:cs="Arial"/>
                <w:sz w:val="24"/>
                <w:szCs w:val="24"/>
              </w:rPr>
              <w:t>tworzenie nowych miejsc pracy</w:t>
            </w:r>
          </w:p>
        </w:tc>
        <w:tc>
          <w:tcPr>
            <w:tcW w:w="6662" w:type="dxa"/>
          </w:tcPr>
          <w:p w14:paraId="5A41A786" w14:textId="77777777" w:rsidR="00111B05" w:rsidRPr="006C319A" w:rsidRDefault="00111B05" w:rsidP="00312DF4">
            <w:pPr>
              <w:spacing w:line="360" w:lineRule="auto"/>
              <w:rPr>
                <w:rFonts w:ascii="Arial" w:eastAsia="Times New Roman" w:hAnsi="Arial" w:cs="Arial"/>
                <w:sz w:val="24"/>
                <w:szCs w:val="24"/>
                <w:lang w:eastAsia="pl-PL"/>
              </w:rPr>
            </w:pPr>
            <w:r w:rsidRPr="006C319A">
              <w:rPr>
                <w:rFonts w:ascii="Arial" w:eastAsia="Times New Roman" w:hAnsi="Arial" w:cs="Arial"/>
                <w:sz w:val="24"/>
                <w:szCs w:val="24"/>
                <w:lang w:eastAsia="pl-PL"/>
              </w:rPr>
              <w:t>W ramach kryterium ocenie podlegać będzie wartość zadeklarowanego wskaźnika rezultatu „</w:t>
            </w:r>
            <w:r w:rsidRPr="006C319A">
              <w:rPr>
                <w:rFonts w:ascii="Arial" w:hAnsi="Arial" w:cs="Arial"/>
                <w:i/>
                <w:iCs/>
                <w:sz w:val="24"/>
                <w:szCs w:val="24"/>
              </w:rPr>
              <w:t>Miejsca pracy utworzone we wspieranych jednostkach”</w:t>
            </w:r>
            <w:r w:rsidRPr="006C319A">
              <w:rPr>
                <w:rFonts w:ascii="Arial" w:eastAsia="Times New Roman" w:hAnsi="Arial" w:cs="Arial"/>
                <w:sz w:val="24"/>
                <w:szCs w:val="24"/>
                <w:lang w:eastAsia="pl-PL"/>
              </w:rPr>
              <w:t xml:space="preserve"> Etaty częściowe podlegają sumowaniu lecz nie są zaokrąglane do pełnych jednostek. Punkty przyznawane będą w następujący sposób:</w:t>
            </w:r>
          </w:p>
          <w:p w14:paraId="23C4B385" w14:textId="325DFB35" w:rsidR="00111B05" w:rsidRPr="006C319A" w:rsidRDefault="00111B05" w:rsidP="00E437A4">
            <w:pPr>
              <w:pStyle w:val="Akapitzlist"/>
              <w:numPr>
                <w:ilvl w:val="0"/>
                <w:numId w:val="76"/>
              </w:numPr>
              <w:spacing w:line="360" w:lineRule="auto"/>
              <w:ind w:left="329"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brak zatrudnienia – </w:t>
            </w:r>
            <w:r w:rsidRPr="00111B05">
              <w:rPr>
                <w:rFonts w:ascii="Arial" w:eastAsia="Times New Roman" w:hAnsi="Arial" w:cs="Arial"/>
                <w:b/>
                <w:bCs/>
                <w:sz w:val="24"/>
                <w:szCs w:val="24"/>
                <w:lang w:eastAsia="pl-PL"/>
              </w:rPr>
              <w:t>0 p</w:t>
            </w:r>
            <w:r>
              <w:rPr>
                <w:rFonts w:ascii="Arial" w:eastAsia="Times New Roman" w:hAnsi="Arial" w:cs="Arial"/>
                <w:b/>
                <w:bCs/>
                <w:sz w:val="24"/>
                <w:szCs w:val="24"/>
                <w:lang w:eastAsia="pl-PL"/>
              </w:rPr>
              <w:t>un</w:t>
            </w:r>
            <w:r w:rsidRPr="00111B05">
              <w:rPr>
                <w:rFonts w:ascii="Arial" w:eastAsia="Times New Roman" w:hAnsi="Arial" w:cs="Arial"/>
                <w:b/>
                <w:bCs/>
                <w:sz w:val="24"/>
                <w:szCs w:val="24"/>
                <w:lang w:eastAsia="pl-PL"/>
              </w:rPr>
              <w:t>kt</w:t>
            </w:r>
            <w:r>
              <w:rPr>
                <w:rFonts w:ascii="Arial" w:eastAsia="Times New Roman" w:hAnsi="Arial" w:cs="Arial"/>
                <w:b/>
                <w:bCs/>
                <w:sz w:val="24"/>
                <w:szCs w:val="24"/>
                <w:lang w:eastAsia="pl-PL"/>
              </w:rPr>
              <w:t>ów</w:t>
            </w:r>
            <w:r w:rsidRPr="006C319A">
              <w:rPr>
                <w:rFonts w:ascii="Arial" w:eastAsia="Times New Roman" w:hAnsi="Arial" w:cs="Arial"/>
                <w:sz w:val="24"/>
                <w:szCs w:val="24"/>
                <w:lang w:eastAsia="pl-PL"/>
              </w:rPr>
              <w:t xml:space="preserve"> do 0,5 etatu;</w:t>
            </w:r>
          </w:p>
          <w:p w14:paraId="4C27C81D" w14:textId="6F82DD4C" w:rsidR="00111B05" w:rsidRPr="006C319A" w:rsidRDefault="00111B05" w:rsidP="00E437A4">
            <w:pPr>
              <w:pStyle w:val="Akapitzlist"/>
              <w:numPr>
                <w:ilvl w:val="0"/>
                <w:numId w:val="76"/>
              </w:numPr>
              <w:spacing w:before="120" w:line="360" w:lineRule="auto"/>
              <w:ind w:left="332"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od powyżej 0,5 do 1,5 etatu – </w:t>
            </w:r>
            <w:r w:rsidRPr="00111B05">
              <w:rPr>
                <w:rFonts w:ascii="Arial" w:eastAsia="Times New Roman" w:hAnsi="Arial" w:cs="Arial"/>
                <w:b/>
                <w:bCs/>
                <w:sz w:val="24"/>
                <w:szCs w:val="24"/>
                <w:lang w:eastAsia="pl-PL"/>
              </w:rPr>
              <w:t>1 punkt;</w:t>
            </w:r>
          </w:p>
          <w:p w14:paraId="2D34CF5C" w14:textId="2E585739" w:rsidR="00111B05" w:rsidRPr="006C319A" w:rsidRDefault="00111B05" w:rsidP="00E437A4">
            <w:pPr>
              <w:pStyle w:val="Akapitzlist"/>
              <w:numPr>
                <w:ilvl w:val="0"/>
                <w:numId w:val="76"/>
              </w:numPr>
              <w:spacing w:before="120" w:line="360" w:lineRule="auto"/>
              <w:ind w:left="332"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od powyżej 1,5 do 2,5 etatów – </w:t>
            </w:r>
            <w:r w:rsidRPr="00111B05">
              <w:rPr>
                <w:rFonts w:ascii="Arial" w:eastAsia="Times New Roman" w:hAnsi="Arial" w:cs="Arial"/>
                <w:b/>
                <w:bCs/>
                <w:sz w:val="24"/>
                <w:szCs w:val="24"/>
                <w:lang w:eastAsia="pl-PL"/>
              </w:rPr>
              <w:t>2 punkty</w:t>
            </w:r>
            <w:r>
              <w:rPr>
                <w:rFonts w:ascii="Arial" w:eastAsia="Times New Roman" w:hAnsi="Arial" w:cs="Arial"/>
                <w:sz w:val="24"/>
                <w:szCs w:val="24"/>
                <w:lang w:eastAsia="pl-PL"/>
              </w:rPr>
              <w:t>;</w:t>
            </w:r>
          </w:p>
          <w:p w14:paraId="5E03D98E" w14:textId="0F199E4E" w:rsidR="00111B05" w:rsidRPr="006C319A" w:rsidRDefault="00111B05" w:rsidP="00E437A4">
            <w:pPr>
              <w:pStyle w:val="Akapitzlist"/>
              <w:numPr>
                <w:ilvl w:val="0"/>
                <w:numId w:val="76"/>
              </w:numPr>
              <w:spacing w:before="120" w:line="360" w:lineRule="auto"/>
              <w:ind w:left="332"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od powyżej 2,5 etatów – </w:t>
            </w:r>
            <w:r w:rsidRPr="00111B05">
              <w:rPr>
                <w:rFonts w:ascii="Arial" w:eastAsia="Times New Roman" w:hAnsi="Arial" w:cs="Arial"/>
                <w:b/>
                <w:bCs/>
                <w:sz w:val="24"/>
                <w:szCs w:val="24"/>
                <w:lang w:eastAsia="pl-PL"/>
              </w:rPr>
              <w:t>3 punkty;</w:t>
            </w:r>
          </w:p>
          <w:p w14:paraId="07C7487E" w14:textId="54BE1452" w:rsidR="003420D1" w:rsidRPr="00996875" w:rsidRDefault="00111B05" w:rsidP="00111B05">
            <w:pPr>
              <w:spacing w:before="120" w:line="360" w:lineRule="auto"/>
              <w:rPr>
                <w:rFonts w:ascii="Arial" w:hAnsi="Arial" w:cs="Arial"/>
                <w:sz w:val="24"/>
                <w:szCs w:val="24"/>
              </w:rPr>
            </w:pPr>
            <w:r w:rsidRPr="006C319A">
              <w:rPr>
                <w:rFonts w:ascii="Arial" w:eastAsia="Times New Roman" w:hAnsi="Arial" w:cs="Arial"/>
                <w:sz w:val="24"/>
                <w:szCs w:val="24"/>
                <w:lang w:eastAsia="pl-PL"/>
              </w:rPr>
              <w:t>dodatkowy 1 punkt otrzymają projekty przewidujące zatrudnienie osoby niepełnosprawnej.</w:t>
            </w:r>
          </w:p>
        </w:tc>
        <w:tc>
          <w:tcPr>
            <w:tcW w:w="1418" w:type="dxa"/>
          </w:tcPr>
          <w:p w14:paraId="0334C558" w14:textId="57D598D8"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 xml:space="preserve">0 </w:t>
            </w:r>
            <w:r w:rsidR="00111B05">
              <w:rPr>
                <w:rFonts w:ascii="Arial" w:hAnsi="Arial" w:cs="Arial"/>
                <w:sz w:val="24"/>
                <w:szCs w:val="24"/>
              </w:rPr>
              <w:t>- 4</w:t>
            </w:r>
          </w:p>
        </w:tc>
        <w:tc>
          <w:tcPr>
            <w:tcW w:w="992" w:type="dxa"/>
          </w:tcPr>
          <w:p w14:paraId="1A8383F5" w14:textId="42ED1F69" w:rsidR="003420D1" w:rsidRPr="00996875" w:rsidRDefault="00111B05" w:rsidP="00244A04">
            <w:pPr>
              <w:spacing w:line="360" w:lineRule="auto"/>
              <w:jc w:val="center"/>
              <w:rPr>
                <w:rFonts w:ascii="Arial" w:hAnsi="Arial" w:cs="Arial"/>
                <w:sz w:val="24"/>
                <w:szCs w:val="24"/>
              </w:rPr>
            </w:pPr>
            <w:r>
              <w:rPr>
                <w:rFonts w:ascii="Arial" w:hAnsi="Arial" w:cs="Arial"/>
                <w:sz w:val="24"/>
                <w:szCs w:val="24"/>
              </w:rPr>
              <w:t>1</w:t>
            </w:r>
          </w:p>
        </w:tc>
        <w:tc>
          <w:tcPr>
            <w:tcW w:w="1985" w:type="dxa"/>
          </w:tcPr>
          <w:p w14:paraId="426A1051" w14:textId="713B9C46" w:rsidR="003420D1" w:rsidRPr="00996875" w:rsidRDefault="00111B05" w:rsidP="00244A04">
            <w:pPr>
              <w:spacing w:line="360" w:lineRule="auto"/>
              <w:jc w:val="center"/>
              <w:rPr>
                <w:rFonts w:ascii="Arial" w:hAnsi="Arial" w:cs="Arial"/>
                <w:sz w:val="24"/>
                <w:szCs w:val="24"/>
              </w:rPr>
            </w:pPr>
            <w:r>
              <w:rPr>
                <w:rFonts w:ascii="Arial" w:hAnsi="Arial" w:cs="Arial"/>
                <w:sz w:val="24"/>
                <w:szCs w:val="24"/>
              </w:rPr>
              <w:t>4</w:t>
            </w:r>
          </w:p>
        </w:tc>
      </w:tr>
      <w:tr w:rsidR="003420D1" w:rsidRPr="00996875" w14:paraId="4FC9F16E" w14:textId="77777777" w:rsidTr="00244A04">
        <w:tc>
          <w:tcPr>
            <w:tcW w:w="709" w:type="dxa"/>
          </w:tcPr>
          <w:p w14:paraId="0DD4E41A" w14:textId="77777777" w:rsidR="003420D1" w:rsidRPr="00996875" w:rsidRDefault="003420D1" w:rsidP="001E3543">
            <w:pPr>
              <w:pStyle w:val="Akapitzlist"/>
              <w:numPr>
                <w:ilvl w:val="0"/>
                <w:numId w:val="37"/>
              </w:numPr>
              <w:ind w:hanging="698"/>
              <w:rPr>
                <w:rFonts w:ascii="Arial" w:hAnsi="Arial" w:cs="Arial"/>
                <w:b/>
                <w:bCs/>
                <w:sz w:val="24"/>
                <w:szCs w:val="24"/>
              </w:rPr>
            </w:pPr>
          </w:p>
        </w:tc>
        <w:tc>
          <w:tcPr>
            <w:tcW w:w="2977" w:type="dxa"/>
          </w:tcPr>
          <w:p w14:paraId="0948822C" w14:textId="1B764139" w:rsidR="003420D1" w:rsidRPr="00111B05" w:rsidRDefault="00111B05" w:rsidP="00111B05">
            <w:pPr>
              <w:spacing w:line="360" w:lineRule="auto"/>
              <w:rPr>
                <w:rFonts w:ascii="Arial" w:hAnsi="Arial" w:cs="Arial"/>
                <w:sz w:val="24"/>
                <w:szCs w:val="24"/>
              </w:rPr>
            </w:pPr>
            <w:r w:rsidRPr="00111B05">
              <w:rPr>
                <w:rFonts w:ascii="Arial" w:hAnsi="Arial" w:cs="Arial"/>
                <w:sz w:val="24"/>
                <w:szCs w:val="24"/>
              </w:rPr>
              <w:t>Wpływ projektu na umiędzynarodowienie MŚP</w:t>
            </w:r>
          </w:p>
        </w:tc>
        <w:tc>
          <w:tcPr>
            <w:tcW w:w="6662" w:type="dxa"/>
          </w:tcPr>
          <w:p w14:paraId="168868F7" w14:textId="77777777" w:rsidR="00111B05" w:rsidRPr="00F04FF4" w:rsidRDefault="00111B05" w:rsidP="00312DF4">
            <w:pPr>
              <w:spacing w:line="360" w:lineRule="auto"/>
              <w:rPr>
                <w:rFonts w:ascii="Arial" w:hAnsi="Arial" w:cs="Arial"/>
                <w:kern w:val="2"/>
                <w:sz w:val="24"/>
                <w:szCs w:val="24"/>
                <w14:ligatures w14:val="standardContextual"/>
              </w:rPr>
            </w:pPr>
            <w:r w:rsidRPr="00F04FF4">
              <w:rPr>
                <w:rFonts w:ascii="Arial" w:hAnsi="Arial" w:cs="Arial"/>
                <w:kern w:val="2"/>
                <w:sz w:val="24"/>
                <w:szCs w:val="24"/>
                <w14:ligatures w14:val="standardContextual"/>
              </w:rPr>
              <w:t>Premiowane będą projekty w wyniku których zostaną wprowadzone usługi prowadzące do umiędzynarodowienia MŚP, czego efektem będzie nawiązanie współpracy eksportowej/importowej bądź poszerzenie dotychczas prowadzonej gospodarki międzynarodowej.</w:t>
            </w:r>
          </w:p>
          <w:p w14:paraId="0A2F9BE8" w14:textId="044FB30D" w:rsidR="00111B05" w:rsidRPr="00F04FF4" w:rsidRDefault="00111B05" w:rsidP="00E437A4">
            <w:pPr>
              <w:pStyle w:val="Akapitzlist"/>
              <w:numPr>
                <w:ilvl w:val="0"/>
                <w:numId w:val="77"/>
              </w:numPr>
              <w:spacing w:line="360" w:lineRule="auto"/>
              <w:ind w:left="329" w:hanging="284"/>
              <w:rPr>
                <w:rFonts w:ascii="Arial" w:eastAsia="Times New Roman" w:hAnsi="Arial" w:cs="Arial"/>
                <w:sz w:val="24"/>
                <w:szCs w:val="24"/>
                <w:lang w:eastAsia="pl-PL"/>
              </w:rPr>
            </w:pPr>
            <w:r w:rsidRPr="00F04FF4">
              <w:rPr>
                <w:rFonts w:ascii="Arial" w:eastAsia="Times New Roman" w:hAnsi="Arial" w:cs="Arial"/>
                <w:sz w:val="24"/>
                <w:szCs w:val="24"/>
                <w:lang w:eastAsia="pl-PL"/>
              </w:rPr>
              <w:t>projekt nie przewiduje działań umożliwiających nawiązanie przez MŚP współpracy zagranicznej – 0 pkt</w:t>
            </w:r>
            <w:r w:rsidR="002464A3">
              <w:rPr>
                <w:rFonts w:ascii="Arial" w:eastAsia="Times New Roman" w:hAnsi="Arial" w:cs="Arial"/>
                <w:sz w:val="24"/>
                <w:szCs w:val="24"/>
                <w:lang w:eastAsia="pl-PL"/>
              </w:rPr>
              <w:t>.</w:t>
            </w:r>
            <w:r w:rsidRPr="00F04FF4">
              <w:rPr>
                <w:rFonts w:ascii="Arial" w:eastAsia="Times New Roman" w:hAnsi="Arial" w:cs="Arial"/>
                <w:sz w:val="24"/>
                <w:szCs w:val="24"/>
                <w:lang w:eastAsia="pl-PL"/>
              </w:rPr>
              <w:t>;</w:t>
            </w:r>
          </w:p>
          <w:p w14:paraId="5F7CD464" w14:textId="00949A52" w:rsidR="00111B05" w:rsidRPr="00F04FF4" w:rsidRDefault="00111B05" w:rsidP="00E437A4">
            <w:pPr>
              <w:pStyle w:val="Akapitzlist"/>
              <w:numPr>
                <w:ilvl w:val="0"/>
                <w:numId w:val="77"/>
              </w:numPr>
              <w:spacing w:before="120" w:line="360" w:lineRule="auto"/>
              <w:ind w:left="332" w:hanging="284"/>
              <w:rPr>
                <w:rFonts w:ascii="Arial" w:eastAsia="Times New Roman" w:hAnsi="Arial" w:cs="Arial"/>
                <w:sz w:val="24"/>
                <w:szCs w:val="24"/>
                <w:lang w:eastAsia="pl-PL"/>
              </w:rPr>
            </w:pPr>
            <w:r w:rsidRPr="00F04FF4">
              <w:rPr>
                <w:rFonts w:ascii="Arial" w:eastAsia="Times New Roman" w:hAnsi="Arial" w:cs="Arial"/>
                <w:sz w:val="24"/>
                <w:szCs w:val="24"/>
                <w:lang w:eastAsia="pl-PL"/>
              </w:rPr>
              <w:lastRenderedPageBreak/>
              <w:t xml:space="preserve">w ramach projektu powstanie przynajmniej 1 usługa doradcza umożliwiająca nawiązanie współpracy MŚP </w:t>
            </w:r>
            <w:r w:rsidR="002464A3">
              <w:rPr>
                <w:rFonts w:ascii="Arial" w:eastAsia="Times New Roman" w:hAnsi="Arial" w:cs="Arial"/>
                <w:sz w:val="24"/>
                <w:szCs w:val="24"/>
                <w:lang w:eastAsia="pl-PL"/>
              </w:rPr>
              <w:br/>
            </w:r>
            <w:r w:rsidRPr="00F04FF4">
              <w:rPr>
                <w:rFonts w:ascii="Arial" w:eastAsia="Times New Roman" w:hAnsi="Arial" w:cs="Arial"/>
                <w:sz w:val="24"/>
                <w:szCs w:val="24"/>
                <w:lang w:eastAsia="pl-PL"/>
              </w:rPr>
              <w:t>z przedsiębiorstwami zagranicznymi – 1 pkt.</w:t>
            </w:r>
          </w:p>
          <w:p w14:paraId="52ECFA9C" w14:textId="77777777" w:rsidR="00111B05" w:rsidRPr="00F04FF4" w:rsidRDefault="00111B05" w:rsidP="00111B05">
            <w:pPr>
              <w:spacing w:before="120" w:line="360" w:lineRule="auto"/>
              <w:rPr>
                <w:rFonts w:ascii="Arial" w:eastAsia="Times New Roman" w:hAnsi="Arial" w:cs="Arial"/>
                <w:sz w:val="24"/>
                <w:szCs w:val="24"/>
                <w:lang w:eastAsia="pl-PL"/>
              </w:rPr>
            </w:pPr>
            <w:r w:rsidRPr="00F04FF4">
              <w:rPr>
                <w:rFonts w:ascii="Arial" w:eastAsia="Times New Roman" w:hAnsi="Arial" w:cs="Arial"/>
                <w:sz w:val="24"/>
                <w:szCs w:val="24"/>
                <w:lang w:eastAsia="pl-PL"/>
              </w:rPr>
              <w:t>Dodatkowo punktowana będzie ilość zadeklarowanych MŚP korzystających z wprowadzonej usługi</w:t>
            </w:r>
            <w:r w:rsidRPr="00F04FF4">
              <w:rPr>
                <w:rStyle w:val="Odwoanieprzypisudolnego"/>
                <w:rFonts w:ascii="Arial" w:eastAsia="Times New Roman" w:hAnsi="Arial" w:cs="Arial"/>
                <w:sz w:val="24"/>
                <w:szCs w:val="24"/>
                <w:lang w:eastAsia="pl-PL"/>
              </w:rPr>
              <w:footnoteReference w:id="62"/>
            </w:r>
            <w:r w:rsidRPr="00F04FF4">
              <w:rPr>
                <w:rFonts w:ascii="Arial" w:eastAsia="Times New Roman" w:hAnsi="Arial" w:cs="Arial"/>
                <w:sz w:val="24"/>
                <w:szCs w:val="24"/>
                <w:lang w:eastAsia="pl-PL"/>
              </w:rPr>
              <w:t>:</w:t>
            </w:r>
          </w:p>
          <w:p w14:paraId="68571D4B" w14:textId="3659CE5A" w:rsidR="00111B05" w:rsidRPr="002464A3" w:rsidRDefault="00111B05" w:rsidP="00E437A4">
            <w:pPr>
              <w:pStyle w:val="Akapitzlist"/>
              <w:numPr>
                <w:ilvl w:val="0"/>
                <w:numId w:val="78"/>
              </w:numPr>
              <w:spacing w:before="60" w:line="360" w:lineRule="auto"/>
              <w:ind w:left="329" w:hanging="284"/>
              <w:rPr>
                <w:rFonts w:ascii="Arial" w:eastAsia="Times New Roman" w:hAnsi="Arial" w:cs="Arial"/>
                <w:b/>
                <w:bCs/>
                <w:sz w:val="24"/>
                <w:szCs w:val="24"/>
                <w:lang w:eastAsia="pl-PL"/>
              </w:rPr>
            </w:pPr>
            <w:r w:rsidRPr="00F04FF4">
              <w:rPr>
                <w:rFonts w:ascii="Arial" w:eastAsia="Times New Roman" w:hAnsi="Arial" w:cs="Arial"/>
                <w:sz w:val="24"/>
                <w:szCs w:val="24"/>
                <w:lang w:eastAsia="pl-PL"/>
              </w:rPr>
              <w:t xml:space="preserve">z usługi skorzysta od 1 do 2 MŚP – </w:t>
            </w:r>
            <w:r w:rsidRPr="002464A3">
              <w:rPr>
                <w:rFonts w:ascii="Arial" w:eastAsia="Times New Roman" w:hAnsi="Arial" w:cs="Arial"/>
                <w:b/>
                <w:bCs/>
                <w:sz w:val="24"/>
                <w:szCs w:val="24"/>
                <w:lang w:eastAsia="pl-PL"/>
              </w:rPr>
              <w:t>1 p</w:t>
            </w:r>
            <w:r w:rsidR="002464A3" w:rsidRPr="002464A3">
              <w:rPr>
                <w:rFonts w:ascii="Arial" w:eastAsia="Times New Roman" w:hAnsi="Arial" w:cs="Arial"/>
                <w:b/>
                <w:bCs/>
                <w:sz w:val="24"/>
                <w:szCs w:val="24"/>
                <w:lang w:eastAsia="pl-PL"/>
              </w:rPr>
              <w:t>unkt;</w:t>
            </w:r>
          </w:p>
          <w:p w14:paraId="710BB24A" w14:textId="340EBF61" w:rsidR="00111B05" w:rsidRPr="002464A3" w:rsidRDefault="00111B05" w:rsidP="00E437A4">
            <w:pPr>
              <w:pStyle w:val="Akapitzlist"/>
              <w:numPr>
                <w:ilvl w:val="0"/>
                <w:numId w:val="78"/>
              </w:numPr>
              <w:spacing w:before="120" w:line="360" w:lineRule="auto"/>
              <w:ind w:left="332" w:hanging="284"/>
              <w:rPr>
                <w:rFonts w:ascii="Arial" w:eastAsia="Times New Roman" w:hAnsi="Arial" w:cs="Arial"/>
                <w:b/>
                <w:bCs/>
                <w:sz w:val="24"/>
                <w:szCs w:val="24"/>
                <w:lang w:eastAsia="pl-PL"/>
              </w:rPr>
            </w:pPr>
            <w:r w:rsidRPr="00F04FF4">
              <w:rPr>
                <w:rFonts w:ascii="Arial" w:eastAsia="Times New Roman" w:hAnsi="Arial" w:cs="Arial"/>
                <w:sz w:val="24"/>
                <w:szCs w:val="24"/>
                <w:lang w:eastAsia="pl-PL"/>
              </w:rPr>
              <w:t xml:space="preserve">z usługi skorzysta od 3 do 5 MŚP – </w:t>
            </w:r>
            <w:r w:rsidRPr="002464A3">
              <w:rPr>
                <w:rFonts w:ascii="Arial" w:eastAsia="Times New Roman" w:hAnsi="Arial" w:cs="Arial"/>
                <w:b/>
                <w:bCs/>
                <w:sz w:val="24"/>
                <w:szCs w:val="24"/>
                <w:lang w:eastAsia="pl-PL"/>
              </w:rPr>
              <w:t xml:space="preserve">3 </w:t>
            </w:r>
            <w:r w:rsidR="002464A3" w:rsidRPr="002464A3">
              <w:rPr>
                <w:rFonts w:ascii="Arial" w:eastAsia="Times New Roman" w:hAnsi="Arial" w:cs="Arial"/>
                <w:b/>
                <w:bCs/>
                <w:sz w:val="24"/>
                <w:szCs w:val="24"/>
                <w:lang w:eastAsia="pl-PL"/>
              </w:rPr>
              <w:t>punkty;</w:t>
            </w:r>
          </w:p>
          <w:p w14:paraId="68C3BE3C" w14:textId="646F745B" w:rsidR="00111B05" w:rsidRPr="002464A3" w:rsidRDefault="00111B05" w:rsidP="00E437A4">
            <w:pPr>
              <w:pStyle w:val="Akapitzlist"/>
              <w:numPr>
                <w:ilvl w:val="0"/>
                <w:numId w:val="78"/>
              </w:numPr>
              <w:spacing w:before="120" w:line="360" w:lineRule="auto"/>
              <w:ind w:left="332" w:hanging="284"/>
              <w:rPr>
                <w:rFonts w:ascii="Arial" w:eastAsia="Times New Roman" w:hAnsi="Arial" w:cs="Arial"/>
                <w:b/>
                <w:bCs/>
                <w:sz w:val="24"/>
                <w:szCs w:val="24"/>
                <w:lang w:eastAsia="pl-PL"/>
              </w:rPr>
            </w:pPr>
            <w:r w:rsidRPr="00F04FF4">
              <w:rPr>
                <w:rFonts w:ascii="Arial" w:eastAsia="Times New Roman" w:hAnsi="Arial" w:cs="Arial"/>
                <w:sz w:val="24"/>
                <w:szCs w:val="24"/>
                <w:lang w:eastAsia="pl-PL"/>
              </w:rPr>
              <w:t xml:space="preserve">z usługi skorzysta od 6 i więcej MŚP – </w:t>
            </w:r>
            <w:r w:rsidRPr="002464A3">
              <w:rPr>
                <w:rFonts w:ascii="Arial" w:eastAsia="Times New Roman" w:hAnsi="Arial" w:cs="Arial"/>
                <w:b/>
                <w:bCs/>
                <w:sz w:val="24"/>
                <w:szCs w:val="24"/>
                <w:lang w:eastAsia="pl-PL"/>
              </w:rPr>
              <w:t>5 p</w:t>
            </w:r>
            <w:r w:rsidR="002464A3" w:rsidRPr="002464A3">
              <w:rPr>
                <w:rFonts w:ascii="Arial" w:eastAsia="Times New Roman" w:hAnsi="Arial" w:cs="Arial"/>
                <w:b/>
                <w:bCs/>
                <w:sz w:val="24"/>
                <w:szCs w:val="24"/>
                <w:lang w:eastAsia="pl-PL"/>
              </w:rPr>
              <w:t>unktów.</w:t>
            </w:r>
          </w:p>
          <w:p w14:paraId="3BF13AAE" w14:textId="77777777" w:rsidR="003420D1" w:rsidRPr="002464A3" w:rsidRDefault="00111B05" w:rsidP="00111B05">
            <w:pPr>
              <w:spacing w:before="120" w:line="360" w:lineRule="auto"/>
              <w:rPr>
                <w:rFonts w:ascii="Arial" w:eastAsia="Times New Roman" w:hAnsi="Arial" w:cs="Arial"/>
                <w:sz w:val="24"/>
                <w:szCs w:val="24"/>
                <w:u w:val="single"/>
                <w:lang w:eastAsia="pl-PL"/>
              </w:rPr>
            </w:pPr>
            <w:r w:rsidRPr="002464A3">
              <w:rPr>
                <w:rFonts w:ascii="Arial" w:eastAsia="Times New Roman" w:hAnsi="Arial" w:cs="Arial"/>
                <w:sz w:val="24"/>
                <w:szCs w:val="24"/>
                <w:u w:val="single"/>
                <w:lang w:eastAsia="pl-PL"/>
              </w:rPr>
              <w:t>Punkty podlegają sumowaniu.</w:t>
            </w:r>
          </w:p>
          <w:p w14:paraId="77107A20" w14:textId="7B680F8F" w:rsidR="00111B05" w:rsidRPr="00111B05" w:rsidRDefault="00111B05" w:rsidP="00111B05">
            <w:pPr>
              <w:spacing w:before="120" w:line="360" w:lineRule="auto"/>
              <w:rPr>
                <w:rFonts w:ascii="Arial" w:eastAsia="Times New Roman" w:hAnsi="Arial" w:cs="Arial"/>
                <w:sz w:val="24"/>
                <w:szCs w:val="24"/>
                <w:lang w:eastAsia="pl-PL"/>
              </w:rPr>
            </w:pPr>
            <w:r w:rsidRPr="00F04FF4">
              <w:rPr>
                <w:rFonts w:ascii="Arial" w:eastAsia="Times New Roman" w:hAnsi="Arial" w:cs="Arial"/>
                <w:sz w:val="24"/>
                <w:szCs w:val="24"/>
                <w:lang w:eastAsia="pl-PL"/>
              </w:rPr>
              <w:t xml:space="preserve">Wnioskodawca musi wykazać w dokumentacji aplikacyjnej jakie usługi doradcze zostaną wprowadzone oraz wskazać w jaki sposób te usługi umożliwią MŚP nawiązanie współpracy z podmiotami zagranicznymi. Punktacja będzie uzależniona od przedstawienia realnej analizy zapotrzebowania na tego typu usługi przez MŚP. </w:t>
            </w:r>
            <w:r w:rsidR="002464A3">
              <w:rPr>
                <w:rFonts w:ascii="Arial" w:eastAsia="Times New Roman" w:hAnsi="Arial" w:cs="Arial"/>
                <w:sz w:val="24"/>
                <w:szCs w:val="24"/>
                <w:lang w:eastAsia="pl-PL"/>
              </w:rPr>
              <w:br/>
            </w:r>
            <w:r w:rsidRPr="00F04FF4">
              <w:rPr>
                <w:rFonts w:ascii="Arial" w:eastAsia="Times New Roman" w:hAnsi="Arial" w:cs="Arial"/>
                <w:sz w:val="24"/>
                <w:szCs w:val="24"/>
                <w:lang w:eastAsia="pl-PL"/>
              </w:rPr>
              <w:t>W uzasadnieniu należy wykazać, jakie dotychczas działania podejmował Wnioskodawca na rzecz umiędzynarodowienia MŚP.</w:t>
            </w:r>
          </w:p>
        </w:tc>
        <w:tc>
          <w:tcPr>
            <w:tcW w:w="1418" w:type="dxa"/>
          </w:tcPr>
          <w:p w14:paraId="4E2A1AC1" w14:textId="77777777" w:rsidR="003420D1" w:rsidRPr="00996875" w:rsidRDefault="003420D1" w:rsidP="00244A04">
            <w:pPr>
              <w:spacing w:line="360" w:lineRule="auto"/>
              <w:jc w:val="center"/>
              <w:rPr>
                <w:rFonts w:ascii="Arial" w:hAnsi="Arial" w:cs="Arial"/>
                <w:sz w:val="24"/>
                <w:szCs w:val="24"/>
              </w:rPr>
            </w:pPr>
          </w:p>
          <w:p w14:paraId="40514524" w14:textId="0CCFA083"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0</w:t>
            </w:r>
            <w:r w:rsidR="00587570">
              <w:rPr>
                <w:rFonts w:ascii="Arial" w:hAnsi="Arial" w:cs="Arial"/>
                <w:sz w:val="24"/>
                <w:szCs w:val="24"/>
              </w:rPr>
              <w:t xml:space="preserve"> </w:t>
            </w:r>
            <w:r w:rsidRPr="00996875">
              <w:rPr>
                <w:rFonts w:ascii="Arial" w:hAnsi="Arial" w:cs="Arial"/>
                <w:sz w:val="24"/>
                <w:szCs w:val="24"/>
              </w:rPr>
              <w:t>-</w:t>
            </w:r>
            <w:r w:rsidR="00587570">
              <w:rPr>
                <w:rFonts w:ascii="Arial" w:hAnsi="Arial" w:cs="Arial"/>
                <w:sz w:val="24"/>
                <w:szCs w:val="24"/>
              </w:rPr>
              <w:t xml:space="preserve"> </w:t>
            </w:r>
            <w:r w:rsidR="00111B05">
              <w:rPr>
                <w:rFonts w:ascii="Arial" w:hAnsi="Arial" w:cs="Arial"/>
                <w:sz w:val="24"/>
                <w:szCs w:val="24"/>
              </w:rPr>
              <w:t>6</w:t>
            </w:r>
          </w:p>
        </w:tc>
        <w:tc>
          <w:tcPr>
            <w:tcW w:w="992" w:type="dxa"/>
          </w:tcPr>
          <w:p w14:paraId="08D6468E" w14:textId="77777777" w:rsidR="003420D1" w:rsidRPr="00996875" w:rsidRDefault="003420D1" w:rsidP="00244A04">
            <w:pPr>
              <w:spacing w:line="360" w:lineRule="auto"/>
              <w:jc w:val="center"/>
              <w:rPr>
                <w:rFonts w:ascii="Arial" w:hAnsi="Arial" w:cs="Arial"/>
                <w:sz w:val="24"/>
                <w:szCs w:val="24"/>
              </w:rPr>
            </w:pPr>
          </w:p>
          <w:p w14:paraId="1F5D6C36"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3</w:t>
            </w:r>
          </w:p>
        </w:tc>
        <w:tc>
          <w:tcPr>
            <w:tcW w:w="1985" w:type="dxa"/>
          </w:tcPr>
          <w:p w14:paraId="5E0D170D" w14:textId="77777777" w:rsidR="003420D1" w:rsidRPr="00996875" w:rsidRDefault="003420D1" w:rsidP="00244A04">
            <w:pPr>
              <w:spacing w:line="360" w:lineRule="auto"/>
              <w:jc w:val="center"/>
              <w:rPr>
                <w:rFonts w:ascii="Arial" w:hAnsi="Arial" w:cs="Arial"/>
                <w:sz w:val="24"/>
                <w:szCs w:val="24"/>
              </w:rPr>
            </w:pPr>
          </w:p>
          <w:p w14:paraId="373A39D8" w14:textId="0B03DC42" w:rsidR="003420D1" w:rsidRPr="00996875" w:rsidRDefault="00111B05" w:rsidP="00244A04">
            <w:pPr>
              <w:spacing w:line="360" w:lineRule="auto"/>
              <w:jc w:val="center"/>
              <w:rPr>
                <w:rFonts w:ascii="Arial" w:hAnsi="Arial" w:cs="Arial"/>
                <w:sz w:val="24"/>
                <w:szCs w:val="24"/>
              </w:rPr>
            </w:pPr>
            <w:r>
              <w:rPr>
                <w:rFonts w:ascii="Arial" w:hAnsi="Arial" w:cs="Arial"/>
                <w:sz w:val="24"/>
                <w:szCs w:val="24"/>
              </w:rPr>
              <w:t>18</w:t>
            </w:r>
          </w:p>
        </w:tc>
      </w:tr>
      <w:tr w:rsidR="00111B05" w:rsidRPr="00996875" w14:paraId="46AAFC71" w14:textId="77777777" w:rsidTr="00244A04">
        <w:tc>
          <w:tcPr>
            <w:tcW w:w="709" w:type="dxa"/>
          </w:tcPr>
          <w:p w14:paraId="3D9339C1" w14:textId="77777777" w:rsidR="00111B05" w:rsidRPr="00996875" w:rsidRDefault="00111B05" w:rsidP="001E3543">
            <w:pPr>
              <w:pStyle w:val="Akapitzlist"/>
              <w:numPr>
                <w:ilvl w:val="0"/>
                <w:numId w:val="37"/>
              </w:numPr>
              <w:ind w:hanging="698"/>
              <w:rPr>
                <w:rFonts w:ascii="Arial" w:hAnsi="Arial" w:cs="Arial"/>
                <w:b/>
                <w:bCs/>
                <w:sz w:val="24"/>
                <w:szCs w:val="24"/>
              </w:rPr>
            </w:pPr>
          </w:p>
        </w:tc>
        <w:tc>
          <w:tcPr>
            <w:tcW w:w="2977" w:type="dxa"/>
          </w:tcPr>
          <w:p w14:paraId="221ABF3F" w14:textId="77777777" w:rsidR="00111B05" w:rsidRPr="00111B05" w:rsidRDefault="00111B05" w:rsidP="00111B05">
            <w:pPr>
              <w:spacing w:line="360" w:lineRule="auto"/>
              <w:rPr>
                <w:rFonts w:ascii="Arial" w:hAnsi="Arial" w:cs="Arial"/>
                <w:sz w:val="24"/>
                <w:szCs w:val="24"/>
              </w:rPr>
            </w:pPr>
            <w:r w:rsidRPr="00111B05">
              <w:rPr>
                <w:rFonts w:ascii="Arial" w:hAnsi="Arial" w:cs="Arial"/>
                <w:sz w:val="24"/>
                <w:szCs w:val="24"/>
              </w:rPr>
              <w:t>Marketing i promocja</w:t>
            </w:r>
          </w:p>
          <w:p w14:paraId="541B68E5" w14:textId="25640E6F" w:rsidR="00111B05" w:rsidRPr="00111B05" w:rsidRDefault="00111B05" w:rsidP="00111B05">
            <w:pPr>
              <w:spacing w:line="360" w:lineRule="auto"/>
              <w:rPr>
                <w:rFonts w:ascii="Arial" w:hAnsi="Arial" w:cs="Arial"/>
                <w:sz w:val="24"/>
                <w:szCs w:val="24"/>
              </w:rPr>
            </w:pPr>
            <w:r w:rsidRPr="00111B05">
              <w:rPr>
                <w:rFonts w:ascii="Arial" w:hAnsi="Arial" w:cs="Arial"/>
                <w:sz w:val="24"/>
                <w:szCs w:val="24"/>
              </w:rPr>
              <w:t>proinnowacyjnych usług</w:t>
            </w:r>
          </w:p>
        </w:tc>
        <w:tc>
          <w:tcPr>
            <w:tcW w:w="6662" w:type="dxa"/>
          </w:tcPr>
          <w:p w14:paraId="3A93F37B" w14:textId="0FC18AA7" w:rsidR="00111B05" w:rsidRPr="00F04FF4" w:rsidRDefault="00111B05" w:rsidP="00111B05">
            <w:pPr>
              <w:spacing w:line="360" w:lineRule="auto"/>
              <w:jc w:val="both"/>
              <w:rPr>
                <w:rFonts w:ascii="Arial" w:hAnsi="Arial" w:cs="Arial"/>
                <w:kern w:val="2"/>
                <w:sz w:val="24"/>
                <w:szCs w:val="24"/>
                <w14:ligatures w14:val="standardContextual"/>
              </w:rPr>
            </w:pPr>
            <w:r w:rsidRPr="00F04FF4">
              <w:rPr>
                <w:rFonts w:ascii="Arial" w:eastAsia="Times New Roman" w:hAnsi="Arial" w:cs="Arial"/>
                <w:sz w:val="24"/>
                <w:szCs w:val="24"/>
                <w:lang w:eastAsia="pl-PL"/>
              </w:rPr>
              <w:t>W ramach kryterium ocenie podlega, czy Wnioskodawca uwiarygodnił we wniosku skuteczną strategię marketingową planowanych do utworzenia w ramach projektu usług proinnowacyjnych, uwzględniającą właściwy z punktu widzenia rynku docelowego dobór kanałów promocji, dystrybucji i informacji. W ramach kryterium możliwe jest przyznanie od 0</w:t>
            </w:r>
            <w:r w:rsidR="002464A3">
              <w:rPr>
                <w:rFonts w:ascii="Arial" w:eastAsia="Times New Roman" w:hAnsi="Arial" w:cs="Arial"/>
                <w:sz w:val="24"/>
                <w:szCs w:val="24"/>
                <w:lang w:eastAsia="pl-PL"/>
              </w:rPr>
              <w:t xml:space="preserve"> </w:t>
            </w:r>
            <w:r w:rsidR="00C12275">
              <w:rPr>
                <w:rFonts w:ascii="Arial" w:eastAsia="Times New Roman" w:hAnsi="Arial" w:cs="Arial"/>
                <w:sz w:val="24"/>
                <w:szCs w:val="24"/>
                <w:lang w:eastAsia="pl-PL"/>
              </w:rPr>
              <w:t>do</w:t>
            </w:r>
            <w:r w:rsidR="002464A3">
              <w:rPr>
                <w:rFonts w:ascii="Arial" w:eastAsia="Times New Roman" w:hAnsi="Arial" w:cs="Arial"/>
                <w:sz w:val="24"/>
                <w:szCs w:val="24"/>
                <w:lang w:eastAsia="pl-PL"/>
              </w:rPr>
              <w:t xml:space="preserve"> </w:t>
            </w:r>
            <w:r w:rsidRPr="00F04FF4">
              <w:rPr>
                <w:rFonts w:ascii="Arial" w:eastAsia="Times New Roman" w:hAnsi="Arial" w:cs="Arial"/>
                <w:sz w:val="24"/>
                <w:szCs w:val="24"/>
                <w:lang w:eastAsia="pl-PL"/>
              </w:rPr>
              <w:t>1 p</w:t>
            </w:r>
            <w:r w:rsidR="00C12275">
              <w:rPr>
                <w:rFonts w:ascii="Arial" w:eastAsia="Times New Roman" w:hAnsi="Arial" w:cs="Arial"/>
                <w:sz w:val="24"/>
                <w:szCs w:val="24"/>
                <w:lang w:eastAsia="pl-PL"/>
              </w:rPr>
              <w:t>unktu</w:t>
            </w:r>
            <w:r w:rsidRPr="00F04FF4">
              <w:rPr>
                <w:rFonts w:ascii="Arial" w:eastAsia="Times New Roman" w:hAnsi="Arial" w:cs="Arial"/>
                <w:sz w:val="24"/>
                <w:szCs w:val="24"/>
                <w:lang w:eastAsia="pl-PL"/>
              </w:rPr>
              <w:t>.</w:t>
            </w:r>
          </w:p>
        </w:tc>
        <w:tc>
          <w:tcPr>
            <w:tcW w:w="1418" w:type="dxa"/>
          </w:tcPr>
          <w:p w14:paraId="58F08ACD" w14:textId="42DE3180" w:rsidR="00111B05" w:rsidRPr="00996875" w:rsidRDefault="00111B05" w:rsidP="00244A04">
            <w:pPr>
              <w:spacing w:line="360" w:lineRule="auto"/>
              <w:jc w:val="center"/>
              <w:rPr>
                <w:rFonts w:ascii="Arial" w:hAnsi="Arial" w:cs="Arial"/>
                <w:sz w:val="24"/>
                <w:szCs w:val="24"/>
              </w:rPr>
            </w:pPr>
            <w:r>
              <w:rPr>
                <w:rFonts w:ascii="Arial" w:hAnsi="Arial" w:cs="Arial"/>
                <w:sz w:val="24"/>
                <w:szCs w:val="24"/>
              </w:rPr>
              <w:t>0 - 1</w:t>
            </w:r>
          </w:p>
        </w:tc>
        <w:tc>
          <w:tcPr>
            <w:tcW w:w="992" w:type="dxa"/>
          </w:tcPr>
          <w:p w14:paraId="1F09C180" w14:textId="611DC561" w:rsidR="00111B05" w:rsidRPr="00996875" w:rsidRDefault="00111B05" w:rsidP="00244A04">
            <w:pPr>
              <w:spacing w:line="360" w:lineRule="auto"/>
              <w:jc w:val="center"/>
              <w:rPr>
                <w:rFonts w:ascii="Arial" w:hAnsi="Arial" w:cs="Arial"/>
                <w:sz w:val="24"/>
                <w:szCs w:val="24"/>
              </w:rPr>
            </w:pPr>
            <w:r>
              <w:rPr>
                <w:rFonts w:ascii="Arial" w:hAnsi="Arial" w:cs="Arial"/>
                <w:sz w:val="24"/>
                <w:szCs w:val="24"/>
              </w:rPr>
              <w:t>5</w:t>
            </w:r>
          </w:p>
        </w:tc>
        <w:tc>
          <w:tcPr>
            <w:tcW w:w="1985" w:type="dxa"/>
          </w:tcPr>
          <w:p w14:paraId="54511BF9" w14:textId="4E29F7D3" w:rsidR="00111B05" w:rsidRPr="00996875" w:rsidRDefault="00111B05" w:rsidP="00244A04">
            <w:pPr>
              <w:spacing w:line="360" w:lineRule="auto"/>
              <w:jc w:val="center"/>
              <w:rPr>
                <w:rFonts w:ascii="Arial" w:hAnsi="Arial" w:cs="Arial"/>
                <w:sz w:val="24"/>
                <w:szCs w:val="24"/>
              </w:rPr>
            </w:pPr>
            <w:r>
              <w:rPr>
                <w:rFonts w:ascii="Arial" w:hAnsi="Arial" w:cs="Arial"/>
                <w:sz w:val="24"/>
                <w:szCs w:val="24"/>
              </w:rPr>
              <w:t>5</w:t>
            </w:r>
          </w:p>
        </w:tc>
      </w:tr>
      <w:tr w:rsidR="003420D1" w:rsidRPr="00996875" w14:paraId="2806D14C" w14:textId="77777777" w:rsidTr="00244A04">
        <w:trPr>
          <w:trHeight w:val="556"/>
        </w:trPr>
        <w:tc>
          <w:tcPr>
            <w:tcW w:w="12758" w:type="dxa"/>
            <w:gridSpan w:val="5"/>
          </w:tcPr>
          <w:p w14:paraId="113FDA43" w14:textId="77777777" w:rsidR="003420D1" w:rsidRPr="00996875" w:rsidRDefault="003420D1" w:rsidP="00244A04">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vAlign w:val="center"/>
          </w:tcPr>
          <w:p w14:paraId="59A4F2E3" w14:textId="36A4A31C" w:rsidR="003420D1" w:rsidRPr="004C5E5E" w:rsidRDefault="003420D1" w:rsidP="00244A04">
            <w:pPr>
              <w:spacing w:before="120" w:line="360" w:lineRule="auto"/>
              <w:jc w:val="center"/>
              <w:rPr>
                <w:rFonts w:ascii="Arial" w:hAnsi="Arial" w:cs="Arial"/>
                <w:b/>
                <w:bCs/>
                <w:sz w:val="24"/>
                <w:szCs w:val="24"/>
              </w:rPr>
            </w:pPr>
            <w:r w:rsidRPr="004C5E5E">
              <w:rPr>
                <w:rFonts w:ascii="Arial" w:hAnsi="Arial" w:cs="Arial"/>
                <w:b/>
                <w:bCs/>
                <w:sz w:val="24"/>
                <w:szCs w:val="24"/>
              </w:rPr>
              <w:t>5</w:t>
            </w:r>
            <w:r w:rsidR="00111B05">
              <w:rPr>
                <w:rFonts w:ascii="Arial" w:hAnsi="Arial" w:cs="Arial"/>
                <w:b/>
                <w:bCs/>
                <w:sz w:val="24"/>
                <w:szCs w:val="24"/>
              </w:rPr>
              <w:t>8</w:t>
            </w:r>
          </w:p>
        </w:tc>
      </w:tr>
    </w:tbl>
    <w:p w14:paraId="0BF80C1E" w14:textId="77777777" w:rsidR="00111B05" w:rsidRPr="00111B05" w:rsidRDefault="00111B05" w:rsidP="00111B05"/>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111B05" w:rsidRPr="00996875" w14:paraId="6FF83551" w14:textId="77777777" w:rsidTr="00312DF4">
        <w:trPr>
          <w:trHeight w:val="553"/>
        </w:trPr>
        <w:tc>
          <w:tcPr>
            <w:tcW w:w="14596" w:type="dxa"/>
            <w:shd w:val="clear" w:color="auto" w:fill="BDD6EE" w:themeFill="accent5" w:themeFillTint="66"/>
          </w:tcPr>
          <w:p w14:paraId="4C22D953" w14:textId="3250B2CF" w:rsidR="00111B05" w:rsidRPr="005C1A5C" w:rsidRDefault="00111B05" w:rsidP="00312DF4">
            <w:pPr>
              <w:spacing w:before="120"/>
              <w:jc w:val="center"/>
              <w:rPr>
                <w:rFonts w:ascii="Arial" w:eastAsia="Times New Roman" w:hAnsi="Arial" w:cs="Arial"/>
                <w:b/>
                <w:color w:val="FF0000"/>
                <w:sz w:val="24"/>
                <w:szCs w:val="24"/>
                <w:lang w:eastAsia="pl-PL"/>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1.3</w:t>
            </w:r>
            <w:r>
              <w:rPr>
                <w:rStyle w:val="Odwoanieprzypisudolnego"/>
                <w:rFonts w:ascii="Arial" w:eastAsia="Calibri" w:hAnsi="Arial" w:cs="Arial"/>
                <w:b/>
                <w:color w:val="000000" w:themeColor="text1"/>
                <w:sz w:val="24"/>
                <w:szCs w:val="24"/>
              </w:rPr>
              <w:footnoteReference w:id="63"/>
            </w:r>
          </w:p>
        </w:tc>
      </w:tr>
      <w:tr w:rsidR="00111B05" w:rsidRPr="00996875" w14:paraId="281A6554" w14:textId="77777777" w:rsidTr="00111B05">
        <w:trPr>
          <w:trHeight w:val="2397"/>
        </w:trPr>
        <w:tc>
          <w:tcPr>
            <w:tcW w:w="14596" w:type="dxa"/>
            <w:shd w:val="clear" w:color="auto" w:fill="FFFFFF" w:themeFill="background1"/>
            <w:vAlign w:val="center"/>
          </w:tcPr>
          <w:p w14:paraId="059AE6D6" w14:textId="43634C88" w:rsidR="000F70D4" w:rsidRDefault="00111B05" w:rsidP="00111B05">
            <w:pPr>
              <w:spacing w:line="360" w:lineRule="auto"/>
              <w:jc w:val="both"/>
              <w:rPr>
                <w:rFonts w:ascii="Arial" w:hAnsi="Arial" w:cs="Arial"/>
                <w:sz w:val="24"/>
                <w:szCs w:val="24"/>
              </w:rPr>
            </w:pPr>
            <w:r w:rsidRPr="00F04FF4">
              <w:rPr>
                <w:rFonts w:ascii="Arial" w:hAnsi="Arial" w:cs="Arial"/>
                <w:sz w:val="24"/>
                <w:szCs w:val="24"/>
              </w:rPr>
              <w:t xml:space="preserve">W przypadku uzyskania przez projekty, w wyniku oceny merytorycznej, jednakowej liczby punktów, o ich kolejności na liście rankingowej przesądza wyższa liczba punktów uzyskana w kolejnych kryteriach wskazanych jako rozstrzygające. </w:t>
            </w:r>
          </w:p>
          <w:p w14:paraId="7C5C7901" w14:textId="77777777" w:rsidR="000F70D4" w:rsidRDefault="00111B05" w:rsidP="00111B05">
            <w:pPr>
              <w:spacing w:line="360" w:lineRule="auto"/>
              <w:jc w:val="both"/>
              <w:rPr>
                <w:rFonts w:ascii="Arial" w:hAnsi="Arial" w:cs="Arial"/>
                <w:sz w:val="24"/>
                <w:szCs w:val="24"/>
              </w:rPr>
            </w:pPr>
            <w:r w:rsidRPr="00F04FF4">
              <w:rPr>
                <w:rFonts w:ascii="Arial" w:hAnsi="Arial" w:cs="Arial"/>
                <w:sz w:val="24"/>
                <w:szCs w:val="24"/>
              </w:rPr>
              <w:t xml:space="preserve">W przypadku jednakowej liczby punktów </w:t>
            </w:r>
            <w:r w:rsidRPr="00275654">
              <w:rPr>
                <w:rFonts w:ascii="Arial" w:hAnsi="Arial" w:cs="Arial"/>
                <w:sz w:val="24"/>
                <w:szCs w:val="24"/>
              </w:rPr>
              <w:t xml:space="preserve">uzyskanych w kryterium nr 1 decyduje liczba punktów uzyskana w kryterium nr 2. </w:t>
            </w:r>
          </w:p>
          <w:p w14:paraId="34F3EB5F" w14:textId="2296558B" w:rsidR="00111B05" w:rsidRPr="00F04FF4" w:rsidRDefault="00111B05" w:rsidP="00111B05">
            <w:pPr>
              <w:spacing w:line="360" w:lineRule="auto"/>
              <w:jc w:val="both"/>
              <w:rPr>
                <w:rFonts w:ascii="Arial" w:hAnsi="Arial" w:cs="Arial"/>
                <w:sz w:val="24"/>
                <w:szCs w:val="24"/>
              </w:rPr>
            </w:pPr>
            <w:r w:rsidRPr="00275654">
              <w:rPr>
                <w:rFonts w:ascii="Arial" w:hAnsi="Arial" w:cs="Arial"/>
                <w:sz w:val="24"/>
                <w:szCs w:val="24"/>
              </w:rPr>
              <w:t>W przypadku jednakowej liczby punktów uzyskanych w kryterium nr 1 i 2 decyduje liczba punktów uzyskana w kryterium nr 3.</w:t>
            </w:r>
          </w:p>
          <w:p w14:paraId="0C996CAA" w14:textId="77777777" w:rsidR="00111B05" w:rsidRPr="00275654" w:rsidRDefault="00111B05" w:rsidP="00111B05">
            <w:pPr>
              <w:jc w:val="both"/>
              <w:rPr>
                <w:rFonts w:ascii="Arial" w:hAnsi="Arial" w:cs="Arial"/>
                <w:sz w:val="24"/>
                <w:szCs w:val="24"/>
              </w:rPr>
            </w:pPr>
          </w:p>
          <w:p w14:paraId="74EA5E5E" w14:textId="2382158F" w:rsidR="00111B05" w:rsidRPr="00275654" w:rsidRDefault="00111B05" w:rsidP="00111B05">
            <w:pPr>
              <w:spacing w:line="360" w:lineRule="auto"/>
              <w:rPr>
                <w:rFonts w:ascii="Arial" w:hAnsi="Arial" w:cs="Arial"/>
                <w:b/>
                <w:bCs/>
                <w:sz w:val="24"/>
                <w:szCs w:val="24"/>
              </w:rPr>
            </w:pPr>
            <w:r w:rsidRPr="00275654">
              <w:rPr>
                <w:rFonts w:ascii="Arial" w:hAnsi="Arial" w:cs="Arial"/>
                <w:b/>
                <w:bCs/>
                <w:sz w:val="24"/>
                <w:szCs w:val="24"/>
              </w:rPr>
              <w:t>Kryterium rozstrzygające nr 1</w:t>
            </w:r>
            <w:r w:rsidR="002464A3">
              <w:rPr>
                <w:rFonts w:ascii="Arial" w:hAnsi="Arial" w:cs="Arial"/>
                <w:b/>
                <w:bCs/>
                <w:sz w:val="24"/>
                <w:szCs w:val="24"/>
              </w:rPr>
              <w:t xml:space="preserve"> -</w:t>
            </w:r>
            <w:r w:rsidRPr="00275654">
              <w:rPr>
                <w:rFonts w:ascii="Arial" w:hAnsi="Arial" w:cs="Arial"/>
                <w:b/>
                <w:bCs/>
                <w:sz w:val="24"/>
                <w:szCs w:val="24"/>
              </w:rPr>
              <w:t xml:space="preserve"> </w:t>
            </w:r>
            <w:r w:rsidRPr="002464A3">
              <w:rPr>
                <w:rFonts w:ascii="Arial" w:hAnsi="Arial" w:cs="Arial"/>
                <w:sz w:val="24"/>
                <w:szCs w:val="24"/>
              </w:rPr>
              <w:t>Doświadczenie Wnioskodawcy</w:t>
            </w:r>
            <w:r w:rsidRPr="00275654">
              <w:rPr>
                <w:rFonts w:ascii="Arial" w:hAnsi="Arial" w:cs="Arial"/>
                <w:b/>
                <w:bCs/>
                <w:sz w:val="24"/>
                <w:szCs w:val="24"/>
              </w:rPr>
              <w:t xml:space="preserve"> (kryterium punktowe nr 1).</w:t>
            </w:r>
          </w:p>
          <w:p w14:paraId="5E332738" w14:textId="57644FDB" w:rsidR="00111B05" w:rsidRPr="00275654" w:rsidRDefault="00111B05" w:rsidP="00111B05">
            <w:pPr>
              <w:spacing w:line="360" w:lineRule="auto"/>
              <w:rPr>
                <w:rFonts w:ascii="Arial" w:hAnsi="Arial" w:cs="Arial"/>
                <w:b/>
                <w:bCs/>
                <w:sz w:val="24"/>
                <w:szCs w:val="24"/>
              </w:rPr>
            </w:pPr>
            <w:r w:rsidRPr="00275654">
              <w:rPr>
                <w:rFonts w:ascii="Arial" w:hAnsi="Arial" w:cs="Arial"/>
                <w:b/>
                <w:bCs/>
                <w:sz w:val="24"/>
                <w:szCs w:val="24"/>
              </w:rPr>
              <w:t>Kryterium rozstrzygające nr 2</w:t>
            </w:r>
            <w:r w:rsidR="002464A3">
              <w:rPr>
                <w:rFonts w:ascii="Arial" w:hAnsi="Arial" w:cs="Arial"/>
                <w:b/>
                <w:bCs/>
                <w:sz w:val="24"/>
                <w:szCs w:val="24"/>
              </w:rPr>
              <w:t xml:space="preserve"> - </w:t>
            </w:r>
            <w:r w:rsidRPr="002464A3">
              <w:rPr>
                <w:rFonts w:ascii="Arial" w:hAnsi="Arial" w:cs="Arial"/>
                <w:sz w:val="24"/>
                <w:szCs w:val="24"/>
              </w:rPr>
              <w:t>Wpływ projektu na umiędzynarodowienie MŚP</w:t>
            </w:r>
            <w:r w:rsidRPr="00275654">
              <w:rPr>
                <w:rFonts w:ascii="Arial" w:hAnsi="Arial" w:cs="Arial"/>
                <w:b/>
                <w:bCs/>
                <w:sz w:val="24"/>
                <w:szCs w:val="24"/>
              </w:rPr>
              <w:t xml:space="preserve"> (kryterium punktowe nr 6).</w:t>
            </w:r>
          </w:p>
          <w:p w14:paraId="7C5A1D13" w14:textId="5CE8878A" w:rsidR="00111B05" w:rsidRPr="00DA40EB" w:rsidRDefault="00111B05" w:rsidP="00C939B9">
            <w:pPr>
              <w:spacing w:line="360" w:lineRule="auto"/>
              <w:rPr>
                <w:rFonts w:ascii="Arial" w:hAnsi="Arial" w:cs="Arial"/>
                <w:b/>
                <w:bCs/>
                <w:sz w:val="24"/>
                <w:szCs w:val="24"/>
              </w:rPr>
            </w:pPr>
            <w:r w:rsidRPr="00275654">
              <w:rPr>
                <w:rFonts w:ascii="Arial" w:hAnsi="Arial" w:cs="Arial"/>
                <w:b/>
                <w:bCs/>
                <w:sz w:val="24"/>
                <w:szCs w:val="24"/>
              </w:rPr>
              <w:t>Kryterium rozstrzygające nr 3</w:t>
            </w:r>
            <w:r w:rsidR="002464A3">
              <w:rPr>
                <w:rFonts w:ascii="Arial" w:hAnsi="Arial" w:cs="Arial"/>
                <w:b/>
                <w:bCs/>
                <w:sz w:val="24"/>
                <w:szCs w:val="24"/>
              </w:rPr>
              <w:t xml:space="preserve"> -</w:t>
            </w:r>
            <w:r w:rsidRPr="00275654">
              <w:rPr>
                <w:rFonts w:ascii="Arial" w:hAnsi="Arial" w:cs="Arial"/>
                <w:b/>
                <w:bCs/>
                <w:sz w:val="24"/>
                <w:szCs w:val="24"/>
              </w:rPr>
              <w:t xml:space="preserve"> </w:t>
            </w:r>
            <w:r w:rsidRPr="002464A3">
              <w:rPr>
                <w:rFonts w:ascii="Arial" w:hAnsi="Arial" w:cs="Arial"/>
                <w:sz w:val="24"/>
                <w:szCs w:val="24"/>
              </w:rPr>
              <w:t>Marketing i promocja proinnowacyjnych usług</w:t>
            </w:r>
            <w:r w:rsidRPr="00275654">
              <w:rPr>
                <w:rFonts w:ascii="Arial" w:hAnsi="Arial" w:cs="Arial"/>
                <w:b/>
                <w:bCs/>
                <w:sz w:val="24"/>
                <w:szCs w:val="24"/>
              </w:rPr>
              <w:t xml:space="preserve"> (kryterium punktowe nr 7).</w:t>
            </w:r>
          </w:p>
        </w:tc>
      </w:tr>
    </w:tbl>
    <w:p w14:paraId="4137D947" w14:textId="191F6310" w:rsidR="00C247AF" w:rsidRDefault="00C247AF" w:rsidP="00C12275">
      <w:pPr>
        <w:pStyle w:val="Nagwek2"/>
      </w:pPr>
    </w:p>
    <w:p w14:paraId="42674845" w14:textId="50B6232B" w:rsidR="00C247AF" w:rsidRPr="008D419E" w:rsidRDefault="003C3B1B" w:rsidP="00312DF4">
      <w:pPr>
        <w:pStyle w:val="Nagwek2"/>
        <w:rPr>
          <w:rFonts w:ascii="Arial" w:hAnsi="Arial" w:cs="Arial"/>
          <w:b/>
          <w:bCs/>
        </w:rPr>
      </w:pPr>
      <w:bookmarkStart w:id="186" w:name="_Toc175303966"/>
      <w:r w:rsidRPr="008D419E">
        <w:rPr>
          <w:rFonts w:ascii="Arial" w:hAnsi="Arial" w:cs="Arial"/>
          <w:b/>
          <w:bCs/>
        </w:rPr>
        <w:t>4.</w:t>
      </w:r>
      <w:r w:rsidR="00DB28CF" w:rsidRPr="008D419E">
        <w:rPr>
          <w:rFonts w:ascii="Arial" w:hAnsi="Arial" w:cs="Arial"/>
          <w:b/>
          <w:bCs/>
        </w:rPr>
        <w:t>4</w:t>
      </w:r>
      <w:r w:rsidRPr="008D419E">
        <w:rPr>
          <w:rFonts w:ascii="Arial" w:hAnsi="Arial" w:cs="Arial"/>
          <w:b/>
          <w:bCs/>
        </w:rPr>
        <w:t xml:space="preserve"> </w:t>
      </w:r>
      <w:r w:rsidR="00C247AF" w:rsidRPr="008D419E">
        <w:rPr>
          <w:rFonts w:ascii="Arial" w:hAnsi="Arial" w:cs="Arial"/>
          <w:b/>
          <w:bCs/>
        </w:rPr>
        <w:t>Działanie 1.5 Zwiększenie potencjału MŚP i rozwój regionalnego ekosystemu innowacji</w:t>
      </w:r>
      <w:r w:rsidR="00C247AF" w:rsidRPr="008D419E">
        <w:rPr>
          <w:rStyle w:val="Odwoanieprzypisudolnego"/>
          <w:rFonts w:ascii="Arial" w:hAnsi="Arial" w:cs="Arial"/>
          <w:b/>
          <w:bCs/>
        </w:rPr>
        <w:footnoteReference w:id="64"/>
      </w:r>
      <w:bookmarkEnd w:id="186"/>
    </w:p>
    <w:p w14:paraId="41286318" w14:textId="65A33CFB" w:rsidR="00C247AF" w:rsidRPr="00A872D5" w:rsidRDefault="00C247AF" w:rsidP="00A872D5">
      <w:pPr>
        <w:pStyle w:val="Nagwek2"/>
        <w:rPr>
          <w:rFonts w:ascii="Arial" w:hAnsi="Arial" w:cs="Arial"/>
          <w:sz w:val="24"/>
          <w:szCs w:val="24"/>
        </w:rPr>
      </w:pPr>
      <w:r w:rsidRPr="00C247AF">
        <w:rPr>
          <w:b/>
          <w:bCs/>
        </w:rPr>
        <w:br/>
      </w:r>
      <w:bookmarkStart w:id="187" w:name="_Toc175303967"/>
      <w:r w:rsidRPr="00A872D5">
        <w:rPr>
          <w:rFonts w:ascii="Arial" w:hAnsi="Arial" w:cs="Arial"/>
          <w:sz w:val="24"/>
          <w:szCs w:val="24"/>
        </w:rPr>
        <w:t>Typ projektu: Wsparcie Konsorcjów na rzecz rozwoju regionalnych inteligentnych specjalizacji (nabór konkurencyjny)</w:t>
      </w:r>
      <w:bookmarkEnd w:id="187"/>
    </w:p>
    <w:p w14:paraId="456E6AC2" w14:textId="488A41E9" w:rsidR="00C247AF" w:rsidRPr="00312DF4" w:rsidRDefault="00C247AF" w:rsidP="00312DF4">
      <w:pPr>
        <w:spacing w:before="240" w:after="240"/>
        <w:rPr>
          <w:rFonts w:ascii="Arial" w:hAnsi="Arial" w:cs="Arial"/>
          <w:b/>
          <w:bCs/>
          <w:sz w:val="24"/>
          <w:szCs w:val="24"/>
        </w:rPr>
      </w:pPr>
      <w:r w:rsidRPr="00312DF4">
        <w:rPr>
          <w:rFonts w:ascii="Arial" w:hAnsi="Arial" w:cs="Arial"/>
          <w:b/>
          <w:bCs/>
          <w:sz w:val="24"/>
          <w:szCs w:val="24"/>
        </w:rPr>
        <w:t>Nieuzyskanie co najmniej 50% maksymalnej liczby punktów powoduje odrzucenie projektu.</w:t>
      </w:r>
    </w:p>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662"/>
        <w:gridCol w:w="1418"/>
        <w:gridCol w:w="992"/>
        <w:gridCol w:w="1985"/>
      </w:tblGrid>
      <w:tr w:rsidR="00C247AF" w:rsidRPr="00996875" w14:paraId="57B9DB52" w14:textId="77777777" w:rsidTr="00312DF4">
        <w:trPr>
          <w:trHeight w:val="848"/>
          <w:tblHeader/>
        </w:trPr>
        <w:tc>
          <w:tcPr>
            <w:tcW w:w="14743" w:type="dxa"/>
            <w:gridSpan w:val="6"/>
            <w:shd w:val="clear" w:color="auto" w:fill="BDD6EE" w:themeFill="accent5" w:themeFillTint="66"/>
          </w:tcPr>
          <w:p w14:paraId="5A388F62" w14:textId="7B0F74BD" w:rsidR="00C247AF" w:rsidRDefault="00921C69" w:rsidP="00312DF4">
            <w:pPr>
              <w:spacing w:before="120"/>
              <w:jc w:val="center"/>
              <w:rPr>
                <w:rFonts w:ascii="Arial" w:eastAsia="Times New Roman" w:hAnsi="Arial" w:cs="Arial"/>
                <w:b/>
                <w:sz w:val="24"/>
                <w:szCs w:val="24"/>
                <w:lang w:eastAsia="pl-PL"/>
              </w:rPr>
            </w:pPr>
            <w:r>
              <w:rPr>
                <w:rFonts w:ascii="Arial" w:eastAsia="Times New Roman" w:hAnsi="Arial" w:cs="Arial"/>
                <w:b/>
                <w:sz w:val="24"/>
                <w:szCs w:val="24"/>
                <w:lang w:eastAsia="pl-PL"/>
              </w:rPr>
              <w:t>KR</w:t>
            </w:r>
            <w:r w:rsidR="00C247AF" w:rsidRPr="00996875">
              <w:rPr>
                <w:rFonts w:ascii="Arial" w:eastAsia="Times New Roman" w:hAnsi="Arial" w:cs="Arial"/>
                <w:b/>
                <w:sz w:val="24"/>
                <w:szCs w:val="24"/>
                <w:lang w:eastAsia="pl-PL"/>
              </w:rPr>
              <w:t>YTERIA MERYTORYCZNE PUNKTOWE</w:t>
            </w:r>
            <w:r w:rsidR="00C247AF">
              <w:rPr>
                <w:rFonts w:ascii="Arial" w:eastAsia="Times New Roman" w:hAnsi="Arial" w:cs="Arial"/>
                <w:b/>
                <w:sz w:val="24"/>
                <w:szCs w:val="24"/>
                <w:lang w:eastAsia="pl-PL"/>
              </w:rPr>
              <w:t xml:space="preserve"> DLA DZIAŁANIA 1.5</w:t>
            </w:r>
          </w:p>
          <w:p w14:paraId="46E19910" w14:textId="62CFB70C" w:rsidR="00C247AF" w:rsidRPr="002464A3" w:rsidRDefault="002464A3" w:rsidP="00312DF4">
            <w:pPr>
              <w:spacing w:after="60"/>
              <w:jc w:val="center"/>
              <w:rPr>
                <w:rFonts w:ascii="Arial" w:hAnsi="Arial" w:cs="Arial"/>
                <w:color w:val="2F5496" w:themeColor="accent1" w:themeShade="BF"/>
              </w:rPr>
            </w:pPr>
            <w:r w:rsidRPr="002464A3">
              <w:rPr>
                <w:rFonts w:ascii="Arial" w:hAnsi="Arial" w:cs="Arial"/>
                <w:color w:val="000000" w:themeColor="text1"/>
              </w:rPr>
              <w:t>Typ projektu: Wsparcie Konsorcjów na rzecz rozwoju regionalnych inteligentnych specjalizacji (nabór konkurencyjny)</w:t>
            </w:r>
          </w:p>
        </w:tc>
      </w:tr>
      <w:tr w:rsidR="00C247AF" w:rsidRPr="00996875" w14:paraId="0FC14644" w14:textId="77777777" w:rsidTr="00904D44">
        <w:tc>
          <w:tcPr>
            <w:tcW w:w="709" w:type="dxa"/>
            <w:shd w:val="clear" w:color="auto" w:fill="BDD6EE" w:themeFill="accent5" w:themeFillTint="66"/>
            <w:vAlign w:val="center"/>
          </w:tcPr>
          <w:p w14:paraId="101FB0D5" w14:textId="77777777" w:rsidR="00C247AF" w:rsidRPr="00474E7D" w:rsidRDefault="00C247AF" w:rsidP="00904D44">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2ACF9F44" w14:textId="77777777" w:rsidR="00C247AF" w:rsidRPr="00474E7D" w:rsidRDefault="00C247AF" w:rsidP="00904D44">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7A1DBCE8" w14:textId="77777777" w:rsidR="00C247AF" w:rsidRPr="00474E7D" w:rsidRDefault="00C247AF" w:rsidP="00904D44">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61E4FBE0" w14:textId="77777777" w:rsidR="00C247AF" w:rsidRPr="00474E7D" w:rsidRDefault="00C247AF" w:rsidP="00904D44">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289FBA49" w14:textId="77777777" w:rsidR="00C247AF" w:rsidRPr="00474E7D" w:rsidRDefault="00C247AF" w:rsidP="00904D44">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12BA4A4E" w14:textId="77777777" w:rsidR="00C247AF" w:rsidRPr="00474E7D" w:rsidRDefault="00C247AF" w:rsidP="00904D44">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C247AF" w:rsidRPr="00996875" w14:paraId="704FB629" w14:textId="77777777" w:rsidTr="00904D44">
        <w:tc>
          <w:tcPr>
            <w:tcW w:w="709" w:type="dxa"/>
          </w:tcPr>
          <w:p w14:paraId="04B14D76" w14:textId="15F8D39F" w:rsidR="00C247AF" w:rsidRPr="00C247AF" w:rsidRDefault="00C247AF" w:rsidP="00C247AF">
            <w:pPr>
              <w:rPr>
                <w:rFonts w:ascii="Arial" w:hAnsi="Arial" w:cs="Arial"/>
                <w:sz w:val="24"/>
                <w:szCs w:val="24"/>
              </w:rPr>
            </w:pPr>
            <w:r>
              <w:rPr>
                <w:rFonts w:ascii="Arial" w:hAnsi="Arial" w:cs="Arial"/>
                <w:sz w:val="24"/>
                <w:szCs w:val="24"/>
              </w:rPr>
              <w:t>1.</w:t>
            </w:r>
          </w:p>
        </w:tc>
        <w:tc>
          <w:tcPr>
            <w:tcW w:w="2977" w:type="dxa"/>
          </w:tcPr>
          <w:p w14:paraId="20F56888" w14:textId="60766518" w:rsidR="00C247AF" w:rsidRPr="00244A04" w:rsidRDefault="00C247AF" w:rsidP="00C247AF">
            <w:pPr>
              <w:spacing w:line="360" w:lineRule="auto"/>
              <w:rPr>
                <w:rFonts w:ascii="Arial" w:hAnsi="Arial" w:cs="Arial"/>
                <w:sz w:val="24"/>
                <w:szCs w:val="24"/>
              </w:rPr>
            </w:pPr>
            <w:bookmarkStart w:id="188" w:name="_Hlk156373207"/>
            <w:r w:rsidRPr="00C247AF">
              <w:rPr>
                <w:rFonts w:ascii="Arial" w:hAnsi="Arial" w:cs="Arial"/>
                <w:sz w:val="24"/>
                <w:szCs w:val="24"/>
              </w:rPr>
              <w:t>Wsparcie przedsiębiorstw w celu wzmocnienia umiejętności w zakresie inteligentnej</w:t>
            </w:r>
            <w:r>
              <w:rPr>
                <w:rFonts w:ascii="Arial" w:hAnsi="Arial" w:cs="Arial"/>
                <w:sz w:val="24"/>
                <w:szCs w:val="24"/>
              </w:rPr>
              <w:t xml:space="preserve"> </w:t>
            </w:r>
            <w:r w:rsidRPr="00C247AF">
              <w:rPr>
                <w:rFonts w:ascii="Arial" w:hAnsi="Arial" w:cs="Arial"/>
                <w:sz w:val="24"/>
                <w:szCs w:val="24"/>
              </w:rPr>
              <w:t>specjalizacji, transformacji</w:t>
            </w:r>
            <w:r>
              <w:rPr>
                <w:rFonts w:ascii="Arial" w:hAnsi="Arial" w:cs="Arial"/>
                <w:sz w:val="24"/>
                <w:szCs w:val="24"/>
              </w:rPr>
              <w:t xml:space="preserve"> </w:t>
            </w:r>
            <w:r w:rsidRPr="00C247AF">
              <w:rPr>
                <w:rFonts w:ascii="Arial" w:hAnsi="Arial" w:cs="Arial"/>
                <w:sz w:val="24"/>
                <w:szCs w:val="24"/>
              </w:rPr>
              <w:t xml:space="preserve">przemysłowej </w:t>
            </w:r>
            <w:r>
              <w:rPr>
                <w:rFonts w:ascii="Arial" w:hAnsi="Arial" w:cs="Arial"/>
                <w:sz w:val="24"/>
                <w:szCs w:val="24"/>
              </w:rPr>
              <w:br/>
            </w:r>
            <w:r w:rsidRPr="00C247AF">
              <w:rPr>
                <w:rFonts w:ascii="Arial" w:hAnsi="Arial" w:cs="Arial"/>
                <w:sz w:val="24"/>
                <w:szCs w:val="24"/>
              </w:rPr>
              <w:t>i przedsiębiorczości.</w:t>
            </w:r>
            <w:bookmarkEnd w:id="188"/>
          </w:p>
        </w:tc>
        <w:tc>
          <w:tcPr>
            <w:tcW w:w="6662" w:type="dxa"/>
          </w:tcPr>
          <w:p w14:paraId="0485DC8C" w14:textId="7AD2FBDF" w:rsidR="004D271E" w:rsidRPr="00110A6B" w:rsidRDefault="004D271E" w:rsidP="00312DF4">
            <w:pPr>
              <w:spacing w:line="360" w:lineRule="auto"/>
              <w:rPr>
                <w:rFonts w:ascii="Arial" w:hAnsi="Arial" w:cs="Arial"/>
                <w:sz w:val="24"/>
                <w:szCs w:val="24"/>
              </w:rPr>
            </w:pPr>
            <w:r w:rsidRPr="00110A6B">
              <w:rPr>
                <w:rFonts w:ascii="Arial" w:hAnsi="Arial" w:cs="Arial"/>
                <w:sz w:val="24"/>
                <w:szCs w:val="24"/>
              </w:rPr>
              <w:t xml:space="preserve">Ocenie podlegać będzie liczba zadeklarowanych przedsiębiorstw, które w ramach projektu otrzymają wsparcie na rozwój umiejętności i kompetencji zakresie inteligentnej specjalizacji, transformacji przemysłowej </w:t>
            </w:r>
            <w:r w:rsidR="00587570">
              <w:rPr>
                <w:rFonts w:ascii="Arial" w:hAnsi="Arial" w:cs="Arial"/>
                <w:sz w:val="24"/>
                <w:szCs w:val="24"/>
              </w:rPr>
              <w:br/>
            </w:r>
            <w:r w:rsidRPr="00110A6B">
              <w:rPr>
                <w:rFonts w:ascii="Arial" w:hAnsi="Arial" w:cs="Arial"/>
                <w:sz w:val="24"/>
                <w:szCs w:val="24"/>
              </w:rPr>
              <w:t xml:space="preserve">i przedsiębiorczości w szczególności w kierunku przemysłu 4.0, transferu technologii, zarządzania innowacjami </w:t>
            </w:r>
            <w:r w:rsidR="00587570">
              <w:rPr>
                <w:rFonts w:ascii="Arial" w:hAnsi="Arial" w:cs="Arial"/>
                <w:sz w:val="24"/>
                <w:szCs w:val="24"/>
              </w:rPr>
              <w:br/>
            </w:r>
            <w:r w:rsidRPr="00110A6B">
              <w:rPr>
                <w:rFonts w:ascii="Arial" w:hAnsi="Arial" w:cs="Arial"/>
                <w:sz w:val="24"/>
                <w:szCs w:val="24"/>
              </w:rPr>
              <w:t>i ekoprojektowania:</w:t>
            </w:r>
          </w:p>
          <w:p w14:paraId="1E6A874E" w14:textId="1AFE627C" w:rsidR="004D271E" w:rsidRPr="00312DF4" w:rsidRDefault="004D271E" w:rsidP="00E437A4">
            <w:pPr>
              <w:pStyle w:val="Akapitzlist"/>
              <w:numPr>
                <w:ilvl w:val="0"/>
                <w:numId w:val="87"/>
              </w:numPr>
              <w:spacing w:line="360" w:lineRule="auto"/>
              <w:ind w:left="175" w:hanging="141"/>
              <w:rPr>
                <w:rFonts w:ascii="Arial" w:hAnsi="Arial" w:cs="Arial"/>
                <w:sz w:val="24"/>
                <w:szCs w:val="24"/>
              </w:rPr>
            </w:pPr>
            <w:r w:rsidRPr="00312DF4">
              <w:rPr>
                <w:rFonts w:ascii="Arial" w:hAnsi="Arial" w:cs="Arial"/>
                <w:sz w:val="24"/>
                <w:szCs w:val="24"/>
              </w:rPr>
              <w:t xml:space="preserve">5 i poniżej 5 przedsiębiorstw – </w:t>
            </w:r>
            <w:r w:rsidRPr="00312DF4">
              <w:rPr>
                <w:rFonts w:ascii="Arial" w:hAnsi="Arial" w:cs="Arial"/>
                <w:b/>
                <w:bCs/>
                <w:sz w:val="24"/>
                <w:szCs w:val="24"/>
              </w:rPr>
              <w:t>0 punktów;</w:t>
            </w:r>
          </w:p>
          <w:p w14:paraId="77D587C2" w14:textId="2C14F136" w:rsidR="004D271E" w:rsidRPr="00312DF4" w:rsidRDefault="004D271E" w:rsidP="00E437A4">
            <w:pPr>
              <w:pStyle w:val="Akapitzlist"/>
              <w:numPr>
                <w:ilvl w:val="0"/>
                <w:numId w:val="87"/>
              </w:numPr>
              <w:spacing w:before="40" w:line="360" w:lineRule="auto"/>
              <w:ind w:left="175" w:hanging="141"/>
              <w:rPr>
                <w:rFonts w:ascii="Arial" w:hAnsi="Arial" w:cs="Arial"/>
                <w:sz w:val="24"/>
                <w:szCs w:val="24"/>
              </w:rPr>
            </w:pPr>
            <w:r w:rsidRPr="00312DF4">
              <w:rPr>
                <w:rFonts w:ascii="Arial" w:hAnsi="Arial" w:cs="Arial"/>
                <w:sz w:val="24"/>
                <w:szCs w:val="24"/>
              </w:rPr>
              <w:t xml:space="preserve">od 6 do 10 przedsiębiorstw – </w:t>
            </w:r>
            <w:r w:rsidRPr="00312DF4">
              <w:rPr>
                <w:rFonts w:ascii="Arial" w:hAnsi="Arial" w:cs="Arial"/>
                <w:b/>
                <w:bCs/>
                <w:sz w:val="24"/>
                <w:szCs w:val="24"/>
              </w:rPr>
              <w:t>2 punkty;</w:t>
            </w:r>
          </w:p>
          <w:p w14:paraId="55C6282B" w14:textId="3A766701" w:rsidR="004D271E" w:rsidRPr="00312DF4" w:rsidRDefault="004D271E" w:rsidP="00E437A4">
            <w:pPr>
              <w:pStyle w:val="Akapitzlist"/>
              <w:numPr>
                <w:ilvl w:val="0"/>
                <w:numId w:val="87"/>
              </w:numPr>
              <w:spacing w:before="40" w:line="360" w:lineRule="auto"/>
              <w:ind w:left="175" w:hanging="141"/>
              <w:rPr>
                <w:rFonts w:ascii="Arial" w:hAnsi="Arial" w:cs="Arial"/>
                <w:sz w:val="24"/>
                <w:szCs w:val="24"/>
              </w:rPr>
            </w:pPr>
            <w:r w:rsidRPr="00312DF4">
              <w:rPr>
                <w:rFonts w:ascii="Arial" w:hAnsi="Arial" w:cs="Arial"/>
                <w:sz w:val="24"/>
                <w:szCs w:val="24"/>
              </w:rPr>
              <w:t xml:space="preserve">od 11 do 15 przedsiębiorstw – </w:t>
            </w:r>
            <w:r w:rsidRPr="00312DF4">
              <w:rPr>
                <w:rFonts w:ascii="Arial" w:hAnsi="Arial" w:cs="Arial"/>
                <w:b/>
                <w:bCs/>
                <w:sz w:val="24"/>
                <w:szCs w:val="24"/>
              </w:rPr>
              <w:t>3 punkty;</w:t>
            </w:r>
          </w:p>
          <w:p w14:paraId="2DFFDBDA" w14:textId="6B5A68A7" w:rsidR="004D271E" w:rsidRPr="00312DF4" w:rsidRDefault="004D271E" w:rsidP="00E437A4">
            <w:pPr>
              <w:pStyle w:val="Akapitzlist"/>
              <w:numPr>
                <w:ilvl w:val="0"/>
                <w:numId w:val="87"/>
              </w:numPr>
              <w:spacing w:before="40" w:line="360" w:lineRule="auto"/>
              <w:ind w:left="175" w:hanging="141"/>
              <w:rPr>
                <w:rFonts w:ascii="Arial" w:hAnsi="Arial" w:cs="Arial"/>
                <w:sz w:val="24"/>
                <w:szCs w:val="24"/>
              </w:rPr>
            </w:pPr>
            <w:r w:rsidRPr="00312DF4">
              <w:rPr>
                <w:rFonts w:ascii="Arial" w:hAnsi="Arial" w:cs="Arial"/>
                <w:sz w:val="24"/>
                <w:szCs w:val="24"/>
              </w:rPr>
              <w:t xml:space="preserve">16 i powyżej przedsiębiorstw – </w:t>
            </w:r>
            <w:r w:rsidRPr="00312DF4">
              <w:rPr>
                <w:rFonts w:ascii="Arial" w:hAnsi="Arial" w:cs="Arial"/>
                <w:b/>
                <w:bCs/>
                <w:sz w:val="24"/>
                <w:szCs w:val="24"/>
              </w:rPr>
              <w:t>4 punkty.</w:t>
            </w:r>
          </w:p>
          <w:p w14:paraId="2DE0F966" w14:textId="3B6A0C6C" w:rsidR="00C247AF" w:rsidRPr="00996875" w:rsidRDefault="004D271E" w:rsidP="004D271E">
            <w:pPr>
              <w:spacing w:line="360" w:lineRule="auto"/>
              <w:rPr>
                <w:rFonts w:ascii="Arial" w:hAnsi="Arial" w:cs="Arial"/>
                <w:sz w:val="24"/>
                <w:szCs w:val="24"/>
              </w:rPr>
            </w:pPr>
            <w:r w:rsidRPr="00110A6B">
              <w:rPr>
                <w:rFonts w:ascii="Arial" w:hAnsi="Arial" w:cs="Arial"/>
                <w:sz w:val="24"/>
                <w:szCs w:val="24"/>
              </w:rPr>
              <w:lastRenderedPageBreak/>
              <w:t xml:space="preserve">Punkty przyznawane będą na podstawie zadeklarowanej wartości </w:t>
            </w:r>
            <w:r w:rsidR="00374333" w:rsidRPr="00110A6B">
              <w:rPr>
                <w:rFonts w:ascii="Arial" w:hAnsi="Arial" w:cs="Arial"/>
                <w:sz w:val="24"/>
                <w:szCs w:val="24"/>
              </w:rPr>
              <w:t>wskaźnika MŚP</w:t>
            </w:r>
            <w:r w:rsidRPr="00110A6B">
              <w:rPr>
                <w:rFonts w:ascii="Arial" w:hAnsi="Arial" w:cs="Arial"/>
                <w:i/>
                <w:iCs/>
                <w:sz w:val="24"/>
                <w:szCs w:val="24"/>
              </w:rPr>
              <w:t xml:space="preserve"> inwestujące </w:t>
            </w:r>
            <w:r w:rsidR="00C12275">
              <w:rPr>
                <w:rFonts w:ascii="Arial" w:hAnsi="Arial" w:cs="Arial"/>
                <w:i/>
                <w:iCs/>
                <w:sz w:val="24"/>
                <w:szCs w:val="24"/>
              </w:rPr>
              <w:br/>
            </w:r>
            <w:r w:rsidRPr="00110A6B">
              <w:rPr>
                <w:rFonts w:ascii="Arial" w:hAnsi="Arial" w:cs="Arial"/>
                <w:i/>
                <w:iCs/>
                <w:sz w:val="24"/>
                <w:szCs w:val="24"/>
              </w:rPr>
              <w:t>w umiejętności w zakresie inteligentnej specjalizacji, transformacji przemysłowej i przedsiębiorczości.</w:t>
            </w:r>
            <w:r w:rsidRPr="00110A6B">
              <w:rPr>
                <w:rFonts w:ascii="Arial" w:hAnsi="Arial" w:cs="Arial"/>
                <w:sz w:val="24"/>
                <w:szCs w:val="24"/>
              </w:rPr>
              <w:t xml:space="preserve"> Maksymalna liczba punktów wynosi 4.</w:t>
            </w:r>
          </w:p>
        </w:tc>
        <w:tc>
          <w:tcPr>
            <w:tcW w:w="1418" w:type="dxa"/>
          </w:tcPr>
          <w:p w14:paraId="2ACC7880" w14:textId="77777777" w:rsidR="00C247AF" w:rsidRPr="00996875" w:rsidRDefault="00C247AF" w:rsidP="00904D44">
            <w:pPr>
              <w:jc w:val="center"/>
              <w:rPr>
                <w:rFonts w:ascii="Arial" w:hAnsi="Arial" w:cs="Arial"/>
                <w:sz w:val="24"/>
                <w:szCs w:val="24"/>
              </w:rPr>
            </w:pPr>
          </w:p>
          <w:p w14:paraId="0137940E" w14:textId="1E4F1E0B" w:rsidR="00C247AF" w:rsidRPr="00996875" w:rsidRDefault="00C247AF" w:rsidP="00904D44">
            <w:pPr>
              <w:jc w:val="center"/>
              <w:rPr>
                <w:rFonts w:ascii="Arial" w:hAnsi="Arial" w:cs="Arial"/>
                <w:sz w:val="24"/>
                <w:szCs w:val="24"/>
              </w:rPr>
            </w:pPr>
            <w:r>
              <w:rPr>
                <w:rFonts w:ascii="Arial" w:hAnsi="Arial" w:cs="Arial"/>
                <w:sz w:val="24"/>
                <w:szCs w:val="24"/>
              </w:rPr>
              <w:t xml:space="preserve">0 - </w:t>
            </w:r>
            <w:r w:rsidR="004D271E">
              <w:rPr>
                <w:rFonts w:ascii="Arial" w:hAnsi="Arial" w:cs="Arial"/>
                <w:sz w:val="24"/>
                <w:szCs w:val="24"/>
              </w:rPr>
              <w:t>4</w:t>
            </w:r>
          </w:p>
        </w:tc>
        <w:tc>
          <w:tcPr>
            <w:tcW w:w="992" w:type="dxa"/>
          </w:tcPr>
          <w:p w14:paraId="4C37907D" w14:textId="77777777" w:rsidR="00C247AF" w:rsidRPr="00996875" w:rsidRDefault="00C247AF" w:rsidP="00904D44">
            <w:pPr>
              <w:jc w:val="center"/>
              <w:rPr>
                <w:rFonts w:ascii="Arial" w:hAnsi="Arial" w:cs="Arial"/>
                <w:sz w:val="24"/>
                <w:szCs w:val="24"/>
              </w:rPr>
            </w:pPr>
          </w:p>
          <w:p w14:paraId="0AAED61E" w14:textId="2A76381C" w:rsidR="00C247AF" w:rsidRPr="00996875" w:rsidRDefault="004D271E" w:rsidP="00904D44">
            <w:pPr>
              <w:jc w:val="center"/>
              <w:rPr>
                <w:rFonts w:ascii="Arial" w:hAnsi="Arial" w:cs="Arial"/>
                <w:sz w:val="24"/>
                <w:szCs w:val="24"/>
              </w:rPr>
            </w:pPr>
            <w:r>
              <w:rPr>
                <w:rFonts w:ascii="Arial" w:hAnsi="Arial" w:cs="Arial"/>
                <w:sz w:val="24"/>
                <w:szCs w:val="24"/>
              </w:rPr>
              <w:t>4</w:t>
            </w:r>
          </w:p>
        </w:tc>
        <w:tc>
          <w:tcPr>
            <w:tcW w:w="1985" w:type="dxa"/>
          </w:tcPr>
          <w:p w14:paraId="7058FF82" w14:textId="77777777" w:rsidR="00C247AF" w:rsidRPr="00996875" w:rsidRDefault="00C247AF" w:rsidP="00904D44">
            <w:pPr>
              <w:jc w:val="center"/>
              <w:rPr>
                <w:rFonts w:ascii="Arial" w:hAnsi="Arial" w:cs="Arial"/>
                <w:sz w:val="24"/>
                <w:szCs w:val="24"/>
              </w:rPr>
            </w:pPr>
          </w:p>
          <w:p w14:paraId="214F0A6D" w14:textId="5C19F0D1" w:rsidR="00C247AF" w:rsidRPr="00996875" w:rsidRDefault="00C247AF" w:rsidP="00904D44">
            <w:pPr>
              <w:jc w:val="center"/>
              <w:rPr>
                <w:rFonts w:ascii="Arial" w:hAnsi="Arial" w:cs="Arial"/>
                <w:sz w:val="24"/>
                <w:szCs w:val="24"/>
              </w:rPr>
            </w:pPr>
            <w:r w:rsidRPr="00996875">
              <w:rPr>
                <w:rFonts w:ascii="Arial" w:hAnsi="Arial" w:cs="Arial"/>
                <w:sz w:val="24"/>
                <w:szCs w:val="24"/>
              </w:rPr>
              <w:t>1</w:t>
            </w:r>
            <w:r w:rsidR="004D271E">
              <w:rPr>
                <w:rFonts w:ascii="Arial" w:hAnsi="Arial" w:cs="Arial"/>
                <w:sz w:val="24"/>
                <w:szCs w:val="24"/>
              </w:rPr>
              <w:t>6</w:t>
            </w:r>
          </w:p>
        </w:tc>
      </w:tr>
      <w:tr w:rsidR="004D271E" w:rsidRPr="00996875" w14:paraId="5E3C49A2" w14:textId="77777777" w:rsidTr="00904D44">
        <w:tc>
          <w:tcPr>
            <w:tcW w:w="709" w:type="dxa"/>
          </w:tcPr>
          <w:p w14:paraId="3D0C366F" w14:textId="5C331428" w:rsidR="004D271E" w:rsidRPr="004D271E" w:rsidRDefault="004D271E" w:rsidP="004D271E">
            <w:pPr>
              <w:rPr>
                <w:rFonts w:ascii="Arial" w:hAnsi="Arial" w:cs="Arial"/>
                <w:sz w:val="24"/>
                <w:szCs w:val="24"/>
              </w:rPr>
            </w:pPr>
            <w:r w:rsidRPr="004D271E">
              <w:rPr>
                <w:rFonts w:ascii="Arial" w:hAnsi="Arial" w:cs="Arial"/>
                <w:sz w:val="24"/>
                <w:szCs w:val="24"/>
              </w:rPr>
              <w:t>2.</w:t>
            </w:r>
          </w:p>
        </w:tc>
        <w:tc>
          <w:tcPr>
            <w:tcW w:w="2977" w:type="dxa"/>
          </w:tcPr>
          <w:p w14:paraId="18911DC3" w14:textId="790A7985" w:rsidR="004D271E" w:rsidRPr="004D271E" w:rsidRDefault="004D271E" w:rsidP="004D271E">
            <w:pPr>
              <w:spacing w:line="360" w:lineRule="auto"/>
              <w:rPr>
                <w:rFonts w:ascii="Arial" w:hAnsi="Arial" w:cs="Arial"/>
                <w:sz w:val="24"/>
                <w:szCs w:val="24"/>
              </w:rPr>
            </w:pPr>
            <w:bookmarkStart w:id="189" w:name="_Hlk156469502"/>
            <w:r w:rsidRPr="004D271E">
              <w:rPr>
                <w:rFonts w:ascii="Arial" w:hAnsi="Arial" w:cs="Arial"/>
                <w:sz w:val="24"/>
                <w:szCs w:val="24"/>
              </w:rPr>
              <w:t xml:space="preserve">Wsparcie pracowników MŚP w celu wzmocnienia umiejętności w zakresie inteligentnej specjalizacji, transformacji przemysłowej </w:t>
            </w:r>
            <w:r>
              <w:rPr>
                <w:rFonts w:ascii="Arial" w:hAnsi="Arial" w:cs="Arial"/>
                <w:sz w:val="24"/>
                <w:szCs w:val="24"/>
              </w:rPr>
              <w:br/>
            </w:r>
            <w:r w:rsidRPr="004D271E">
              <w:rPr>
                <w:rFonts w:ascii="Arial" w:hAnsi="Arial" w:cs="Arial"/>
                <w:sz w:val="24"/>
                <w:szCs w:val="24"/>
              </w:rPr>
              <w:t>i przedsiębiorczości</w:t>
            </w:r>
            <w:bookmarkEnd w:id="189"/>
            <w:r w:rsidRPr="004D271E">
              <w:rPr>
                <w:rFonts w:ascii="Arial" w:hAnsi="Arial" w:cs="Arial"/>
                <w:sz w:val="24"/>
                <w:szCs w:val="24"/>
              </w:rPr>
              <w:t>.</w:t>
            </w:r>
          </w:p>
        </w:tc>
        <w:tc>
          <w:tcPr>
            <w:tcW w:w="6662" w:type="dxa"/>
          </w:tcPr>
          <w:p w14:paraId="69923081" w14:textId="708C04BC" w:rsidR="004D271E" w:rsidRPr="00110A6B" w:rsidRDefault="004D271E" w:rsidP="00312DF4">
            <w:pPr>
              <w:spacing w:line="360" w:lineRule="auto"/>
              <w:rPr>
                <w:rFonts w:ascii="Arial" w:hAnsi="Arial" w:cs="Arial"/>
                <w:sz w:val="24"/>
                <w:szCs w:val="24"/>
              </w:rPr>
            </w:pPr>
            <w:r w:rsidRPr="00110A6B">
              <w:rPr>
                <w:rFonts w:ascii="Arial" w:hAnsi="Arial" w:cs="Arial"/>
                <w:sz w:val="24"/>
                <w:szCs w:val="24"/>
              </w:rPr>
              <w:t xml:space="preserve">Ocenie podlegać będzie liczba zadeklarowanych pracowników MŚP, które ukończą szkolenia </w:t>
            </w:r>
            <w:r w:rsidR="00374333" w:rsidRPr="00110A6B">
              <w:rPr>
                <w:rFonts w:ascii="Arial" w:hAnsi="Arial" w:cs="Arial"/>
                <w:sz w:val="24"/>
                <w:szCs w:val="24"/>
              </w:rPr>
              <w:t>w zakresie</w:t>
            </w:r>
            <w:r w:rsidRPr="00110A6B">
              <w:rPr>
                <w:rFonts w:ascii="Arial" w:hAnsi="Arial" w:cs="Arial"/>
                <w:sz w:val="24"/>
                <w:szCs w:val="24"/>
              </w:rPr>
              <w:t xml:space="preserve"> inteligentnej specjalizacji, transformacji przemysłowej </w:t>
            </w:r>
            <w:r w:rsidR="008D419E">
              <w:rPr>
                <w:rFonts w:ascii="Arial" w:hAnsi="Arial" w:cs="Arial"/>
                <w:sz w:val="24"/>
                <w:szCs w:val="24"/>
              </w:rPr>
              <w:br/>
            </w:r>
            <w:r w:rsidRPr="00110A6B">
              <w:rPr>
                <w:rFonts w:ascii="Arial" w:hAnsi="Arial" w:cs="Arial"/>
                <w:sz w:val="24"/>
                <w:szCs w:val="24"/>
              </w:rPr>
              <w:t xml:space="preserve">i przedsiębiorczości w szczególności w kierunku przemysłu 4.0, transferu technologii, zarządzania innowacjami </w:t>
            </w:r>
            <w:r w:rsidR="008D419E">
              <w:rPr>
                <w:rFonts w:ascii="Arial" w:hAnsi="Arial" w:cs="Arial"/>
                <w:sz w:val="24"/>
                <w:szCs w:val="24"/>
              </w:rPr>
              <w:br/>
            </w:r>
            <w:r w:rsidRPr="00110A6B">
              <w:rPr>
                <w:rFonts w:ascii="Arial" w:hAnsi="Arial" w:cs="Arial"/>
                <w:sz w:val="24"/>
                <w:szCs w:val="24"/>
              </w:rPr>
              <w:t>i ekoprojektowania:</w:t>
            </w:r>
          </w:p>
          <w:p w14:paraId="285BC2E5" w14:textId="256B259B" w:rsidR="004D271E" w:rsidRPr="00312DF4" w:rsidRDefault="004D271E" w:rsidP="00E437A4">
            <w:pPr>
              <w:pStyle w:val="Akapitzlist"/>
              <w:numPr>
                <w:ilvl w:val="0"/>
                <w:numId w:val="88"/>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10 i poniżej 10 pracowników – </w:t>
            </w:r>
            <w:r w:rsidRPr="00312DF4">
              <w:rPr>
                <w:rFonts w:ascii="Arial" w:hAnsi="Arial" w:cs="Arial"/>
                <w:b/>
                <w:bCs/>
                <w:sz w:val="24"/>
                <w:szCs w:val="24"/>
              </w:rPr>
              <w:t>0 p</w:t>
            </w:r>
            <w:r w:rsidR="002464A3" w:rsidRPr="00312DF4">
              <w:rPr>
                <w:rFonts w:ascii="Arial" w:hAnsi="Arial" w:cs="Arial"/>
                <w:b/>
                <w:bCs/>
                <w:sz w:val="24"/>
                <w:szCs w:val="24"/>
              </w:rPr>
              <w:t>unktów;</w:t>
            </w:r>
          </w:p>
          <w:p w14:paraId="63509299" w14:textId="1A8E8167" w:rsidR="004D271E" w:rsidRPr="00312DF4" w:rsidRDefault="004D271E" w:rsidP="00E437A4">
            <w:pPr>
              <w:pStyle w:val="Akapitzlist"/>
              <w:numPr>
                <w:ilvl w:val="0"/>
                <w:numId w:val="88"/>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od 11 do 20 pracowników – </w:t>
            </w:r>
            <w:r w:rsidRPr="00312DF4">
              <w:rPr>
                <w:rFonts w:ascii="Arial" w:hAnsi="Arial" w:cs="Arial"/>
                <w:b/>
                <w:bCs/>
                <w:sz w:val="24"/>
                <w:szCs w:val="24"/>
              </w:rPr>
              <w:t>2 p</w:t>
            </w:r>
            <w:r w:rsidR="002464A3" w:rsidRPr="00312DF4">
              <w:rPr>
                <w:rFonts w:ascii="Arial" w:hAnsi="Arial" w:cs="Arial"/>
                <w:b/>
                <w:bCs/>
                <w:sz w:val="24"/>
                <w:szCs w:val="24"/>
              </w:rPr>
              <w:t>unkty;</w:t>
            </w:r>
          </w:p>
          <w:p w14:paraId="2514D565" w14:textId="68071AF1" w:rsidR="004D271E" w:rsidRPr="00312DF4" w:rsidRDefault="004D271E" w:rsidP="00E437A4">
            <w:pPr>
              <w:pStyle w:val="Akapitzlist"/>
              <w:numPr>
                <w:ilvl w:val="0"/>
                <w:numId w:val="88"/>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od 21 do 30 pracowników – </w:t>
            </w:r>
            <w:r w:rsidRPr="00312DF4">
              <w:rPr>
                <w:rFonts w:ascii="Arial" w:hAnsi="Arial" w:cs="Arial"/>
                <w:b/>
                <w:bCs/>
                <w:sz w:val="24"/>
                <w:szCs w:val="24"/>
              </w:rPr>
              <w:t>3 p</w:t>
            </w:r>
            <w:r w:rsidR="002464A3" w:rsidRPr="00312DF4">
              <w:rPr>
                <w:rFonts w:ascii="Arial" w:hAnsi="Arial" w:cs="Arial"/>
                <w:b/>
                <w:bCs/>
                <w:sz w:val="24"/>
                <w:szCs w:val="24"/>
              </w:rPr>
              <w:t>unkty;</w:t>
            </w:r>
          </w:p>
          <w:p w14:paraId="2B4B470E" w14:textId="73A1772C" w:rsidR="004D271E" w:rsidRPr="00312DF4" w:rsidRDefault="004D271E" w:rsidP="00E437A4">
            <w:pPr>
              <w:pStyle w:val="Akapitzlist"/>
              <w:numPr>
                <w:ilvl w:val="0"/>
                <w:numId w:val="88"/>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31 i powyżej pracowników – </w:t>
            </w:r>
            <w:r w:rsidRPr="00312DF4">
              <w:rPr>
                <w:rFonts w:ascii="Arial" w:hAnsi="Arial" w:cs="Arial"/>
                <w:b/>
                <w:bCs/>
                <w:sz w:val="24"/>
                <w:szCs w:val="24"/>
              </w:rPr>
              <w:t>4 p</w:t>
            </w:r>
            <w:r w:rsidR="002464A3" w:rsidRPr="00312DF4">
              <w:rPr>
                <w:rFonts w:ascii="Arial" w:hAnsi="Arial" w:cs="Arial"/>
                <w:b/>
                <w:bCs/>
                <w:sz w:val="24"/>
                <w:szCs w:val="24"/>
              </w:rPr>
              <w:t>unkty.</w:t>
            </w:r>
          </w:p>
          <w:p w14:paraId="168158A7" w14:textId="3FBB069A" w:rsidR="004D271E" w:rsidRPr="00996875" w:rsidRDefault="004D271E" w:rsidP="00312DF4">
            <w:pPr>
              <w:spacing w:before="60" w:line="360" w:lineRule="auto"/>
              <w:rPr>
                <w:rFonts w:ascii="Arial" w:hAnsi="Arial" w:cs="Arial"/>
                <w:sz w:val="24"/>
                <w:szCs w:val="24"/>
              </w:rPr>
            </w:pPr>
            <w:r w:rsidRPr="00110A6B">
              <w:rPr>
                <w:rFonts w:ascii="Arial" w:hAnsi="Arial" w:cs="Arial"/>
                <w:sz w:val="24"/>
                <w:szCs w:val="24"/>
              </w:rPr>
              <w:t>Punkty przyznawane będą na podstawie zadeklarowanej wartości wskaźnika</w:t>
            </w:r>
            <w:r w:rsidRPr="00110A6B">
              <w:rPr>
                <w:rFonts w:ascii="Arial" w:hAnsi="Arial" w:cs="Arial"/>
                <w:i/>
                <w:iCs/>
                <w:sz w:val="24"/>
                <w:szCs w:val="24"/>
              </w:rPr>
              <w:t xml:space="preserve"> Pracownicy MŚP kończący szkolenia </w:t>
            </w:r>
            <w:r>
              <w:rPr>
                <w:rFonts w:ascii="Arial" w:hAnsi="Arial" w:cs="Arial"/>
                <w:i/>
                <w:iCs/>
                <w:sz w:val="24"/>
                <w:szCs w:val="24"/>
              </w:rPr>
              <w:br/>
            </w:r>
            <w:r w:rsidRPr="00110A6B">
              <w:rPr>
                <w:rFonts w:ascii="Arial" w:hAnsi="Arial" w:cs="Arial"/>
                <w:i/>
                <w:iCs/>
                <w:sz w:val="24"/>
                <w:szCs w:val="24"/>
              </w:rPr>
              <w:t xml:space="preserve">w zakresie rozwoju umiejętności w zakresie inteligentnej specjalizacji, transformacji przemysłowej </w:t>
            </w:r>
            <w:r>
              <w:rPr>
                <w:rFonts w:ascii="Arial" w:hAnsi="Arial" w:cs="Arial"/>
                <w:i/>
                <w:iCs/>
                <w:sz w:val="24"/>
                <w:szCs w:val="24"/>
              </w:rPr>
              <w:br/>
            </w:r>
            <w:r w:rsidRPr="00110A6B">
              <w:rPr>
                <w:rFonts w:ascii="Arial" w:hAnsi="Arial" w:cs="Arial"/>
                <w:i/>
                <w:iCs/>
                <w:sz w:val="24"/>
                <w:szCs w:val="24"/>
              </w:rPr>
              <w:t xml:space="preserve">i przedsiębiorczości (według rodzaju umiejętności: </w:t>
            </w:r>
            <w:r w:rsidRPr="00110A6B">
              <w:rPr>
                <w:rFonts w:ascii="Arial" w:hAnsi="Arial" w:cs="Arial"/>
                <w:i/>
                <w:iCs/>
                <w:sz w:val="24"/>
                <w:szCs w:val="24"/>
              </w:rPr>
              <w:lastRenderedPageBreak/>
              <w:t xml:space="preserve">techniczne, zarzadzanie, przedsiębiorczość́, ekologiczne, inne). </w:t>
            </w:r>
            <w:r w:rsidRPr="00110A6B">
              <w:rPr>
                <w:rFonts w:ascii="Arial" w:hAnsi="Arial" w:cs="Arial"/>
                <w:sz w:val="24"/>
                <w:szCs w:val="24"/>
              </w:rPr>
              <w:t>Maksymalna liczba punktów wynosi 4</w:t>
            </w:r>
            <w:r>
              <w:rPr>
                <w:rFonts w:ascii="Arial" w:hAnsi="Arial" w:cs="Arial"/>
                <w:sz w:val="24"/>
                <w:szCs w:val="24"/>
              </w:rPr>
              <w:t>.</w:t>
            </w:r>
          </w:p>
        </w:tc>
        <w:tc>
          <w:tcPr>
            <w:tcW w:w="1418" w:type="dxa"/>
          </w:tcPr>
          <w:p w14:paraId="7B32C03A" w14:textId="77777777" w:rsidR="004D271E" w:rsidRPr="00996875" w:rsidRDefault="004D271E" w:rsidP="004D271E">
            <w:pPr>
              <w:jc w:val="center"/>
              <w:rPr>
                <w:rFonts w:ascii="Arial" w:hAnsi="Arial" w:cs="Arial"/>
                <w:sz w:val="24"/>
                <w:szCs w:val="24"/>
              </w:rPr>
            </w:pPr>
          </w:p>
          <w:p w14:paraId="65056ECC" w14:textId="657A8ADE" w:rsidR="004D271E" w:rsidRPr="00996875" w:rsidRDefault="004D271E" w:rsidP="004D271E">
            <w:pPr>
              <w:jc w:val="center"/>
              <w:rPr>
                <w:rFonts w:ascii="Arial" w:hAnsi="Arial" w:cs="Arial"/>
                <w:sz w:val="24"/>
                <w:szCs w:val="24"/>
              </w:rPr>
            </w:pPr>
            <w:r>
              <w:rPr>
                <w:rFonts w:ascii="Arial" w:hAnsi="Arial" w:cs="Arial"/>
                <w:sz w:val="24"/>
                <w:szCs w:val="24"/>
              </w:rPr>
              <w:t>0 - 4</w:t>
            </w:r>
          </w:p>
        </w:tc>
        <w:tc>
          <w:tcPr>
            <w:tcW w:w="992" w:type="dxa"/>
          </w:tcPr>
          <w:p w14:paraId="1C788086" w14:textId="77777777" w:rsidR="004D271E" w:rsidRPr="00996875" w:rsidRDefault="004D271E" w:rsidP="004D271E">
            <w:pPr>
              <w:jc w:val="center"/>
              <w:rPr>
                <w:rFonts w:ascii="Arial" w:hAnsi="Arial" w:cs="Arial"/>
                <w:sz w:val="24"/>
                <w:szCs w:val="24"/>
              </w:rPr>
            </w:pPr>
          </w:p>
          <w:p w14:paraId="55E7442F" w14:textId="72693F2B" w:rsidR="004D271E" w:rsidRPr="00996875" w:rsidRDefault="004D271E" w:rsidP="004D271E">
            <w:pPr>
              <w:jc w:val="center"/>
              <w:rPr>
                <w:rFonts w:ascii="Arial" w:hAnsi="Arial" w:cs="Arial"/>
                <w:sz w:val="24"/>
                <w:szCs w:val="24"/>
              </w:rPr>
            </w:pPr>
            <w:r>
              <w:rPr>
                <w:rFonts w:ascii="Arial" w:hAnsi="Arial" w:cs="Arial"/>
                <w:sz w:val="24"/>
                <w:szCs w:val="24"/>
              </w:rPr>
              <w:t>4</w:t>
            </w:r>
          </w:p>
        </w:tc>
        <w:tc>
          <w:tcPr>
            <w:tcW w:w="1985" w:type="dxa"/>
          </w:tcPr>
          <w:p w14:paraId="242F9F0F" w14:textId="77777777" w:rsidR="004D271E" w:rsidRPr="00996875" w:rsidRDefault="004D271E" w:rsidP="004D271E">
            <w:pPr>
              <w:jc w:val="center"/>
              <w:rPr>
                <w:rFonts w:ascii="Arial" w:hAnsi="Arial" w:cs="Arial"/>
                <w:sz w:val="24"/>
                <w:szCs w:val="24"/>
              </w:rPr>
            </w:pPr>
          </w:p>
          <w:p w14:paraId="51F5D013" w14:textId="1233E7BF" w:rsidR="004D271E" w:rsidRPr="00996875" w:rsidRDefault="004D271E" w:rsidP="004D271E">
            <w:pPr>
              <w:jc w:val="center"/>
              <w:rPr>
                <w:rFonts w:ascii="Arial" w:hAnsi="Arial" w:cs="Arial"/>
                <w:sz w:val="24"/>
                <w:szCs w:val="24"/>
              </w:rPr>
            </w:pPr>
            <w:r>
              <w:rPr>
                <w:rFonts w:ascii="Arial" w:hAnsi="Arial" w:cs="Arial"/>
                <w:sz w:val="24"/>
                <w:szCs w:val="24"/>
              </w:rPr>
              <w:t>16</w:t>
            </w:r>
          </w:p>
        </w:tc>
      </w:tr>
      <w:tr w:rsidR="004D271E" w:rsidRPr="00996875" w14:paraId="75860100" w14:textId="77777777" w:rsidTr="00904D44">
        <w:tc>
          <w:tcPr>
            <w:tcW w:w="709" w:type="dxa"/>
          </w:tcPr>
          <w:p w14:paraId="49E1B8CC" w14:textId="6DD84AEB" w:rsidR="004D271E" w:rsidRPr="004D271E" w:rsidRDefault="004D271E" w:rsidP="004D271E">
            <w:pPr>
              <w:rPr>
                <w:rFonts w:ascii="Arial" w:hAnsi="Arial" w:cs="Arial"/>
                <w:sz w:val="24"/>
                <w:szCs w:val="24"/>
              </w:rPr>
            </w:pPr>
            <w:r w:rsidRPr="004D271E">
              <w:rPr>
                <w:rFonts w:ascii="Arial" w:hAnsi="Arial" w:cs="Arial"/>
                <w:sz w:val="24"/>
                <w:szCs w:val="24"/>
              </w:rPr>
              <w:t>3.</w:t>
            </w:r>
          </w:p>
        </w:tc>
        <w:tc>
          <w:tcPr>
            <w:tcW w:w="2977" w:type="dxa"/>
          </w:tcPr>
          <w:p w14:paraId="737B47FE" w14:textId="082545BB" w:rsidR="004D271E" w:rsidRPr="003B2293" w:rsidRDefault="004D271E" w:rsidP="004D271E">
            <w:pPr>
              <w:spacing w:line="360" w:lineRule="auto"/>
              <w:rPr>
                <w:rFonts w:ascii="Arial" w:hAnsi="Arial" w:cs="Arial"/>
                <w:sz w:val="24"/>
                <w:szCs w:val="24"/>
              </w:rPr>
            </w:pPr>
            <w:r w:rsidRPr="004D271E">
              <w:rPr>
                <w:rFonts w:ascii="Arial" w:hAnsi="Arial" w:cs="Arial"/>
                <w:sz w:val="24"/>
                <w:szCs w:val="24"/>
              </w:rPr>
              <w:t xml:space="preserve">Inicjowanie współpracy sektora nauki i biznesu oraz transferu wiedzy </w:t>
            </w:r>
            <w:r>
              <w:rPr>
                <w:rFonts w:ascii="Arial" w:hAnsi="Arial" w:cs="Arial"/>
                <w:sz w:val="24"/>
                <w:szCs w:val="24"/>
              </w:rPr>
              <w:br/>
            </w:r>
            <w:r w:rsidRPr="004D271E">
              <w:rPr>
                <w:rFonts w:ascii="Arial" w:hAnsi="Arial" w:cs="Arial"/>
                <w:sz w:val="24"/>
                <w:szCs w:val="24"/>
              </w:rPr>
              <w:t>i technologii</w:t>
            </w:r>
            <w:r>
              <w:rPr>
                <w:rFonts w:ascii="Arial" w:hAnsi="Arial" w:cs="Arial"/>
                <w:sz w:val="24"/>
                <w:szCs w:val="24"/>
              </w:rPr>
              <w:t xml:space="preserve"> </w:t>
            </w:r>
            <w:r w:rsidRPr="004D271E">
              <w:rPr>
                <w:rFonts w:ascii="Arial" w:hAnsi="Arial" w:cs="Arial"/>
                <w:sz w:val="24"/>
                <w:szCs w:val="24"/>
              </w:rPr>
              <w:t>z sektora B+R do firm działających w obszarach inteligentnej specjalizacji</w:t>
            </w:r>
          </w:p>
        </w:tc>
        <w:tc>
          <w:tcPr>
            <w:tcW w:w="6662" w:type="dxa"/>
          </w:tcPr>
          <w:p w14:paraId="17824FFB" w14:textId="5D804C72" w:rsidR="004D271E" w:rsidRPr="00110A6B" w:rsidRDefault="004D271E" w:rsidP="004D271E">
            <w:pPr>
              <w:spacing w:line="360" w:lineRule="auto"/>
              <w:rPr>
                <w:rFonts w:ascii="Arial" w:hAnsi="Arial" w:cs="Arial"/>
                <w:sz w:val="24"/>
                <w:szCs w:val="24"/>
              </w:rPr>
            </w:pPr>
            <w:r w:rsidRPr="00110A6B">
              <w:rPr>
                <w:rFonts w:ascii="Arial" w:hAnsi="Arial" w:cs="Arial"/>
                <w:sz w:val="24"/>
                <w:szCs w:val="24"/>
              </w:rPr>
              <w:t xml:space="preserve">Ocenie podlegać będzie liczba podmiotów z sektora nauki </w:t>
            </w:r>
            <w:r w:rsidR="00C12275">
              <w:rPr>
                <w:rFonts w:ascii="Arial" w:hAnsi="Arial" w:cs="Arial"/>
                <w:sz w:val="24"/>
                <w:szCs w:val="24"/>
              </w:rPr>
              <w:br/>
            </w:r>
            <w:r w:rsidRPr="00110A6B">
              <w:rPr>
                <w:rFonts w:ascii="Arial" w:hAnsi="Arial" w:cs="Arial"/>
                <w:sz w:val="24"/>
                <w:szCs w:val="24"/>
              </w:rPr>
              <w:t xml:space="preserve">i biznesu oraz transferu wiedzy i technologii z sektora B+R </w:t>
            </w:r>
            <w:r w:rsidR="00C12275">
              <w:rPr>
                <w:rFonts w:ascii="Arial" w:hAnsi="Arial" w:cs="Arial"/>
                <w:sz w:val="24"/>
                <w:szCs w:val="24"/>
              </w:rPr>
              <w:br/>
            </w:r>
            <w:r w:rsidRPr="00110A6B">
              <w:rPr>
                <w:rFonts w:ascii="Arial" w:hAnsi="Arial" w:cs="Arial"/>
                <w:sz w:val="24"/>
                <w:szCs w:val="24"/>
              </w:rPr>
              <w:t>z którymi Wnioskodawca zadeklarował nawiązanie współpracy celem wsparcia firm działających w obszarach inteligentnej specjalizacji z podmiotami w liczbie:</w:t>
            </w:r>
          </w:p>
          <w:p w14:paraId="7D431B55" w14:textId="22973C6C" w:rsidR="004D271E" w:rsidRPr="00312DF4" w:rsidRDefault="004D271E" w:rsidP="00E437A4">
            <w:pPr>
              <w:pStyle w:val="Akapitzlist"/>
              <w:numPr>
                <w:ilvl w:val="0"/>
                <w:numId w:val="89"/>
              </w:numPr>
              <w:spacing w:line="360" w:lineRule="auto"/>
              <w:ind w:left="317" w:hanging="283"/>
              <w:rPr>
                <w:rFonts w:ascii="Arial" w:hAnsi="Arial" w:cs="Arial"/>
                <w:b/>
                <w:bCs/>
                <w:sz w:val="24"/>
                <w:szCs w:val="24"/>
              </w:rPr>
            </w:pPr>
            <w:r w:rsidRPr="00312DF4">
              <w:rPr>
                <w:rFonts w:ascii="Arial" w:hAnsi="Arial" w:cs="Arial"/>
                <w:sz w:val="24"/>
                <w:szCs w:val="24"/>
              </w:rPr>
              <w:t xml:space="preserve">od 0 do 2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0 punktów;</w:t>
            </w:r>
          </w:p>
          <w:p w14:paraId="127C9334" w14:textId="572A3504" w:rsidR="004D271E" w:rsidRPr="00312DF4" w:rsidRDefault="004D271E" w:rsidP="00E437A4">
            <w:pPr>
              <w:pStyle w:val="Akapitzlist"/>
              <w:numPr>
                <w:ilvl w:val="0"/>
                <w:numId w:val="89"/>
              </w:numPr>
              <w:spacing w:line="360" w:lineRule="auto"/>
              <w:ind w:left="317" w:hanging="283"/>
              <w:rPr>
                <w:rFonts w:ascii="Arial" w:hAnsi="Arial" w:cs="Arial"/>
                <w:b/>
                <w:bCs/>
                <w:sz w:val="24"/>
                <w:szCs w:val="24"/>
              </w:rPr>
            </w:pPr>
            <w:r w:rsidRPr="00312DF4">
              <w:rPr>
                <w:rFonts w:ascii="Arial" w:hAnsi="Arial" w:cs="Arial"/>
                <w:sz w:val="24"/>
                <w:szCs w:val="24"/>
              </w:rPr>
              <w:t xml:space="preserve">od 3 do 4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1 punkt;</w:t>
            </w:r>
          </w:p>
          <w:p w14:paraId="5027E72A" w14:textId="11575E2C" w:rsidR="004D271E" w:rsidRPr="00312DF4" w:rsidRDefault="004D271E" w:rsidP="00E437A4">
            <w:pPr>
              <w:pStyle w:val="Akapitzlist"/>
              <w:numPr>
                <w:ilvl w:val="0"/>
                <w:numId w:val="89"/>
              </w:numPr>
              <w:spacing w:line="360" w:lineRule="auto"/>
              <w:ind w:left="317" w:hanging="283"/>
              <w:rPr>
                <w:rFonts w:ascii="Arial" w:hAnsi="Arial" w:cs="Arial"/>
                <w:b/>
                <w:bCs/>
                <w:sz w:val="24"/>
                <w:szCs w:val="24"/>
              </w:rPr>
            </w:pPr>
            <w:r w:rsidRPr="00312DF4">
              <w:rPr>
                <w:rFonts w:ascii="Arial" w:hAnsi="Arial" w:cs="Arial"/>
                <w:sz w:val="24"/>
                <w:szCs w:val="24"/>
              </w:rPr>
              <w:t xml:space="preserve">od 5 do 6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2 punkty;</w:t>
            </w:r>
          </w:p>
          <w:p w14:paraId="25DC15B8" w14:textId="102D176D" w:rsidR="004D271E" w:rsidRPr="00312DF4" w:rsidRDefault="004D271E" w:rsidP="00E437A4">
            <w:pPr>
              <w:pStyle w:val="Akapitzlist"/>
              <w:numPr>
                <w:ilvl w:val="0"/>
                <w:numId w:val="89"/>
              </w:numPr>
              <w:spacing w:line="360" w:lineRule="auto"/>
              <w:ind w:left="317" w:hanging="283"/>
              <w:rPr>
                <w:rFonts w:ascii="Arial" w:hAnsi="Arial" w:cs="Arial"/>
                <w:b/>
                <w:bCs/>
                <w:sz w:val="24"/>
                <w:szCs w:val="24"/>
              </w:rPr>
            </w:pPr>
            <w:r w:rsidRPr="00312DF4">
              <w:rPr>
                <w:rFonts w:ascii="Arial" w:hAnsi="Arial" w:cs="Arial"/>
                <w:sz w:val="24"/>
                <w:szCs w:val="24"/>
              </w:rPr>
              <w:t xml:space="preserve">z 7 i więcej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3 punkty.</w:t>
            </w:r>
          </w:p>
          <w:p w14:paraId="261AFB03" w14:textId="2CE87BD4" w:rsidR="004D271E" w:rsidRPr="00996875" w:rsidRDefault="004D271E" w:rsidP="00312DF4">
            <w:pPr>
              <w:spacing w:before="60" w:line="360" w:lineRule="auto"/>
              <w:rPr>
                <w:rFonts w:ascii="Arial" w:hAnsi="Arial" w:cs="Arial"/>
                <w:b/>
                <w:bCs/>
                <w:sz w:val="24"/>
                <w:szCs w:val="24"/>
              </w:rPr>
            </w:pPr>
            <w:r w:rsidRPr="00110A6B">
              <w:rPr>
                <w:rFonts w:ascii="Arial" w:hAnsi="Arial" w:cs="Arial"/>
                <w:sz w:val="24"/>
                <w:szCs w:val="24"/>
              </w:rPr>
              <w:t xml:space="preserve">Punkty przyznawane będą na podstawie zadeklarowanej wartości wskaźnika </w:t>
            </w:r>
            <w:r w:rsidR="00C12275">
              <w:rPr>
                <w:rFonts w:ascii="Arial" w:hAnsi="Arial" w:cs="Arial"/>
                <w:sz w:val="24"/>
                <w:szCs w:val="24"/>
              </w:rPr>
              <w:t xml:space="preserve"> </w:t>
            </w:r>
            <w:r w:rsidRPr="00110A6B">
              <w:rPr>
                <w:rFonts w:ascii="Arial" w:hAnsi="Arial" w:cs="Arial"/>
                <w:i/>
                <w:iCs/>
                <w:sz w:val="24"/>
                <w:szCs w:val="24"/>
              </w:rPr>
              <w:t xml:space="preserve">Liczba jednostek z sektora nauki </w:t>
            </w:r>
            <w:r w:rsidR="00C12275">
              <w:rPr>
                <w:rFonts w:ascii="Arial" w:hAnsi="Arial" w:cs="Arial"/>
                <w:i/>
                <w:iCs/>
                <w:sz w:val="24"/>
                <w:szCs w:val="24"/>
              </w:rPr>
              <w:br/>
            </w:r>
            <w:r w:rsidRPr="00110A6B">
              <w:rPr>
                <w:rFonts w:ascii="Arial" w:hAnsi="Arial" w:cs="Arial"/>
                <w:i/>
                <w:iCs/>
                <w:sz w:val="24"/>
                <w:szCs w:val="24"/>
              </w:rPr>
              <w:t>i biznesu</w:t>
            </w:r>
            <w:r w:rsidR="00C12275">
              <w:rPr>
                <w:rFonts w:ascii="Arial" w:hAnsi="Arial" w:cs="Arial"/>
                <w:i/>
                <w:iCs/>
                <w:sz w:val="24"/>
                <w:szCs w:val="24"/>
              </w:rPr>
              <w:t>,</w:t>
            </w:r>
            <w:r w:rsidRPr="00110A6B">
              <w:rPr>
                <w:rFonts w:ascii="Arial" w:hAnsi="Arial" w:cs="Arial"/>
                <w:i/>
                <w:iCs/>
                <w:sz w:val="24"/>
                <w:szCs w:val="24"/>
              </w:rPr>
              <w:t xml:space="preserve"> z którymi nawiązano współpracę w zakresie transferu wiedzy i technologii z sektora B+R do firm działających w obszarach inteligentnej specjalizacji</w:t>
            </w:r>
            <w:r w:rsidRPr="00110A6B">
              <w:rPr>
                <w:rFonts w:ascii="Arial" w:hAnsi="Arial" w:cs="Arial"/>
                <w:sz w:val="24"/>
                <w:szCs w:val="24"/>
              </w:rPr>
              <w:t>. Maksymalna liczba punktów wynosi 3.</w:t>
            </w:r>
          </w:p>
        </w:tc>
        <w:tc>
          <w:tcPr>
            <w:tcW w:w="1418" w:type="dxa"/>
          </w:tcPr>
          <w:p w14:paraId="741C6DFD" w14:textId="77777777" w:rsidR="004D271E" w:rsidRPr="00996875" w:rsidRDefault="004D271E" w:rsidP="004D271E">
            <w:pPr>
              <w:jc w:val="center"/>
              <w:rPr>
                <w:rFonts w:ascii="Arial" w:hAnsi="Arial" w:cs="Arial"/>
                <w:sz w:val="24"/>
                <w:szCs w:val="24"/>
              </w:rPr>
            </w:pPr>
          </w:p>
          <w:p w14:paraId="01B48331" w14:textId="642D4E39" w:rsidR="004D271E" w:rsidRPr="00996875" w:rsidRDefault="004D271E" w:rsidP="004D271E">
            <w:pPr>
              <w:jc w:val="center"/>
              <w:rPr>
                <w:rFonts w:ascii="Arial" w:hAnsi="Arial" w:cs="Arial"/>
                <w:sz w:val="24"/>
                <w:szCs w:val="24"/>
              </w:rPr>
            </w:pPr>
            <w:r>
              <w:rPr>
                <w:rFonts w:ascii="Arial" w:hAnsi="Arial" w:cs="Arial"/>
                <w:sz w:val="24"/>
                <w:szCs w:val="24"/>
              </w:rPr>
              <w:t>0 - 3</w:t>
            </w:r>
          </w:p>
        </w:tc>
        <w:tc>
          <w:tcPr>
            <w:tcW w:w="992" w:type="dxa"/>
          </w:tcPr>
          <w:p w14:paraId="0519A115" w14:textId="77777777" w:rsidR="004D271E" w:rsidRPr="00996875" w:rsidRDefault="004D271E" w:rsidP="004D271E">
            <w:pPr>
              <w:jc w:val="center"/>
              <w:rPr>
                <w:rFonts w:ascii="Arial" w:hAnsi="Arial" w:cs="Arial"/>
                <w:sz w:val="24"/>
                <w:szCs w:val="24"/>
              </w:rPr>
            </w:pPr>
          </w:p>
          <w:p w14:paraId="43455189" w14:textId="3DF364A1" w:rsidR="004D271E" w:rsidRPr="00996875" w:rsidRDefault="004D271E" w:rsidP="004D271E">
            <w:pPr>
              <w:jc w:val="center"/>
              <w:rPr>
                <w:rFonts w:ascii="Arial" w:hAnsi="Arial" w:cs="Arial"/>
                <w:sz w:val="24"/>
                <w:szCs w:val="24"/>
              </w:rPr>
            </w:pPr>
            <w:r>
              <w:rPr>
                <w:rFonts w:ascii="Arial" w:hAnsi="Arial" w:cs="Arial"/>
                <w:sz w:val="24"/>
                <w:szCs w:val="24"/>
              </w:rPr>
              <w:t>4</w:t>
            </w:r>
          </w:p>
        </w:tc>
        <w:tc>
          <w:tcPr>
            <w:tcW w:w="1985" w:type="dxa"/>
          </w:tcPr>
          <w:p w14:paraId="5555DA5D" w14:textId="77777777" w:rsidR="004D271E" w:rsidRPr="00996875" w:rsidRDefault="004D271E" w:rsidP="004D271E">
            <w:pPr>
              <w:jc w:val="center"/>
              <w:rPr>
                <w:rFonts w:ascii="Arial" w:hAnsi="Arial" w:cs="Arial"/>
                <w:sz w:val="24"/>
                <w:szCs w:val="24"/>
              </w:rPr>
            </w:pPr>
          </w:p>
          <w:p w14:paraId="59A6F807" w14:textId="5897BB85" w:rsidR="004D271E" w:rsidRPr="00996875" w:rsidRDefault="004D271E" w:rsidP="004D271E">
            <w:pPr>
              <w:jc w:val="center"/>
              <w:rPr>
                <w:rFonts w:ascii="Arial" w:hAnsi="Arial" w:cs="Arial"/>
                <w:sz w:val="24"/>
                <w:szCs w:val="24"/>
              </w:rPr>
            </w:pPr>
            <w:r>
              <w:rPr>
                <w:rFonts w:ascii="Arial" w:hAnsi="Arial" w:cs="Arial"/>
                <w:sz w:val="24"/>
                <w:szCs w:val="24"/>
              </w:rPr>
              <w:t>12</w:t>
            </w:r>
          </w:p>
        </w:tc>
      </w:tr>
      <w:tr w:rsidR="004D271E" w:rsidRPr="00996875" w14:paraId="1A3F4682" w14:textId="77777777" w:rsidTr="00904D44">
        <w:tc>
          <w:tcPr>
            <w:tcW w:w="709" w:type="dxa"/>
            <w:shd w:val="clear" w:color="auto" w:fill="auto"/>
          </w:tcPr>
          <w:p w14:paraId="30E162C0" w14:textId="4BF6466B" w:rsidR="004D271E" w:rsidRPr="004D271E" w:rsidRDefault="004D271E" w:rsidP="004D271E">
            <w:pPr>
              <w:rPr>
                <w:rFonts w:ascii="Arial" w:hAnsi="Arial" w:cs="Arial"/>
                <w:sz w:val="24"/>
                <w:szCs w:val="24"/>
              </w:rPr>
            </w:pPr>
            <w:r w:rsidRPr="004D271E">
              <w:rPr>
                <w:rFonts w:ascii="Arial" w:hAnsi="Arial" w:cs="Arial"/>
                <w:sz w:val="24"/>
                <w:szCs w:val="24"/>
              </w:rPr>
              <w:t>4.</w:t>
            </w:r>
          </w:p>
        </w:tc>
        <w:tc>
          <w:tcPr>
            <w:tcW w:w="2977" w:type="dxa"/>
          </w:tcPr>
          <w:p w14:paraId="51961C11" w14:textId="7609D23B" w:rsidR="004D271E" w:rsidRPr="00E34A1D" w:rsidRDefault="00E34A1D" w:rsidP="004D271E">
            <w:pPr>
              <w:spacing w:line="360" w:lineRule="auto"/>
              <w:rPr>
                <w:rFonts w:ascii="Arial" w:hAnsi="Arial" w:cs="Arial"/>
                <w:sz w:val="24"/>
                <w:szCs w:val="24"/>
              </w:rPr>
            </w:pPr>
            <w:r w:rsidRPr="00E34A1D">
              <w:rPr>
                <w:rFonts w:ascii="Arial" w:hAnsi="Arial" w:cs="Arial"/>
                <w:sz w:val="24"/>
                <w:szCs w:val="24"/>
              </w:rPr>
              <w:t xml:space="preserve">Zasięg terytorialny projektu i jego dostępność dla </w:t>
            </w:r>
            <w:r w:rsidRPr="00E34A1D">
              <w:rPr>
                <w:rFonts w:ascii="Arial" w:hAnsi="Arial" w:cs="Arial"/>
                <w:sz w:val="24"/>
                <w:szCs w:val="24"/>
              </w:rPr>
              <w:lastRenderedPageBreak/>
              <w:t xml:space="preserve">przedsiębiorstw podnoszących umiejętności </w:t>
            </w:r>
            <w:r>
              <w:rPr>
                <w:rFonts w:ascii="Arial" w:hAnsi="Arial" w:cs="Arial"/>
                <w:sz w:val="24"/>
                <w:szCs w:val="24"/>
              </w:rPr>
              <w:br/>
            </w:r>
            <w:r w:rsidRPr="00E34A1D">
              <w:rPr>
                <w:rFonts w:ascii="Arial" w:hAnsi="Arial" w:cs="Arial"/>
                <w:sz w:val="24"/>
                <w:szCs w:val="24"/>
              </w:rPr>
              <w:t>i kompetencje w zakresie regionalnej inteligentnej specjalizacji</w:t>
            </w:r>
          </w:p>
        </w:tc>
        <w:tc>
          <w:tcPr>
            <w:tcW w:w="6662" w:type="dxa"/>
          </w:tcPr>
          <w:p w14:paraId="6AEB290E" w14:textId="77777777" w:rsidR="00E34A1D" w:rsidRPr="00110A6B" w:rsidRDefault="00E34A1D" w:rsidP="00312DF4">
            <w:pPr>
              <w:spacing w:line="360" w:lineRule="auto"/>
              <w:rPr>
                <w:rFonts w:ascii="Arial" w:hAnsi="Arial" w:cs="Arial"/>
                <w:sz w:val="24"/>
                <w:szCs w:val="24"/>
              </w:rPr>
            </w:pPr>
            <w:r w:rsidRPr="00110A6B">
              <w:rPr>
                <w:rFonts w:ascii="Arial" w:hAnsi="Arial" w:cs="Arial"/>
                <w:sz w:val="24"/>
                <w:szCs w:val="24"/>
              </w:rPr>
              <w:lastRenderedPageBreak/>
              <w:t xml:space="preserve">Pod uwagę brana będzie dostępność oferty dla przedsiębiorstw podnoszących umiejętności i kompetencje </w:t>
            </w:r>
            <w:r w:rsidRPr="00110A6B">
              <w:rPr>
                <w:rFonts w:ascii="Arial" w:hAnsi="Arial" w:cs="Arial"/>
                <w:sz w:val="24"/>
                <w:szCs w:val="24"/>
              </w:rPr>
              <w:lastRenderedPageBreak/>
              <w:t>w zakresie regionalnej inteligentnej specjalizacji wg następującej punktacji:</w:t>
            </w:r>
          </w:p>
          <w:p w14:paraId="72FFA870" w14:textId="75163BB7" w:rsidR="007A5490" w:rsidRPr="00312DF4" w:rsidRDefault="00E34A1D" w:rsidP="00E437A4">
            <w:pPr>
              <w:pStyle w:val="Akapitzlist"/>
              <w:numPr>
                <w:ilvl w:val="0"/>
                <w:numId w:val="90"/>
              </w:numPr>
              <w:spacing w:line="360" w:lineRule="auto"/>
              <w:ind w:left="317" w:hanging="283"/>
              <w:rPr>
                <w:rFonts w:ascii="Arial" w:hAnsi="Arial" w:cs="Arial"/>
                <w:sz w:val="24"/>
                <w:szCs w:val="24"/>
              </w:rPr>
            </w:pPr>
            <w:r w:rsidRPr="00312DF4">
              <w:rPr>
                <w:rFonts w:ascii="Arial" w:hAnsi="Arial" w:cs="Arial"/>
                <w:sz w:val="24"/>
                <w:szCs w:val="24"/>
              </w:rPr>
              <w:t xml:space="preserve">w dużych obszarach miejskich o ludności powyżej 50 000 i dużej gęstości zaludnienia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0 punktów</w:t>
            </w:r>
            <w:r w:rsidR="008464A8">
              <w:rPr>
                <w:rFonts w:ascii="Arial" w:hAnsi="Arial" w:cs="Arial"/>
                <w:sz w:val="24"/>
                <w:szCs w:val="24"/>
              </w:rPr>
              <w:t>;</w:t>
            </w:r>
          </w:p>
          <w:p w14:paraId="324E320E" w14:textId="6E355A50" w:rsidR="007A5490" w:rsidRDefault="00E34A1D" w:rsidP="00E437A4">
            <w:pPr>
              <w:pStyle w:val="Akapitzlist"/>
              <w:numPr>
                <w:ilvl w:val="0"/>
                <w:numId w:val="90"/>
              </w:numPr>
              <w:spacing w:line="360" w:lineRule="auto"/>
              <w:ind w:left="317" w:hanging="283"/>
              <w:rPr>
                <w:rFonts w:ascii="Arial" w:hAnsi="Arial" w:cs="Arial"/>
                <w:sz w:val="24"/>
                <w:szCs w:val="24"/>
              </w:rPr>
            </w:pPr>
            <w:r w:rsidRPr="00312DF4">
              <w:rPr>
                <w:rFonts w:ascii="Arial" w:hAnsi="Arial" w:cs="Arial"/>
                <w:sz w:val="24"/>
                <w:szCs w:val="24"/>
              </w:rPr>
              <w:t xml:space="preserve">w małych obszarach miejskich o ludności powyżej 5 000 </w:t>
            </w:r>
            <w:r w:rsidR="007A5490" w:rsidRPr="007A5490">
              <w:rPr>
                <w:rFonts w:ascii="Arial" w:hAnsi="Arial" w:cs="Arial"/>
                <w:sz w:val="24"/>
                <w:szCs w:val="24"/>
              </w:rPr>
              <w:br/>
            </w:r>
            <w:r w:rsidRPr="00312DF4">
              <w:rPr>
                <w:rFonts w:ascii="Arial" w:hAnsi="Arial" w:cs="Arial"/>
                <w:sz w:val="24"/>
                <w:szCs w:val="24"/>
              </w:rPr>
              <w:t xml:space="preserve">i średniej gęstości zaludnienia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1 punkt</w:t>
            </w:r>
            <w:r w:rsidR="008464A8" w:rsidRPr="00312DF4">
              <w:rPr>
                <w:rFonts w:ascii="Arial" w:hAnsi="Arial" w:cs="Arial"/>
                <w:sz w:val="24"/>
                <w:szCs w:val="24"/>
              </w:rPr>
              <w:t>;</w:t>
            </w:r>
          </w:p>
          <w:p w14:paraId="3E083182" w14:textId="0FD69079" w:rsidR="00E34A1D" w:rsidRPr="00312DF4" w:rsidRDefault="00E34A1D" w:rsidP="00E437A4">
            <w:pPr>
              <w:pStyle w:val="Akapitzlist"/>
              <w:numPr>
                <w:ilvl w:val="0"/>
                <w:numId w:val="90"/>
              </w:numPr>
              <w:spacing w:line="360" w:lineRule="auto"/>
              <w:ind w:left="317" w:hanging="283"/>
              <w:rPr>
                <w:rFonts w:ascii="Arial" w:hAnsi="Arial" w:cs="Arial"/>
                <w:sz w:val="24"/>
                <w:szCs w:val="24"/>
              </w:rPr>
            </w:pPr>
            <w:r w:rsidRPr="00312DF4">
              <w:rPr>
                <w:rFonts w:ascii="Arial" w:hAnsi="Arial" w:cs="Arial"/>
                <w:sz w:val="24"/>
                <w:szCs w:val="24"/>
              </w:rPr>
              <w:t xml:space="preserve">w obszarach wiejskich o ludności poniżej 5 000 i małej gęstości zaludnienia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2 punkty</w:t>
            </w:r>
            <w:r w:rsidRPr="00312DF4">
              <w:rPr>
                <w:rFonts w:ascii="Arial" w:hAnsi="Arial" w:cs="Arial"/>
                <w:sz w:val="24"/>
                <w:szCs w:val="24"/>
              </w:rPr>
              <w:t>.</w:t>
            </w:r>
          </w:p>
          <w:p w14:paraId="60596EEA" w14:textId="5B602F1A" w:rsidR="004D271E" w:rsidRPr="00996875" w:rsidRDefault="00E34A1D" w:rsidP="00312DF4">
            <w:pPr>
              <w:spacing w:before="60" w:line="360" w:lineRule="auto"/>
              <w:rPr>
                <w:rFonts w:ascii="Arial" w:hAnsi="Arial" w:cs="Arial"/>
                <w:b/>
                <w:bCs/>
                <w:sz w:val="24"/>
                <w:szCs w:val="24"/>
              </w:rPr>
            </w:pPr>
            <w:r w:rsidRPr="00110A6B">
              <w:rPr>
                <w:rFonts w:ascii="Arial" w:hAnsi="Arial" w:cs="Arial"/>
                <w:sz w:val="24"/>
                <w:szCs w:val="24"/>
              </w:rPr>
              <w:t>Weryfikacja spełniania kryterium nastąpi w oparciu o zapisy zawarte w dokumentacji aplikacyjnej.</w:t>
            </w:r>
          </w:p>
        </w:tc>
        <w:tc>
          <w:tcPr>
            <w:tcW w:w="1418" w:type="dxa"/>
          </w:tcPr>
          <w:p w14:paraId="6200FC7E" w14:textId="77777777" w:rsidR="004D271E" w:rsidRPr="00996875" w:rsidRDefault="004D271E" w:rsidP="004D271E">
            <w:pPr>
              <w:spacing w:line="360" w:lineRule="auto"/>
              <w:jc w:val="center"/>
              <w:rPr>
                <w:rFonts w:ascii="Arial" w:hAnsi="Arial" w:cs="Arial"/>
                <w:sz w:val="24"/>
                <w:szCs w:val="24"/>
              </w:rPr>
            </w:pPr>
          </w:p>
          <w:p w14:paraId="5AE366C8" w14:textId="47F6F7D3"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0</w:t>
            </w:r>
            <w:r w:rsidR="004D271E" w:rsidRPr="00996875">
              <w:rPr>
                <w:rFonts w:ascii="Arial" w:hAnsi="Arial" w:cs="Arial"/>
                <w:sz w:val="24"/>
                <w:szCs w:val="24"/>
              </w:rPr>
              <w:t xml:space="preserve"> - </w:t>
            </w:r>
            <w:r>
              <w:rPr>
                <w:rFonts w:ascii="Arial" w:hAnsi="Arial" w:cs="Arial"/>
                <w:sz w:val="24"/>
                <w:szCs w:val="24"/>
              </w:rPr>
              <w:t>2</w:t>
            </w:r>
          </w:p>
        </w:tc>
        <w:tc>
          <w:tcPr>
            <w:tcW w:w="992" w:type="dxa"/>
          </w:tcPr>
          <w:p w14:paraId="60EAEDE8" w14:textId="77777777" w:rsidR="004D271E" w:rsidRPr="00996875" w:rsidRDefault="004D271E" w:rsidP="004D271E">
            <w:pPr>
              <w:spacing w:line="360" w:lineRule="auto"/>
              <w:jc w:val="center"/>
              <w:rPr>
                <w:rFonts w:ascii="Arial" w:hAnsi="Arial" w:cs="Arial"/>
                <w:sz w:val="24"/>
                <w:szCs w:val="24"/>
              </w:rPr>
            </w:pPr>
          </w:p>
          <w:p w14:paraId="2FB5C2A9" w14:textId="226FC6B9"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3</w:t>
            </w:r>
          </w:p>
        </w:tc>
        <w:tc>
          <w:tcPr>
            <w:tcW w:w="1985" w:type="dxa"/>
          </w:tcPr>
          <w:p w14:paraId="6AF99E04" w14:textId="77777777" w:rsidR="004D271E" w:rsidRPr="00996875" w:rsidRDefault="004D271E" w:rsidP="004D271E">
            <w:pPr>
              <w:spacing w:line="360" w:lineRule="auto"/>
              <w:jc w:val="center"/>
              <w:rPr>
                <w:rFonts w:ascii="Arial" w:hAnsi="Arial" w:cs="Arial"/>
                <w:sz w:val="24"/>
                <w:szCs w:val="24"/>
              </w:rPr>
            </w:pPr>
          </w:p>
          <w:p w14:paraId="052FEA61" w14:textId="454F94E5"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6</w:t>
            </w:r>
          </w:p>
        </w:tc>
      </w:tr>
      <w:tr w:rsidR="004D271E" w:rsidRPr="00996875" w14:paraId="49638E75" w14:textId="77777777" w:rsidTr="00904D44">
        <w:tc>
          <w:tcPr>
            <w:tcW w:w="709" w:type="dxa"/>
          </w:tcPr>
          <w:p w14:paraId="0880B6B5" w14:textId="023176B2" w:rsidR="004D271E" w:rsidRPr="00E34A1D" w:rsidRDefault="00E34A1D" w:rsidP="00E34A1D">
            <w:pPr>
              <w:jc w:val="both"/>
              <w:rPr>
                <w:rFonts w:ascii="Arial" w:hAnsi="Arial" w:cs="Arial"/>
                <w:sz w:val="24"/>
                <w:szCs w:val="24"/>
              </w:rPr>
            </w:pPr>
            <w:r w:rsidRPr="00E34A1D">
              <w:rPr>
                <w:rFonts w:ascii="Arial" w:hAnsi="Arial" w:cs="Arial"/>
                <w:sz w:val="24"/>
                <w:szCs w:val="24"/>
              </w:rPr>
              <w:t>5.</w:t>
            </w:r>
          </w:p>
        </w:tc>
        <w:tc>
          <w:tcPr>
            <w:tcW w:w="2977" w:type="dxa"/>
          </w:tcPr>
          <w:p w14:paraId="4CEDEA30" w14:textId="261317D1" w:rsidR="004D271E" w:rsidRPr="00E34A1D" w:rsidRDefault="00E34A1D" w:rsidP="004D271E">
            <w:pPr>
              <w:spacing w:line="360" w:lineRule="auto"/>
              <w:rPr>
                <w:rFonts w:ascii="Arial" w:hAnsi="Arial" w:cs="Arial"/>
                <w:sz w:val="24"/>
                <w:szCs w:val="24"/>
              </w:rPr>
            </w:pPr>
            <w:r w:rsidRPr="00E34A1D">
              <w:rPr>
                <w:rFonts w:ascii="Arial" w:hAnsi="Arial" w:cs="Arial"/>
                <w:sz w:val="24"/>
                <w:szCs w:val="24"/>
              </w:rPr>
              <w:t>Wpływ projektu na umiędzynarodowienie MŚP</w:t>
            </w:r>
          </w:p>
        </w:tc>
        <w:tc>
          <w:tcPr>
            <w:tcW w:w="6662" w:type="dxa"/>
          </w:tcPr>
          <w:p w14:paraId="6A55AEF8" w14:textId="77777777" w:rsidR="00E34A1D" w:rsidRPr="00110A6B" w:rsidRDefault="00E34A1D" w:rsidP="00312DF4">
            <w:pPr>
              <w:spacing w:line="360" w:lineRule="auto"/>
              <w:rPr>
                <w:rFonts w:ascii="Arial" w:hAnsi="Arial" w:cs="Arial"/>
                <w:sz w:val="24"/>
                <w:szCs w:val="24"/>
              </w:rPr>
            </w:pPr>
            <w:r w:rsidRPr="00110A6B">
              <w:rPr>
                <w:rFonts w:ascii="Arial" w:hAnsi="Arial" w:cs="Arial"/>
                <w:sz w:val="24"/>
                <w:szCs w:val="24"/>
              </w:rPr>
              <w:t>Premiowane będą projekty w wyniku których prowadzone będą działania prowadzące do umiędzynarodowienia MŚP działających w obszarze inteligentnej specjalizacji, czego efektem będzie nawiązanie współpracy eksportowej/importowej bądź poszerzenie dotychczas prowadzonej gospodarki międzynarodowej.</w:t>
            </w:r>
          </w:p>
          <w:p w14:paraId="7426428C" w14:textId="37D30498" w:rsidR="00E34A1D" w:rsidRPr="00312DF4" w:rsidRDefault="00E34A1D" w:rsidP="00E437A4">
            <w:pPr>
              <w:pStyle w:val="Akapitzlist"/>
              <w:numPr>
                <w:ilvl w:val="0"/>
                <w:numId w:val="91"/>
              </w:numPr>
              <w:spacing w:line="360" w:lineRule="auto"/>
              <w:ind w:left="317" w:hanging="283"/>
              <w:rPr>
                <w:rFonts w:ascii="Arial" w:hAnsi="Arial" w:cs="Arial"/>
                <w:b/>
                <w:bCs/>
                <w:sz w:val="24"/>
                <w:szCs w:val="24"/>
              </w:rPr>
            </w:pPr>
            <w:r w:rsidRPr="00312DF4">
              <w:rPr>
                <w:rFonts w:ascii="Arial" w:hAnsi="Arial" w:cs="Arial"/>
                <w:sz w:val="24"/>
                <w:szCs w:val="24"/>
              </w:rPr>
              <w:t xml:space="preserve">projekt nie przewiduje działań umożliwiających </w:t>
            </w:r>
            <w:r w:rsidR="00374333" w:rsidRPr="00374333">
              <w:rPr>
                <w:rFonts w:ascii="Arial" w:hAnsi="Arial" w:cs="Arial"/>
                <w:sz w:val="24"/>
                <w:szCs w:val="24"/>
              </w:rPr>
              <w:t>nawiązanie przez</w:t>
            </w:r>
            <w:r w:rsidRPr="00312DF4">
              <w:rPr>
                <w:rFonts w:ascii="Arial" w:hAnsi="Arial" w:cs="Arial"/>
                <w:sz w:val="24"/>
                <w:szCs w:val="24"/>
              </w:rPr>
              <w:t xml:space="preserve"> MŚP współpracy zagranicznej </w:t>
            </w:r>
            <w:r w:rsidR="008464A8">
              <w:rPr>
                <w:rFonts w:ascii="Arial" w:hAnsi="Arial" w:cs="Arial"/>
                <w:sz w:val="24"/>
                <w:szCs w:val="24"/>
              </w:rPr>
              <w:t>-</w:t>
            </w:r>
            <w:r w:rsidRPr="00312DF4">
              <w:rPr>
                <w:rFonts w:ascii="Arial" w:hAnsi="Arial" w:cs="Arial"/>
                <w:sz w:val="24"/>
                <w:szCs w:val="24"/>
              </w:rPr>
              <w:t xml:space="preserve"> </w:t>
            </w:r>
            <w:r w:rsidR="003422C1">
              <w:rPr>
                <w:rFonts w:ascii="Arial" w:hAnsi="Arial" w:cs="Arial"/>
                <w:sz w:val="24"/>
                <w:szCs w:val="24"/>
              </w:rPr>
              <w:br/>
            </w:r>
            <w:r w:rsidRPr="00312DF4">
              <w:rPr>
                <w:rFonts w:ascii="Arial" w:hAnsi="Arial" w:cs="Arial"/>
                <w:b/>
                <w:bCs/>
                <w:sz w:val="24"/>
                <w:szCs w:val="24"/>
              </w:rPr>
              <w:t>0 punktów;</w:t>
            </w:r>
          </w:p>
          <w:p w14:paraId="7AD3E89F" w14:textId="4FF564AE" w:rsidR="00E34A1D" w:rsidRPr="00312DF4" w:rsidRDefault="00E34A1D" w:rsidP="00E437A4">
            <w:pPr>
              <w:pStyle w:val="Akapitzlist"/>
              <w:numPr>
                <w:ilvl w:val="0"/>
                <w:numId w:val="91"/>
              </w:numPr>
              <w:spacing w:line="360" w:lineRule="auto"/>
              <w:ind w:left="317" w:hanging="283"/>
              <w:rPr>
                <w:rFonts w:ascii="Arial" w:hAnsi="Arial" w:cs="Arial"/>
                <w:b/>
                <w:bCs/>
                <w:sz w:val="24"/>
                <w:szCs w:val="24"/>
              </w:rPr>
            </w:pPr>
            <w:r w:rsidRPr="00312DF4">
              <w:rPr>
                <w:rFonts w:ascii="Arial" w:hAnsi="Arial" w:cs="Arial"/>
                <w:sz w:val="24"/>
                <w:szCs w:val="24"/>
              </w:rPr>
              <w:lastRenderedPageBreak/>
              <w:t xml:space="preserve">w ramach projektu zaplanowano działania umożliwiające nawiązanie współpracy MŚP z przedsiębiorstwami zagranicznymi </w:t>
            </w:r>
            <w:r w:rsidR="008464A8">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1 punkt.</w:t>
            </w:r>
          </w:p>
          <w:p w14:paraId="2917F87D" w14:textId="2B00031C" w:rsidR="004D271E" w:rsidRPr="00996875" w:rsidRDefault="00E34A1D" w:rsidP="00312DF4">
            <w:pPr>
              <w:spacing w:line="360" w:lineRule="auto"/>
              <w:rPr>
                <w:rFonts w:ascii="Arial" w:hAnsi="Arial" w:cs="Arial"/>
                <w:sz w:val="24"/>
                <w:szCs w:val="24"/>
              </w:rPr>
            </w:pPr>
            <w:r w:rsidRPr="00110A6B">
              <w:rPr>
                <w:rFonts w:ascii="Arial" w:hAnsi="Arial" w:cs="Arial"/>
                <w:sz w:val="24"/>
                <w:szCs w:val="24"/>
              </w:rPr>
              <w:t xml:space="preserve">Wnioskodawca musi wykazać w dokumentacji aplikacyjnej jakie działania w ramach projektu zostaną podjęte by MŚP korzystające ze wsparcia Konsorcjum mogło nawiązać współpracy z podmiotami zagranicznymi. W uzasadnieniu należy wykazać, jakie dotychczas działania podejmował Wnioskodawca na rzecz umiędzynarodowienia MŚP. </w:t>
            </w:r>
            <w:r w:rsidR="00921C69">
              <w:rPr>
                <w:rFonts w:ascii="Arial" w:hAnsi="Arial" w:cs="Arial"/>
                <w:sz w:val="24"/>
                <w:szCs w:val="24"/>
              </w:rPr>
              <w:br/>
            </w:r>
            <w:r w:rsidRPr="00110A6B">
              <w:rPr>
                <w:rFonts w:ascii="Arial" w:hAnsi="Arial" w:cs="Arial"/>
                <w:sz w:val="24"/>
                <w:szCs w:val="24"/>
              </w:rPr>
              <w:t xml:space="preserve">Aby uzyskać </w:t>
            </w:r>
            <w:r w:rsidRPr="00805F17">
              <w:rPr>
                <w:rFonts w:ascii="Arial" w:hAnsi="Arial" w:cs="Arial"/>
                <w:b/>
                <w:bCs/>
                <w:sz w:val="24"/>
                <w:szCs w:val="24"/>
              </w:rPr>
              <w:t>1 p</w:t>
            </w:r>
            <w:r w:rsidR="00805F17" w:rsidRPr="00805F17">
              <w:rPr>
                <w:rFonts w:ascii="Arial" w:hAnsi="Arial" w:cs="Arial"/>
                <w:b/>
                <w:bCs/>
                <w:sz w:val="24"/>
                <w:szCs w:val="24"/>
              </w:rPr>
              <w:t>unkt</w:t>
            </w:r>
            <w:r w:rsidRPr="00110A6B">
              <w:rPr>
                <w:rFonts w:ascii="Arial" w:hAnsi="Arial" w:cs="Arial"/>
                <w:sz w:val="24"/>
                <w:szCs w:val="24"/>
              </w:rPr>
              <w:t xml:space="preserve"> należy wykazać wartość </w:t>
            </w:r>
            <w:r w:rsidR="00374333" w:rsidRPr="00110A6B">
              <w:rPr>
                <w:rFonts w:ascii="Arial" w:hAnsi="Arial" w:cs="Arial"/>
                <w:sz w:val="24"/>
                <w:szCs w:val="24"/>
              </w:rPr>
              <w:t>wskaźnika -</w:t>
            </w:r>
            <w:r>
              <w:rPr>
                <w:rFonts w:ascii="Arial" w:hAnsi="Arial" w:cs="Arial"/>
                <w:sz w:val="24"/>
                <w:szCs w:val="24"/>
              </w:rPr>
              <w:t xml:space="preserve"> </w:t>
            </w:r>
            <w:r w:rsidRPr="00110A6B">
              <w:rPr>
                <w:rFonts w:ascii="Arial" w:hAnsi="Arial" w:cs="Arial"/>
                <w:i/>
                <w:iCs/>
                <w:sz w:val="24"/>
                <w:szCs w:val="24"/>
              </w:rPr>
              <w:t>Liczba podjętych działań w zakresie nawiązania współpracy MŚP</w:t>
            </w:r>
            <w:r w:rsidR="00C12275">
              <w:rPr>
                <w:rFonts w:ascii="Arial" w:hAnsi="Arial" w:cs="Arial"/>
                <w:i/>
                <w:iCs/>
                <w:sz w:val="24"/>
                <w:szCs w:val="24"/>
              </w:rPr>
              <w:t xml:space="preserve"> </w:t>
            </w:r>
            <w:r w:rsidRPr="00110A6B">
              <w:rPr>
                <w:rFonts w:ascii="Arial" w:hAnsi="Arial" w:cs="Arial"/>
                <w:i/>
                <w:iCs/>
                <w:sz w:val="24"/>
                <w:szCs w:val="24"/>
              </w:rPr>
              <w:t>z przedsiębiorstwami zagranicznymi</w:t>
            </w:r>
            <w:r w:rsidRPr="00110A6B">
              <w:rPr>
                <w:rFonts w:ascii="Arial" w:hAnsi="Arial" w:cs="Arial"/>
                <w:sz w:val="24"/>
                <w:szCs w:val="24"/>
              </w:rPr>
              <w:t>.</w:t>
            </w:r>
          </w:p>
        </w:tc>
        <w:tc>
          <w:tcPr>
            <w:tcW w:w="1418" w:type="dxa"/>
          </w:tcPr>
          <w:p w14:paraId="17A4AD7A" w14:textId="47600641" w:rsidR="004D271E" w:rsidRPr="00996875" w:rsidRDefault="004D271E" w:rsidP="004D271E">
            <w:pPr>
              <w:spacing w:line="360" w:lineRule="auto"/>
              <w:jc w:val="center"/>
              <w:rPr>
                <w:rFonts w:ascii="Arial" w:hAnsi="Arial" w:cs="Arial"/>
                <w:sz w:val="24"/>
                <w:szCs w:val="24"/>
              </w:rPr>
            </w:pPr>
            <w:r w:rsidRPr="00996875">
              <w:rPr>
                <w:rFonts w:ascii="Arial" w:hAnsi="Arial" w:cs="Arial"/>
                <w:sz w:val="24"/>
                <w:szCs w:val="24"/>
              </w:rPr>
              <w:lastRenderedPageBreak/>
              <w:t xml:space="preserve">0 </w:t>
            </w:r>
            <w:r>
              <w:rPr>
                <w:rFonts w:ascii="Arial" w:hAnsi="Arial" w:cs="Arial"/>
                <w:sz w:val="24"/>
                <w:szCs w:val="24"/>
              </w:rPr>
              <w:t xml:space="preserve">- </w:t>
            </w:r>
            <w:r w:rsidR="00E34A1D">
              <w:rPr>
                <w:rFonts w:ascii="Arial" w:hAnsi="Arial" w:cs="Arial"/>
                <w:sz w:val="24"/>
                <w:szCs w:val="24"/>
              </w:rPr>
              <w:t>1</w:t>
            </w:r>
          </w:p>
        </w:tc>
        <w:tc>
          <w:tcPr>
            <w:tcW w:w="992" w:type="dxa"/>
          </w:tcPr>
          <w:p w14:paraId="239FE189" w14:textId="346A9201"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6</w:t>
            </w:r>
          </w:p>
        </w:tc>
        <w:tc>
          <w:tcPr>
            <w:tcW w:w="1985" w:type="dxa"/>
          </w:tcPr>
          <w:p w14:paraId="479C11CC" w14:textId="1FF3C230"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6</w:t>
            </w:r>
          </w:p>
        </w:tc>
      </w:tr>
      <w:tr w:rsidR="004D271E" w:rsidRPr="00996875" w14:paraId="22D1F801" w14:textId="77777777" w:rsidTr="00904D44">
        <w:tc>
          <w:tcPr>
            <w:tcW w:w="709" w:type="dxa"/>
          </w:tcPr>
          <w:p w14:paraId="0B5D060F" w14:textId="39E8ADBB" w:rsidR="004D271E" w:rsidRPr="00E34A1D" w:rsidRDefault="00E34A1D" w:rsidP="00E34A1D">
            <w:pPr>
              <w:rPr>
                <w:rFonts w:ascii="Arial" w:hAnsi="Arial" w:cs="Arial"/>
                <w:sz w:val="24"/>
                <w:szCs w:val="24"/>
              </w:rPr>
            </w:pPr>
            <w:r w:rsidRPr="00E34A1D">
              <w:rPr>
                <w:rFonts w:ascii="Arial" w:hAnsi="Arial" w:cs="Arial"/>
                <w:sz w:val="24"/>
                <w:szCs w:val="24"/>
              </w:rPr>
              <w:t>6.</w:t>
            </w:r>
          </w:p>
        </w:tc>
        <w:tc>
          <w:tcPr>
            <w:tcW w:w="2977" w:type="dxa"/>
          </w:tcPr>
          <w:p w14:paraId="0ABE21FA" w14:textId="48D8B33A" w:rsidR="004D271E" w:rsidRPr="00E34A1D" w:rsidRDefault="00E34A1D" w:rsidP="004D271E">
            <w:pPr>
              <w:spacing w:line="360" w:lineRule="auto"/>
              <w:rPr>
                <w:rFonts w:ascii="Arial" w:hAnsi="Arial" w:cs="Arial"/>
                <w:sz w:val="24"/>
                <w:szCs w:val="24"/>
              </w:rPr>
            </w:pPr>
            <w:r w:rsidRPr="00E34A1D">
              <w:rPr>
                <w:rFonts w:ascii="Arial" w:hAnsi="Arial" w:cs="Arial"/>
                <w:sz w:val="24"/>
                <w:szCs w:val="24"/>
              </w:rPr>
              <w:t>Marketing i promocja projektu</w:t>
            </w:r>
          </w:p>
        </w:tc>
        <w:tc>
          <w:tcPr>
            <w:tcW w:w="6662" w:type="dxa"/>
          </w:tcPr>
          <w:p w14:paraId="7886513B" w14:textId="156F6F49" w:rsidR="004D271E" w:rsidRPr="00111B05" w:rsidRDefault="00E34A1D" w:rsidP="00312DF4">
            <w:pPr>
              <w:spacing w:after="160" w:line="360" w:lineRule="auto"/>
              <w:rPr>
                <w:rFonts w:ascii="Arial" w:eastAsia="Times New Roman" w:hAnsi="Arial" w:cs="Arial"/>
                <w:sz w:val="24"/>
                <w:szCs w:val="24"/>
                <w:lang w:eastAsia="pl-PL"/>
              </w:rPr>
            </w:pPr>
            <w:r w:rsidRPr="00110A6B">
              <w:rPr>
                <w:rFonts w:ascii="Arial" w:hAnsi="Arial" w:cs="Arial"/>
                <w:sz w:val="24"/>
                <w:szCs w:val="24"/>
              </w:rPr>
              <w:t xml:space="preserve">W ramach kryterium ocenie podlega, czy Wnioskodawca uwiarygodnił we wniosku strategię marketingową podejmowanych w ramach projektu działań. Punkt w ramach przedmiotowego projektu może zostać przyznany jeśli Wnioskodawca wykaże w dokumentacji aplikacyjnej, że podejmowane w ramach projektu działania będą rozpowszechniane w sposób umożliwiający skorzystanie </w:t>
            </w:r>
            <w:r w:rsidR="002464A3">
              <w:rPr>
                <w:rFonts w:ascii="Arial" w:hAnsi="Arial" w:cs="Arial"/>
                <w:sz w:val="24"/>
                <w:szCs w:val="24"/>
              </w:rPr>
              <w:br/>
            </w:r>
            <w:r w:rsidRPr="00110A6B">
              <w:rPr>
                <w:rFonts w:ascii="Arial" w:hAnsi="Arial" w:cs="Arial"/>
                <w:sz w:val="24"/>
                <w:szCs w:val="24"/>
              </w:rPr>
              <w:t xml:space="preserve">z oferty MŚP z całego województwa świętokrzyskiego. Oferta kierowana musi być do MŚP działających w obszarze </w:t>
            </w:r>
            <w:r w:rsidRPr="00110A6B">
              <w:rPr>
                <w:rFonts w:ascii="Arial" w:hAnsi="Arial" w:cs="Arial"/>
                <w:sz w:val="24"/>
                <w:szCs w:val="24"/>
              </w:rPr>
              <w:lastRenderedPageBreak/>
              <w:t>regionalnej inteligentnej specjalizacji</w:t>
            </w:r>
            <w:r>
              <w:rPr>
                <w:rFonts w:ascii="Arial" w:hAnsi="Arial" w:cs="Arial"/>
                <w:sz w:val="24"/>
                <w:szCs w:val="24"/>
              </w:rPr>
              <w:t xml:space="preserve">, </w:t>
            </w:r>
            <w:r w:rsidRPr="00110A6B">
              <w:rPr>
                <w:rFonts w:ascii="Arial" w:hAnsi="Arial" w:cs="Arial"/>
                <w:sz w:val="24"/>
                <w:szCs w:val="24"/>
              </w:rPr>
              <w:t>w której poszerzenie zaangażowane jest Konsorcjum. W ramach kryterium możliwe jest przyznanie od 0</w:t>
            </w:r>
            <w:r>
              <w:rPr>
                <w:rFonts w:ascii="Arial" w:hAnsi="Arial" w:cs="Arial"/>
                <w:sz w:val="24"/>
                <w:szCs w:val="24"/>
              </w:rPr>
              <w:t xml:space="preserve"> do </w:t>
            </w:r>
            <w:r w:rsidRPr="00110A6B">
              <w:rPr>
                <w:rFonts w:ascii="Arial" w:hAnsi="Arial" w:cs="Arial"/>
                <w:sz w:val="24"/>
                <w:szCs w:val="24"/>
              </w:rPr>
              <w:t xml:space="preserve">1 </w:t>
            </w:r>
            <w:r w:rsidR="00C12275">
              <w:rPr>
                <w:rFonts w:ascii="Arial" w:hAnsi="Arial" w:cs="Arial"/>
                <w:sz w:val="24"/>
                <w:szCs w:val="24"/>
              </w:rPr>
              <w:t>punktu</w:t>
            </w:r>
            <w:r w:rsidRPr="00110A6B">
              <w:rPr>
                <w:rFonts w:ascii="Arial" w:hAnsi="Arial" w:cs="Arial"/>
                <w:sz w:val="24"/>
                <w:szCs w:val="24"/>
              </w:rPr>
              <w:t>.</w:t>
            </w:r>
          </w:p>
        </w:tc>
        <w:tc>
          <w:tcPr>
            <w:tcW w:w="1418" w:type="dxa"/>
          </w:tcPr>
          <w:p w14:paraId="53E7478F" w14:textId="77777777" w:rsidR="004D271E" w:rsidRPr="00996875" w:rsidRDefault="004D271E" w:rsidP="004D271E">
            <w:pPr>
              <w:spacing w:line="360" w:lineRule="auto"/>
              <w:jc w:val="center"/>
              <w:rPr>
                <w:rFonts w:ascii="Arial" w:hAnsi="Arial" w:cs="Arial"/>
                <w:sz w:val="24"/>
                <w:szCs w:val="24"/>
              </w:rPr>
            </w:pPr>
          </w:p>
          <w:p w14:paraId="6AB10DFE" w14:textId="6867E156"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0 - 1</w:t>
            </w:r>
          </w:p>
        </w:tc>
        <w:tc>
          <w:tcPr>
            <w:tcW w:w="992" w:type="dxa"/>
          </w:tcPr>
          <w:p w14:paraId="2572A955" w14:textId="77777777" w:rsidR="004D271E" w:rsidRPr="00996875" w:rsidRDefault="004D271E" w:rsidP="004D271E">
            <w:pPr>
              <w:spacing w:line="360" w:lineRule="auto"/>
              <w:jc w:val="center"/>
              <w:rPr>
                <w:rFonts w:ascii="Arial" w:hAnsi="Arial" w:cs="Arial"/>
                <w:sz w:val="24"/>
                <w:szCs w:val="24"/>
              </w:rPr>
            </w:pPr>
          </w:p>
          <w:p w14:paraId="3AD6F679" w14:textId="2FDF08AE"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4</w:t>
            </w:r>
          </w:p>
        </w:tc>
        <w:tc>
          <w:tcPr>
            <w:tcW w:w="1985" w:type="dxa"/>
          </w:tcPr>
          <w:p w14:paraId="63BA5C91" w14:textId="77777777" w:rsidR="004D271E" w:rsidRPr="00996875" w:rsidRDefault="004D271E" w:rsidP="004D271E">
            <w:pPr>
              <w:spacing w:line="360" w:lineRule="auto"/>
              <w:jc w:val="center"/>
              <w:rPr>
                <w:rFonts w:ascii="Arial" w:hAnsi="Arial" w:cs="Arial"/>
                <w:sz w:val="24"/>
                <w:szCs w:val="24"/>
              </w:rPr>
            </w:pPr>
          </w:p>
          <w:p w14:paraId="7F7E13FE" w14:textId="320EF1BD"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4</w:t>
            </w:r>
          </w:p>
        </w:tc>
      </w:tr>
      <w:tr w:rsidR="004D271E" w:rsidRPr="00996875" w14:paraId="35BD7CD0" w14:textId="77777777" w:rsidTr="00904D44">
        <w:trPr>
          <w:trHeight w:val="556"/>
        </w:trPr>
        <w:tc>
          <w:tcPr>
            <w:tcW w:w="12758" w:type="dxa"/>
            <w:gridSpan w:val="5"/>
          </w:tcPr>
          <w:p w14:paraId="63387E7A" w14:textId="77777777" w:rsidR="004D271E" w:rsidRPr="00996875" w:rsidRDefault="004D271E" w:rsidP="004D271E">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vAlign w:val="center"/>
          </w:tcPr>
          <w:p w14:paraId="0958FBB8" w14:textId="60382447" w:rsidR="004D271E" w:rsidRPr="004C5E5E" w:rsidRDefault="00E34A1D" w:rsidP="004D271E">
            <w:pPr>
              <w:spacing w:before="120" w:line="360" w:lineRule="auto"/>
              <w:jc w:val="center"/>
              <w:rPr>
                <w:rFonts w:ascii="Arial" w:hAnsi="Arial" w:cs="Arial"/>
                <w:b/>
                <w:bCs/>
                <w:sz w:val="24"/>
                <w:szCs w:val="24"/>
              </w:rPr>
            </w:pPr>
            <w:r>
              <w:rPr>
                <w:rFonts w:ascii="Arial" w:hAnsi="Arial" w:cs="Arial"/>
                <w:b/>
                <w:bCs/>
                <w:sz w:val="24"/>
                <w:szCs w:val="24"/>
              </w:rPr>
              <w:t>60</w:t>
            </w:r>
          </w:p>
        </w:tc>
      </w:tr>
    </w:tbl>
    <w:p w14:paraId="788107A1" w14:textId="77777777" w:rsidR="00C12275" w:rsidRPr="00111B05" w:rsidRDefault="00C12275" w:rsidP="00C247AF"/>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C247AF" w:rsidRPr="00996875" w14:paraId="56CEA771" w14:textId="77777777" w:rsidTr="00904D44">
        <w:tc>
          <w:tcPr>
            <w:tcW w:w="14596" w:type="dxa"/>
            <w:shd w:val="clear" w:color="auto" w:fill="BDD6EE" w:themeFill="accent5" w:themeFillTint="66"/>
          </w:tcPr>
          <w:p w14:paraId="1797EC91" w14:textId="1928397D" w:rsidR="00C247AF" w:rsidRDefault="00C247AF" w:rsidP="00904D44">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1.</w:t>
            </w:r>
            <w:r w:rsidR="00772102">
              <w:rPr>
                <w:rFonts w:ascii="Arial" w:eastAsia="Calibri" w:hAnsi="Arial" w:cs="Arial"/>
                <w:b/>
                <w:color w:val="000000" w:themeColor="text1"/>
                <w:sz w:val="24"/>
                <w:szCs w:val="24"/>
              </w:rPr>
              <w:t>5</w:t>
            </w:r>
            <w:r>
              <w:rPr>
                <w:rStyle w:val="Odwoanieprzypisudolnego"/>
                <w:rFonts w:ascii="Arial" w:eastAsia="Calibri" w:hAnsi="Arial" w:cs="Arial"/>
                <w:b/>
                <w:color w:val="000000" w:themeColor="text1"/>
                <w:sz w:val="24"/>
                <w:szCs w:val="24"/>
              </w:rPr>
              <w:footnoteReference w:id="65"/>
            </w:r>
          </w:p>
          <w:p w14:paraId="3A5B2CB3" w14:textId="01F2DA40" w:rsidR="00C247AF" w:rsidRPr="005C1A5C" w:rsidRDefault="004A56E1" w:rsidP="00904D44">
            <w:pPr>
              <w:spacing w:before="120" w:after="120"/>
              <w:jc w:val="center"/>
              <w:rPr>
                <w:rFonts w:ascii="Arial" w:eastAsia="Times New Roman" w:hAnsi="Arial" w:cs="Arial"/>
                <w:b/>
                <w:color w:val="FF0000"/>
                <w:sz w:val="24"/>
                <w:szCs w:val="24"/>
                <w:lang w:eastAsia="pl-PL"/>
              </w:rPr>
            </w:pPr>
            <w:r w:rsidRPr="002464A3">
              <w:rPr>
                <w:rFonts w:ascii="Arial" w:hAnsi="Arial" w:cs="Arial"/>
                <w:color w:val="000000" w:themeColor="text1"/>
              </w:rPr>
              <w:t>Typ projektu: Wsparcie Konsorcjów na rzecz rozwoju regionalnych inteligentnych specjalizacji (nabór konkurencyjny)</w:t>
            </w:r>
          </w:p>
        </w:tc>
      </w:tr>
      <w:tr w:rsidR="00C247AF" w:rsidRPr="00996875" w14:paraId="2335DB07" w14:textId="77777777" w:rsidTr="00904D44">
        <w:trPr>
          <w:trHeight w:val="2397"/>
        </w:trPr>
        <w:tc>
          <w:tcPr>
            <w:tcW w:w="14596" w:type="dxa"/>
            <w:shd w:val="clear" w:color="auto" w:fill="FFFFFF" w:themeFill="background1"/>
            <w:vAlign w:val="center"/>
          </w:tcPr>
          <w:p w14:paraId="1FC7542E" w14:textId="6F0D017C" w:rsidR="00772102" w:rsidRDefault="00772102" w:rsidP="00772102">
            <w:pPr>
              <w:spacing w:line="360" w:lineRule="auto"/>
              <w:jc w:val="both"/>
              <w:rPr>
                <w:rFonts w:ascii="Arial" w:hAnsi="Arial" w:cs="Arial"/>
                <w:sz w:val="24"/>
                <w:szCs w:val="24"/>
              </w:rPr>
            </w:pPr>
            <w:r w:rsidRPr="00110A6B">
              <w:rPr>
                <w:rFonts w:ascii="Arial" w:hAnsi="Arial" w:cs="Arial"/>
                <w:sz w:val="24"/>
                <w:szCs w:val="24"/>
              </w:rPr>
              <w:t>W przypadku uzyskania przez projekty, w wyniku oceny merytorycznej, jednakowej liczby punktów, o ich kolejności na liście rankingowej przesądza wyższa liczba punktów uzyskana w kolejnych kryteriach wskazanych jako rozstrzygające.</w:t>
            </w:r>
          </w:p>
          <w:p w14:paraId="232D24C4" w14:textId="77777777" w:rsidR="00772102" w:rsidRDefault="00772102" w:rsidP="00772102">
            <w:pPr>
              <w:spacing w:line="360" w:lineRule="auto"/>
              <w:jc w:val="both"/>
              <w:rPr>
                <w:rFonts w:ascii="Arial" w:hAnsi="Arial" w:cs="Arial"/>
                <w:sz w:val="24"/>
                <w:szCs w:val="24"/>
              </w:rPr>
            </w:pPr>
            <w:r w:rsidRPr="00110A6B">
              <w:rPr>
                <w:rFonts w:ascii="Arial" w:hAnsi="Arial" w:cs="Arial"/>
                <w:sz w:val="24"/>
                <w:szCs w:val="24"/>
              </w:rPr>
              <w:t xml:space="preserve">W przypadku jednakowej liczby punktów uzyskanych w kryterium nr 1 decyduje liczba punktów uzyskana w kryterium nr 2. </w:t>
            </w:r>
          </w:p>
          <w:p w14:paraId="785CA87C" w14:textId="3CF5222E" w:rsidR="00772102" w:rsidRDefault="00772102" w:rsidP="00772102">
            <w:pPr>
              <w:spacing w:line="360" w:lineRule="auto"/>
              <w:jc w:val="both"/>
              <w:rPr>
                <w:rFonts w:ascii="Arial" w:hAnsi="Arial" w:cs="Arial"/>
                <w:sz w:val="24"/>
                <w:szCs w:val="24"/>
              </w:rPr>
            </w:pPr>
            <w:r w:rsidRPr="00110A6B">
              <w:rPr>
                <w:rFonts w:ascii="Arial" w:hAnsi="Arial" w:cs="Arial"/>
                <w:sz w:val="24"/>
                <w:szCs w:val="24"/>
              </w:rPr>
              <w:t>W przypadku jednakowej liczby punktów uzyskanych w kryterium nr 1 i 2 decyduje liczba punktów uzyskana w kryterium nr 3.</w:t>
            </w:r>
          </w:p>
          <w:p w14:paraId="1456062F" w14:textId="77777777" w:rsidR="00C12275" w:rsidRPr="00110A6B" w:rsidRDefault="00C12275" w:rsidP="00772102">
            <w:pPr>
              <w:spacing w:line="360" w:lineRule="auto"/>
              <w:jc w:val="both"/>
              <w:rPr>
                <w:rFonts w:ascii="Arial" w:hAnsi="Arial" w:cs="Arial"/>
                <w:sz w:val="24"/>
                <w:szCs w:val="24"/>
              </w:rPr>
            </w:pPr>
          </w:p>
          <w:p w14:paraId="15B89E9A" w14:textId="330AEF68" w:rsidR="00772102" w:rsidRPr="00110A6B" w:rsidRDefault="00772102" w:rsidP="00772102">
            <w:pPr>
              <w:spacing w:line="360" w:lineRule="auto"/>
              <w:rPr>
                <w:rFonts w:ascii="Arial" w:hAnsi="Arial" w:cs="Arial"/>
                <w:b/>
                <w:bCs/>
                <w:sz w:val="24"/>
                <w:szCs w:val="24"/>
              </w:rPr>
            </w:pPr>
            <w:r w:rsidRPr="00110A6B">
              <w:rPr>
                <w:rFonts w:ascii="Arial" w:hAnsi="Arial" w:cs="Arial"/>
                <w:b/>
                <w:bCs/>
                <w:sz w:val="24"/>
                <w:szCs w:val="24"/>
              </w:rPr>
              <w:t>Kryterium rozstrzygające nr 1</w:t>
            </w:r>
            <w:r>
              <w:rPr>
                <w:rFonts w:ascii="Arial" w:hAnsi="Arial" w:cs="Arial"/>
                <w:b/>
                <w:bCs/>
                <w:sz w:val="24"/>
                <w:szCs w:val="24"/>
              </w:rPr>
              <w:t xml:space="preserve"> -</w:t>
            </w:r>
            <w:r w:rsidRPr="00110A6B">
              <w:rPr>
                <w:rFonts w:ascii="Arial" w:hAnsi="Arial" w:cs="Arial"/>
                <w:b/>
                <w:bCs/>
                <w:sz w:val="24"/>
                <w:szCs w:val="24"/>
              </w:rPr>
              <w:t xml:space="preserve"> </w:t>
            </w:r>
            <w:r w:rsidRPr="00772102">
              <w:rPr>
                <w:rFonts w:ascii="Arial" w:hAnsi="Arial" w:cs="Arial"/>
                <w:sz w:val="24"/>
                <w:szCs w:val="24"/>
              </w:rPr>
              <w:t>Wsparcie przedsiębiorstw w celu wzmocnienia umiejętności w zakresie inteligentnej specjalizacji, transformacji przemysłowej i przedsiębiorczości</w:t>
            </w:r>
            <w:r w:rsidRPr="00110A6B">
              <w:rPr>
                <w:rFonts w:ascii="Arial" w:hAnsi="Arial" w:cs="Arial"/>
                <w:b/>
                <w:bCs/>
                <w:sz w:val="24"/>
                <w:szCs w:val="24"/>
              </w:rPr>
              <w:t xml:space="preserve"> (kryterium punktowe nr 1).</w:t>
            </w:r>
          </w:p>
          <w:p w14:paraId="66A92FAB" w14:textId="4DB1CE70" w:rsidR="00772102" w:rsidRPr="00110A6B" w:rsidRDefault="00772102" w:rsidP="00772102">
            <w:pPr>
              <w:spacing w:line="360" w:lineRule="auto"/>
              <w:rPr>
                <w:rFonts w:ascii="Arial" w:hAnsi="Arial" w:cs="Arial"/>
                <w:b/>
                <w:bCs/>
                <w:sz w:val="24"/>
                <w:szCs w:val="24"/>
              </w:rPr>
            </w:pPr>
            <w:r w:rsidRPr="00110A6B">
              <w:rPr>
                <w:rFonts w:ascii="Arial" w:hAnsi="Arial" w:cs="Arial"/>
                <w:b/>
                <w:bCs/>
                <w:sz w:val="24"/>
                <w:szCs w:val="24"/>
              </w:rPr>
              <w:t>Kryterium rozstrzygające nr 2</w:t>
            </w:r>
            <w:r>
              <w:rPr>
                <w:rFonts w:ascii="Arial" w:hAnsi="Arial" w:cs="Arial"/>
                <w:b/>
                <w:bCs/>
                <w:sz w:val="24"/>
                <w:szCs w:val="24"/>
              </w:rPr>
              <w:t xml:space="preserve"> -</w:t>
            </w:r>
            <w:r w:rsidRPr="00110A6B">
              <w:rPr>
                <w:rFonts w:ascii="Arial" w:hAnsi="Arial" w:cs="Arial"/>
                <w:sz w:val="24"/>
                <w:szCs w:val="24"/>
              </w:rPr>
              <w:t xml:space="preserve"> </w:t>
            </w:r>
            <w:r w:rsidRPr="00772102">
              <w:rPr>
                <w:rFonts w:ascii="Arial" w:hAnsi="Arial" w:cs="Arial"/>
                <w:sz w:val="24"/>
                <w:szCs w:val="24"/>
              </w:rPr>
              <w:t>Wsparcie pracowników MŚP w celu wzmocnienia umiejętności w zakresie inteligentnej specjalizacji, transformacji przemysłowej i przedsiębiorczości</w:t>
            </w:r>
            <w:r w:rsidRPr="00110A6B">
              <w:rPr>
                <w:rFonts w:ascii="Arial" w:hAnsi="Arial" w:cs="Arial"/>
                <w:b/>
                <w:bCs/>
                <w:sz w:val="24"/>
                <w:szCs w:val="24"/>
              </w:rPr>
              <w:t xml:space="preserve"> (kryterium punktowe nr 2).</w:t>
            </w:r>
          </w:p>
          <w:p w14:paraId="3075687A" w14:textId="60FED434" w:rsidR="00C247AF" w:rsidRPr="00DA40EB" w:rsidRDefault="00772102" w:rsidP="00772102">
            <w:pPr>
              <w:spacing w:line="360" w:lineRule="auto"/>
              <w:rPr>
                <w:rFonts w:ascii="Arial" w:hAnsi="Arial" w:cs="Arial"/>
                <w:b/>
                <w:bCs/>
                <w:sz w:val="24"/>
                <w:szCs w:val="24"/>
              </w:rPr>
            </w:pPr>
            <w:r w:rsidRPr="00110A6B">
              <w:rPr>
                <w:rFonts w:ascii="Arial" w:hAnsi="Arial" w:cs="Arial"/>
                <w:b/>
                <w:bCs/>
                <w:sz w:val="24"/>
                <w:szCs w:val="24"/>
              </w:rPr>
              <w:t>Kryterium rozstrzygające nr 3</w:t>
            </w:r>
            <w:r>
              <w:rPr>
                <w:rFonts w:ascii="Arial" w:hAnsi="Arial" w:cs="Arial"/>
                <w:b/>
                <w:bCs/>
                <w:sz w:val="24"/>
                <w:szCs w:val="24"/>
              </w:rPr>
              <w:t xml:space="preserve"> - </w:t>
            </w:r>
            <w:r w:rsidRPr="00772102">
              <w:rPr>
                <w:rFonts w:ascii="Arial" w:hAnsi="Arial" w:cs="Arial"/>
                <w:sz w:val="24"/>
                <w:szCs w:val="24"/>
              </w:rPr>
              <w:t>Wpływ projektu na umiędzynarodowienie MŚP</w:t>
            </w:r>
            <w:r w:rsidRPr="00110A6B">
              <w:rPr>
                <w:rFonts w:ascii="Arial" w:hAnsi="Arial" w:cs="Arial"/>
                <w:b/>
                <w:bCs/>
                <w:sz w:val="24"/>
                <w:szCs w:val="24"/>
              </w:rPr>
              <w:t xml:space="preserve"> (kryterium punktowe nr 5).</w:t>
            </w:r>
          </w:p>
        </w:tc>
      </w:tr>
    </w:tbl>
    <w:p w14:paraId="42EACF5A" w14:textId="77777777" w:rsidR="00C12275" w:rsidRPr="00C12275" w:rsidRDefault="00C12275" w:rsidP="00C12275"/>
    <w:p w14:paraId="34908F2D" w14:textId="4182E165" w:rsidR="00237149" w:rsidRPr="00DA40EB" w:rsidRDefault="003C3B1B" w:rsidP="00DA40EB">
      <w:pPr>
        <w:pStyle w:val="Nagwek2"/>
        <w:spacing w:before="120" w:after="120" w:line="276" w:lineRule="auto"/>
        <w:rPr>
          <w:rFonts w:ascii="Arial" w:hAnsi="Arial" w:cs="Arial"/>
          <w:b/>
          <w:bCs/>
        </w:rPr>
      </w:pPr>
      <w:bookmarkStart w:id="190" w:name="_Toc175303968"/>
      <w:r>
        <w:rPr>
          <w:rFonts w:ascii="Arial" w:hAnsi="Arial" w:cs="Arial"/>
          <w:b/>
          <w:bCs/>
        </w:rPr>
        <w:t>4.</w:t>
      </w:r>
      <w:r w:rsidR="00DB28CF">
        <w:rPr>
          <w:rFonts w:ascii="Arial" w:hAnsi="Arial" w:cs="Arial"/>
          <w:b/>
          <w:bCs/>
        </w:rPr>
        <w:t>5</w:t>
      </w:r>
      <w:r>
        <w:rPr>
          <w:rFonts w:ascii="Arial" w:hAnsi="Arial" w:cs="Arial"/>
          <w:b/>
          <w:bCs/>
        </w:rPr>
        <w:t xml:space="preserve"> </w:t>
      </w:r>
      <w:r w:rsidR="00C42AEA" w:rsidRPr="00DA40EB">
        <w:rPr>
          <w:rFonts w:ascii="Arial" w:hAnsi="Arial" w:cs="Arial"/>
          <w:b/>
          <w:bCs/>
        </w:rPr>
        <w:t>Działanie 2.5 Gospodarowanie zasobami wody i przeciwdziałanie klęskom żywiołowym</w:t>
      </w:r>
      <w:bookmarkEnd w:id="180"/>
      <w:r w:rsidR="002464A3">
        <w:rPr>
          <w:rStyle w:val="Odwoanieprzypisudolnego"/>
          <w:rFonts w:ascii="Arial" w:hAnsi="Arial" w:cs="Arial"/>
          <w:b/>
          <w:bCs/>
        </w:rPr>
        <w:footnoteReference w:id="66"/>
      </w:r>
      <w:bookmarkEnd w:id="190"/>
    </w:p>
    <w:p w14:paraId="6DAC43BF" w14:textId="6AA48909" w:rsidR="00D378DF" w:rsidRPr="002464A3" w:rsidRDefault="00D378DF" w:rsidP="00237149">
      <w:pPr>
        <w:pStyle w:val="Nagwek3"/>
        <w:rPr>
          <w:rFonts w:ascii="Arial" w:hAnsi="Arial" w:cs="Arial"/>
          <w:color w:val="4472C4" w:themeColor="accent1"/>
        </w:rPr>
      </w:pPr>
      <w:bookmarkStart w:id="191" w:name="_Toc175303969"/>
      <w:r w:rsidRPr="002464A3">
        <w:rPr>
          <w:rFonts w:ascii="Arial" w:hAnsi="Arial" w:cs="Arial"/>
          <w:color w:val="4472C4" w:themeColor="accent1"/>
        </w:rPr>
        <w:t>Typ projektu: Rozwój potencjału służb publicznych (doposażenie służb ratowniczych)</w:t>
      </w:r>
      <w:bookmarkEnd w:id="191"/>
    </w:p>
    <w:p w14:paraId="535B2269" w14:textId="77777777" w:rsidR="000D6913" w:rsidRPr="002464A3" w:rsidRDefault="000D6913" w:rsidP="000D6913">
      <w:pPr>
        <w:rPr>
          <w:rFonts w:ascii="Arial" w:hAnsi="Arial" w:cs="Arial"/>
          <w:color w:val="4472C4" w:themeColor="accent1"/>
          <w:sz w:val="24"/>
          <w:szCs w:val="24"/>
          <w:lang w:eastAsia="pl-PL"/>
        </w:rPr>
      </w:pPr>
    </w:p>
    <w:tbl>
      <w:tblPr>
        <w:tblStyle w:val="Tabela-Siatka"/>
        <w:tblW w:w="14752" w:type="dxa"/>
        <w:tblInd w:w="-147" w:type="dxa"/>
        <w:tblLayout w:type="fixed"/>
        <w:tblLook w:val="04A0" w:firstRow="1" w:lastRow="0" w:firstColumn="1" w:lastColumn="0" w:noHBand="0" w:noVBand="1"/>
      </w:tblPr>
      <w:tblGrid>
        <w:gridCol w:w="709"/>
        <w:gridCol w:w="2977"/>
        <w:gridCol w:w="6662"/>
        <w:gridCol w:w="1418"/>
        <w:gridCol w:w="992"/>
        <w:gridCol w:w="9"/>
        <w:gridCol w:w="1976"/>
        <w:gridCol w:w="9"/>
      </w:tblGrid>
      <w:tr w:rsidR="00E11FAD" w:rsidRPr="00996875" w14:paraId="290CB4FF" w14:textId="77777777" w:rsidTr="00312DF4">
        <w:trPr>
          <w:tblHeader/>
        </w:trPr>
        <w:tc>
          <w:tcPr>
            <w:tcW w:w="14752" w:type="dxa"/>
            <w:gridSpan w:val="8"/>
            <w:shd w:val="clear" w:color="auto" w:fill="BDD6EE" w:themeFill="accent5" w:themeFillTint="66"/>
          </w:tcPr>
          <w:p w14:paraId="06F97C76" w14:textId="77777777" w:rsidR="00E11FAD" w:rsidRDefault="00E11FAD" w:rsidP="009D432C">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sidR="009D432C">
              <w:rPr>
                <w:rFonts w:ascii="Arial" w:eastAsia="Times New Roman" w:hAnsi="Arial" w:cs="Arial"/>
                <w:b/>
                <w:sz w:val="24"/>
                <w:szCs w:val="24"/>
                <w:lang w:eastAsia="pl-PL"/>
              </w:rPr>
              <w:t xml:space="preserve"> DLA DZIAŁANIA 2.5</w:t>
            </w:r>
          </w:p>
          <w:p w14:paraId="7F779143" w14:textId="423FF539" w:rsidR="009D432C" w:rsidRPr="00996875" w:rsidRDefault="009D432C" w:rsidP="00DA40EB">
            <w:pPr>
              <w:spacing w:before="120" w:after="120"/>
              <w:jc w:val="center"/>
              <w:rPr>
                <w:rFonts w:ascii="Arial" w:eastAsia="Times New Roman" w:hAnsi="Arial" w:cs="Arial"/>
                <w:b/>
                <w:sz w:val="24"/>
                <w:szCs w:val="24"/>
                <w:lang w:eastAsia="pl-PL"/>
              </w:rPr>
            </w:pPr>
            <w:r w:rsidRPr="00DA40EB">
              <w:rPr>
                <w:rFonts w:ascii="Arial" w:eastAsiaTheme="majorEastAsia" w:hAnsi="Arial" w:cs="Arial"/>
                <w:sz w:val="24"/>
                <w:szCs w:val="24"/>
              </w:rPr>
              <w:t>Typ projektu: Rozwój potencjału służb publicznych (doposażenie służb ratowniczych</w:t>
            </w:r>
            <w:r>
              <w:rPr>
                <w:rFonts w:ascii="Arial" w:eastAsiaTheme="majorEastAsia" w:hAnsi="Arial" w:cs="Arial"/>
                <w:sz w:val="24"/>
                <w:szCs w:val="24"/>
              </w:rPr>
              <w:t>)</w:t>
            </w:r>
          </w:p>
        </w:tc>
      </w:tr>
      <w:tr w:rsidR="00256F54" w:rsidRPr="00996875" w14:paraId="336B39C8" w14:textId="77777777" w:rsidTr="00312DF4">
        <w:trPr>
          <w:gridAfter w:val="1"/>
          <w:wAfter w:w="9" w:type="dxa"/>
        </w:trPr>
        <w:tc>
          <w:tcPr>
            <w:tcW w:w="709" w:type="dxa"/>
            <w:shd w:val="clear" w:color="auto" w:fill="BDD6EE" w:themeFill="accent5" w:themeFillTint="66"/>
            <w:vAlign w:val="center"/>
          </w:tcPr>
          <w:p w14:paraId="678865A3" w14:textId="447B6238" w:rsidR="00E11FAD" w:rsidRPr="00474E7D" w:rsidRDefault="00E11FAD" w:rsidP="00F40614">
            <w:pPr>
              <w:jc w:val="center"/>
              <w:rPr>
                <w:rFonts w:ascii="Arial" w:hAnsi="Arial" w:cs="Arial"/>
                <w:b/>
                <w:bCs/>
                <w:sz w:val="24"/>
                <w:szCs w:val="24"/>
              </w:rPr>
            </w:pPr>
            <w:r w:rsidRPr="00474E7D">
              <w:rPr>
                <w:rFonts w:ascii="Arial" w:hAnsi="Arial" w:cs="Arial"/>
                <w:b/>
                <w:bCs/>
                <w:sz w:val="24"/>
                <w:szCs w:val="24"/>
              </w:rPr>
              <w:t>L</w:t>
            </w:r>
            <w:r w:rsidR="00474E7D">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76B01798" w14:textId="77777777" w:rsidR="00E11FAD" w:rsidRPr="00474E7D" w:rsidRDefault="00E11FAD" w:rsidP="00DA40EB">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5C862C4F" w14:textId="77777777" w:rsidR="00E11FAD" w:rsidRPr="00474E7D" w:rsidRDefault="00E11FAD" w:rsidP="00DA40EB">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225EC9EA" w14:textId="77777777" w:rsidR="00E11FAD" w:rsidRPr="00474E7D" w:rsidRDefault="00E11FAD" w:rsidP="00DA40EB">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2974C91C" w14:textId="77777777" w:rsidR="00E11FAD" w:rsidRPr="00474E7D" w:rsidRDefault="00E11FAD" w:rsidP="00DA40EB">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gridSpan w:val="2"/>
            <w:shd w:val="clear" w:color="auto" w:fill="BDD6EE" w:themeFill="accent5" w:themeFillTint="66"/>
            <w:vAlign w:val="center"/>
          </w:tcPr>
          <w:p w14:paraId="00540C5F" w14:textId="77777777" w:rsidR="00E11FAD" w:rsidRPr="00474E7D" w:rsidRDefault="00E11FAD" w:rsidP="00DA40EB">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E11FAD" w:rsidRPr="00996875" w14:paraId="413CC291" w14:textId="77777777" w:rsidTr="00312DF4">
        <w:trPr>
          <w:gridAfter w:val="1"/>
          <w:wAfter w:w="9" w:type="dxa"/>
        </w:trPr>
        <w:tc>
          <w:tcPr>
            <w:tcW w:w="709" w:type="dxa"/>
          </w:tcPr>
          <w:p w14:paraId="33947A03" w14:textId="77777777" w:rsidR="00E11FAD" w:rsidRPr="00996875" w:rsidRDefault="00E11FAD" w:rsidP="00E437A4">
            <w:pPr>
              <w:pStyle w:val="Akapitzlist"/>
              <w:numPr>
                <w:ilvl w:val="0"/>
                <w:numId w:val="102"/>
              </w:numPr>
              <w:ind w:hanging="548"/>
              <w:rPr>
                <w:rFonts w:ascii="Arial" w:hAnsi="Arial" w:cs="Arial"/>
                <w:sz w:val="24"/>
                <w:szCs w:val="24"/>
              </w:rPr>
            </w:pPr>
          </w:p>
        </w:tc>
        <w:tc>
          <w:tcPr>
            <w:tcW w:w="2977" w:type="dxa"/>
          </w:tcPr>
          <w:p w14:paraId="62198A79"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Efektywność kosztowa</w:t>
            </w:r>
          </w:p>
          <w:p w14:paraId="08E22571" w14:textId="77777777" w:rsidR="00E11FAD" w:rsidRPr="00996875" w:rsidRDefault="00E11FAD" w:rsidP="00F40614">
            <w:pPr>
              <w:spacing w:line="360" w:lineRule="auto"/>
              <w:rPr>
                <w:rFonts w:ascii="Arial" w:hAnsi="Arial" w:cs="Arial"/>
                <w:sz w:val="24"/>
                <w:szCs w:val="24"/>
              </w:rPr>
            </w:pPr>
          </w:p>
        </w:tc>
        <w:tc>
          <w:tcPr>
            <w:tcW w:w="6662" w:type="dxa"/>
          </w:tcPr>
          <w:p w14:paraId="66C31F97" w14:textId="44FB1BD9"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Ocenie podlega efektywność dofinansowania projektu, wyrażona ilorazem wartości dofinansowania i liczby osób objętych ochroną (mieszkańcy gminy, na terenie której ma siedzibę OSP na podstawie danych GUS za ostatni zamknięty rok poprzedzający rok ogłoszenia naboru). Największą liczbę punktów otrzymają projekty, które wykażą się najmniejszą wartością ilorazu. </w:t>
            </w:r>
            <w:r w:rsidRPr="00996875">
              <w:rPr>
                <w:rFonts w:ascii="Arial" w:hAnsi="Arial" w:cs="Arial"/>
                <w:sz w:val="24"/>
                <w:szCs w:val="24"/>
              </w:rPr>
              <w:br/>
              <w:t>Punkty będą przyznawane w ramach grupy projektów</w:t>
            </w:r>
            <w:r w:rsidR="00474E7D">
              <w:rPr>
                <w:rFonts w:ascii="Arial" w:hAnsi="Arial" w:cs="Arial"/>
                <w:sz w:val="24"/>
                <w:szCs w:val="24"/>
              </w:rPr>
              <w:t>,</w:t>
            </w:r>
            <w:r w:rsidRPr="00996875">
              <w:rPr>
                <w:rFonts w:ascii="Arial" w:hAnsi="Arial" w:cs="Arial"/>
                <w:sz w:val="24"/>
                <w:szCs w:val="24"/>
              </w:rPr>
              <w:t xml:space="preserve"> dotyczących zakupu specjalistycznego samochodu określonej klasy wagowej. </w:t>
            </w:r>
            <w:r w:rsidRPr="00996875">
              <w:rPr>
                <w:rFonts w:ascii="Arial" w:hAnsi="Arial" w:cs="Arial"/>
                <w:sz w:val="24"/>
                <w:szCs w:val="24"/>
              </w:rPr>
              <w:br/>
              <w:t>W przypadku gdy projekt obejmować będzie zakup większej ilości sprzętu</w:t>
            </w:r>
            <w:r w:rsidR="00474E7D">
              <w:rPr>
                <w:rFonts w:ascii="Arial" w:hAnsi="Arial" w:cs="Arial"/>
                <w:sz w:val="24"/>
                <w:szCs w:val="24"/>
              </w:rPr>
              <w:t>,</w:t>
            </w:r>
            <w:r w:rsidRPr="00996875">
              <w:rPr>
                <w:rFonts w:ascii="Arial" w:hAnsi="Arial" w:cs="Arial"/>
                <w:sz w:val="24"/>
                <w:szCs w:val="24"/>
              </w:rPr>
              <w:t xml:space="preserve"> przyporządkowanie do grupy projektów </w:t>
            </w:r>
            <w:r w:rsidRPr="00996875">
              <w:rPr>
                <w:rFonts w:ascii="Arial" w:hAnsi="Arial" w:cs="Arial"/>
                <w:sz w:val="24"/>
                <w:szCs w:val="24"/>
              </w:rPr>
              <w:lastRenderedPageBreak/>
              <w:t xml:space="preserve">będzie na podstawie najbardziej kosztownego elementu projektu. </w:t>
            </w:r>
            <w:r w:rsidRPr="00996875">
              <w:rPr>
                <w:rFonts w:ascii="Arial" w:hAnsi="Arial" w:cs="Arial"/>
                <w:sz w:val="24"/>
                <w:szCs w:val="24"/>
              </w:rPr>
              <w:br/>
              <w:t xml:space="preserve">Liczba punktów będzie zależna od osiągnięć wszystkich projektów przekazanych do oceny merytorycznej w danym konkursie. </w:t>
            </w:r>
          </w:p>
          <w:p w14:paraId="669FBEE4" w14:textId="77777777" w:rsidR="00E11FAD" w:rsidRPr="006F689A" w:rsidRDefault="00E11FAD" w:rsidP="00F40614">
            <w:pPr>
              <w:spacing w:line="360" w:lineRule="auto"/>
              <w:rPr>
                <w:rFonts w:ascii="Arial" w:hAnsi="Arial" w:cs="Arial"/>
                <w:sz w:val="24"/>
                <w:szCs w:val="24"/>
                <w:u w:val="single"/>
              </w:rPr>
            </w:pPr>
            <w:r w:rsidRPr="006F689A">
              <w:rPr>
                <w:rFonts w:ascii="Arial" w:hAnsi="Arial" w:cs="Arial"/>
                <w:sz w:val="24"/>
                <w:szCs w:val="24"/>
                <w:u w:val="single"/>
              </w:rPr>
              <w:t>Punktacja:</w:t>
            </w:r>
          </w:p>
          <w:p w14:paraId="196B2545" w14:textId="3A11BCBA"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Punktacja w ramach kryterium będzie przyznawana wg następujących zasad: nr rankingowy każdego projektu na liście ułożonej rosnąco według wielkości efektywności dofinansowania projektu dzielimy przez liczbę projektów. </w:t>
            </w:r>
            <w:r w:rsidRPr="00996875">
              <w:rPr>
                <w:rFonts w:ascii="Arial" w:hAnsi="Arial" w:cs="Arial"/>
                <w:sz w:val="24"/>
                <w:szCs w:val="24"/>
              </w:rPr>
              <w:br/>
              <w:t>W przypadku, gdy wynik zawiera się w przedziale:</w:t>
            </w:r>
            <w:r w:rsidRPr="00996875">
              <w:rPr>
                <w:rFonts w:ascii="Arial" w:hAnsi="Arial" w:cs="Arial"/>
                <w:sz w:val="24"/>
                <w:szCs w:val="24"/>
              </w:rPr>
              <w:br/>
              <w:t xml:space="preserve">− do 0,25 włącznie - projekt otrzymuje </w:t>
            </w:r>
            <w:r w:rsidRPr="00256F54">
              <w:rPr>
                <w:rFonts w:ascii="Arial" w:hAnsi="Arial" w:cs="Arial"/>
                <w:b/>
                <w:bCs/>
                <w:sz w:val="24"/>
                <w:szCs w:val="24"/>
              </w:rPr>
              <w:t>4 p</w:t>
            </w:r>
            <w:r w:rsidR="004F68A1">
              <w:rPr>
                <w:rFonts w:ascii="Arial" w:hAnsi="Arial" w:cs="Arial"/>
                <w:b/>
                <w:bCs/>
                <w:sz w:val="24"/>
                <w:szCs w:val="24"/>
              </w:rPr>
              <w:t>unkty</w:t>
            </w:r>
            <w:r w:rsidRPr="00996875">
              <w:rPr>
                <w:rFonts w:ascii="Arial" w:hAnsi="Arial" w:cs="Arial"/>
                <w:sz w:val="24"/>
                <w:szCs w:val="24"/>
              </w:rPr>
              <w:t>;</w:t>
            </w:r>
            <w:r w:rsidRPr="00996875">
              <w:rPr>
                <w:rFonts w:ascii="Arial" w:hAnsi="Arial" w:cs="Arial"/>
                <w:sz w:val="24"/>
                <w:szCs w:val="24"/>
              </w:rPr>
              <w:br/>
              <w:t xml:space="preserve">− powyżej 0,25 – 0,5 włącznie – projekt otrzymuje </w:t>
            </w:r>
            <w:r w:rsidRPr="006F689A">
              <w:rPr>
                <w:rFonts w:ascii="Arial" w:hAnsi="Arial" w:cs="Arial"/>
                <w:b/>
                <w:bCs/>
                <w:sz w:val="24"/>
                <w:szCs w:val="24"/>
              </w:rPr>
              <w:t>3 p</w:t>
            </w:r>
            <w:r w:rsidR="004F68A1">
              <w:rPr>
                <w:rFonts w:ascii="Arial" w:hAnsi="Arial" w:cs="Arial"/>
                <w:b/>
                <w:bCs/>
                <w:sz w:val="24"/>
                <w:szCs w:val="24"/>
              </w:rPr>
              <w:t>unkty</w:t>
            </w:r>
            <w:r w:rsidR="006F689A">
              <w:rPr>
                <w:rFonts w:ascii="Arial" w:hAnsi="Arial" w:cs="Arial"/>
                <w:sz w:val="24"/>
                <w:szCs w:val="24"/>
              </w:rPr>
              <w:t>;</w:t>
            </w:r>
            <w:r w:rsidRPr="00996875">
              <w:rPr>
                <w:rFonts w:ascii="Arial" w:hAnsi="Arial" w:cs="Arial"/>
                <w:sz w:val="24"/>
                <w:szCs w:val="24"/>
              </w:rPr>
              <w:br/>
              <w:t xml:space="preserve">− powyżej 0,5 – 0,75 włącznie - projekt otrzymuje </w:t>
            </w:r>
            <w:r w:rsidRPr="006F689A">
              <w:rPr>
                <w:rFonts w:ascii="Arial" w:hAnsi="Arial" w:cs="Arial"/>
                <w:b/>
                <w:bCs/>
                <w:sz w:val="24"/>
                <w:szCs w:val="24"/>
              </w:rPr>
              <w:t>2 p</w:t>
            </w:r>
            <w:r w:rsidR="004F68A1">
              <w:rPr>
                <w:rFonts w:ascii="Arial" w:hAnsi="Arial" w:cs="Arial"/>
                <w:b/>
                <w:bCs/>
                <w:sz w:val="24"/>
                <w:szCs w:val="24"/>
              </w:rPr>
              <w:t>unkty</w:t>
            </w:r>
            <w:r w:rsidR="006F689A">
              <w:rPr>
                <w:rFonts w:ascii="Arial" w:hAnsi="Arial" w:cs="Arial"/>
                <w:sz w:val="24"/>
                <w:szCs w:val="24"/>
              </w:rPr>
              <w:t>;</w:t>
            </w:r>
            <w:r w:rsidRPr="00996875">
              <w:rPr>
                <w:rFonts w:ascii="Arial" w:hAnsi="Arial" w:cs="Arial"/>
                <w:sz w:val="24"/>
                <w:szCs w:val="24"/>
              </w:rPr>
              <w:t xml:space="preserve"> </w:t>
            </w:r>
            <w:r w:rsidRPr="00996875">
              <w:rPr>
                <w:rFonts w:ascii="Arial" w:hAnsi="Arial" w:cs="Arial"/>
                <w:sz w:val="24"/>
                <w:szCs w:val="24"/>
              </w:rPr>
              <w:br/>
              <w:t>− powyżej 0,75 –</w:t>
            </w:r>
            <w:r w:rsidR="006F689A">
              <w:rPr>
                <w:rFonts w:ascii="Arial" w:hAnsi="Arial" w:cs="Arial"/>
                <w:sz w:val="24"/>
                <w:szCs w:val="24"/>
              </w:rPr>
              <w:t xml:space="preserve"> </w:t>
            </w:r>
            <w:r w:rsidRPr="00996875">
              <w:rPr>
                <w:rFonts w:ascii="Arial" w:hAnsi="Arial" w:cs="Arial"/>
                <w:sz w:val="24"/>
                <w:szCs w:val="24"/>
              </w:rPr>
              <w:t xml:space="preserve">1 - projekt otrzymuje </w:t>
            </w:r>
            <w:r w:rsidRPr="006F689A">
              <w:rPr>
                <w:rFonts w:ascii="Arial" w:hAnsi="Arial" w:cs="Arial"/>
                <w:b/>
                <w:bCs/>
                <w:sz w:val="24"/>
                <w:szCs w:val="24"/>
              </w:rPr>
              <w:t>1 p</w:t>
            </w:r>
            <w:r w:rsidR="004F68A1">
              <w:rPr>
                <w:rFonts w:ascii="Arial" w:hAnsi="Arial" w:cs="Arial"/>
                <w:b/>
                <w:bCs/>
                <w:sz w:val="24"/>
                <w:szCs w:val="24"/>
              </w:rPr>
              <w:t>unkt</w:t>
            </w:r>
            <w:r w:rsidRPr="00996875">
              <w:rPr>
                <w:rFonts w:ascii="Arial" w:hAnsi="Arial" w:cs="Arial"/>
                <w:sz w:val="24"/>
                <w:szCs w:val="24"/>
              </w:rPr>
              <w:t>.</w:t>
            </w:r>
            <w:r w:rsidRPr="00996875">
              <w:rPr>
                <w:rFonts w:ascii="Arial" w:hAnsi="Arial" w:cs="Arial"/>
                <w:sz w:val="24"/>
                <w:szCs w:val="24"/>
              </w:rPr>
              <w:br/>
              <w:t xml:space="preserve">W przypadku, gdy ocenie podlegać będą mniej niż </w:t>
            </w:r>
            <w:r w:rsidR="002C541B">
              <w:rPr>
                <w:rFonts w:ascii="Arial" w:hAnsi="Arial" w:cs="Arial"/>
                <w:sz w:val="24"/>
                <w:szCs w:val="24"/>
              </w:rPr>
              <w:br/>
            </w:r>
            <w:r w:rsidRPr="00996875">
              <w:rPr>
                <w:rFonts w:ascii="Arial" w:hAnsi="Arial" w:cs="Arial"/>
                <w:sz w:val="24"/>
                <w:szCs w:val="24"/>
              </w:rPr>
              <w:t xml:space="preserve">4 projekty, najlepszy projekt otrzyma maksymalną liczbę punktów, a pozostałe odpowiednio mniej. </w:t>
            </w:r>
          </w:p>
          <w:p w14:paraId="3E8185E2" w14:textId="376F0B50" w:rsidR="00E11FAD" w:rsidRPr="00996875" w:rsidRDefault="00E11FAD" w:rsidP="00312DF4">
            <w:pPr>
              <w:spacing w:before="120" w:line="360" w:lineRule="auto"/>
              <w:rPr>
                <w:rFonts w:ascii="Arial" w:hAnsi="Arial" w:cs="Arial"/>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t>
            </w:r>
            <w:r w:rsidRPr="00996875">
              <w:rPr>
                <w:rFonts w:ascii="Arial" w:eastAsia="Times New Roman" w:hAnsi="Arial" w:cs="Arial"/>
                <w:i/>
                <w:iCs/>
                <w:color w:val="000000"/>
                <w:sz w:val="24"/>
                <w:szCs w:val="24"/>
                <w:lang w:eastAsia="pl-PL"/>
              </w:rPr>
              <w:lastRenderedPageBreak/>
              <w:t xml:space="preserve">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p>
        </w:tc>
        <w:tc>
          <w:tcPr>
            <w:tcW w:w="1418" w:type="dxa"/>
          </w:tcPr>
          <w:p w14:paraId="09FA0353" w14:textId="77777777" w:rsidR="00E11FAD" w:rsidRPr="00996875" w:rsidRDefault="00E11FAD" w:rsidP="00F40614">
            <w:pPr>
              <w:jc w:val="center"/>
              <w:rPr>
                <w:rFonts w:ascii="Arial" w:hAnsi="Arial" w:cs="Arial"/>
                <w:sz w:val="24"/>
                <w:szCs w:val="24"/>
              </w:rPr>
            </w:pPr>
          </w:p>
          <w:p w14:paraId="55ED794C" w14:textId="79966364" w:rsidR="00E11FAD" w:rsidRPr="00996875" w:rsidRDefault="00E11FAD" w:rsidP="00F40614">
            <w:pPr>
              <w:jc w:val="center"/>
              <w:rPr>
                <w:rFonts w:ascii="Arial" w:hAnsi="Arial" w:cs="Arial"/>
                <w:sz w:val="24"/>
                <w:szCs w:val="24"/>
              </w:rPr>
            </w:pPr>
            <w:r w:rsidRPr="00996875">
              <w:rPr>
                <w:rFonts w:ascii="Arial" w:hAnsi="Arial" w:cs="Arial"/>
                <w:sz w:val="24"/>
                <w:szCs w:val="24"/>
              </w:rPr>
              <w:t>1</w:t>
            </w:r>
            <w:r w:rsidR="00805F17">
              <w:rPr>
                <w:rFonts w:ascii="Arial" w:hAnsi="Arial" w:cs="Arial"/>
                <w:sz w:val="24"/>
                <w:szCs w:val="24"/>
              </w:rPr>
              <w:t xml:space="preserve"> </w:t>
            </w:r>
            <w:r w:rsidRPr="00996875">
              <w:rPr>
                <w:rFonts w:ascii="Arial" w:hAnsi="Arial" w:cs="Arial"/>
                <w:sz w:val="24"/>
                <w:szCs w:val="24"/>
              </w:rPr>
              <w:t>-</w:t>
            </w:r>
            <w:r w:rsidR="00805F17">
              <w:rPr>
                <w:rFonts w:ascii="Arial" w:hAnsi="Arial" w:cs="Arial"/>
                <w:sz w:val="24"/>
                <w:szCs w:val="24"/>
              </w:rPr>
              <w:t xml:space="preserve"> </w:t>
            </w:r>
            <w:r w:rsidRPr="00996875">
              <w:rPr>
                <w:rFonts w:ascii="Arial" w:hAnsi="Arial" w:cs="Arial"/>
                <w:sz w:val="24"/>
                <w:szCs w:val="24"/>
              </w:rPr>
              <w:t>4</w:t>
            </w:r>
          </w:p>
        </w:tc>
        <w:tc>
          <w:tcPr>
            <w:tcW w:w="992" w:type="dxa"/>
          </w:tcPr>
          <w:p w14:paraId="1C8F79C8" w14:textId="77777777" w:rsidR="00E11FAD" w:rsidRPr="00996875" w:rsidRDefault="00E11FAD" w:rsidP="00F40614">
            <w:pPr>
              <w:jc w:val="center"/>
              <w:rPr>
                <w:rFonts w:ascii="Arial" w:hAnsi="Arial" w:cs="Arial"/>
                <w:sz w:val="24"/>
                <w:szCs w:val="24"/>
              </w:rPr>
            </w:pPr>
          </w:p>
          <w:p w14:paraId="473F9E22"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3</w:t>
            </w:r>
          </w:p>
        </w:tc>
        <w:tc>
          <w:tcPr>
            <w:tcW w:w="1985" w:type="dxa"/>
            <w:gridSpan w:val="2"/>
          </w:tcPr>
          <w:p w14:paraId="681D9EF1" w14:textId="77777777" w:rsidR="00E11FAD" w:rsidRPr="00996875" w:rsidRDefault="00E11FAD" w:rsidP="00F40614">
            <w:pPr>
              <w:jc w:val="center"/>
              <w:rPr>
                <w:rFonts w:ascii="Arial" w:hAnsi="Arial" w:cs="Arial"/>
                <w:sz w:val="24"/>
                <w:szCs w:val="24"/>
              </w:rPr>
            </w:pPr>
          </w:p>
          <w:p w14:paraId="5367693A"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12</w:t>
            </w:r>
          </w:p>
        </w:tc>
      </w:tr>
      <w:tr w:rsidR="00E11FAD" w:rsidRPr="00996875" w14:paraId="503E26ED" w14:textId="77777777" w:rsidTr="00312DF4">
        <w:trPr>
          <w:gridAfter w:val="1"/>
          <w:wAfter w:w="9" w:type="dxa"/>
        </w:trPr>
        <w:tc>
          <w:tcPr>
            <w:tcW w:w="709" w:type="dxa"/>
          </w:tcPr>
          <w:p w14:paraId="53010F1D" w14:textId="77777777" w:rsidR="00E11FAD" w:rsidRPr="00996875" w:rsidRDefault="00E11FAD" w:rsidP="00E437A4">
            <w:pPr>
              <w:pStyle w:val="Akapitzlist"/>
              <w:numPr>
                <w:ilvl w:val="0"/>
                <w:numId w:val="102"/>
              </w:numPr>
              <w:ind w:hanging="698"/>
              <w:rPr>
                <w:rFonts w:ascii="Arial" w:hAnsi="Arial" w:cs="Arial"/>
                <w:b/>
                <w:bCs/>
                <w:sz w:val="24"/>
                <w:szCs w:val="24"/>
              </w:rPr>
            </w:pPr>
          </w:p>
        </w:tc>
        <w:tc>
          <w:tcPr>
            <w:tcW w:w="2977" w:type="dxa"/>
          </w:tcPr>
          <w:p w14:paraId="6AADAE97"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Liczba wyjazdów jednostki OSP do zdarzeń w ciągu roku</w:t>
            </w:r>
          </w:p>
          <w:p w14:paraId="240FB5A4" w14:textId="77777777" w:rsidR="00E11FAD" w:rsidRPr="00996875" w:rsidRDefault="00E11FAD" w:rsidP="00F40614">
            <w:pPr>
              <w:spacing w:line="360" w:lineRule="auto"/>
              <w:rPr>
                <w:rFonts w:ascii="Arial" w:hAnsi="Arial" w:cs="Arial"/>
                <w:sz w:val="24"/>
                <w:szCs w:val="24"/>
              </w:rPr>
            </w:pPr>
          </w:p>
        </w:tc>
        <w:tc>
          <w:tcPr>
            <w:tcW w:w="6662" w:type="dxa"/>
          </w:tcPr>
          <w:p w14:paraId="09B825CE" w14:textId="0AF68F0B"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W ramach kryterium oceniana będzie liczba akcji ratowniczych/miejscowych zagrożeń w ciągu roku kalendarzowego</w:t>
            </w:r>
            <w:r w:rsidR="006F689A">
              <w:rPr>
                <w:rFonts w:ascii="Arial" w:hAnsi="Arial" w:cs="Arial"/>
                <w:sz w:val="24"/>
                <w:szCs w:val="24"/>
              </w:rPr>
              <w:t>,</w:t>
            </w:r>
            <w:r w:rsidRPr="00996875">
              <w:rPr>
                <w:rFonts w:ascii="Arial" w:hAnsi="Arial" w:cs="Arial"/>
                <w:sz w:val="24"/>
                <w:szCs w:val="24"/>
              </w:rPr>
              <w:t xml:space="preserve"> stanowiącego średnią z trzech ostatnich lat kalendarzowych. </w:t>
            </w:r>
            <w:r w:rsidRPr="00996875">
              <w:rPr>
                <w:rFonts w:ascii="Arial" w:hAnsi="Arial" w:cs="Arial"/>
                <w:sz w:val="24"/>
                <w:szCs w:val="24"/>
              </w:rPr>
              <w:br/>
              <w:t xml:space="preserve">Jeśli jednostka OSP została włączona do KSRG w okresie krótszym, który uniemożliwia wyliczenie średniej wyjazdów do zdarzeń z 3 ostatnich lat kalendarzowych pod uwagę będzie brana ilość wyjazdów za ostatni rok kalendarzowy. Jeśli okres włączenia jednostki OSP do KSRG jest zbyt krótki i uniemożliwia podanie liczby wyjazdów do zdarzeń za ostatni rok kalendarzowy pod uwagę będzie brana liczba wyjazdów do zdarzeń od czasu włączenia do KSRG. </w:t>
            </w:r>
            <w:r w:rsidRPr="00996875">
              <w:rPr>
                <w:rFonts w:ascii="Arial" w:hAnsi="Arial" w:cs="Arial"/>
                <w:sz w:val="24"/>
                <w:szCs w:val="24"/>
              </w:rPr>
              <w:br/>
              <w:t>W przypadku OSP aspirujących do KRSG liczba akcji ratowniczych/miejscowych zagrożeń liczona będzie od momentu uznania danej jednostki jako aspirująca</w:t>
            </w:r>
            <w:r w:rsidR="006F689A">
              <w:rPr>
                <w:rFonts w:ascii="Arial" w:hAnsi="Arial" w:cs="Arial"/>
                <w:sz w:val="24"/>
                <w:szCs w:val="24"/>
              </w:rPr>
              <w:t>,</w:t>
            </w:r>
            <w:r w:rsidRPr="00996875">
              <w:rPr>
                <w:rFonts w:ascii="Arial" w:hAnsi="Arial" w:cs="Arial"/>
                <w:sz w:val="24"/>
                <w:szCs w:val="24"/>
              </w:rPr>
              <w:t xml:space="preserve"> stanowiąca średnią z trzech ostatnich lat kalendarzowych. Jeśli jednostka OSP została uznana za aspirującą w okresie </w:t>
            </w:r>
            <w:r w:rsidRPr="00996875">
              <w:rPr>
                <w:rFonts w:ascii="Arial" w:hAnsi="Arial" w:cs="Arial"/>
                <w:sz w:val="24"/>
                <w:szCs w:val="24"/>
              </w:rPr>
              <w:lastRenderedPageBreak/>
              <w:t>krótszym, który uniemożliwia wyliczenie średniej wyjazdów do zdarzeń z 3 ostatnich lat kalendarzowych</w:t>
            </w:r>
            <w:r w:rsidR="006F689A">
              <w:rPr>
                <w:rFonts w:ascii="Arial" w:hAnsi="Arial" w:cs="Arial"/>
                <w:sz w:val="24"/>
                <w:szCs w:val="24"/>
              </w:rPr>
              <w:t>,</w:t>
            </w:r>
            <w:r w:rsidRPr="00996875">
              <w:rPr>
                <w:rFonts w:ascii="Arial" w:hAnsi="Arial" w:cs="Arial"/>
                <w:sz w:val="24"/>
                <w:szCs w:val="24"/>
              </w:rPr>
              <w:t xml:space="preserve"> pod uwagę będzie brana ilość wyjazdów za ostatni rok kalendarzowy. Jeśli okres aspirowania jednostki OSP do KSRG jest zbyt krótki i uniemożliwia podanie liczby wyjazdów do zdarzeń za ostatni rok kalendarzowy</w:t>
            </w:r>
            <w:r w:rsidR="006F689A">
              <w:rPr>
                <w:rFonts w:ascii="Arial" w:hAnsi="Arial" w:cs="Arial"/>
                <w:sz w:val="24"/>
                <w:szCs w:val="24"/>
              </w:rPr>
              <w:t>,</w:t>
            </w:r>
            <w:r w:rsidRPr="00996875">
              <w:rPr>
                <w:rFonts w:ascii="Arial" w:hAnsi="Arial" w:cs="Arial"/>
                <w:sz w:val="24"/>
                <w:szCs w:val="24"/>
              </w:rPr>
              <w:t xml:space="preserve"> pod uwagę będzie brana liczba wyjazdów do zdarzeń od momentu aspirowania OSP do KSRG.</w:t>
            </w:r>
          </w:p>
          <w:p w14:paraId="788EFF6A"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Ilość wyjazdów potwierdza w formie zaświadczenia właściwa terytorialnie komenda miejska albo komenda powiatowa PSP (ewentualnie na podstawie oświadczenia).</w:t>
            </w:r>
          </w:p>
          <w:p w14:paraId="20E96C76" w14:textId="77777777" w:rsidR="00E11FAD" w:rsidRPr="006F689A" w:rsidRDefault="00E11FAD" w:rsidP="00F40614">
            <w:pPr>
              <w:spacing w:line="360" w:lineRule="auto"/>
              <w:rPr>
                <w:rFonts w:ascii="Arial" w:hAnsi="Arial" w:cs="Arial"/>
                <w:sz w:val="24"/>
                <w:szCs w:val="24"/>
                <w:u w:val="single"/>
              </w:rPr>
            </w:pPr>
            <w:r w:rsidRPr="006F689A">
              <w:rPr>
                <w:rFonts w:ascii="Arial" w:hAnsi="Arial" w:cs="Arial"/>
                <w:sz w:val="24"/>
                <w:szCs w:val="24"/>
                <w:u w:val="single"/>
              </w:rPr>
              <w:t>Punktacja:</w:t>
            </w:r>
          </w:p>
          <w:p w14:paraId="35F2B486"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Liczba wyjazdów jednostki OSP do zdarzeń w ciągu roku: </w:t>
            </w:r>
          </w:p>
          <w:p w14:paraId="3B04415C" w14:textId="049AA6D9" w:rsidR="00E11FAD" w:rsidRPr="00996875" w:rsidRDefault="00E11FAD" w:rsidP="001E3543">
            <w:pPr>
              <w:pStyle w:val="Akapitzlist"/>
              <w:numPr>
                <w:ilvl w:val="0"/>
                <w:numId w:val="18"/>
              </w:numPr>
              <w:tabs>
                <w:tab w:val="left" w:pos="162"/>
              </w:tabs>
              <w:spacing w:line="360" w:lineRule="auto"/>
              <w:ind w:left="304" w:hanging="284"/>
              <w:rPr>
                <w:rFonts w:ascii="Arial" w:hAnsi="Arial" w:cs="Arial"/>
                <w:sz w:val="24"/>
                <w:szCs w:val="24"/>
              </w:rPr>
            </w:pPr>
            <w:r w:rsidRPr="00996875">
              <w:rPr>
                <w:rFonts w:ascii="Arial" w:hAnsi="Arial" w:cs="Arial"/>
                <w:sz w:val="24"/>
                <w:szCs w:val="24"/>
              </w:rPr>
              <w:t xml:space="preserve">do 25 akcji ratowniczych/miejscowych zagrożeń </w:t>
            </w:r>
            <w:r w:rsidR="00C12275">
              <w:rPr>
                <w:rFonts w:ascii="Arial" w:hAnsi="Arial" w:cs="Arial"/>
                <w:sz w:val="24"/>
                <w:szCs w:val="24"/>
              </w:rPr>
              <w:t>–</w:t>
            </w:r>
            <w:r w:rsidRPr="00996875">
              <w:rPr>
                <w:rFonts w:ascii="Arial" w:hAnsi="Arial" w:cs="Arial"/>
                <w:sz w:val="24"/>
                <w:szCs w:val="24"/>
              </w:rPr>
              <w:t xml:space="preserve"> </w:t>
            </w:r>
            <w:r w:rsidRPr="006F689A">
              <w:rPr>
                <w:rFonts w:ascii="Arial" w:hAnsi="Arial" w:cs="Arial"/>
                <w:b/>
                <w:bCs/>
                <w:sz w:val="24"/>
                <w:szCs w:val="24"/>
              </w:rPr>
              <w:t>1</w:t>
            </w:r>
            <w:r w:rsidR="00C12275">
              <w:rPr>
                <w:rFonts w:ascii="Arial" w:hAnsi="Arial" w:cs="Arial"/>
                <w:b/>
                <w:bCs/>
                <w:sz w:val="24"/>
                <w:szCs w:val="24"/>
              </w:rPr>
              <w:t xml:space="preserve"> </w:t>
            </w:r>
            <w:r w:rsidR="006F689A" w:rsidRPr="006F689A">
              <w:rPr>
                <w:rFonts w:ascii="Arial" w:hAnsi="Arial" w:cs="Arial"/>
                <w:b/>
                <w:bCs/>
                <w:sz w:val="24"/>
                <w:szCs w:val="24"/>
              </w:rPr>
              <w:t>p</w:t>
            </w:r>
            <w:r w:rsidR="004F68A1">
              <w:rPr>
                <w:rFonts w:ascii="Arial" w:hAnsi="Arial" w:cs="Arial"/>
                <w:b/>
                <w:bCs/>
                <w:sz w:val="24"/>
                <w:szCs w:val="24"/>
              </w:rPr>
              <w:t>unkt</w:t>
            </w:r>
            <w:r w:rsidR="006F689A">
              <w:rPr>
                <w:rFonts w:ascii="Arial" w:hAnsi="Arial" w:cs="Arial"/>
                <w:sz w:val="24"/>
                <w:szCs w:val="24"/>
              </w:rPr>
              <w:t>;</w:t>
            </w:r>
          </w:p>
          <w:p w14:paraId="2D4C479B" w14:textId="7FDB8EDF" w:rsidR="00E11FAD" w:rsidRPr="00996875" w:rsidRDefault="00E11FAD" w:rsidP="001E3543">
            <w:pPr>
              <w:pStyle w:val="Akapitzlist"/>
              <w:numPr>
                <w:ilvl w:val="0"/>
                <w:numId w:val="18"/>
              </w:numPr>
              <w:tabs>
                <w:tab w:val="left" w:pos="162"/>
              </w:tabs>
              <w:spacing w:line="360" w:lineRule="auto"/>
              <w:ind w:left="162" w:hanging="142"/>
              <w:rPr>
                <w:rFonts w:ascii="Arial" w:hAnsi="Arial" w:cs="Arial"/>
                <w:sz w:val="24"/>
                <w:szCs w:val="24"/>
              </w:rPr>
            </w:pPr>
            <w:r w:rsidRPr="00996875">
              <w:rPr>
                <w:rFonts w:ascii="Arial" w:hAnsi="Arial" w:cs="Arial"/>
                <w:sz w:val="24"/>
                <w:szCs w:val="24"/>
              </w:rPr>
              <w:t xml:space="preserve">od 26 do 50 akcji ratowniczych/miejscowych zagrożeń </w:t>
            </w:r>
            <w:r w:rsidR="00D027E8">
              <w:rPr>
                <w:rFonts w:ascii="Arial" w:hAnsi="Arial" w:cs="Arial"/>
                <w:sz w:val="24"/>
                <w:szCs w:val="24"/>
              </w:rPr>
              <w:t>-</w:t>
            </w:r>
            <w:r w:rsidRPr="00996875">
              <w:rPr>
                <w:rFonts w:ascii="Arial" w:hAnsi="Arial" w:cs="Arial"/>
                <w:sz w:val="24"/>
                <w:szCs w:val="24"/>
              </w:rPr>
              <w:t xml:space="preserve"> </w:t>
            </w:r>
            <w:r w:rsidR="00D027E8">
              <w:rPr>
                <w:rFonts w:ascii="Arial" w:hAnsi="Arial" w:cs="Arial"/>
                <w:sz w:val="24"/>
                <w:szCs w:val="24"/>
              </w:rPr>
              <w:br/>
            </w:r>
            <w:r w:rsidRPr="00256F54">
              <w:rPr>
                <w:rFonts w:ascii="Arial" w:hAnsi="Arial" w:cs="Arial"/>
                <w:b/>
                <w:bCs/>
                <w:sz w:val="24"/>
                <w:szCs w:val="24"/>
              </w:rPr>
              <w:t>2</w:t>
            </w:r>
            <w:r w:rsidR="00256F54">
              <w:rPr>
                <w:rFonts w:ascii="Arial" w:hAnsi="Arial" w:cs="Arial"/>
                <w:b/>
                <w:bCs/>
                <w:sz w:val="24"/>
                <w:szCs w:val="24"/>
              </w:rPr>
              <w:t xml:space="preserve"> </w:t>
            </w:r>
            <w:r w:rsidRPr="00256F54">
              <w:rPr>
                <w:rFonts w:ascii="Arial" w:hAnsi="Arial" w:cs="Arial"/>
                <w:b/>
                <w:bCs/>
                <w:sz w:val="24"/>
                <w:szCs w:val="24"/>
              </w:rPr>
              <w:t>p</w:t>
            </w:r>
            <w:r w:rsidR="004F68A1">
              <w:rPr>
                <w:rFonts w:ascii="Arial" w:hAnsi="Arial" w:cs="Arial"/>
                <w:b/>
                <w:bCs/>
                <w:sz w:val="24"/>
                <w:szCs w:val="24"/>
              </w:rPr>
              <w:t>unkty</w:t>
            </w:r>
            <w:r w:rsidR="00256F54">
              <w:rPr>
                <w:rFonts w:ascii="Arial" w:hAnsi="Arial" w:cs="Arial"/>
                <w:sz w:val="24"/>
                <w:szCs w:val="24"/>
              </w:rPr>
              <w:t>;</w:t>
            </w:r>
          </w:p>
          <w:p w14:paraId="6263CF56" w14:textId="49C92407" w:rsidR="00E11FAD" w:rsidRPr="00996875" w:rsidRDefault="00E11FAD" w:rsidP="001E3543">
            <w:pPr>
              <w:pStyle w:val="Akapitzlist"/>
              <w:numPr>
                <w:ilvl w:val="0"/>
                <w:numId w:val="18"/>
              </w:numPr>
              <w:tabs>
                <w:tab w:val="left" w:pos="162"/>
              </w:tabs>
              <w:spacing w:line="360" w:lineRule="auto"/>
              <w:ind w:left="162" w:hanging="142"/>
              <w:rPr>
                <w:rFonts w:ascii="Arial" w:hAnsi="Arial" w:cs="Arial"/>
                <w:sz w:val="24"/>
                <w:szCs w:val="24"/>
              </w:rPr>
            </w:pPr>
            <w:r w:rsidRPr="00996875">
              <w:rPr>
                <w:rFonts w:ascii="Arial" w:hAnsi="Arial" w:cs="Arial"/>
                <w:sz w:val="24"/>
                <w:szCs w:val="24"/>
              </w:rPr>
              <w:t xml:space="preserve">od 51 do 100 akcji ratowniczych/miejscowych zagrożeń - </w:t>
            </w:r>
            <w:r w:rsidR="00D027E8">
              <w:rPr>
                <w:rFonts w:ascii="Arial" w:hAnsi="Arial" w:cs="Arial"/>
                <w:sz w:val="24"/>
                <w:szCs w:val="24"/>
              </w:rPr>
              <w:br/>
            </w:r>
            <w:r w:rsidRPr="00256F54">
              <w:rPr>
                <w:rFonts w:ascii="Arial" w:hAnsi="Arial" w:cs="Arial"/>
                <w:b/>
                <w:bCs/>
                <w:sz w:val="24"/>
                <w:szCs w:val="24"/>
              </w:rPr>
              <w:t>3 p</w:t>
            </w:r>
            <w:r w:rsidR="004F68A1">
              <w:rPr>
                <w:rFonts w:ascii="Arial" w:hAnsi="Arial" w:cs="Arial"/>
                <w:b/>
                <w:bCs/>
                <w:sz w:val="24"/>
                <w:szCs w:val="24"/>
              </w:rPr>
              <w:t>unkty</w:t>
            </w:r>
            <w:r w:rsidR="00256F54">
              <w:rPr>
                <w:rFonts w:ascii="Arial" w:hAnsi="Arial" w:cs="Arial"/>
                <w:sz w:val="24"/>
                <w:szCs w:val="24"/>
              </w:rPr>
              <w:t>;</w:t>
            </w:r>
          </w:p>
          <w:p w14:paraId="294E88C8" w14:textId="79688407" w:rsidR="00E11FAD" w:rsidRPr="00256F54" w:rsidRDefault="00E11FAD" w:rsidP="001E3543">
            <w:pPr>
              <w:pStyle w:val="Akapitzlist"/>
              <w:numPr>
                <w:ilvl w:val="0"/>
                <w:numId w:val="18"/>
              </w:numPr>
              <w:tabs>
                <w:tab w:val="left" w:pos="162"/>
              </w:tabs>
              <w:spacing w:line="360" w:lineRule="auto"/>
              <w:ind w:left="162" w:hanging="142"/>
              <w:rPr>
                <w:rFonts w:ascii="Arial" w:hAnsi="Arial" w:cs="Arial"/>
                <w:sz w:val="24"/>
                <w:szCs w:val="24"/>
              </w:rPr>
            </w:pPr>
            <w:r w:rsidRPr="00996875">
              <w:rPr>
                <w:rFonts w:ascii="Arial" w:hAnsi="Arial" w:cs="Arial"/>
                <w:sz w:val="24"/>
                <w:szCs w:val="24"/>
              </w:rPr>
              <w:t xml:space="preserve">powyżej 100 akcji ratowniczych/miejscowych zagrożeń </w:t>
            </w:r>
            <w:r w:rsidR="00C04283">
              <w:rPr>
                <w:rFonts w:ascii="Arial" w:hAnsi="Arial" w:cs="Arial"/>
                <w:sz w:val="24"/>
                <w:szCs w:val="24"/>
              </w:rPr>
              <w:t>-</w:t>
            </w:r>
            <w:r w:rsidRPr="00996875">
              <w:rPr>
                <w:rFonts w:ascii="Arial" w:hAnsi="Arial" w:cs="Arial"/>
                <w:sz w:val="24"/>
                <w:szCs w:val="24"/>
              </w:rPr>
              <w:t xml:space="preserve"> </w:t>
            </w:r>
            <w:r w:rsidR="00D027E8">
              <w:rPr>
                <w:rFonts w:ascii="Arial" w:hAnsi="Arial" w:cs="Arial"/>
                <w:sz w:val="24"/>
                <w:szCs w:val="24"/>
              </w:rPr>
              <w:br/>
            </w:r>
            <w:r w:rsidRPr="00256F54">
              <w:rPr>
                <w:rFonts w:ascii="Arial" w:hAnsi="Arial" w:cs="Arial"/>
                <w:b/>
                <w:bCs/>
                <w:sz w:val="24"/>
                <w:szCs w:val="24"/>
              </w:rPr>
              <w:t>4 p</w:t>
            </w:r>
            <w:r w:rsidR="004F68A1">
              <w:rPr>
                <w:rFonts w:ascii="Arial" w:hAnsi="Arial" w:cs="Arial"/>
                <w:b/>
                <w:bCs/>
                <w:sz w:val="24"/>
                <w:szCs w:val="24"/>
              </w:rPr>
              <w:t>unkty</w:t>
            </w:r>
            <w:r w:rsidR="00C04283" w:rsidRPr="00256F54">
              <w:rPr>
                <w:rFonts w:ascii="Arial" w:hAnsi="Arial" w:cs="Arial"/>
                <w:sz w:val="24"/>
                <w:szCs w:val="24"/>
              </w:rPr>
              <w:t>.</w:t>
            </w:r>
          </w:p>
          <w:p w14:paraId="44E22C8F" w14:textId="77777777" w:rsidR="00E11FAD" w:rsidRPr="00996875" w:rsidRDefault="00E11FAD" w:rsidP="00F40614">
            <w:pPr>
              <w:spacing w:before="120" w:line="360" w:lineRule="auto"/>
              <w:rPr>
                <w:rFonts w:ascii="Arial" w:hAnsi="Arial" w:cs="Arial"/>
                <w:sz w:val="24"/>
                <w:szCs w:val="24"/>
              </w:rPr>
            </w:pPr>
            <w:r w:rsidRPr="00996875">
              <w:rPr>
                <w:rFonts w:ascii="Arial" w:hAnsi="Arial" w:cs="Arial"/>
                <w:i/>
                <w:iCs/>
                <w:sz w:val="24"/>
                <w:szCs w:val="24"/>
              </w:rPr>
              <w:lastRenderedPageBreak/>
              <w:t xml:space="preserve">Na wezwanie Instytucji Zarządzającej programem FEŚ 2021 -2027 wnioskodawca może uzupełnić lub poprawić wniosek </w:t>
            </w:r>
            <w:r w:rsidRPr="00996875">
              <w:rPr>
                <w:rFonts w:ascii="Arial" w:hAnsi="Arial" w:cs="Arial"/>
                <w:i/>
                <w:iCs/>
                <w:sz w:val="24"/>
                <w:szCs w:val="24"/>
              </w:rPr>
              <w:br/>
              <w:t>o dofinansowanie projektu i/lub załączniki w zakresie określonym w wezwaniu, zgodnie z regulaminem wyboru projektów.</w:t>
            </w:r>
          </w:p>
        </w:tc>
        <w:tc>
          <w:tcPr>
            <w:tcW w:w="1418" w:type="dxa"/>
          </w:tcPr>
          <w:p w14:paraId="3186525E" w14:textId="77777777" w:rsidR="00E11FAD" w:rsidRPr="00996875" w:rsidRDefault="00E11FAD" w:rsidP="00F40614">
            <w:pPr>
              <w:jc w:val="center"/>
              <w:rPr>
                <w:rFonts w:ascii="Arial" w:hAnsi="Arial" w:cs="Arial"/>
                <w:sz w:val="24"/>
                <w:szCs w:val="24"/>
              </w:rPr>
            </w:pPr>
          </w:p>
          <w:p w14:paraId="0912AEE7" w14:textId="72FEC6D8" w:rsidR="00E11FAD" w:rsidRPr="00996875" w:rsidRDefault="00E11FAD" w:rsidP="00F40614">
            <w:pPr>
              <w:jc w:val="center"/>
              <w:rPr>
                <w:rFonts w:ascii="Arial" w:hAnsi="Arial" w:cs="Arial"/>
                <w:sz w:val="24"/>
                <w:szCs w:val="24"/>
              </w:rPr>
            </w:pPr>
            <w:r w:rsidRPr="00996875">
              <w:rPr>
                <w:rFonts w:ascii="Arial" w:hAnsi="Arial" w:cs="Arial"/>
                <w:sz w:val="24"/>
                <w:szCs w:val="24"/>
              </w:rPr>
              <w:t>1</w:t>
            </w:r>
            <w:r w:rsidR="00805F17">
              <w:rPr>
                <w:rFonts w:ascii="Arial" w:hAnsi="Arial" w:cs="Arial"/>
                <w:sz w:val="24"/>
                <w:szCs w:val="24"/>
              </w:rPr>
              <w:t xml:space="preserve"> </w:t>
            </w:r>
            <w:r w:rsidRPr="00996875">
              <w:rPr>
                <w:rFonts w:ascii="Arial" w:hAnsi="Arial" w:cs="Arial"/>
                <w:sz w:val="24"/>
                <w:szCs w:val="24"/>
              </w:rPr>
              <w:t>-</w:t>
            </w:r>
            <w:r w:rsidR="00805F17">
              <w:rPr>
                <w:rFonts w:ascii="Arial" w:hAnsi="Arial" w:cs="Arial"/>
                <w:sz w:val="24"/>
                <w:szCs w:val="24"/>
              </w:rPr>
              <w:t xml:space="preserve"> </w:t>
            </w:r>
            <w:r w:rsidRPr="00996875">
              <w:rPr>
                <w:rFonts w:ascii="Arial" w:hAnsi="Arial" w:cs="Arial"/>
                <w:sz w:val="24"/>
                <w:szCs w:val="24"/>
              </w:rPr>
              <w:t>4</w:t>
            </w:r>
          </w:p>
        </w:tc>
        <w:tc>
          <w:tcPr>
            <w:tcW w:w="992" w:type="dxa"/>
          </w:tcPr>
          <w:p w14:paraId="2CCC83B9" w14:textId="77777777" w:rsidR="00E11FAD" w:rsidRPr="00996875" w:rsidRDefault="00E11FAD" w:rsidP="00F40614">
            <w:pPr>
              <w:jc w:val="center"/>
              <w:rPr>
                <w:rFonts w:ascii="Arial" w:hAnsi="Arial" w:cs="Arial"/>
                <w:sz w:val="24"/>
                <w:szCs w:val="24"/>
              </w:rPr>
            </w:pPr>
          </w:p>
          <w:p w14:paraId="32966EA3"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2</w:t>
            </w:r>
          </w:p>
        </w:tc>
        <w:tc>
          <w:tcPr>
            <w:tcW w:w="1985" w:type="dxa"/>
            <w:gridSpan w:val="2"/>
          </w:tcPr>
          <w:p w14:paraId="501F4213" w14:textId="77777777" w:rsidR="00E11FAD" w:rsidRPr="00996875" w:rsidRDefault="00E11FAD" w:rsidP="00F40614">
            <w:pPr>
              <w:jc w:val="center"/>
              <w:rPr>
                <w:rFonts w:ascii="Arial" w:hAnsi="Arial" w:cs="Arial"/>
                <w:sz w:val="24"/>
                <w:szCs w:val="24"/>
              </w:rPr>
            </w:pPr>
          </w:p>
          <w:p w14:paraId="25FF5A76"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8</w:t>
            </w:r>
          </w:p>
        </w:tc>
      </w:tr>
      <w:tr w:rsidR="00E11FAD" w:rsidRPr="00996875" w14:paraId="3906EFF7" w14:textId="77777777" w:rsidTr="00312DF4">
        <w:trPr>
          <w:gridAfter w:val="1"/>
          <w:wAfter w:w="9" w:type="dxa"/>
        </w:trPr>
        <w:tc>
          <w:tcPr>
            <w:tcW w:w="709" w:type="dxa"/>
          </w:tcPr>
          <w:p w14:paraId="7B682591" w14:textId="77777777" w:rsidR="00E11FAD" w:rsidRPr="00996875" w:rsidRDefault="00E11FAD" w:rsidP="00E437A4">
            <w:pPr>
              <w:pStyle w:val="Akapitzlist"/>
              <w:numPr>
                <w:ilvl w:val="0"/>
                <w:numId w:val="102"/>
              </w:numPr>
              <w:ind w:hanging="698"/>
              <w:rPr>
                <w:rFonts w:ascii="Arial" w:hAnsi="Arial" w:cs="Arial"/>
                <w:b/>
                <w:bCs/>
                <w:sz w:val="24"/>
                <w:szCs w:val="24"/>
              </w:rPr>
            </w:pPr>
          </w:p>
        </w:tc>
        <w:tc>
          <w:tcPr>
            <w:tcW w:w="2977" w:type="dxa"/>
          </w:tcPr>
          <w:p w14:paraId="657612DA" w14:textId="77777777" w:rsidR="00E11FAD" w:rsidRPr="00996875" w:rsidRDefault="00E11FAD" w:rsidP="00F40614">
            <w:pPr>
              <w:spacing w:line="360" w:lineRule="auto"/>
              <w:rPr>
                <w:rFonts w:ascii="Arial" w:hAnsi="Arial" w:cs="Arial"/>
                <w:sz w:val="24"/>
                <w:szCs w:val="24"/>
              </w:rPr>
            </w:pPr>
            <w:bookmarkStart w:id="192" w:name="_Hlk127952117"/>
            <w:r w:rsidRPr="00996875">
              <w:rPr>
                <w:rFonts w:ascii="Arial" w:hAnsi="Arial" w:cs="Arial"/>
                <w:sz w:val="24"/>
                <w:szCs w:val="24"/>
              </w:rPr>
              <w:t>Kompleksowość projektu</w:t>
            </w:r>
          </w:p>
          <w:bookmarkEnd w:id="192"/>
          <w:p w14:paraId="7DBE13AD" w14:textId="77777777" w:rsidR="00E11FAD" w:rsidRPr="00996875" w:rsidRDefault="00E11FAD" w:rsidP="00F40614">
            <w:pPr>
              <w:spacing w:line="360" w:lineRule="auto"/>
              <w:rPr>
                <w:rFonts w:ascii="Arial" w:hAnsi="Arial" w:cs="Arial"/>
                <w:sz w:val="24"/>
                <w:szCs w:val="24"/>
              </w:rPr>
            </w:pPr>
          </w:p>
        </w:tc>
        <w:tc>
          <w:tcPr>
            <w:tcW w:w="6662" w:type="dxa"/>
          </w:tcPr>
          <w:p w14:paraId="0005D5ED" w14:textId="76D729E4"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Kryterium promować będzie rozwiązania kompleksowe. Oceniany będzie dobór działań w świetle zdefiniowanego problemu oraz ich wieloaspektowość i kompleksowość </w:t>
            </w:r>
            <w:r w:rsidR="002C541B">
              <w:rPr>
                <w:rFonts w:ascii="Arial" w:hAnsi="Arial" w:cs="Arial"/>
                <w:sz w:val="24"/>
                <w:szCs w:val="24"/>
              </w:rPr>
              <w:br/>
            </w:r>
            <w:r w:rsidRPr="00996875">
              <w:rPr>
                <w:rFonts w:ascii="Arial" w:hAnsi="Arial" w:cs="Arial"/>
                <w:sz w:val="24"/>
                <w:szCs w:val="24"/>
              </w:rPr>
              <w:t>z punktu widzenia zdolności do jego skutecznego i trwałego rozwiązania.</w:t>
            </w:r>
          </w:p>
          <w:p w14:paraId="7AECA528"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Ocena zależeć będzie od liczby wdrożonych w projekcie elementów służących ograniczeniu lub likwidacji zagrożenia dla środowiska lub poważnych awarii. Pod uwagę będą brane takie elementy jak: </w:t>
            </w:r>
          </w:p>
          <w:p w14:paraId="6388FB59" w14:textId="55998D20"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t xml:space="preserve">zakup specjalistycznego samochodu - </w:t>
            </w:r>
            <w:r w:rsidRPr="00256F54">
              <w:rPr>
                <w:rFonts w:ascii="Arial" w:hAnsi="Arial" w:cs="Arial"/>
                <w:b/>
                <w:bCs/>
                <w:sz w:val="24"/>
                <w:szCs w:val="24"/>
              </w:rPr>
              <w:t>3 p</w:t>
            </w:r>
            <w:r w:rsidR="004F68A1">
              <w:rPr>
                <w:rFonts w:ascii="Arial" w:hAnsi="Arial" w:cs="Arial"/>
                <w:b/>
                <w:bCs/>
                <w:sz w:val="24"/>
                <w:szCs w:val="24"/>
              </w:rPr>
              <w:t>unkty</w:t>
            </w:r>
            <w:r w:rsidR="00256F54">
              <w:rPr>
                <w:rFonts w:ascii="Arial" w:hAnsi="Arial" w:cs="Arial"/>
                <w:b/>
                <w:bCs/>
                <w:sz w:val="24"/>
                <w:szCs w:val="24"/>
              </w:rPr>
              <w:t>;</w:t>
            </w:r>
          </w:p>
          <w:p w14:paraId="191F6ADD" w14:textId="2FD13FAF"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t>zakup specjalistycznego sprzętu ciężkiego</w:t>
            </w:r>
            <w:r w:rsidR="00256F54">
              <w:rPr>
                <w:rFonts w:ascii="Arial" w:hAnsi="Arial" w:cs="Arial"/>
                <w:sz w:val="24"/>
                <w:szCs w:val="24"/>
              </w:rPr>
              <w:t>,</w:t>
            </w:r>
            <w:r w:rsidRPr="00996875">
              <w:rPr>
                <w:rFonts w:ascii="Arial" w:hAnsi="Arial" w:cs="Arial"/>
                <w:sz w:val="24"/>
                <w:szCs w:val="24"/>
              </w:rPr>
              <w:t xml:space="preserve"> służący ograniczeniu lub likwidacji zagrożenia dla środowiska* </w:t>
            </w:r>
            <w:r w:rsidR="004F68A1">
              <w:rPr>
                <w:rFonts w:ascii="Arial" w:hAnsi="Arial" w:cs="Arial"/>
                <w:sz w:val="24"/>
                <w:szCs w:val="24"/>
              </w:rPr>
              <w:br/>
            </w:r>
            <w:r w:rsidRPr="00996875">
              <w:rPr>
                <w:rFonts w:ascii="Arial" w:hAnsi="Arial" w:cs="Arial"/>
                <w:sz w:val="24"/>
                <w:szCs w:val="24"/>
              </w:rPr>
              <w:t xml:space="preserve">- </w:t>
            </w:r>
            <w:r w:rsidRPr="00256F54">
              <w:rPr>
                <w:rFonts w:ascii="Arial" w:hAnsi="Arial" w:cs="Arial"/>
                <w:b/>
                <w:bCs/>
                <w:sz w:val="24"/>
                <w:szCs w:val="24"/>
              </w:rPr>
              <w:t>2</w:t>
            </w:r>
            <w:r w:rsidR="00256F54" w:rsidRPr="00256F54">
              <w:rPr>
                <w:rFonts w:ascii="Arial" w:hAnsi="Arial" w:cs="Arial"/>
                <w:b/>
                <w:bCs/>
                <w:sz w:val="24"/>
                <w:szCs w:val="24"/>
              </w:rPr>
              <w:t xml:space="preserve"> p</w:t>
            </w:r>
            <w:r w:rsidR="004F68A1">
              <w:rPr>
                <w:rFonts w:ascii="Arial" w:hAnsi="Arial" w:cs="Arial"/>
                <w:b/>
                <w:bCs/>
                <w:sz w:val="24"/>
                <w:szCs w:val="24"/>
              </w:rPr>
              <w:t>unkty</w:t>
            </w:r>
            <w:r w:rsidR="00256F54">
              <w:rPr>
                <w:rFonts w:ascii="Arial" w:hAnsi="Arial" w:cs="Arial"/>
                <w:sz w:val="24"/>
                <w:szCs w:val="24"/>
              </w:rPr>
              <w:t>;</w:t>
            </w:r>
          </w:p>
          <w:p w14:paraId="6553587B" w14:textId="4C8AB92C"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t>inny sprzęt służący ograniczeniu lub likwidacji zagrożenia**</w:t>
            </w:r>
            <w:r w:rsidR="00256F54">
              <w:rPr>
                <w:rFonts w:ascii="Arial" w:hAnsi="Arial" w:cs="Arial"/>
                <w:sz w:val="24"/>
                <w:szCs w:val="24"/>
              </w:rPr>
              <w:t xml:space="preserve">- </w:t>
            </w:r>
            <w:r w:rsidR="00256F54" w:rsidRPr="00256F54">
              <w:rPr>
                <w:rFonts w:ascii="Arial" w:hAnsi="Arial" w:cs="Arial"/>
                <w:b/>
                <w:bCs/>
                <w:sz w:val="24"/>
                <w:szCs w:val="24"/>
              </w:rPr>
              <w:t>1 p</w:t>
            </w:r>
            <w:r w:rsidR="004F68A1">
              <w:rPr>
                <w:rFonts w:ascii="Arial" w:hAnsi="Arial" w:cs="Arial"/>
                <w:b/>
                <w:bCs/>
                <w:sz w:val="24"/>
                <w:szCs w:val="24"/>
              </w:rPr>
              <w:t>unkt</w:t>
            </w:r>
            <w:r w:rsidR="00256F54">
              <w:rPr>
                <w:rFonts w:ascii="Arial" w:hAnsi="Arial" w:cs="Arial"/>
                <w:sz w:val="24"/>
                <w:szCs w:val="24"/>
              </w:rPr>
              <w:t>;</w:t>
            </w:r>
          </w:p>
          <w:p w14:paraId="4976495D" w14:textId="7E8BD259"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lastRenderedPageBreak/>
              <w:t xml:space="preserve">ubrania i sprzęt wysokiej specjalizacji*** - </w:t>
            </w:r>
            <w:r w:rsidR="00256F54" w:rsidRPr="00256F54">
              <w:rPr>
                <w:rFonts w:ascii="Arial" w:hAnsi="Arial" w:cs="Arial"/>
                <w:b/>
                <w:bCs/>
                <w:sz w:val="24"/>
                <w:szCs w:val="24"/>
              </w:rPr>
              <w:t>1 p</w:t>
            </w:r>
            <w:r w:rsidR="004F68A1">
              <w:rPr>
                <w:rFonts w:ascii="Arial" w:hAnsi="Arial" w:cs="Arial"/>
                <w:b/>
                <w:bCs/>
                <w:sz w:val="24"/>
                <w:szCs w:val="24"/>
              </w:rPr>
              <w:t>unkt</w:t>
            </w:r>
            <w:r w:rsidRPr="00996875">
              <w:rPr>
                <w:rFonts w:ascii="Arial" w:hAnsi="Arial" w:cs="Arial"/>
                <w:sz w:val="24"/>
                <w:szCs w:val="24"/>
              </w:rPr>
              <w:t>.</w:t>
            </w:r>
          </w:p>
          <w:p w14:paraId="59E95717" w14:textId="5511A6C1"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Ocena prowadzona na podstawie informacji przedstawionych we wniosku aplikacyjnym. Punkty sumują się w ramach kryterium. Maksymalna liczba punktów </w:t>
            </w:r>
            <w:r w:rsidR="004F68A1">
              <w:rPr>
                <w:rFonts w:ascii="Arial" w:hAnsi="Arial" w:cs="Arial"/>
                <w:sz w:val="24"/>
                <w:szCs w:val="24"/>
              </w:rPr>
              <w:br/>
            </w:r>
            <w:r w:rsidRPr="00996875">
              <w:rPr>
                <w:rFonts w:ascii="Arial" w:hAnsi="Arial" w:cs="Arial"/>
                <w:sz w:val="24"/>
                <w:szCs w:val="24"/>
              </w:rPr>
              <w:t xml:space="preserve">w ramach kryterium wynosi 7 punktów. </w:t>
            </w:r>
          </w:p>
          <w:p w14:paraId="67BEF32E" w14:textId="3BFF7C1E" w:rsidR="00E11FAD" w:rsidRPr="00996875" w:rsidRDefault="00E11FAD" w:rsidP="00F40614">
            <w:pPr>
              <w:spacing w:before="120" w:line="360" w:lineRule="auto"/>
              <w:rPr>
                <w:rFonts w:ascii="Arial" w:hAnsi="Arial" w:cs="Arial"/>
                <w:b/>
                <w:bCs/>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r w:rsidR="00C12275">
              <w:rPr>
                <w:rFonts w:ascii="Arial" w:eastAsia="Times New Roman" w:hAnsi="Arial" w:cs="Arial"/>
                <w:i/>
                <w:iCs/>
                <w:color w:val="000000"/>
                <w:sz w:val="24"/>
                <w:szCs w:val="24"/>
                <w:lang w:eastAsia="pl-PL"/>
              </w:rPr>
              <w:t>.</w:t>
            </w:r>
          </w:p>
        </w:tc>
        <w:tc>
          <w:tcPr>
            <w:tcW w:w="1418" w:type="dxa"/>
          </w:tcPr>
          <w:p w14:paraId="23842625" w14:textId="77777777" w:rsidR="00E11FAD" w:rsidRPr="00996875" w:rsidRDefault="00E11FAD" w:rsidP="00F40614">
            <w:pPr>
              <w:jc w:val="center"/>
              <w:rPr>
                <w:rFonts w:ascii="Arial" w:hAnsi="Arial" w:cs="Arial"/>
                <w:sz w:val="24"/>
                <w:szCs w:val="24"/>
              </w:rPr>
            </w:pPr>
          </w:p>
          <w:p w14:paraId="1FB82BA4" w14:textId="3B3DF7B7" w:rsidR="00E11FAD" w:rsidRPr="00996875" w:rsidRDefault="00E11FAD" w:rsidP="00F40614">
            <w:pPr>
              <w:jc w:val="center"/>
              <w:rPr>
                <w:rFonts w:ascii="Arial" w:hAnsi="Arial" w:cs="Arial"/>
                <w:sz w:val="24"/>
                <w:szCs w:val="24"/>
              </w:rPr>
            </w:pPr>
            <w:r w:rsidRPr="00996875">
              <w:rPr>
                <w:rFonts w:ascii="Arial" w:hAnsi="Arial" w:cs="Arial"/>
                <w:sz w:val="24"/>
                <w:szCs w:val="24"/>
              </w:rPr>
              <w:t>1</w:t>
            </w:r>
            <w:r w:rsidR="002464A3">
              <w:rPr>
                <w:rFonts w:ascii="Arial" w:hAnsi="Arial" w:cs="Arial"/>
                <w:sz w:val="24"/>
                <w:szCs w:val="24"/>
              </w:rPr>
              <w:t xml:space="preserve"> </w:t>
            </w:r>
            <w:r w:rsidRPr="00996875">
              <w:rPr>
                <w:rFonts w:ascii="Arial" w:hAnsi="Arial" w:cs="Arial"/>
                <w:sz w:val="24"/>
                <w:szCs w:val="24"/>
              </w:rPr>
              <w:t>-</w:t>
            </w:r>
            <w:r w:rsidR="002464A3">
              <w:rPr>
                <w:rFonts w:ascii="Arial" w:hAnsi="Arial" w:cs="Arial"/>
                <w:sz w:val="24"/>
                <w:szCs w:val="24"/>
              </w:rPr>
              <w:t xml:space="preserve"> </w:t>
            </w:r>
            <w:r w:rsidRPr="00996875">
              <w:rPr>
                <w:rFonts w:ascii="Arial" w:hAnsi="Arial" w:cs="Arial"/>
                <w:sz w:val="24"/>
                <w:szCs w:val="24"/>
              </w:rPr>
              <w:t>7</w:t>
            </w:r>
          </w:p>
        </w:tc>
        <w:tc>
          <w:tcPr>
            <w:tcW w:w="992" w:type="dxa"/>
          </w:tcPr>
          <w:p w14:paraId="776EF004" w14:textId="77777777" w:rsidR="00E11FAD" w:rsidRPr="00996875" w:rsidRDefault="00E11FAD" w:rsidP="00F40614">
            <w:pPr>
              <w:jc w:val="center"/>
              <w:rPr>
                <w:rFonts w:ascii="Arial" w:hAnsi="Arial" w:cs="Arial"/>
                <w:sz w:val="24"/>
                <w:szCs w:val="24"/>
              </w:rPr>
            </w:pPr>
          </w:p>
          <w:p w14:paraId="75FAC78E"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1</w:t>
            </w:r>
          </w:p>
        </w:tc>
        <w:tc>
          <w:tcPr>
            <w:tcW w:w="1985" w:type="dxa"/>
            <w:gridSpan w:val="2"/>
          </w:tcPr>
          <w:p w14:paraId="30C68767" w14:textId="77777777" w:rsidR="00E11FAD" w:rsidRPr="00996875" w:rsidRDefault="00E11FAD" w:rsidP="00F40614">
            <w:pPr>
              <w:jc w:val="center"/>
              <w:rPr>
                <w:rFonts w:ascii="Arial" w:hAnsi="Arial" w:cs="Arial"/>
                <w:sz w:val="24"/>
                <w:szCs w:val="24"/>
              </w:rPr>
            </w:pPr>
          </w:p>
          <w:p w14:paraId="4B4534C9"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7</w:t>
            </w:r>
          </w:p>
        </w:tc>
      </w:tr>
      <w:tr w:rsidR="00E11FAD" w:rsidRPr="00996875" w14:paraId="6572EEBD" w14:textId="77777777" w:rsidTr="00312DF4">
        <w:trPr>
          <w:gridAfter w:val="1"/>
          <w:wAfter w:w="9" w:type="dxa"/>
        </w:trPr>
        <w:tc>
          <w:tcPr>
            <w:tcW w:w="709" w:type="dxa"/>
            <w:shd w:val="clear" w:color="auto" w:fill="auto"/>
          </w:tcPr>
          <w:p w14:paraId="5A30B49D" w14:textId="77777777" w:rsidR="00E11FAD" w:rsidRPr="00996875" w:rsidRDefault="00E11FAD" w:rsidP="00E437A4">
            <w:pPr>
              <w:pStyle w:val="Akapitzlist"/>
              <w:numPr>
                <w:ilvl w:val="0"/>
                <w:numId w:val="102"/>
              </w:numPr>
              <w:ind w:hanging="698"/>
              <w:rPr>
                <w:rFonts w:ascii="Arial" w:hAnsi="Arial" w:cs="Arial"/>
                <w:b/>
                <w:bCs/>
                <w:sz w:val="24"/>
                <w:szCs w:val="24"/>
              </w:rPr>
            </w:pPr>
          </w:p>
        </w:tc>
        <w:tc>
          <w:tcPr>
            <w:tcW w:w="2977" w:type="dxa"/>
          </w:tcPr>
          <w:p w14:paraId="198DDBBB"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Stan techniczny wyposażenia jednostki OSP</w:t>
            </w:r>
          </w:p>
          <w:p w14:paraId="72334F9A" w14:textId="77777777" w:rsidR="00E11FAD" w:rsidRPr="00996875" w:rsidRDefault="00E11FAD" w:rsidP="00F40614">
            <w:pPr>
              <w:spacing w:line="360" w:lineRule="auto"/>
              <w:rPr>
                <w:rFonts w:ascii="Arial" w:hAnsi="Arial" w:cs="Arial"/>
                <w:b/>
                <w:bCs/>
                <w:sz w:val="24"/>
                <w:szCs w:val="24"/>
              </w:rPr>
            </w:pPr>
          </w:p>
        </w:tc>
        <w:tc>
          <w:tcPr>
            <w:tcW w:w="6662" w:type="dxa"/>
          </w:tcPr>
          <w:p w14:paraId="3581A967" w14:textId="77777777" w:rsidR="00E11FAD" w:rsidRPr="00996875" w:rsidRDefault="00E11FAD" w:rsidP="00F40614">
            <w:pPr>
              <w:spacing w:line="360" w:lineRule="auto"/>
              <w:rPr>
                <w:rFonts w:ascii="Arial" w:hAnsi="Arial" w:cs="Arial"/>
                <w:b/>
                <w:bCs/>
                <w:sz w:val="24"/>
                <w:szCs w:val="24"/>
              </w:rPr>
            </w:pPr>
            <w:r w:rsidRPr="00996875">
              <w:rPr>
                <w:rFonts w:ascii="Arial" w:hAnsi="Arial" w:cs="Arial"/>
                <w:sz w:val="24"/>
                <w:szCs w:val="24"/>
              </w:rPr>
              <w:t>W ramach kryterium ocenie będzie podlegać wiek najbardziej kosztownego elementu wymienianego wyposażenia jednostki OSP.</w:t>
            </w:r>
          </w:p>
          <w:p w14:paraId="4A4CA1F8" w14:textId="77777777" w:rsidR="00E11FAD" w:rsidRPr="00256F54" w:rsidRDefault="00E11FAD" w:rsidP="00F40614">
            <w:pPr>
              <w:spacing w:line="360" w:lineRule="auto"/>
              <w:rPr>
                <w:rFonts w:ascii="Arial" w:hAnsi="Arial" w:cs="Arial"/>
                <w:sz w:val="24"/>
                <w:szCs w:val="24"/>
                <w:u w:val="single"/>
              </w:rPr>
            </w:pPr>
            <w:r w:rsidRPr="00256F54">
              <w:rPr>
                <w:rFonts w:ascii="Arial" w:hAnsi="Arial" w:cs="Arial"/>
                <w:sz w:val="24"/>
                <w:szCs w:val="24"/>
                <w:u w:val="single"/>
              </w:rPr>
              <w:t>Punktacja:</w:t>
            </w:r>
          </w:p>
          <w:p w14:paraId="78EE80DB" w14:textId="14294C26" w:rsidR="00E11FAD" w:rsidRPr="00996875" w:rsidRDefault="00E11FAD" w:rsidP="001E3543">
            <w:pPr>
              <w:pStyle w:val="Akapitzlist"/>
              <w:numPr>
                <w:ilvl w:val="0"/>
                <w:numId w:val="14"/>
              </w:numPr>
              <w:spacing w:line="360" w:lineRule="auto"/>
              <w:ind w:left="162" w:hanging="142"/>
              <w:rPr>
                <w:rFonts w:ascii="Arial" w:hAnsi="Arial" w:cs="Arial"/>
                <w:sz w:val="24"/>
                <w:szCs w:val="24"/>
              </w:rPr>
            </w:pPr>
            <w:r w:rsidRPr="00996875">
              <w:rPr>
                <w:rFonts w:ascii="Arial" w:hAnsi="Arial" w:cs="Arial"/>
                <w:sz w:val="24"/>
                <w:szCs w:val="24"/>
              </w:rPr>
              <w:t xml:space="preserve">jednostka OSP posiada wyposażenie nowsze/równe niż </w:t>
            </w:r>
            <w:r w:rsidR="002C541B">
              <w:rPr>
                <w:rFonts w:ascii="Arial" w:hAnsi="Arial" w:cs="Arial"/>
                <w:sz w:val="24"/>
                <w:szCs w:val="24"/>
              </w:rPr>
              <w:br/>
            </w:r>
            <w:r w:rsidRPr="00996875">
              <w:rPr>
                <w:rFonts w:ascii="Arial" w:hAnsi="Arial" w:cs="Arial"/>
                <w:sz w:val="24"/>
                <w:szCs w:val="24"/>
              </w:rPr>
              <w:t xml:space="preserve">5 lat </w:t>
            </w:r>
            <w:r w:rsidR="00256F54">
              <w:rPr>
                <w:rFonts w:ascii="Arial" w:hAnsi="Arial" w:cs="Arial"/>
                <w:sz w:val="24"/>
                <w:szCs w:val="24"/>
              </w:rPr>
              <w:t>–</w:t>
            </w:r>
            <w:r w:rsidRPr="00996875">
              <w:rPr>
                <w:rFonts w:ascii="Arial" w:hAnsi="Arial" w:cs="Arial"/>
                <w:sz w:val="24"/>
                <w:szCs w:val="24"/>
              </w:rPr>
              <w:t xml:space="preserve"> </w:t>
            </w:r>
            <w:r w:rsidRPr="00256F54">
              <w:rPr>
                <w:rFonts w:ascii="Arial" w:hAnsi="Arial" w:cs="Arial"/>
                <w:b/>
                <w:bCs/>
                <w:sz w:val="24"/>
                <w:szCs w:val="24"/>
              </w:rPr>
              <w:t>1</w:t>
            </w:r>
            <w:r w:rsidR="00256F54" w:rsidRPr="00256F54">
              <w:rPr>
                <w:rFonts w:ascii="Arial" w:hAnsi="Arial" w:cs="Arial"/>
                <w:b/>
                <w:bCs/>
                <w:sz w:val="24"/>
                <w:szCs w:val="24"/>
              </w:rPr>
              <w:t xml:space="preserve"> p</w:t>
            </w:r>
            <w:r w:rsidR="004F68A1">
              <w:rPr>
                <w:rFonts w:ascii="Arial" w:hAnsi="Arial" w:cs="Arial"/>
                <w:b/>
                <w:bCs/>
                <w:sz w:val="24"/>
                <w:szCs w:val="24"/>
              </w:rPr>
              <w:t>unkt</w:t>
            </w:r>
            <w:r w:rsidR="00256F54">
              <w:rPr>
                <w:rFonts w:ascii="Arial" w:hAnsi="Arial" w:cs="Arial"/>
                <w:sz w:val="24"/>
                <w:szCs w:val="24"/>
              </w:rPr>
              <w:t>;</w:t>
            </w:r>
          </w:p>
          <w:p w14:paraId="70D2429F" w14:textId="33BF9CA3" w:rsidR="00E11FAD" w:rsidRPr="00996875" w:rsidRDefault="00E11FAD" w:rsidP="001E3543">
            <w:pPr>
              <w:pStyle w:val="Akapitzlist"/>
              <w:numPr>
                <w:ilvl w:val="0"/>
                <w:numId w:val="14"/>
              </w:numPr>
              <w:spacing w:line="360" w:lineRule="auto"/>
              <w:ind w:left="217" w:hanging="142"/>
              <w:rPr>
                <w:rFonts w:ascii="Arial" w:hAnsi="Arial" w:cs="Arial"/>
                <w:sz w:val="24"/>
                <w:szCs w:val="24"/>
              </w:rPr>
            </w:pPr>
            <w:r w:rsidRPr="00996875">
              <w:rPr>
                <w:rFonts w:ascii="Arial" w:hAnsi="Arial" w:cs="Arial"/>
                <w:sz w:val="24"/>
                <w:szCs w:val="24"/>
              </w:rPr>
              <w:t xml:space="preserve">jednostka OSP posiada wyposażenie starsze niż </w:t>
            </w:r>
            <w:r w:rsidR="002C541B">
              <w:rPr>
                <w:rFonts w:ascii="Arial" w:hAnsi="Arial" w:cs="Arial"/>
                <w:sz w:val="24"/>
                <w:szCs w:val="24"/>
              </w:rPr>
              <w:br/>
            </w:r>
            <w:r w:rsidRPr="00996875">
              <w:rPr>
                <w:rFonts w:ascii="Arial" w:hAnsi="Arial" w:cs="Arial"/>
                <w:sz w:val="24"/>
                <w:szCs w:val="24"/>
              </w:rPr>
              <w:t>5 lat -</w:t>
            </w:r>
            <w:r w:rsidR="00256F54">
              <w:rPr>
                <w:rFonts w:ascii="Arial" w:hAnsi="Arial" w:cs="Arial"/>
                <w:sz w:val="24"/>
                <w:szCs w:val="24"/>
              </w:rPr>
              <w:t xml:space="preserve"> </w:t>
            </w:r>
            <w:r w:rsidRPr="00996875">
              <w:rPr>
                <w:rFonts w:ascii="Arial" w:hAnsi="Arial" w:cs="Arial"/>
                <w:sz w:val="24"/>
                <w:szCs w:val="24"/>
              </w:rPr>
              <w:t xml:space="preserve">10 lat - </w:t>
            </w:r>
            <w:r w:rsidRPr="00256F54">
              <w:rPr>
                <w:rFonts w:ascii="Arial" w:hAnsi="Arial" w:cs="Arial"/>
                <w:b/>
                <w:bCs/>
                <w:sz w:val="24"/>
                <w:szCs w:val="24"/>
              </w:rPr>
              <w:t>2 p</w:t>
            </w:r>
            <w:r w:rsidR="004F68A1">
              <w:rPr>
                <w:rFonts w:ascii="Arial" w:hAnsi="Arial" w:cs="Arial"/>
                <w:b/>
                <w:bCs/>
                <w:sz w:val="24"/>
                <w:szCs w:val="24"/>
              </w:rPr>
              <w:t>unkty</w:t>
            </w:r>
            <w:r w:rsidR="00256F54">
              <w:rPr>
                <w:rFonts w:ascii="Arial" w:hAnsi="Arial" w:cs="Arial"/>
                <w:sz w:val="24"/>
                <w:szCs w:val="24"/>
              </w:rPr>
              <w:t>;</w:t>
            </w:r>
          </w:p>
          <w:p w14:paraId="4D52D1B6" w14:textId="791BB8EB" w:rsidR="00E11FAD" w:rsidRPr="00996875" w:rsidRDefault="00E11FAD" w:rsidP="001E3543">
            <w:pPr>
              <w:pStyle w:val="Akapitzlist"/>
              <w:numPr>
                <w:ilvl w:val="0"/>
                <w:numId w:val="14"/>
              </w:numPr>
              <w:spacing w:line="360" w:lineRule="auto"/>
              <w:ind w:left="217" w:hanging="142"/>
              <w:rPr>
                <w:rFonts w:ascii="Arial" w:hAnsi="Arial" w:cs="Arial"/>
                <w:sz w:val="24"/>
                <w:szCs w:val="24"/>
              </w:rPr>
            </w:pPr>
            <w:r w:rsidRPr="00996875">
              <w:rPr>
                <w:rFonts w:ascii="Arial" w:hAnsi="Arial" w:cs="Arial"/>
                <w:sz w:val="24"/>
                <w:szCs w:val="24"/>
              </w:rPr>
              <w:t xml:space="preserve">jednostka OSP posiada wyposażenie starsze niż </w:t>
            </w:r>
            <w:r w:rsidR="002C541B">
              <w:rPr>
                <w:rFonts w:ascii="Arial" w:hAnsi="Arial" w:cs="Arial"/>
                <w:sz w:val="24"/>
                <w:szCs w:val="24"/>
              </w:rPr>
              <w:br/>
            </w:r>
            <w:r w:rsidRPr="00996875">
              <w:rPr>
                <w:rFonts w:ascii="Arial" w:hAnsi="Arial" w:cs="Arial"/>
                <w:sz w:val="24"/>
                <w:szCs w:val="24"/>
              </w:rPr>
              <w:t xml:space="preserve">10 lat - 15 lat - </w:t>
            </w:r>
            <w:r w:rsidRPr="00256F54">
              <w:rPr>
                <w:rFonts w:ascii="Arial" w:hAnsi="Arial" w:cs="Arial"/>
                <w:b/>
                <w:bCs/>
                <w:sz w:val="24"/>
                <w:szCs w:val="24"/>
              </w:rPr>
              <w:t xml:space="preserve">3 </w:t>
            </w:r>
            <w:r w:rsidR="00256F54" w:rsidRPr="00256F54">
              <w:rPr>
                <w:rFonts w:ascii="Arial" w:hAnsi="Arial" w:cs="Arial"/>
                <w:b/>
                <w:bCs/>
                <w:sz w:val="24"/>
                <w:szCs w:val="24"/>
              </w:rPr>
              <w:t>p</w:t>
            </w:r>
            <w:r w:rsidR="004F68A1">
              <w:rPr>
                <w:rFonts w:ascii="Arial" w:hAnsi="Arial" w:cs="Arial"/>
                <w:b/>
                <w:bCs/>
                <w:sz w:val="24"/>
                <w:szCs w:val="24"/>
              </w:rPr>
              <w:t>unkty</w:t>
            </w:r>
            <w:r w:rsidR="00256F54">
              <w:rPr>
                <w:rFonts w:ascii="Arial" w:hAnsi="Arial" w:cs="Arial"/>
                <w:sz w:val="24"/>
                <w:szCs w:val="24"/>
              </w:rPr>
              <w:t>;</w:t>
            </w:r>
          </w:p>
          <w:p w14:paraId="7D440802" w14:textId="16F5D825" w:rsidR="00E11FAD" w:rsidRPr="00996875" w:rsidRDefault="00E11FAD" w:rsidP="001E3543">
            <w:pPr>
              <w:pStyle w:val="Akapitzlist"/>
              <w:numPr>
                <w:ilvl w:val="0"/>
                <w:numId w:val="14"/>
              </w:numPr>
              <w:spacing w:line="360" w:lineRule="auto"/>
              <w:ind w:left="217" w:hanging="142"/>
              <w:rPr>
                <w:rFonts w:ascii="Arial" w:hAnsi="Arial" w:cs="Arial"/>
                <w:sz w:val="24"/>
                <w:szCs w:val="24"/>
              </w:rPr>
            </w:pPr>
            <w:r w:rsidRPr="00996875">
              <w:rPr>
                <w:rFonts w:ascii="Arial" w:hAnsi="Arial" w:cs="Arial"/>
                <w:sz w:val="24"/>
                <w:szCs w:val="24"/>
              </w:rPr>
              <w:lastRenderedPageBreak/>
              <w:t xml:space="preserve">jednostka OSP posiada wyposażenie starsze niż 15 lat - </w:t>
            </w:r>
            <w:r w:rsidR="00D027E8">
              <w:rPr>
                <w:rFonts w:ascii="Arial" w:hAnsi="Arial" w:cs="Arial"/>
                <w:sz w:val="24"/>
                <w:szCs w:val="24"/>
              </w:rPr>
              <w:br/>
            </w:r>
            <w:r w:rsidRPr="00256F54">
              <w:rPr>
                <w:rFonts w:ascii="Arial" w:hAnsi="Arial" w:cs="Arial"/>
                <w:b/>
                <w:bCs/>
                <w:sz w:val="24"/>
                <w:szCs w:val="24"/>
              </w:rPr>
              <w:t>4 p</w:t>
            </w:r>
            <w:r w:rsidR="004F68A1">
              <w:rPr>
                <w:rFonts w:ascii="Arial" w:hAnsi="Arial" w:cs="Arial"/>
                <w:b/>
                <w:bCs/>
                <w:sz w:val="24"/>
                <w:szCs w:val="24"/>
              </w:rPr>
              <w:t>unkty</w:t>
            </w:r>
            <w:r w:rsidRPr="00996875">
              <w:rPr>
                <w:rFonts w:ascii="Arial" w:hAnsi="Arial" w:cs="Arial"/>
                <w:sz w:val="24"/>
                <w:szCs w:val="24"/>
              </w:rPr>
              <w:t xml:space="preserve">. </w:t>
            </w:r>
          </w:p>
          <w:p w14:paraId="35F42D36"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Jeżeli projekt obejmował będzie doposażenie więcej niż jednej jednostki OSP, pod uwagę będzie brany średni wiek najbardziej kosztownego elementu wyposażenia tych jednostek OSP.</w:t>
            </w:r>
          </w:p>
          <w:p w14:paraId="73774D73" w14:textId="7EDD8AF8" w:rsidR="00E11FAD" w:rsidRPr="00996875" w:rsidRDefault="00E11FAD" w:rsidP="00F40614">
            <w:pPr>
              <w:spacing w:before="120" w:line="360" w:lineRule="auto"/>
              <w:rPr>
                <w:rFonts w:ascii="Arial" w:hAnsi="Arial" w:cs="Arial"/>
                <w:b/>
                <w:bCs/>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p>
        </w:tc>
        <w:tc>
          <w:tcPr>
            <w:tcW w:w="1418" w:type="dxa"/>
          </w:tcPr>
          <w:p w14:paraId="42E33701" w14:textId="77777777" w:rsidR="00E11FAD" w:rsidRPr="00996875" w:rsidRDefault="00E11FAD" w:rsidP="00F40614">
            <w:pPr>
              <w:spacing w:line="360" w:lineRule="auto"/>
              <w:jc w:val="center"/>
              <w:rPr>
                <w:rFonts w:ascii="Arial" w:hAnsi="Arial" w:cs="Arial"/>
                <w:sz w:val="24"/>
                <w:szCs w:val="24"/>
              </w:rPr>
            </w:pPr>
          </w:p>
          <w:p w14:paraId="21C1EF84"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1 - 4</w:t>
            </w:r>
          </w:p>
        </w:tc>
        <w:tc>
          <w:tcPr>
            <w:tcW w:w="992" w:type="dxa"/>
          </w:tcPr>
          <w:p w14:paraId="280E5FBD" w14:textId="77777777" w:rsidR="00E11FAD" w:rsidRPr="00996875" w:rsidRDefault="00E11FAD" w:rsidP="00F40614">
            <w:pPr>
              <w:spacing w:line="360" w:lineRule="auto"/>
              <w:jc w:val="center"/>
              <w:rPr>
                <w:rFonts w:ascii="Arial" w:hAnsi="Arial" w:cs="Arial"/>
                <w:sz w:val="24"/>
                <w:szCs w:val="24"/>
              </w:rPr>
            </w:pPr>
          </w:p>
          <w:p w14:paraId="4A7BA5C2"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2</w:t>
            </w:r>
          </w:p>
        </w:tc>
        <w:tc>
          <w:tcPr>
            <w:tcW w:w="1985" w:type="dxa"/>
            <w:gridSpan w:val="2"/>
          </w:tcPr>
          <w:p w14:paraId="0492E3FD" w14:textId="77777777" w:rsidR="00E11FAD" w:rsidRPr="00996875" w:rsidRDefault="00E11FAD" w:rsidP="00F40614">
            <w:pPr>
              <w:spacing w:line="360" w:lineRule="auto"/>
              <w:jc w:val="center"/>
              <w:rPr>
                <w:rFonts w:ascii="Arial" w:hAnsi="Arial" w:cs="Arial"/>
                <w:sz w:val="24"/>
                <w:szCs w:val="24"/>
              </w:rPr>
            </w:pPr>
          </w:p>
          <w:p w14:paraId="12411297"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8</w:t>
            </w:r>
          </w:p>
        </w:tc>
      </w:tr>
      <w:tr w:rsidR="00E11FAD" w:rsidRPr="00996875" w14:paraId="30EA453B" w14:textId="77777777" w:rsidTr="00312DF4">
        <w:trPr>
          <w:gridAfter w:val="1"/>
          <w:wAfter w:w="9" w:type="dxa"/>
        </w:trPr>
        <w:tc>
          <w:tcPr>
            <w:tcW w:w="709" w:type="dxa"/>
          </w:tcPr>
          <w:p w14:paraId="053DB83B" w14:textId="77777777" w:rsidR="00E11FAD" w:rsidRPr="00996875" w:rsidRDefault="00E11FAD" w:rsidP="00E437A4">
            <w:pPr>
              <w:pStyle w:val="Akapitzlist"/>
              <w:numPr>
                <w:ilvl w:val="0"/>
                <w:numId w:val="102"/>
              </w:numPr>
              <w:ind w:hanging="698"/>
              <w:rPr>
                <w:rFonts w:ascii="Arial" w:hAnsi="Arial" w:cs="Arial"/>
                <w:b/>
                <w:bCs/>
                <w:sz w:val="24"/>
                <w:szCs w:val="24"/>
              </w:rPr>
            </w:pPr>
          </w:p>
        </w:tc>
        <w:tc>
          <w:tcPr>
            <w:tcW w:w="2977" w:type="dxa"/>
          </w:tcPr>
          <w:p w14:paraId="1D7597AB" w14:textId="4341EA66"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Wyposażenie jednostki</w:t>
            </w:r>
            <w:r w:rsidR="00256F54">
              <w:rPr>
                <w:rFonts w:ascii="Arial" w:hAnsi="Arial" w:cs="Arial"/>
                <w:sz w:val="24"/>
                <w:szCs w:val="24"/>
              </w:rPr>
              <w:t xml:space="preserve"> </w:t>
            </w:r>
            <w:r w:rsidRPr="00996875">
              <w:rPr>
                <w:rFonts w:ascii="Arial" w:hAnsi="Arial" w:cs="Arial"/>
                <w:sz w:val="24"/>
                <w:szCs w:val="24"/>
              </w:rPr>
              <w:t>OSP</w:t>
            </w:r>
          </w:p>
        </w:tc>
        <w:tc>
          <w:tcPr>
            <w:tcW w:w="6662" w:type="dxa"/>
          </w:tcPr>
          <w:p w14:paraId="434842E7" w14:textId="52CA12E9"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Celem kryterium będzie premiowanie projektów, w wyniku realizacji których jednostka zakupi sprzęt-system, który wcześniej nie był w jej posiadaniu przez co poszerzy zakres możliwych działań</w:t>
            </w:r>
            <w:r w:rsidR="00256F54">
              <w:rPr>
                <w:rFonts w:ascii="Arial" w:hAnsi="Arial" w:cs="Arial"/>
                <w:sz w:val="24"/>
                <w:szCs w:val="24"/>
              </w:rPr>
              <w:t>,</w:t>
            </w:r>
            <w:r w:rsidRPr="00996875">
              <w:rPr>
                <w:rFonts w:ascii="Arial" w:hAnsi="Arial" w:cs="Arial"/>
                <w:sz w:val="24"/>
                <w:szCs w:val="24"/>
              </w:rPr>
              <w:t xml:space="preserve"> mających na celu podniesienie poziomu bezpieczeństwa przeciwpowodziowego i/lub przeciwpożarowego. </w:t>
            </w:r>
          </w:p>
          <w:p w14:paraId="463B7235" w14:textId="77777777" w:rsidR="00E11FAD" w:rsidRPr="00E155CB" w:rsidRDefault="00E11FAD" w:rsidP="00F40614">
            <w:pPr>
              <w:spacing w:line="360" w:lineRule="auto"/>
              <w:rPr>
                <w:rFonts w:ascii="Arial" w:hAnsi="Arial" w:cs="Arial"/>
                <w:sz w:val="24"/>
                <w:szCs w:val="24"/>
                <w:u w:val="single"/>
              </w:rPr>
            </w:pPr>
            <w:r w:rsidRPr="00E155CB">
              <w:rPr>
                <w:rFonts w:ascii="Arial" w:hAnsi="Arial" w:cs="Arial"/>
                <w:sz w:val="24"/>
                <w:szCs w:val="24"/>
                <w:u w:val="single"/>
              </w:rPr>
              <w:t>Punktacja:</w:t>
            </w:r>
          </w:p>
          <w:p w14:paraId="7199305F" w14:textId="45CEE844" w:rsidR="00E11FAD" w:rsidRPr="00996875" w:rsidRDefault="00E11FAD" w:rsidP="001E3543">
            <w:pPr>
              <w:pStyle w:val="Akapitzlist"/>
              <w:numPr>
                <w:ilvl w:val="0"/>
                <w:numId w:val="15"/>
              </w:numPr>
              <w:spacing w:line="360" w:lineRule="auto"/>
              <w:ind w:left="217" w:hanging="217"/>
              <w:rPr>
                <w:rFonts w:ascii="Arial" w:hAnsi="Arial" w:cs="Arial"/>
                <w:spacing w:val="-2"/>
                <w:sz w:val="24"/>
                <w:szCs w:val="24"/>
              </w:rPr>
            </w:pPr>
            <w:r w:rsidRPr="00996875">
              <w:rPr>
                <w:rFonts w:ascii="Arial" w:hAnsi="Arial" w:cs="Arial"/>
                <w:spacing w:val="-2"/>
                <w:sz w:val="24"/>
                <w:szCs w:val="24"/>
              </w:rPr>
              <w:t xml:space="preserve">posiada sprzęt/system będący przedmiotem zadania - </w:t>
            </w:r>
            <w:r w:rsidR="00D027E8">
              <w:rPr>
                <w:rFonts w:ascii="Arial" w:hAnsi="Arial" w:cs="Arial"/>
                <w:spacing w:val="-2"/>
                <w:sz w:val="24"/>
                <w:szCs w:val="24"/>
              </w:rPr>
              <w:br/>
            </w:r>
            <w:r w:rsidRPr="00E155CB">
              <w:rPr>
                <w:rFonts w:ascii="Arial" w:hAnsi="Arial" w:cs="Arial"/>
                <w:b/>
                <w:bCs/>
                <w:spacing w:val="-2"/>
                <w:sz w:val="24"/>
                <w:szCs w:val="24"/>
              </w:rPr>
              <w:t>0 p</w:t>
            </w:r>
            <w:r w:rsidR="004F68A1">
              <w:rPr>
                <w:rFonts w:ascii="Arial" w:hAnsi="Arial" w:cs="Arial"/>
                <w:b/>
                <w:bCs/>
                <w:spacing w:val="-2"/>
                <w:sz w:val="24"/>
                <w:szCs w:val="24"/>
              </w:rPr>
              <w:t>unktów</w:t>
            </w:r>
            <w:r w:rsidR="00E155CB">
              <w:rPr>
                <w:rFonts w:ascii="Arial" w:hAnsi="Arial" w:cs="Arial"/>
                <w:spacing w:val="-2"/>
                <w:sz w:val="24"/>
                <w:szCs w:val="24"/>
              </w:rPr>
              <w:t>;</w:t>
            </w:r>
          </w:p>
          <w:p w14:paraId="1CE1938A" w14:textId="1FA46D90" w:rsidR="00E11FAD" w:rsidRPr="00996875" w:rsidRDefault="00E11FAD" w:rsidP="001E3543">
            <w:pPr>
              <w:pStyle w:val="Akapitzlist"/>
              <w:numPr>
                <w:ilvl w:val="0"/>
                <w:numId w:val="15"/>
              </w:numPr>
              <w:spacing w:line="360" w:lineRule="auto"/>
              <w:ind w:left="217" w:hanging="217"/>
              <w:rPr>
                <w:rFonts w:ascii="Arial" w:hAnsi="Arial" w:cs="Arial"/>
                <w:spacing w:val="-2"/>
                <w:sz w:val="24"/>
                <w:szCs w:val="24"/>
              </w:rPr>
            </w:pPr>
            <w:r w:rsidRPr="00996875">
              <w:rPr>
                <w:rFonts w:ascii="Arial" w:hAnsi="Arial" w:cs="Arial"/>
                <w:sz w:val="24"/>
                <w:szCs w:val="24"/>
              </w:rPr>
              <w:lastRenderedPageBreak/>
              <w:t xml:space="preserve">nie posiada sprzętu/systemu będącego przedmiotem projektu i w wyniku jego zakupu poszerzy zakres działania - </w:t>
            </w:r>
            <w:r w:rsidRPr="00E155CB">
              <w:rPr>
                <w:rFonts w:ascii="Arial" w:hAnsi="Arial" w:cs="Arial"/>
                <w:b/>
                <w:bCs/>
                <w:sz w:val="24"/>
                <w:szCs w:val="24"/>
              </w:rPr>
              <w:t>2 p</w:t>
            </w:r>
            <w:r w:rsidR="004F68A1">
              <w:rPr>
                <w:rFonts w:ascii="Arial" w:hAnsi="Arial" w:cs="Arial"/>
                <w:b/>
                <w:bCs/>
                <w:sz w:val="24"/>
                <w:szCs w:val="24"/>
              </w:rPr>
              <w:t>unkty</w:t>
            </w:r>
            <w:r w:rsidRPr="00996875">
              <w:rPr>
                <w:rFonts w:ascii="Arial" w:hAnsi="Arial" w:cs="Arial"/>
                <w:sz w:val="24"/>
                <w:szCs w:val="24"/>
              </w:rPr>
              <w:t>.</w:t>
            </w:r>
          </w:p>
          <w:p w14:paraId="14E5E5AF" w14:textId="73E3A27D" w:rsidR="00E11FAD" w:rsidRPr="00996875" w:rsidRDefault="00E11FAD" w:rsidP="00F40614">
            <w:pPr>
              <w:spacing w:before="120" w:line="360" w:lineRule="auto"/>
              <w:rPr>
                <w:rFonts w:ascii="Arial" w:hAnsi="Arial" w:cs="Arial"/>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p>
        </w:tc>
        <w:tc>
          <w:tcPr>
            <w:tcW w:w="1418" w:type="dxa"/>
          </w:tcPr>
          <w:p w14:paraId="52A9282A"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lastRenderedPageBreak/>
              <w:t>0 lub 2</w:t>
            </w:r>
          </w:p>
        </w:tc>
        <w:tc>
          <w:tcPr>
            <w:tcW w:w="992" w:type="dxa"/>
          </w:tcPr>
          <w:p w14:paraId="3E76B8F0"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3</w:t>
            </w:r>
          </w:p>
        </w:tc>
        <w:tc>
          <w:tcPr>
            <w:tcW w:w="1985" w:type="dxa"/>
            <w:gridSpan w:val="2"/>
          </w:tcPr>
          <w:p w14:paraId="6BA19551"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6</w:t>
            </w:r>
          </w:p>
        </w:tc>
      </w:tr>
      <w:tr w:rsidR="00E11FAD" w:rsidRPr="00996875" w14:paraId="274F02E1" w14:textId="77777777" w:rsidTr="00312DF4">
        <w:trPr>
          <w:gridAfter w:val="1"/>
          <w:wAfter w:w="9" w:type="dxa"/>
        </w:trPr>
        <w:tc>
          <w:tcPr>
            <w:tcW w:w="709" w:type="dxa"/>
          </w:tcPr>
          <w:p w14:paraId="266EA534" w14:textId="77777777" w:rsidR="00E11FAD" w:rsidRPr="00996875" w:rsidRDefault="00E11FAD" w:rsidP="00E437A4">
            <w:pPr>
              <w:pStyle w:val="Akapitzlist"/>
              <w:numPr>
                <w:ilvl w:val="0"/>
                <w:numId w:val="102"/>
              </w:numPr>
              <w:ind w:hanging="698"/>
              <w:rPr>
                <w:rFonts w:ascii="Arial" w:hAnsi="Arial" w:cs="Arial"/>
                <w:b/>
                <w:bCs/>
                <w:sz w:val="24"/>
                <w:szCs w:val="24"/>
              </w:rPr>
            </w:pPr>
          </w:p>
        </w:tc>
        <w:tc>
          <w:tcPr>
            <w:tcW w:w="2977" w:type="dxa"/>
          </w:tcPr>
          <w:p w14:paraId="7DC47B47"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Stopień zagrożenia obszaru (gminy/powiatu)</w:t>
            </w:r>
          </w:p>
          <w:p w14:paraId="75BA4641" w14:textId="77777777" w:rsidR="00E11FAD" w:rsidRPr="00996875" w:rsidRDefault="00E11FAD" w:rsidP="00F40614">
            <w:pPr>
              <w:spacing w:line="360" w:lineRule="auto"/>
              <w:rPr>
                <w:rFonts w:ascii="Arial" w:hAnsi="Arial" w:cs="Arial"/>
                <w:sz w:val="24"/>
                <w:szCs w:val="24"/>
              </w:rPr>
            </w:pPr>
          </w:p>
        </w:tc>
        <w:tc>
          <w:tcPr>
            <w:tcW w:w="6662" w:type="dxa"/>
          </w:tcPr>
          <w:p w14:paraId="0626285F"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Ocenie podlega istotność obszaru objętego działaniem doposażonej jednostki OSP. W przypadku jednostek wpisanych do KSRG jest teren powiatu, natomiast dla OSP aspirujących do KSRG teren gminy. </w:t>
            </w:r>
          </w:p>
          <w:p w14:paraId="00E788A0"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Na obszarze objętym działaniem OSP znajdują się:</w:t>
            </w:r>
          </w:p>
          <w:p w14:paraId="4D7119DF" w14:textId="7AED4EE0" w:rsidR="00E11FAD" w:rsidRPr="00996875" w:rsidRDefault="00E11FAD" w:rsidP="001E3543">
            <w:pPr>
              <w:pStyle w:val="Akapitzlist"/>
              <w:numPr>
                <w:ilvl w:val="0"/>
                <w:numId w:val="16"/>
              </w:numPr>
              <w:spacing w:line="360" w:lineRule="auto"/>
              <w:ind w:left="217" w:hanging="217"/>
              <w:rPr>
                <w:rFonts w:ascii="Arial" w:hAnsi="Arial" w:cs="Arial"/>
                <w:sz w:val="24"/>
                <w:szCs w:val="24"/>
              </w:rPr>
            </w:pPr>
            <w:r w:rsidRPr="00996875">
              <w:rPr>
                <w:rFonts w:ascii="Arial" w:hAnsi="Arial" w:cs="Arial"/>
                <w:sz w:val="24"/>
                <w:szCs w:val="24"/>
              </w:rPr>
              <w:t xml:space="preserve">obszary o zwiększonym zagrożeniu pożarami wielkopowierzchniowymi* - </w:t>
            </w:r>
            <w:r w:rsidRPr="00E155CB">
              <w:rPr>
                <w:rFonts w:ascii="Arial" w:hAnsi="Arial" w:cs="Arial"/>
                <w:b/>
                <w:bCs/>
                <w:sz w:val="24"/>
                <w:szCs w:val="24"/>
              </w:rPr>
              <w:t>1 p</w:t>
            </w:r>
            <w:r w:rsidR="004F68A1">
              <w:rPr>
                <w:rFonts w:ascii="Arial" w:hAnsi="Arial" w:cs="Arial"/>
                <w:b/>
                <w:bCs/>
                <w:sz w:val="24"/>
                <w:szCs w:val="24"/>
              </w:rPr>
              <w:t>unkt</w:t>
            </w:r>
            <w:r w:rsidR="00E155CB">
              <w:rPr>
                <w:rFonts w:ascii="Arial" w:hAnsi="Arial" w:cs="Arial"/>
                <w:sz w:val="24"/>
                <w:szCs w:val="24"/>
              </w:rPr>
              <w:t>;</w:t>
            </w:r>
          </w:p>
          <w:p w14:paraId="06FA5F40" w14:textId="06707127" w:rsidR="00E11FAD" w:rsidRPr="00996875" w:rsidRDefault="00E11FAD" w:rsidP="001E3543">
            <w:pPr>
              <w:pStyle w:val="Akapitzlist"/>
              <w:numPr>
                <w:ilvl w:val="0"/>
                <w:numId w:val="16"/>
              </w:numPr>
              <w:spacing w:line="360" w:lineRule="auto"/>
              <w:ind w:left="190" w:hanging="190"/>
              <w:rPr>
                <w:rFonts w:ascii="Arial" w:hAnsi="Arial" w:cs="Arial"/>
                <w:sz w:val="24"/>
                <w:szCs w:val="24"/>
              </w:rPr>
            </w:pPr>
            <w:r w:rsidRPr="00996875">
              <w:rPr>
                <w:rFonts w:ascii="Arial" w:hAnsi="Arial" w:cs="Arial"/>
                <w:sz w:val="24"/>
                <w:szCs w:val="24"/>
              </w:rPr>
              <w:t xml:space="preserve">zakłady przemysłowe o zwiększonym lub dużym ryzyku ** - </w:t>
            </w:r>
            <w:r w:rsidRPr="00E155CB">
              <w:rPr>
                <w:rFonts w:ascii="Arial" w:hAnsi="Arial" w:cs="Arial"/>
                <w:b/>
                <w:bCs/>
                <w:sz w:val="24"/>
                <w:szCs w:val="24"/>
              </w:rPr>
              <w:t>1 p</w:t>
            </w:r>
            <w:r w:rsidR="004F68A1">
              <w:rPr>
                <w:rFonts w:ascii="Arial" w:hAnsi="Arial" w:cs="Arial"/>
                <w:b/>
                <w:bCs/>
                <w:sz w:val="24"/>
                <w:szCs w:val="24"/>
              </w:rPr>
              <w:t>unkt</w:t>
            </w:r>
            <w:r w:rsidR="00E155CB">
              <w:rPr>
                <w:rFonts w:ascii="Arial" w:hAnsi="Arial" w:cs="Arial"/>
                <w:sz w:val="24"/>
                <w:szCs w:val="24"/>
              </w:rPr>
              <w:t>;</w:t>
            </w:r>
          </w:p>
          <w:p w14:paraId="4E24D405" w14:textId="2B56372A" w:rsidR="00E11FAD" w:rsidRPr="00996875" w:rsidRDefault="00E11FAD" w:rsidP="001E3543">
            <w:pPr>
              <w:pStyle w:val="Akapitzlist"/>
              <w:numPr>
                <w:ilvl w:val="0"/>
                <w:numId w:val="16"/>
              </w:numPr>
              <w:spacing w:line="360" w:lineRule="auto"/>
              <w:ind w:left="190" w:hanging="190"/>
              <w:rPr>
                <w:rFonts w:ascii="Arial" w:hAnsi="Arial" w:cs="Arial"/>
                <w:sz w:val="24"/>
                <w:szCs w:val="24"/>
              </w:rPr>
            </w:pPr>
            <w:r w:rsidRPr="00996875">
              <w:rPr>
                <w:rFonts w:ascii="Arial" w:hAnsi="Arial" w:cs="Arial"/>
                <w:sz w:val="24"/>
                <w:szCs w:val="24"/>
              </w:rPr>
              <w:t xml:space="preserve">tereny cenne przyrodniczo - formy ochrony przyrody *** - </w:t>
            </w:r>
            <w:r w:rsidR="00D027E8">
              <w:rPr>
                <w:rFonts w:ascii="Arial" w:hAnsi="Arial" w:cs="Arial"/>
                <w:sz w:val="24"/>
                <w:szCs w:val="24"/>
              </w:rPr>
              <w:br/>
            </w:r>
            <w:r w:rsidRPr="00E155CB">
              <w:rPr>
                <w:rFonts w:ascii="Arial" w:hAnsi="Arial" w:cs="Arial"/>
                <w:b/>
                <w:bCs/>
                <w:sz w:val="24"/>
                <w:szCs w:val="24"/>
              </w:rPr>
              <w:t>1 p</w:t>
            </w:r>
            <w:r w:rsidR="004F68A1">
              <w:rPr>
                <w:rFonts w:ascii="Arial" w:hAnsi="Arial" w:cs="Arial"/>
                <w:b/>
                <w:bCs/>
                <w:sz w:val="24"/>
                <w:szCs w:val="24"/>
              </w:rPr>
              <w:t>unkt</w:t>
            </w:r>
            <w:r w:rsidR="00E155CB">
              <w:rPr>
                <w:rFonts w:ascii="Arial" w:hAnsi="Arial" w:cs="Arial"/>
                <w:sz w:val="24"/>
                <w:szCs w:val="24"/>
              </w:rPr>
              <w:t>;</w:t>
            </w:r>
          </w:p>
          <w:p w14:paraId="75E69F60" w14:textId="48C3C7F2" w:rsidR="00E11FAD" w:rsidRPr="00996875" w:rsidRDefault="00E11FAD" w:rsidP="001E3543">
            <w:pPr>
              <w:pStyle w:val="Akapitzlist"/>
              <w:numPr>
                <w:ilvl w:val="0"/>
                <w:numId w:val="16"/>
              </w:numPr>
              <w:spacing w:line="360" w:lineRule="auto"/>
              <w:ind w:left="190" w:hanging="190"/>
              <w:rPr>
                <w:rFonts w:ascii="Arial" w:hAnsi="Arial" w:cs="Arial"/>
                <w:sz w:val="24"/>
                <w:szCs w:val="24"/>
              </w:rPr>
            </w:pPr>
            <w:r w:rsidRPr="00996875">
              <w:rPr>
                <w:rFonts w:ascii="Arial" w:hAnsi="Arial" w:cs="Arial"/>
                <w:sz w:val="24"/>
                <w:szCs w:val="24"/>
              </w:rPr>
              <w:lastRenderedPageBreak/>
              <w:t xml:space="preserve">projekt realizowany poza istotnymi obszarami wymienionymi powyżej </w:t>
            </w:r>
            <w:r w:rsidR="003D4424">
              <w:rPr>
                <w:rFonts w:ascii="Arial" w:hAnsi="Arial" w:cs="Arial"/>
                <w:sz w:val="24"/>
                <w:szCs w:val="24"/>
              </w:rPr>
              <w:t>-</w:t>
            </w:r>
            <w:r w:rsidRPr="00996875">
              <w:rPr>
                <w:rFonts w:ascii="Arial" w:hAnsi="Arial" w:cs="Arial"/>
                <w:sz w:val="24"/>
                <w:szCs w:val="24"/>
              </w:rPr>
              <w:t xml:space="preserve"> </w:t>
            </w:r>
            <w:r w:rsidRPr="00E155CB">
              <w:rPr>
                <w:rFonts w:ascii="Arial" w:hAnsi="Arial" w:cs="Arial"/>
                <w:b/>
                <w:bCs/>
                <w:sz w:val="24"/>
                <w:szCs w:val="24"/>
              </w:rPr>
              <w:t>0 p</w:t>
            </w:r>
            <w:r w:rsidR="004F68A1">
              <w:rPr>
                <w:rFonts w:ascii="Arial" w:hAnsi="Arial" w:cs="Arial"/>
                <w:b/>
                <w:bCs/>
                <w:sz w:val="24"/>
                <w:szCs w:val="24"/>
              </w:rPr>
              <w:t>unktów</w:t>
            </w:r>
            <w:r w:rsidRPr="00996875">
              <w:rPr>
                <w:rFonts w:ascii="Arial" w:hAnsi="Arial" w:cs="Arial"/>
                <w:sz w:val="24"/>
                <w:szCs w:val="24"/>
              </w:rPr>
              <w:t>.</w:t>
            </w:r>
          </w:p>
          <w:p w14:paraId="2B7D24BB" w14:textId="77777777" w:rsidR="00E11FAD" w:rsidRPr="004F68A1" w:rsidRDefault="00E11FAD" w:rsidP="00F40614">
            <w:pPr>
              <w:spacing w:line="360" w:lineRule="auto"/>
              <w:rPr>
                <w:rFonts w:ascii="Arial" w:hAnsi="Arial" w:cs="Arial"/>
                <w:sz w:val="24"/>
                <w:szCs w:val="24"/>
                <w:u w:val="single"/>
              </w:rPr>
            </w:pPr>
            <w:r w:rsidRPr="004F68A1">
              <w:rPr>
                <w:rFonts w:ascii="Arial" w:hAnsi="Arial" w:cs="Arial"/>
                <w:sz w:val="24"/>
                <w:szCs w:val="24"/>
                <w:u w:val="single"/>
              </w:rPr>
              <w:t>Punkty sumują się.</w:t>
            </w:r>
          </w:p>
          <w:p w14:paraId="7AF6E156" w14:textId="68252404" w:rsidR="00E11FAD" w:rsidRPr="00996875" w:rsidRDefault="00E11FAD" w:rsidP="00F40614">
            <w:pPr>
              <w:spacing w:line="360" w:lineRule="auto"/>
              <w:rPr>
                <w:rFonts w:ascii="Arial" w:hAnsi="Arial" w:cs="Arial"/>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p>
        </w:tc>
        <w:tc>
          <w:tcPr>
            <w:tcW w:w="1418" w:type="dxa"/>
          </w:tcPr>
          <w:p w14:paraId="6C2FA46A" w14:textId="77777777" w:rsidR="00E11FAD" w:rsidRPr="00996875" w:rsidRDefault="00E11FAD" w:rsidP="00F40614">
            <w:pPr>
              <w:spacing w:line="360" w:lineRule="auto"/>
              <w:jc w:val="center"/>
              <w:rPr>
                <w:rFonts w:ascii="Arial" w:hAnsi="Arial" w:cs="Arial"/>
                <w:sz w:val="24"/>
                <w:szCs w:val="24"/>
              </w:rPr>
            </w:pPr>
          </w:p>
          <w:p w14:paraId="7AC3603A" w14:textId="7EECBAC9"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0</w:t>
            </w:r>
            <w:r w:rsidR="002464A3">
              <w:rPr>
                <w:rFonts w:ascii="Arial" w:hAnsi="Arial" w:cs="Arial"/>
                <w:sz w:val="24"/>
                <w:szCs w:val="24"/>
              </w:rPr>
              <w:t xml:space="preserve"> </w:t>
            </w:r>
            <w:r w:rsidRPr="00996875">
              <w:rPr>
                <w:rFonts w:ascii="Arial" w:hAnsi="Arial" w:cs="Arial"/>
                <w:sz w:val="24"/>
                <w:szCs w:val="24"/>
              </w:rPr>
              <w:t>-</w:t>
            </w:r>
            <w:r w:rsidR="002464A3">
              <w:rPr>
                <w:rFonts w:ascii="Arial" w:hAnsi="Arial" w:cs="Arial"/>
                <w:sz w:val="24"/>
                <w:szCs w:val="24"/>
              </w:rPr>
              <w:t xml:space="preserve"> </w:t>
            </w:r>
            <w:r w:rsidRPr="00996875">
              <w:rPr>
                <w:rFonts w:ascii="Arial" w:hAnsi="Arial" w:cs="Arial"/>
                <w:sz w:val="24"/>
                <w:szCs w:val="24"/>
              </w:rPr>
              <w:t>3</w:t>
            </w:r>
          </w:p>
        </w:tc>
        <w:tc>
          <w:tcPr>
            <w:tcW w:w="992" w:type="dxa"/>
          </w:tcPr>
          <w:p w14:paraId="344F9CAA" w14:textId="77777777" w:rsidR="00E11FAD" w:rsidRPr="00996875" w:rsidRDefault="00E11FAD" w:rsidP="00F40614">
            <w:pPr>
              <w:spacing w:line="360" w:lineRule="auto"/>
              <w:jc w:val="center"/>
              <w:rPr>
                <w:rFonts w:ascii="Arial" w:hAnsi="Arial" w:cs="Arial"/>
                <w:sz w:val="24"/>
                <w:szCs w:val="24"/>
              </w:rPr>
            </w:pPr>
          </w:p>
          <w:p w14:paraId="6D39E884"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3</w:t>
            </w:r>
          </w:p>
        </w:tc>
        <w:tc>
          <w:tcPr>
            <w:tcW w:w="1985" w:type="dxa"/>
            <w:gridSpan w:val="2"/>
          </w:tcPr>
          <w:p w14:paraId="619A0A16" w14:textId="77777777" w:rsidR="00E11FAD" w:rsidRPr="00996875" w:rsidRDefault="00E11FAD" w:rsidP="00F40614">
            <w:pPr>
              <w:spacing w:line="360" w:lineRule="auto"/>
              <w:jc w:val="center"/>
              <w:rPr>
                <w:rFonts w:ascii="Arial" w:hAnsi="Arial" w:cs="Arial"/>
                <w:sz w:val="24"/>
                <w:szCs w:val="24"/>
              </w:rPr>
            </w:pPr>
          </w:p>
          <w:p w14:paraId="6D81CAD3"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9</w:t>
            </w:r>
          </w:p>
        </w:tc>
      </w:tr>
      <w:tr w:rsidR="00BE05F0" w:rsidRPr="00996875" w14:paraId="260550F7" w14:textId="77777777" w:rsidTr="00312DF4">
        <w:trPr>
          <w:trHeight w:val="556"/>
        </w:trPr>
        <w:tc>
          <w:tcPr>
            <w:tcW w:w="12767" w:type="dxa"/>
            <w:gridSpan w:val="6"/>
          </w:tcPr>
          <w:p w14:paraId="017DA123" w14:textId="297BB3A6" w:rsidR="00BE05F0" w:rsidRPr="00996875" w:rsidRDefault="00BE05F0" w:rsidP="00DA40EB">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gridSpan w:val="2"/>
            <w:vAlign w:val="center"/>
          </w:tcPr>
          <w:p w14:paraId="4B9B75DC" w14:textId="77777777" w:rsidR="00BE05F0" w:rsidRPr="004C5E5E" w:rsidRDefault="00BE05F0" w:rsidP="00DA40EB">
            <w:pPr>
              <w:spacing w:before="120" w:line="360" w:lineRule="auto"/>
              <w:jc w:val="center"/>
              <w:rPr>
                <w:rFonts w:ascii="Arial" w:hAnsi="Arial" w:cs="Arial"/>
                <w:b/>
                <w:bCs/>
                <w:sz w:val="24"/>
                <w:szCs w:val="24"/>
              </w:rPr>
            </w:pPr>
            <w:r w:rsidRPr="004C5E5E">
              <w:rPr>
                <w:rFonts w:ascii="Arial" w:hAnsi="Arial" w:cs="Arial"/>
                <w:b/>
                <w:bCs/>
                <w:sz w:val="24"/>
                <w:szCs w:val="24"/>
              </w:rPr>
              <w:t>50</w:t>
            </w:r>
          </w:p>
        </w:tc>
      </w:tr>
    </w:tbl>
    <w:p w14:paraId="18E40A5D" w14:textId="4E320A2C" w:rsidR="00C52B80" w:rsidRDefault="00C52B80" w:rsidP="00F40614">
      <w:pPr>
        <w:spacing w:after="240" w:line="360" w:lineRule="auto"/>
        <w:rPr>
          <w:rFonts w:ascii="Arial" w:hAnsi="Arial" w:cs="Arial"/>
          <w:b/>
          <w:bCs/>
          <w:sz w:val="24"/>
          <w:szCs w:val="24"/>
        </w:rPr>
      </w:pPr>
    </w:p>
    <w:p w14:paraId="22018811" w14:textId="77777777" w:rsidR="00805F17" w:rsidRDefault="00805F17" w:rsidP="00F40614">
      <w:pPr>
        <w:spacing w:after="240" w:line="360" w:lineRule="auto"/>
        <w:rPr>
          <w:rFonts w:ascii="Arial" w:hAnsi="Arial" w:cs="Arial"/>
          <w:b/>
          <w:bCs/>
          <w:sz w:val="24"/>
          <w:szCs w:val="24"/>
        </w:rPr>
      </w:pPr>
    </w:p>
    <w:p w14:paraId="01716EA7" w14:textId="77777777" w:rsidR="00805F17" w:rsidRDefault="00805F17" w:rsidP="00F40614">
      <w:pPr>
        <w:spacing w:after="240" w:line="360" w:lineRule="auto"/>
        <w:rPr>
          <w:rFonts w:ascii="Arial" w:hAnsi="Arial" w:cs="Arial"/>
          <w:b/>
          <w:bCs/>
          <w:sz w:val="24"/>
          <w:szCs w:val="24"/>
        </w:rPr>
      </w:pPr>
    </w:p>
    <w:p w14:paraId="75931F19" w14:textId="77777777" w:rsidR="00805F17" w:rsidRDefault="00805F17" w:rsidP="00F40614">
      <w:pPr>
        <w:spacing w:after="240" w:line="360" w:lineRule="auto"/>
        <w:rPr>
          <w:rFonts w:ascii="Arial" w:hAnsi="Arial" w:cs="Arial"/>
          <w:b/>
          <w:bCs/>
          <w:sz w:val="24"/>
          <w:szCs w:val="24"/>
        </w:rPr>
      </w:pPr>
    </w:p>
    <w:p w14:paraId="35349394" w14:textId="77777777" w:rsidR="00805F17" w:rsidRPr="00996875" w:rsidRDefault="00805F17" w:rsidP="00F40614">
      <w:pPr>
        <w:spacing w:after="240" w:line="360" w:lineRule="auto"/>
        <w:rPr>
          <w:rFonts w:ascii="Arial" w:hAnsi="Arial" w:cs="Arial"/>
          <w:spacing w:val="-4"/>
          <w:sz w:val="24"/>
          <w:szCs w:val="24"/>
        </w:rPr>
      </w:pPr>
    </w:p>
    <w:tbl>
      <w:tblPr>
        <w:tblStyle w:val="Tabela-Siatka"/>
        <w:tblW w:w="14596" w:type="dxa"/>
        <w:tblLayout w:type="fixed"/>
        <w:tblLook w:val="04A0" w:firstRow="1" w:lastRow="0" w:firstColumn="1" w:lastColumn="0" w:noHBand="0" w:noVBand="1"/>
      </w:tblPr>
      <w:tblGrid>
        <w:gridCol w:w="14596"/>
      </w:tblGrid>
      <w:tr w:rsidR="00E11FAD" w:rsidRPr="00996875" w14:paraId="39EF4D06" w14:textId="77777777" w:rsidTr="00DA40EB">
        <w:tc>
          <w:tcPr>
            <w:tcW w:w="14596" w:type="dxa"/>
            <w:shd w:val="clear" w:color="auto" w:fill="BDD6EE" w:themeFill="accent5" w:themeFillTint="66"/>
          </w:tcPr>
          <w:p w14:paraId="2F29EE6E" w14:textId="1316AEA1" w:rsidR="00E11FAD" w:rsidRDefault="00E11FAD" w:rsidP="00DA40EB">
            <w:pPr>
              <w:spacing w:before="120"/>
              <w:jc w:val="center"/>
              <w:rPr>
                <w:rFonts w:ascii="Arial" w:eastAsia="Calibri" w:hAnsi="Arial" w:cs="Arial"/>
                <w:b/>
                <w:color w:val="000000" w:themeColor="text1"/>
                <w:sz w:val="24"/>
                <w:szCs w:val="24"/>
              </w:rPr>
            </w:pPr>
            <w:bookmarkStart w:id="193" w:name="_Hlk135389016"/>
            <w:r w:rsidRPr="00996875">
              <w:rPr>
                <w:rFonts w:ascii="Arial" w:eastAsia="Times New Roman" w:hAnsi="Arial" w:cs="Arial"/>
                <w:b/>
                <w:color w:val="000000" w:themeColor="text1"/>
                <w:sz w:val="24"/>
                <w:szCs w:val="24"/>
                <w:lang w:eastAsia="pl-PL"/>
              </w:rPr>
              <w:lastRenderedPageBreak/>
              <w:t xml:space="preserve">KRYTERIA MERYTORYCZNE </w:t>
            </w:r>
            <w:r w:rsidRPr="00996875">
              <w:rPr>
                <w:rFonts w:ascii="Arial" w:eastAsia="Calibri" w:hAnsi="Arial" w:cs="Arial"/>
                <w:b/>
                <w:color w:val="000000" w:themeColor="text1"/>
                <w:sz w:val="24"/>
                <w:szCs w:val="24"/>
                <w:lang w:val="x-none"/>
              </w:rPr>
              <w:t>ROZSTRZYGAJĄCE</w:t>
            </w:r>
            <w:r w:rsidR="005C1A5C">
              <w:rPr>
                <w:rFonts w:ascii="Arial" w:eastAsia="Calibri" w:hAnsi="Arial" w:cs="Arial"/>
                <w:b/>
                <w:color w:val="000000" w:themeColor="text1"/>
                <w:sz w:val="24"/>
                <w:szCs w:val="24"/>
              </w:rPr>
              <w:t xml:space="preserve"> DLA DZIAŁANIA 2.5</w:t>
            </w:r>
            <w:r w:rsidR="002464A3">
              <w:rPr>
                <w:rStyle w:val="Odwoanieprzypisudolnego"/>
                <w:rFonts w:ascii="Arial" w:eastAsia="Calibri" w:hAnsi="Arial" w:cs="Arial"/>
                <w:b/>
                <w:color w:val="000000" w:themeColor="text1"/>
                <w:sz w:val="24"/>
                <w:szCs w:val="24"/>
              </w:rPr>
              <w:footnoteReference w:id="67"/>
            </w:r>
            <w:r w:rsidR="005C1A5C">
              <w:rPr>
                <w:rFonts w:ascii="Arial" w:eastAsia="Calibri" w:hAnsi="Arial" w:cs="Arial"/>
                <w:b/>
                <w:color w:val="000000" w:themeColor="text1"/>
                <w:sz w:val="24"/>
                <w:szCs w:val="24"/>
              </w:rPr>
              <w:t xml:space="preserve"> </w:t>
            </w:r>
          </w:p>
          <w:p w14:paraId="21C266D2" w14:textId="46052054" w:rsidR="005C1A5C" w:rsidRPr="005C1A5C" w:rsidRDefault="005C1A5C" w:rsidP="00DA40EB">
            <w:pPr>
              <w:spacing w:before="120" w:after="120"/>
              <w:jc w:val="center"/>
              <w:rPr>
                <w:rFonts w:ascii="Arial" w:eastAsia="Times New Roman" w:hAnsi="Arial" w:cs="Arial"/>
                <w:b/>
                <w:color w:val="FF0000"/>
                <w:sz w:val="24"/>
                <w:szCs w:val="24"/>
                <w:lang w:eastAsia="pl-PL"/>
              </w:rPr>
            </w:pPr>
            <w:r w:rsidRPr="008D7298">
              <w:rPr>
                <w:rFonts w:ascii="Arial" w:eastAsiaTheme="majorEastAsia" w:hAnsi="Arial" w:cs="Arial"/>
                <w:sz w:val="24"/>
                <w:szCs w:val="24"/>
              </w:rPr>
              <w:t>Typ projektu: Rozwój potencjału służb publicznych (doposażenie służb ratowniczych</w:t>
            </w:r>
            <w:r>
              <w:rPr>
                <w:rFonts w:ascii="Arial" w:eastAsiaTheme="majorEastAsia" w:hAnsi="Arial" w:cs="Arial"/>
                <w:sz w:val="24"/>
                <w:szCs w:val="24"/>
              </w:rPr>
              <w:t>)</w:t>
            </w:r>
          </w:p>
        </w:tc>
      </w:tr>
      <w:tr w:rsidR="00E11FAD" w:rsidRPr="00996875" w14:paraId="0E1FFFBA" w14:textId="77777777" w:rsidTr="00DA40EB">
        <w:trPr>
          <w:trHeight w:val="2397"/>
        </w:trPr>
        <w:tc>
          <w:tcPr>
            <w:tcW w:w="14596" w:type="dxa"/>
            <w:shd w:val="clear" w:color="auto" w:fill="FFFFFF" w:themeFill="background1"/>
            <w:vAlign w:val="center"/>
          </w:tcPr>
          <w:p w14:paraId="2C6AA4A4" w14:textId="77777777" w:rsidR="00E11FAD" w:rsidRPr="00DA40EB" w:rsidRDefault="00E11FAD" w:rsidP="00DA40EB">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123AE9AB" w14:textId="77777777" w:rsidR="00E11FAD" w:rsidRPr="00DA40EB" w:rsidRDefault="00E11FAD" w:rsidP="00DA40EB">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79230089" w14:textId="71960A82" w:rsidR="00E11FAD" w:rsidRPr="00DA40EB" w:rsidRDefault="00E11FAD" w:rsidP="00DA40EB">
            <w:pPr>
              <w:spacing w:after="120"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00E155CB"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4ED8898B" w14:textId="7E881BD1" w:rsidR="00E11FAD" w:rsidRPr="00DA40EB" w:rsidRDefault="00E11FAD" w:rsidP="00F7762C">
            <w:pPr>
              <w:spacing w:line="360" w:lineRule="auto"/>
              <w:rPr>
                <w:rFonts w:ascii="Arial" w:hAnsi="Arial" w:cs="Arial"/>
                <w:spacing w:val="-4"/>
                <w:sz w:val="24"/>
                <w:szCs w:val="24"/>
              </w:rPr>
            </w:pPr>
            <w:r w:rsidRPr="00DA40EB">
              <w:rPr>
                <w:rFonts w:ascii="Arial" w:hAnsi="Arial" w:cs="Arial"/>
                <w:b/>
                <w:bCs/>
                <w:spacing w:val="-4"/>
                <w:sz w:val="24"/>
                <w:szCs w:val="24"/>
              </w:rPr>
              <w:t>Kryterium rozstrzygające nr 1: Kryterium punktowe nr 2</w:t>
            </w:r>
            <w:r w:rsidR="00C91320" w:rsidRPr="00DA40EB">
              <w:rPr>
                <w:rFonts w:ascii="Arial" w:hAnsi="Arial" w:cs="Arial"/>
                <w:spacing w:val="-4"/>
                <w:sz w:val="24"/>
                <w:szCs w:val="24"/>
              </w:rPr>
              <w:t xml:space="preserve"> -</w:t>
            </w:r>
            <w:r w:rsidRPr="00DA40EB">
              <w:rPr>
                <w:rFonts w:ascii="Arial" w:hAnsi="Arial" w:cs="Arial"/>
                <w:spacing w:val="-4"/>
                <w:sz w:val="24"/>
                <w:szCs w:val="24"/>
              </w:rPr>
              <w:t xml:space="preserve"> Liczba wyjazdów jednostki OSP do zdarzeń w ciągu roku</w:t>
            </w:r>
            <w:r w:rsidR="00E155CB" w:rsidRPr="00DA40EB">
              <w:rPr>
                <w:rFonts w:ascii="Arial" w:hAnsi="Arial" w:cs="Arial"/>
                <w:spacing w:val="-4"/>
                <w:sz w:val="24"/>
                <w:szCs w:val="24"/>
              </w:rPr>
              <w:t>.</w:t>
            </w:r>
          </w:p>
          <w:p w14:paraId="64218A69" w14:textId="3736A4D1" w:rsidR="00E11FAD" w:rsidRPr="00DA40EB" w:rsidRDefault="00E11FAD" w:rsidP="00F7762C">
            <w:pPr>
              <w:spacing w:line="360" w:lineRule="auto"/>
              <w:rPr>
                <w:rFonts w:ascii="Arial" w:hAnsi="Arial" w:cs="Arial"/>
                <w:sz w:val="24"/>
                <w:szCs w:val="24"/>
              </w:rPr>
            </w:pPr>
            <w:r w:rsidRPr="00DA40EB">
              <w:rPr>
                <w:rFonts w:ascii="Arial" w:hAnsi="Arial" w:cs="Arial"/>
                <w:b/>
                <w:bCs/>
                <w:sz w:val="24"/>
                <w:szCs w:val="24"/>
              </w:rPr>
              <w:t>Kryterium rozstrzygające nr 2: Kryterium punktowe nr 3</w:t>
            </w:r>
            <w:r w:rsidR="00C91320" w:rsidRPr="00DA40EB">
              <w:rPr>
                <w:rFonts w:ascii="Arial" w:hAnsi="Arial" w:cs="Arial"/>
                <w:sz w:val="24"/>
                <w:szCs w:val="24"/>
              </w:rPr>
              <w:t xml:space="preserve"> - </w:t>
            </w:r>
            <w:r w:rsidRPr="00DA40EB">
              <w:rPr>
                <w:rFonts w:ascii="Arial" w:hAnsi="Arial" w:cs="Arial"/>
                <w:sz w:val="24"/>
                <w:szCs w:val="24"/>
              </w:rPr>
              <w:t>Kompleksowość projektu</w:t>
            </w:r>
            <w:r w:rsidR="00E155CB" w:rsidRPr="00DA40EB">
              <w:rPr>
                <w:rFonts w:ascii="Arial" w:hAnsi="Arial" w:cs="Arial"/>
                <w:sz w:val="24"/>
                <w:szCs w:val="24"/>
              </w:rPr>
              <w:t>.</w:t>
            </w:r>
          </w:p>
          <w:p w14:paraId="75C7D414" w14:textId="6600BD74" w:rsidR="00E11FAD" w:rsidRPr="00DA40EB" w:rsidRDefault="00E11FAD" w:rsidP="00F7762C">
            <w:pPr>
              <w:spacing w:line="360" w:lineRule="auto"/>
              <w:rPr>
                <w:rFonts w:ascii="Arial" w:hAnsi="Arial" w:cs="Arial"/>
                <w:b/>
                <w:bCs/>
                <w:sz w:val="24"/>
                <w:szCs w:val="24"/>
              </w:rPr>
            </w:pPr>
            <w:r w:rsidRPr="00DA40EB">
              <w:rPr>
                <w:rFonts w:ascii="Arial" w:hAnsi="Arial" w:cs="Arial"/>
                <w:b/>
                <w:bCs/>
                <w:sz w:val="24"/>
                <w:szCs w:val="24"/>
              </w:rPr>
              <w:t>Kryterium rozstrzygające nr 3: Kryterium punktowe nr 6</w:t>
            </w:r>
            <w:r w:rsidR="00C91320" w:rsidRPr="00DA40EB">
              <w:rPr>
                <w:rFonts w:ascii="Arial" w:hAnsi="Arial" w:cs="Arial"/>
                <w:sz w:val="24"/>
                <w:szCs w:val="24"/>
              </w:rPr>
              <w:t xml:space="preserve"> - </w:t>
            </w:r>
            <w:r w:rsidRPr="00DA40EB">
              <w:rPr>
                <w:rFonts w:ascii="Arial" w:hAnsi="Arial" w:cs="Arial"/>
                <w:sz w:val="24"/>
                <w:szCs w:val="24"/>
              </w:rPr>
              <w:t>Stopień zagrożenia obszaru (gminy/powiatu)</w:t>
            </w:r>
            <w:r w:rsidR="00E155CB" w:rsidRPr="00DA40EB">
              <w:rPr>
                <w:rFonts w:ascii="Arial" w:hAnsi="Arial" w:cs="Arial"/>
                <w:sz w:val="24"/>
                <w:szCs w:val="24"/>
              </w:rPr>
              <w:t>.</w:t>
            </w:r>
          </w:p>
        </w:tc>
      </w:tr>
      <w:bookmarkEnd w:id="193"/>
    </w:tbl>
    <w:p w14:paraId="20EC171D" w14:textId="77777777" w:rsidR="00805F17" w:rsidRDefault="00805F17" w:rsidP="00DA40EB">
      <w:pPr>
        <w:spacing w:before="240" w:after="0" w:line="360" w:lineRule="auto"/>
        <w:rPr>
          <w:rFonts w:ascii="Arial" w:hAnsi="Arial" w:cs="Arial"/>
          <w:b/>
          <w:bCs/>
          <w:sz w:val="24"/>
          <w:szCs w:val="24"/>
        </w:rPr>
      </w:pPr>
    </w:p>
    <w:p w14:paraId="59E4531E" w14:textId="7F7404E1" w:rsidR="0050450D" w:rsidRPr="00DA40EB" w:rsidRDefault="0050450D" w:rsidP="00DA40EB">
      <w:pPr>
        <w:spacing w:before="240" w:after="0" w:line="360" w:lineRule="auto"/>
        <w:rPr>
          <w:rFonts w:ascii="Arial" w:hAnsi="Arial" w:cs="Arial"/>
          <w:b/>
          <w:bCs/>
          <w:sz w:val="24"/>
          <w:szCs w:val="24"/>
        </w:rPr>
      </w:pPr>
      <w:r w:rsidRPr="00DA40EB">
        <w:rPr>
          <w:rFonts w:ascii="Arial" w:hAnsi="Arial" w:cs="Arial"/>
          <w:b/>
          <w:bCs/>
          <w:sz w:val="24"/>
          <w:szCs w:val="24"/>
        </w:rPr>
        <w:t>Dotyczy kryterium nr 3:</w:t>
      </w:r>
    </w:p>
    <w:p w14:paraId="27558702" w14:textId="1F4413B8" w:rsidR="0050450D" w:rsidRPr="00DA40EB" w:rsidRDefault="0050450D" w:rsidP="00312DF4">
      <w:pPr>
        <w:spacing w:after="60" w:line="360" w:lineRule="auto"/>
        <w:ind w:left="425" w:hanging="425"/>
        <w:rPr>
          <w:rFonts w:ascii="Arial" w:hAnsi="Arial" w:cs="Arial"/>
          <w:sz w:val="24"/>
          <w:szCs w:val="24"/>
        </w:rPr>
      </w:pPr>
      <w:r w:rsidRPr="00DA40EB">
        <w:rPr>
          <w:rFonts w:ascii="Arial" w:hAnsi="Arial" w:cs="Arial"/>
          <w:sz w:val="24"/>
          <w:szCs w:val="24"/>
        </w:rPr>
        <w:t xml:space="preserve">* </w:t>
      </w:r>
      <w:r w:rsidR="00F7762C">
        <w:rPr>
          <w:rFonts w:ascii="Arial" w:hAnsi="Arial" w:cs="Arial"/>
          <w:sz w:val="24"/>
          <w:szCs w:val="24"/>
        </w:rPr>
        <w:t xml:space="preserve">   </w:t>
      </w:r>
      <w:r w:rsidRPr="00DA40EB">
        <w:rPr>
          <w:rFonts w:ascii="Arial" w:hAnsi="Arial" w:cs="Arial"/>
          <w:sz w:val="24"/>
          <w:szCs w:val="24"/>
        </w:rPr>
        <w:t>Jako sprzęt ciężki rozumie się: działka wodno-pianowe przenośne, generator piany lekkiej, motopompy pływające, szlamowe, do substancji ropopochodnych i inne, narzędzia hydrauliczne, urządzenia typu COBRA.</w:t>
      </w:r>
    </w:p>
    <w:p w14:paraId="40053BF0" w14:textId="3B99B0E0" w:rsidR="00D429BC" w:rsidRDefault="0050450D" w:rsidP="00312DF4">
      <w:pPr>
        <w:spacing w:after="60" w:line="360" w:lineRule="auto"/>
        <w:ind w:left="284" w:hanging="284"/>
        <w:rPr>
          <w:rFonts w:ascii="Arial" w:hAnsi="Arial" w:cs="Arial"/>
          <w:sz w:val="24"/>
          <w:szCs w:val="24"/>
        </w:rPr>
      </w:pPr>
      <w:r w:rsidRPr="00DA40EB">
        <w:rPr>
          <w:rFonts w:ascii="Arial" w:hAnsi="Arial" w:cs="Arial"/>
          <w:sz w:val="24"/>
          <w:szCs w:val="24"/>
        </w:rPr>
        <w:t xml:space="preserve">** </w:t>
      </w:r>
      <w:r w:rsidR="00F7762C">
        <w:rPr>
          <w:rFonts w:ascii="Arial" w:hAnsi="Arial" w:cs="Arial"/>
          <w:sz w:val="24"/>
          <w:szCs w:val="24"/>
        </w:rPr>
        <w:t xml:space="preserve">  </w:t>
      </w:r>
      <w:r w:rsidRPr="00DA40EB">
        <w:rPr>
          <w:rFonts w:ascii="Arial" w:hAnsi="Arial" w:cs="Arial"/>
          <w:sz w:val="24"/>
          <w:szCs w:val="24"/>
        </w:rPr>
        <w:t xml:space="preserve">Jako inny rozumie się węże pożarnicze, zapory, wentylatory itp., prądownice, agregaty prądotwórcze, podnośniki pneumatyczne </w:t>
      </w:r>
      <w:r w:rsidR="00F7762C">
        <w:rPr>
          <w:rFonts w:ascii="Arial" w:hAnsi="Arial" w:cs="Arial"/>
          <w:sz w:val="24"/>
          <w:szCs w:val="24"/>
        </w:rPr>
        <w:t xml:space="preserve">  </w:t>
      </w:r>
      <w:r w:rsidR="00F7762C">
        <w:rPr>
          <w:rFonts w:ascii="Arial" w:hAnsi="Arial" w:cs="Arial"/>
          <w:sz w:val="24"/>
          <w:szCs w:val="24"/>
        </w:rPr>
        <w:br/>
        <w:t xml:space="preserve">  </w:t>
      </w:r>
      <w:r w:rsidRPr="00DA40EB">
        <w:rPr>
          <w:rFonts w:ascii="Arial" w:hAnsi="Arial" w:cs="Arial"/>
          <w:sz w:val="24"/>
          <w:szCs w:val="24"/>
        </w:rPr>
        <w:t>itp., środki transportu poza samochodami, takie jak łodzie, pontony, przyczepy ratownicze itp.</w:t>
      </w:r>
    </w:p>
    <w:p w14:paraId="2F149522" w14:textId="1C3F7241" w:rsidR="007406F2" w:rsidRPr="00DA40EB" w:rsidRDefault="0050450D" w:rsidP="00805F17">
      <w:pPr>
        <w:spacing w:after="120" w:line="360" w:lineRule="auto"/>
        <w:ind w:left="284" w:hanging="284"/>
        <w:rPr>
          <w:rFonts w:ascii="Arial" w:hAnsi="Arial" w:cs="Arial"/>
          <w:sz w:val="24"/>
          <w:szCs w:val="24"/>
        </w:rPr>
      </w:pPr>
      <w:r w:rsidRPr="00DA40EB">
        <w:rPr>
          <w:rFonts w:ascii="Arial" w:hAnsi="Arial" w:cs="Arial"/>
          <w:sz w:val="24"/>
          <w:szCs w:val="24"/>
        </w:rPr>
        <w:lastRenderedPageBreak/>
        <w:t xml:space="preserve">*** </w:t>
      </w:r>
      <w:r w:rsidR="00F7762C">
        <w:rPr>
          <w:rFonts w:ascii="Arial" w:hAnsi="Arial" w:cs="Arial"/>
          <w:sz w:val="24"/>
          <w:szCs w:val="24"/>
        </w:rPr>
        <w:t xml:space="preserve"> </w:t>
      </w:r>
      <w:r w:rsidRPr="00DA40EB">
        <w:rPr>
          <w:rFonts w:ascii="Arial" w:hAnsi="Arial" w:cs="Arial"/>
          <w:sz w:val="24"/>
          <w:szCs w:val="24"/>
        </w:rPr>
        <w:t>Ubrania żaroodporne, gazowe, nurkowe, w tym wyposażenie nurka, aparaty powietrzne z maskami oddechowymi, agregaty do ładowania butli) – nie dotyczy podstawowych ubrań ratowniczych (typu NOMEX).</w:t>
      </w:r>
    </w:p>
    <w:p w14:paraId="4B55C5F6" w14:textId="77777777" w:rsidR="0050450D" w:rsidRPr="00DA40EB" w:rsidRDefault="0050450D" w:rsidP="00DA40EB">
      <w:pPr>
        <w:spacing w:before="120" w:after="0" w:line="360" w:lineRule="auto"/>
        <w:rPr>
          <w:rFonts w:ascii="Arial" w:hAnsi="Arial" w:cs="Arial"/>
          <w:b/>
          <w:bCs/>
          <w:sz w:val="24"/>
          <w:szCs w:val="24"/>
        </w:rPr>
      </w:pPr>
      <w:r w:rsidRPr="00DA40EB">
        <w:rPr>
          <w:rFonts w:ascii="Arial" w:hAnsi="Arial" w:cs="Arial"/>
          <w:b/>
          <w:bCs/>
          <w:sz w:val="24"/>
          <w:szCs w:val="24"/>
        </w:rPr>
        <w:t>Dotyczy kryterium nr 6:</w:t>
      </w:r>
    </w:p>
    <w:p w14:paraId="34983DCB" w14:textId="423829F7" w:rsidR="0050450D" w:rsidRPr="00DA40EB" w:rsidRDefault="0050450D" w:rsidP="00DA40EB">
      <w:pPr>
        <w:tabs>
          <w:tab w:val="left" w:pos="142"/>
        </w:tabs>
        <w:spacing w:after="120" w:line="360" w:lineRule="auto"/>
        <w:ind w:left="142" w:hanging="142"/>
        <w:rPr>
          <w:rFonts w:ascii="Arial" w:hAnsi="Arial" w:cs="Arial"/>
          <w:sz w:val="24"/>
          <w:szCs w:val="24"/>
        </w:rPr>
      </w:pPr>
      <w:r w:rsidRPr="00DA40EB">
        <w:rPr>
          <w:rFonts w:ascii="Arial" w:hAnsi="Arial" w:cs="Arial"/>
          <w:sz w:val="24"/>
          <w:szCs w:val="24"/>
        </w:rPr>
        <w:t xml:space="preserve">* </w:t>
      </w:r>
      <w:r w:rsidR="00F7762C">
        <w:rPr>
          <w:rFonts w:ascii="Arial" w:hAnsi="Arial" w:cs="Arial"/>
          <w:sz w:val="24"/>
          <w:szCs w:val="24"/>
        </w:rPr>
        <w:t xml:space="preserve"> </w:t>
      </w:r>
      <w:r w:rsidR="006D4907">
        <w:rPr>
          <w:rFonts w:ascii="Arial" w:hAnsi="Arial" w:cs="Arial"/>
          <w:sz w:val="24"/>
          <w:szCs w:val="24"/>
        </w:rPr>
        <w:t xml:space="preserve">  </w:t>
      </w:r>
      <w:r w:rsidRPr="00DA40EB">
        <w:rPr>
          <w:rFonts w:ascii="Arial" w:hAnsi="Arial" w:cs="Arial"/>
          <w:sz w:val="24"/>
          <w:szCs w:val="24"/>
        </w:rPr>
        <w:t xml:space="preserve">Na obszarze województwa do najbardziej zagrożonych należą lasy nadleśnictw zlokalizowanych w północnej i zachodniej części </w:t>
      </w:r>
      <w:r w:rsidR="00F7762C">
        <w:rPr>
          <w:rFonts w:ascii="Arial" w:hAnsi="Arial" w:cs="Arial"/>
          <w:sz w:val="24"/>
          <w:szCs w:val="24"/>
        </w:rPr>
        <w:t xml:space="preserve">  </w:t>
      </w:r>
      <w:r w:rsidR="00F7762C">
        <w:rPr>
          <w:rFonts w:ascii="Arial" w:hAnsi="Arial" w:cs="Arial"/>
          <w:sz w:val="24"/>
          <w:szCs w:val="24"/>
        </w:rPr>
        <w:br/>
        <w:t xml:space="preserve">  </w:t>
      </w:r>
      <w:r w:rsidR="006D4907">
        <w:rPr>
          <w:rFonts w:ascii="Arial" w:hAnsi="Arial" w:cs="Arial"/>
          <w:sz w:val="24"/>
          <w:szCs w:val="24"/>
        </w:rPr>
        <w:t xml:space="preserve"> </w:t>
      </w:r>
      <w:r w:rsidRPr="00DA40EB">
        <w:rPr>
          <w:rFonts w:ascii="Arial" w:hAnsi="Arial" w:cs="Arial"/>
          <w:sz w:val="24"/>
          <w:szCs w:val="24"/>
        </w:rPr>
        <w:t xml:space="preserve">województwa w powiatach: skarżyskim, starachowickim, koneckim, włoszczowskim, a wśród gmin: Daleszyce (dane na </w:t>
      </w:r>
      <w:r w:rsidR="00F7762C">
        <w:rPr>
          <w:rFonts w:ascii="Arial" w:hAnsi="Arial" w:cs="Arial"/>
          <w:sz w:val="24"/>
          <w:szCs w:val="24"/>
        </w:rPr>
        <w:br/>
        <w:t xml:space="preserve">  </w:t>
      </w:r>
      <w:r w:rsidR="006D4907">
        <w:rPr>
          <w:rFonts w:ascii="Arial" w:hAnsi="Arial" w:cs="Arial"/>
          <w:sz w:val="24"/>
          <w:szCs w:val="24"/>
        </w:rPr>
        <w:t xml:space="preserve"> </w:t>
      </w:r>
      <w:r w:rsidRPr="00DA40EB">
        <w:rPr>
          <w:rFonts w:ascii="Arial" w:hAnsi="Arial" w:cs="Arial"/>
          <w:sz w:val="24"/>
          <w:szCs w:val="24"/>
        </w:rPr>
        <w:t xml:space="preserve">podstawie Wojewódzkiego Planu Zarządzania Kryzysowego).   </w:t>
      </w:r>
    </w:p>
    <w:p w14:paraId="4F875CE7" w14:textId="0674A06A" w:rsidR="0050450D" w:rsidRPr="00DA40EB" w:rsidRDefault="0050450D" w:rsidP="00DA40EB">
      <w:pPr>
        <w:spacing w:line="360" w:lineRule="auto"/>
        <w:rPr>
          <w:rFonts w:ascii="Arial" w:hAnsi="Arial" w:cs="Arial"/>
          <w:sz w:val="24"/>
          <w:szCs w:val="24"/>
        </w:rPr>
      </w:pPr>
      <w:r w:rsidRPr="00DA40EB">
        <w:rPr>
          <w:rFonts w:ascii="Arial" w:hAnsi="Arial" w:cs="Arial"/>
          <w:sz w:val="24"/>
          <w:szCs w:val="24"/>
        </w:rPr>
        <w:t xml:space="preserve">** </w:t>
      </w:r>
      <w:r w:rsidR="006D4907">
        <w:rPr>
          <w:rFonts w:ascii="Arial" w:hAnsi="Arial" w:cs="Arial"/>
          <w:sz w:val="24"/>
          <w:szCs w:val="24"/>
        </w:rPr>
        <w:t xml:space="preserve"> </w:t>
      </w:r>
      <w:r w:rsidRPr="00DA40EB">
        <w:rPr>
          <w:rFonts w:ascii="Arial" w:hAnsi="Arial" w:cs="Arial"/>
          <w:sz w:val="24"/>
          <w:szCs w:val="24"/>
        </w:rPr>
        <w:t xml:space="preserve">Dane na podstawie Wojewódzkiego Planu Zarządzania Kryzysowego.   </w:t>
      </w:r>
    </w:p>
    <w:p w14:paraId="1703E0B0" w14:textId="37AF8A75" w:rsidR="007406F2" w:rsidRDefault="0050450D" w:rsidP="007406F2">
      <w:pPr>
        <w:spacing w:after="240" w:line="360" w:lineRule="auto"/>
        <w:rPr>
          <w:rFonts w:ascii="Arial" w:hAnsi="Arial" w:cs="Arial"/>
          <w:spacing w:val="-4"/>
          <w:sz w:val="24"/>
          <w:szCs w:val="24"/>
        </w:rPr>
      </w:pPr>
      <w:r w:rsidRPr="00DA40EB">
        <w:rPr>
          <w:rFonts w:ascii="Arial" w:hAnsi="Arial" w:cs="Arial"/>
          <w:sz w:val="24"/>
          <w:szCs w:val="24"/>
        </w:rPr>
        <w:t xml:space="preserve">*** </w:t>
      </w:r>
      <w:r w:rsidRPr="00DA40EB">
        <w:rPr>
          <w:rFonts w:ascii="Arial" w:hAnsi="Arial" w:cs="Arial"/>
          <w:spacing w:val="-4"/>
          <w:sz w:val="24"/>
          <w:szCs w:val="24"/>
        </w:rPr>
        <w:t>Dane na podstawie Centralnego Rejestru Form Ochrony Przyrody udostępnianego przez Generalną Dyrekcję Ochrony Środowiska.</w:t>
      </w:r>
    </w:p>
    <w:p w14:paraId="5C8B3AC7" w14:textId="77777777" w:rsidR="004471E1" w:rsidRDefault="004471E1">
      <w:pPr>
        <w:rPr>
          <w:rFonts w:ascii="Arial" w:hAnsi="Arial" w:cs="Arial"/>
          <w:spacing w:val="-4"/>
          <w:sz w:val="24"/>
          <w:szCs w:val="24"/>
        </w:rPr>
      </w:pPr>
    </w:p>
    <w:p w14:paraId="08904C47" w14:textId="77777777" w:rsidR="004471E1" w:rsidRDefault="004471E1">
      <w:pPr>
        <w:rPr>
          <w:rFonts w:ascii="Arial" w:hAnsi="Arial" w:cs="Arial"/>
          <w:spacing w:val="-4"/>
          <w:sz w:val="24"/>
          <w:szCs w:val="24"/>
        </w:rPr>
      </w:pPr>
    </w:p>
    <w:p w14:paraId="5E289825" w14:textId="77777777" w:rsidR="004471E1" w:rsidRDefault="004471E1">
      <w:pPr>
        <w:rPr>
          <w:rFonts w:ascii="Arial" w:hAnsi="Arial" w:cs="Arial"/>
          <w:spacing w:val="-4"/>
          <w:sz w:val="24"/>
          <w:szCs w:val="24"/>
        </w:rPr>
      </w:pPr>
    </w:p>
    <w:p w14:paraId="79B086C4" w14:textId="77777777" w:rsidR="004471E1" w:rsidRDefault="004471E1">
      <w:pPr>
        <w:rPr>
          <w:rFonts w:ascii="Arial" w:hAnsi="Arial" w:cs="Arial"/>
          <w:spacing w:val="-4"/>
          <w:sz w:val="24"/>
          <w:szCs w:val="24"/>
        </w:rPr>
      </w:pPr>
    </w:p>
    <w:p w14:paraId="19D4DB1E" w14:textId="77777777" w:rsidR="004471E1" w:rsidRDefault="004471E1">
      <w:pPr>
        <w:rPr>
          <w:rFonts w:ascii="Arial" w:hAnsi="Arial" w:cs="Arial"/>
          <w:spacing w:val="-4"/>
          <w:sz w:val="24"/>
          <w:szCs w:val="24"/>
        </w:rPr>
      </w:pPr>
    </w:p>
    <w:p w14:paraId="52BA58D8" w14:textId="77777777" w:rsidR="004471E1" w:rsidRDefault="004471E1">
      <w:pPr>
        <w:rPr>
          <w:rFonts w:ascii="Arial" w:hAnsi="Arial" w:cs="Arial"/>
          <w:spacing w:val="-4"/>
          <w:sz w:val="24"/>
          <w:szCs w:val="24"/>
        </w:rPr>
      </w:pPr>
    </w:p>
    <w:p w14:paraId="62D1D934" w14:textId="77777777" w:rsidR="004471E1" w:rsidRDefault="004471E1">
      <w:pPr>
        <w:rPr>
          <w:rFonts w:ascii="Arial" w:hAnsi="Arial" w:cs="Arial"/>
          <w:spacing w:val="-4"/>
          <w:sz w:val="24"/>
          <w:szCs w:val="24"/>
        </w:rPr>
      </w:pPr>
    </w:p>
    <w:p w14:paraId="6D8B6602" w14:textId="77777777" w:rsidR="004471E1" w:rsidRDefault="004471E1">
      <w:pPr>
        <w:rPr>
          <w:rFonts w:ascii="Arial" w:hAnsi="Arial" w:cs="Arial"/>
          <w:spacing w:val="-4"/>
          <w:sz w:val="24"/>
          <w:szCs w:val="24"/>
        </w:rPr>
      </w:pPr>
    </w:p>
    <w:p w14:paraId="6C3CAE97" w14:textId="77777777" w:rsidR="004471E1" w:rsidRDefault="004471E1">
      <w:pPr>
        <w:rPr>
          <w:rFonts w:ascii="Arial" w:hAnsi="Arial" w:cs="Arial"/>
          <w:spacing w:val="-4"/>
          <w:sz w:val="24"/>
          <w:szCs w:val="24"/>
        </w:rPr>
      </w:pPr>
    </w:p>
    <w:p w14:paraId="5AB94F81" w14:textId="77777777" w:rsidR="004471E1" w:rsidRDefault="004471E1">
      <w:pPr>
        <w:rPr>
          <w:rFonts w:ascii="Arial" w:hAnsi="Arial" w:cs="Arial"/>
          <w:spacing w:val="-4"/>
          <w:sz w:val="24"/>
          <w:szCs w:val="24"/>
        </w:rPr>
      </w:pPr>
    </w:p>
    <w:p w14:paraId="38B8057A" w14:textId="77777777" w:rsidR="004471E1" w:rsidRDefault="004471E1">
      <w:pPr>
        <w:rPr>
          <w:rFonts w:ascii="Arial" w:hAnsi="Arial" w:cs="Arial"/>
          <w:spacing w:val="-4"/>
          <w:sz w:val="24"/>
          <w:szCs w:val="24"/>
        </w:rPr>
      </w:pPr>
    </w:p>
    <w:p w14:paraId="32AF882C" w14:textId="77777777" w:rsidR="004471E1" w:rsidRDefault="004471E1">
      <w:pPr>
        <w:rPr>
          <w:rFonts w:ascii="Arial" w:hAnsi="Arial" w:cs="Arial"/>
          <w:spacing w:val="-4"/>
          <w:sz w:val="24"/>
          <w:szCs w:val="24"/>
        </w:rPr>
      </w:pPr>
    </w:p>
    <w:p w14:paraId="76711DA8" w14:textId="55A3D486" w:rsidR="004471E1" w:rsidRPr="00C12275" w:rsidRDefault="004471E1" w:rsidP="004471E1"/>
    <w:p w14:paraId="6C8B9E2E" w14:textId="08C1BD08" w:rsidR="004471E1" w:rsidRPr="00DA40EB" w:rsidRDefault="004471E1" w:rsidP="004471E1">
      <w:pPr>
        <w:pStyle w:val="Nagwek2"/>
        <w:spacing w:before="120" w:after="120" w:line="276" w:lineRule="auto"/>
        <w:rPr>
          <w:rFonts w:ascii="Arial" w:hAnsi="Arial" w:cs="Arial"/>
          <w:b/>
          <w:bCs/>
        </w:rPr>
      </w:pPr>
      <w:bookmarkStart w:id="194" w:name="_Toc175303970"/>
      <w:r>
        <w:rPr>
          <w:rFonts w:ascii="Arial" w:hAnsi="Arial" w:cs="Arial"/>
          <w:b/>
          <w:bCs/>
        </w:rPr>
        <w:t>4.</w:t>
      </w:r>
      <w:r w:rsidR="00DB28CF">
        <w:rPr>
          <w:rFonts w:ascii="Arial" w:hAnsi="Arial" w:cs="Arial"/>
          <w:b/>
          <w:bCs/>
        </w:rPr>
        <w:t>6</w:t>
      </w:r>
      <w:r>
        <w:rPr>
          <w:rFonts w:ascii="Arial" w:hAnsi="Arial" w:cs="Arial"/>
          <w:b/>
          <w:bCs/>
        </w:rPr>
        <w:t xml:space="preserve"> </w:t>
      </w:r>
      <w:r w:rsidRPr="00DA40EB">
        <w:rPr>
          <w:rFonts w:ascii="Arial" w:hAnsi="Arial" w:cs="Arial"/>
          <w:b/>
          <w:bCs/>
        </w:rPr>
        <w:t>Działanie 2.5 Gospodarowanie zasobami wody i przeciwdziałanie klęskom żywiołowym</w:t>
      </w:r>
      <w:bookmarkEnd w:id="194"/>
    </w:p>
    <w:p w14:paraId="3F84711B" w14:textId="17020D99" w:rsidR="004471E1" w:rsidRPr="00256C47" w:rsidRDefault="004471E1" w:rsidP="008D419E">
      <w:pPr>
        <w:pStyle w:val="Nagwek3"/>
        <w:spacing w:line="360" w:lineRule="auto"/>
        <w:rPr>
          <w:rFonts w:ascii="Arial" w:hAnsi="Arial" w:cs="Arial"/>
          <w:color w:val="4472C4" w:themeColor="accent1"/>
        </w:rPr>
      </w:pPr>
      <w:bookmarkStart w:id="195" w:name="_Toc175303971"/>
      <w:r w:rsidRPr="002464A3">
        <w:rPr>
          <w:rFonts w:ascii="Arial" w:hAnsi="Arial" w:cs="Arial"/>
          <w:color w:val="4472C4" w:themeColor="accent1"/>
        </w:rPr>
        <w:t xml:space="preserve">Typ projektu: </w:t>
      </w:r>
      <w:r>
        <w:rPr>
          <w:rFonts w:ascii="Arial" w:hAnsi="Arial" w:cs="Arial"/>
          <w:color w:val="4472C4" w:themeColor="accent1"/>
        </w:rPr>
        <w:t>Opracowanie planów adaptacji do zmian klimatu miast, z wyłączeniem miast wspieranych w programie Fundusze</w:t>
      </w:r>
      <w:r w:rsidR="00256C47">
        <w:rPr>
          <w:rFonts w:ascii="Arial" w:hAnsi="Arial" w:cs="Arial"/>
          <w:color w:val="4472C4" w:themeColor="accent1"/>
        </w:rPr>
        <w:br/>
        <w:t xml:space="preserve">                   </w:t>
      </w:r>
      <w:r>
        <w:rPr>
          <w:rFonts w:ascii="Arial" w:hAnsi="Arial" w:cs="Arial"/>
          <w:color w:val="4472C4" w:themeColor="accent1"/>
        </w:rPr>
        <w:t xml:space="preserve"> </w:t>
      </w:r>
      <w:r w:rsidR="00256C47">
        <w:rPr>
          <w:rFonts w:ascii="Arial" w:hAnsi="Arial" w:cs="Arial"/>
          <w:color w:val="4472C4" w:themeColor="accent1"/>
        </w:rPr>
        <w:t xml:space="preserve">  </w:t>
      </w:r>
      <w:r>
        <w:rPr>
          <w:rFonts w:ascii="Arial" w:hAnsi="Arial" w:cs="Arial"/>
          <w:color w:val="4472C4" w:themeColor="accent1"/>
        </w:rPr>
        <w:t xml:space="preserve">Europejskie na Infrastrukturę, Klimat, Środowisko 2021-2027 oraz w programie Fundusze Europejskie dla Polski </w:t>
      </w:r>
      <w:r w:rsidR="00256C47">
        <w:rPr>
          <w:rFonts w:ascii="Arial" w:hAnsi="Arial" w:cs="Arial"/>
          <w:color w:val="4472C4" w:themeColor="accent1"/>
        </w:rPr>
        <w:br/>
        <w:t xml:space="preserve">                      </w:t>
      </w:r>
      <w:r>
        <w:rPr>
          <w:rFonts w:ascii="Arial" w:hAnsi="Arial" w:cs="Arial"/>
          <w:color w:val="4472C4" w:themeColor="accent1"/>
        </w:rPr>
        <w:t>Wschodniej.</w:t>
      </w:r>
      <w:bookmarkEnd w:id="195"/>
    </w:p>
    <w:p w14:paraId="054C03E3" w14:textId="77777777" w:rsidR="004471E1" w:rsidRDefault="004471E1">
      <w:pPr>
        <w:rPr>
          <w:rFonts w:ascii="Arial" w:hAnsi="Arial" w:cs="Arial"/>
          <w:spacing w:val="-4"/>
          <w:sz w:val="24"/>
          <w:szCs w:val="24"/>
        </w:rPr>
      </w:pPr>
    </w:p>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515"/>
        <w:gridCol w:w="1565"/>
        <w:gridCol w:w="992"/>
        <w:gridCol w:w="1985"/>
      </w:tblGrid>
      <w:tr w:rsidR="00256C47" w:rsidRPr="00996875" w14:paraId="44F04CFB" w14:textId="77777777" w:rsidTr="00DB2676">
        <w:trPr>
          <w:trHeight w:val="848"/>
          <w:tblHeader/>
        </w:trPr>
        <w:tc>
          <w:tcPr>
            <w:tcW w:w="14743" w:type="dxa"/>
            <w:gridSpan w:val="6"/>
            <w:shd w:val="clear" w:color="auto" w:fill="BDD6EE" w:themeFill="accent5" w:themeFillTint="66"/>
          </w:tcPr>
          <w:p w14:paraId="761FF539" w14:textId="1CDEBCBE" w:rsidR="00256C47" w:rsidRDefault="00256C47" w:rsidP="00DB2676">
            <w:pPr>
              <w:spacing w:before="120"/>
              <w:jc w:val="center"/>
              <w:rPr>
                <w:rFonts w:ascii="Arial" w:eastAsia="Times New Roman" w:hAnsi="Arial" w:cs="Arial"/>
                <w:b/>
                <w:sz w:val="24"/>
                <w:szCs w:val="24"/>
                <w:lang w:eastAsia="pl-PL"/>
              </w:rPr>
            </w:pPr>
            <w:r>
              <w:rPr>
                <w:rFonts w:ascii="Arial" w:eastAsia="Times New Roman" w:hAnsi="Arial" w:cs="Arial"/>
                <w:b/>
                <w:sz w:val="24"/>
                <w:szCs w:val="24"/>
                <w:lang w:eastAsia="pl-PL"/>
              </w:rPr>
              <w:t>KR</w:t>
            </w:r>
            <w:r w:rsidRPr="00996875">
              <w:rPr>
                <w:rFonts w:ascii="Arial" w:eastAsia="Times New Roman" w:hAnsi="Arial" w:cs="Arial"/>
                <w:b/>
                <w:sz w:val="24"/>
                <w:szCs w:val="24"/>
                <w:lang w:eastAsia="pl-PL"/>
              </w:rPr>
              <w:t>YTERIA MERYTORYCZNE PUNKTOWE</w:t>
            </w:r>
            <w:r>
              <w:rPr>
                <w:rFonts w:ascii="Arial" w:eastAsia="Times New Roman" w:hAnsi="Arial" w:cs="Arial"/>
                <w:b/>
                <w:sz w:val="24"/>
                <w:szCs w:val="24"/>
                <w:lang w:eastAsia="pl-PL"/>
              </w:rPr>
              <w:t xml:space="preserve"> DLA DZIAŁANIA </w:t>
            </w:r>
            <w:r w:rsidR="00EA5A81">
              <w:rPr>
                <w:rFonts w:ascii="Arial" w:eastAsia="Times New Roman" w:hAnsi="Arial" w:cs="Arial"/>
                <w:b/>
                <w:sz w:val="24"/>
                <w:szCs w:val="24"/>
                <w:lang w:eastAsia="pl-PL"/>
              </w:rPr>
              <w:t>2</w:t>
            </w:r>
            <w:r>
              <w:rPr>
                <w:rFonts w:ascii="Arial" w:eastAsia="Times New Roman" w:hAnsi="Arial" w:cs="Arial"/>
                <w:b/>
                <w:sz w:val="24"/>
                <w:szCs w:val="24"/>
                <w:lang w:eastAsia="pl-PL"/>
              </w:rPr>
              <w:t>.5</w:t>
            </w:r>
            <w:r w:rsidR="004E7E6B">
              <w:rPr>
                <w:rStyle w:val="Odwoanieprzypisudolnego"/>
                <w:rFonts w:ascii="Arial" w:eastAsia="Times New Roman" w:hAnsi="Arial" w:cs="Arial"/>
                <w:b/>
                <w:sz w:val="24"/>
                <w:szCs w:val="24"/>
                <w:lang w:eastAsia="pl-PL"/>
              </w:rPr>
              <w:footnoteReference w:id="68"/>
            </w:r>
          </w:p>
          <w:p w14:paraId="430F81B8" w14:textId="5DE6ADE8" w:rsidR="00256C47" w:rsidRPr="002464A3" w:rsidRDefault="00256C47" w:rsidP="00DB2676">
            <w:pPr>
              <w:spacing w:after="60"/>
              <w:jc w:val="center"/>
              <w:rPr>
                <w:rFonts w:ascii="Arial" w:hAnsi="Arial" w:cs="Arial"/>
                <w:color w:val="2F5496" w:themeColor="accent1" w:themeShade="BF"/>
              </w:rPr>
            </w:pPr>
            <w:r w:rsidRPr="002464A3">
              <w:rPr>
                <w:rFonts w:ascii="Arial" w:hAnsi="Arial" w:cs="Arial"/>
                <w:color w:val="000000" w:themeColor="text1"/>
              </w:rPr>
              <w:t xml:space="preserve">Typ projektu: </w:t>
            </w:r>
            <w:r w:rsidR="00EA5A81">
              <w:rPr>
                <w:rFonts w:ascii="Arial" w:hAnsi="Arial" w:cs="Arial"/>
                <w:color w:val="000000" w:themeColor="text1"/>
              </w:rPr>
              <w:t xml:space="preserve">Opracowanie </w:t>
            </w:r>
            <w:r w:rsidR="004E7E6B">
              <w:rPr>
                <w:rFonts w:ascii="Arial" w:hAnsi="Arial" w:cs="Arial"/>
                <w:color w:val="000000" w:themeColor="text1"/>
              </w:rPr>
              <w:t>planów adaptacji do zmian klimatu miast, z wyłączeniem miast wspieranych w programie Fundusze Europejskie na Infrastrukturę, Klimat, Środowisko 2021-2027 oraz w programie Fundusze Europejskie dla Polski Wschodniej</w:t>
            </w:r>
          </w:p>
        </w:tc>
      </w:tr>
      <w:tr w:rsidR="00256C47" w:rsidRPr="00996875" w14:paraId="6D94F260" w14:textId="77777777" w:rsidTr="00CB7D74">
        <w:tc>
          <w:tcPr>
            <w:tcW w:w="709" w:type="dxa"/>
            <w:shd w:val="clear" w:color="auto" w:fill="BDD6EE" w:themeFill="accent5" w:themeFillTint="66"/>
            <w:vAlign w:val="center"/>
          </w:tcPr>
          <w:p w14:paraId="51C60A8E" w14:textId="77777777" w:rsidR="00256C47" w:rsidRPr="00474E7D" w:rsidRDefault="00256C47" w:rsidP="00DB2676">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358FCD77" w14:textId="77777777" w:rsidR="00256C47" w:rsidRPr="00474E7D" w:rsidRDefault="00256C47" w:rsidP="00DB2676">
            <w:pPr>
              <w:rPr>
                <w:rFonts w:ascii="Arial" w:hAnsi="Arial" w:cs="Arial"/>
                <w:b/>
                <w:bCs/>
                <w:sz w:val="24"/>
                <w:szCs w:val="24"/>
              </w:rPr>
            </w:pPr>
            <w:r w:rsidRPr="00474E7D">
              <w:rPr>
                <w:rFonts w:ascii="Arial" w:hAnsi="Arial" w:cs="Arial"/>
                <w:b/>
                <w:bCs/>
                <w:sz w:val="24"/>
                <w:szCs w:val="24"/>
              </w:rPr>
              <w:t>Nazwa kryterium</w:t>
            </w:r>
          </w:p>
        </w:tc>
        <w:tc>
          <w:tcPr>
            <w:tcW w:w="6515" w:type="dxa"/>
            <w:shd w:val="clear" w:color="auto" w:fill="BDD6EE" w:themeFill="accent5" w:themeFillTint="66"/>
            <w:vAlign w:val="center"/>
          </w:tcPr>
          <w:p w14:paraId="68CA2CF0" w14:textId="77777777" w:rsidR="00256C47" w:rsidRPr="00474E7D" w:rsidRDefault="00256C47" w:rsidP="00DB2676">
            <w:pPr>
              <w:rPr>
                <w:rFonts w:ascii="Arial" w:hAnsi="Arial" w:cs="Arial"/>
                <w:b/>
                <w:bCs/>
                <w:sz w:val="24"/>
                <w:szCs w:val="24"/>
              </w:rPr>
            </w:pPr>
            <w:r w:rsidRPr="00474E7D">
              <w:rPr>
                <w:rFonts w:ascii="Arial" w:hAnsi="Arial" w:cs="Arial"/>
                <w:b/>
                <w:bCs/>
                <w:sz w:val="24"/>
                <w:szCs w:val="24"/>
              </w:rPr>
              <w:t>Definicja kryterium</w:t>
            </w:r>
          </w:p>
        </w:tc>
        <w:tc>
          <w:tcPr>
            <w:tcW w:w="1565" w:type="dxa"/>
            <w:shd w:val="clear" w:color="auto" w:fill="BDD6EE" w:themeFill="accent5" w:themeFillTint="66"/>
            <w:vAlign w:val="center"/>
          </w:tcPr>
          <w:p w14:paraId="2F2AE3CE" w14:textId="77777777" w:rsidR="00256C47" w:rsidRPr="00474E7D" w:rsidRDefault="00256C47" w:rsidP="00DB2676">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1B722FE7" w14:textId="77777777" w:rsidR="00256C47" w:rsidRPr="00474E7D" w:rsidRDefault="00256C47" w:rsidP="00DB2676">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06A47123" w14:textId="77777777" w:rsidR="00256C47" w:rsidRPr="00474E7D" w:rsidRDefault="00256C47" w:rsidP="00DB2676">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EE3963" w:rsidRPr="00996875" w14:paraId="4A7B0DC9" w14:textId="77777777" w:rsidTr="00CB7D74">
        <w:tc>
          <w:tcPr>
            <w:tcW w:w="709" w:type="dxa"/>
          </w:tcPr>
          <w:p w14:paraId="06234297" w14:textId="77777777" w:rsidR="00EE3963" w:rsidRPr="00C247AF" w:rsidRDefault="00EE3963" w:rsidP="00EE3963">
            <w:pPr>
              <w:rPr>
                <w:rFonts w:ascii="Arial" w:hAnsi="Arial" w:cs="Arial"/>
                <w:sz w:val="24"/>
                <w:szCs w:val="24"/>
              </w:rPr>
            </w:pPr>
            <w:r>
              <w:rPr>
                <w:rFonts w:ascii="Arial" w:hAnsi="Arial" w:cs="Arial"/>
                <w:sz w:val="24"/>
                <w:szCs w:val="24"/>
              </w:rPr>
              <w:t>1.</w:t>
            </w:r>
          </w:p>
        </w:tc>
        <w:tc>
          <w:tcPr>
            <w:tcW w:w="2977" w:type="dxa"/>
          </w:tcPr>
          <w:p w14:paraId="11BE5C1F" w14:textId="2575EA38" w:rsidR="00EE3963" w:rsidRPr="00244A04" w:rsidRDefault="00EE3963" w:rsidP="00EE3963">
            <w:pPr>
              <w:spacing w:line="360" w:lineRule="auto"/>
              <w:rPr>
                <w:rFonts w:ascii="Arial" w:hAnsi="Arial" w:cs="Arial"/>
                <w:sz w:val="24"/>
                <w:szCs w:val="24"/>
              </w:rPr>
            </w:pPr>
            <w:r>
              <w:rPr>
                <w:rFonts w:ascii="Arial" w:hAnsi="Arial" w:cs="Arial"/>
                <w:sz w:val="24"/>
                <w:szCs w:val="24"/>
              </w:rPr>
              <w:t>Gotowość projektu do realizacji</w:t>
            </w:r>
          </w:p>
        </w:tc>
        <w:tc>
          <w:tcPr>
            <w:tcW w:w="6515" w:type="dxa"/>
          </w:tcPr>
          <w:p w14:paraId="1478143B" w14:textId="558073F6" w:rsidR="00EE3963" w:rsidRDefault="00EE3963" w:rsidP="00EE3963">
            <w:pPr>
              <w:spacing w:line="360" w:lineRule="auto"/>
              <w:rPr>
                <w:rFonts w:ascii="Arial" w:hAnsi="Arial" w:cs="Arial"/>
                <w:sz w:val="24"/>
                <w:szCs w:val="24"/>
              </w:rPr>
            </w:pPr>
            <w:r>
              <w:rPr>
                <w:rFonts w:ascii="Arial" w:hAnsi="Arial" w:cs="Arial"/>
                <w:sz w:val="24"/>
                <w:szCs w:val="24"/>
              </w:rPr>
              <w:t>Kryterium premiuje projekty o najwyższym stopniu przygotowania do  opracowania miejskiego planu adaptacji do zmian klimatu.</w:t>
            </w:r>
          </w:p>
          <w:p w14:paraId="5DACE8AF" w14:textId="77777777" w:rsidR="00EE3963" w:rsidRPr="00CB7D74" w:rsidRDefault="00EE3963" w:rsidP="00EE3963">
            <w:pPr>
              <w:spacing w:line="360" w:lineRule="auto"/>
              <w:rPr>
                <w:rFonts w:ascii="Arial" w:hAnsi="Arial" w:cs="Arial"/>
                <w:sz w:val="24"/>
                <w:szCs w:val="24"/>
                <w:u w:val="single"/>
              </w:rPr>
            </w:pPr>
            <w:r w:rsidRPr="00CB7D74">
              <w:rPr>
                <w:rFonts w:ascii="Arial" w:hAnsi="Arial" w:cs="Arial"/>
                <w:sz w:val="24"/>
                <w:szCs w:val="24"/>
                <w:u w:val="single"/>
              </w:rPr>
              <w:t>Punktacja:</w:t>
            </w:r>
          </w:p>
          <w:p w14:paraId="4D6765D4" w14:textId="56A68BA2" w:rsidR="00EE3963" w:rsidRDefault="00EE3963" w:rsidP="00EE3963">
            <w:pPr>
              <w:spacing w:line="360" w:lineRule="auto"/>
              <w:rPr>
                <w:rFonts w:ascii="Arial" w:hAnsi="Arial" w:cs="Arial"/>
                <w:sz w:val="24"/>
                <w:szCs w:val="24"/>
              </w:rPr>
            </w:pPr>
            <w:r>
              <w:rPr>
                <w:rFonts w:ascii="Arial" w:hAnsi="Arial" w:cs="Arial"/>
                <w:b/>
                <w:bCs/>
                <w:sz w:val="24"/>
                <w:szCs w:val="24"/>
              </w:rPr>
              <w:t xml:space="preserve">2 </w:t>
            </w:r>
            <w:r w:rsidRPr="00B21066">
              <w:rPr>
                <w:rFonts w:ascii="Arial" w:hAnsi="Arial" w:cs="Arial"/>
                <w:b/>
                <w:bCs/>
                <w:sz w:val="24"/>
                <w:szCs w:val="24"/>
              </w:rPr>
              <w:t>punkt</w:t>
            </w:r>
            <w:r>
              <w:rPr>
                <w:rFonts w:ascii="Arial" w:hAnsi="Arial" w:cs="Arial"/>
                <w:b/>
                <w:bCs/>
                <w:sz w:val="24"/>
                <w:szCs w:val="24"/>
              </w:rPr>
              <w:t>y</w:t>
            </w:r>
            <w:r w:rsidRPr="00B21066">
              <w:rPr>
                <w:rFonts w:ascii="Arial" w:hAnsi="Arial" w:cs="Arial"/>
                <w:b/>
                <w:bCs/>
                <w:sz w:val="24"/>
                <w:szCs w:val="24"/>
              </w:rPr>
              <w:t xml:space="preserve"> – </w:t>
            </w:r>
            <w:r>
              <w:rPr>
                <w:rFonts w:ascii="Arial" w:hAnsi="Arial" w:cs="Arial"/>
                <w:sz w:val="24"/>
                <w:szCs w:val="24"/>
              </w:rPr>
              <w:t>powołano zespół do przygotowania planu adaptacji do zmian klimatu;</w:t>
            </w:r>
          </w:p>
          <w:p w14:paraId="12BA5135" w14:textId="2E6F87D5" w:rsidR="00EE3963" w:rsidRDefault="00EE3963" w:rsidP="00EE3963">
            <w:pPr>
              <w:spacing w:line="360" w:lineRule="auto"/>
              <w:rPr>
                <w:rFonts w:ascii="Arial" w:hAnsi="Arial" w:cs="Arial"/>
                <w:sz w:val="24"/>
                <w:szCs w:val="24"/>
              </w:rPr>
            </w:pPr>
            <w:r w:rsidRPr="00AD2CDD">
              <w:rPr>
                <w:rFonts w:ascii="Arial" w:hAnsi="Arial" w:cs="Arial"/>
                <w:b/>
                <w:bCs/>
                <w:sz w:val="24"/>
                <w:szCs w:val="24"/>
              </w:rPr>
              <w:t>2 punkt</w:t>
            </w:r>
            <w:r>
              <w:rPr>
                <w:rFonts w:ascii="Arial" w:hAnsi="Arial" w:cs="Arial"/>
                <w:b/>
                <w:bCs/>
                <w:sz w:val="24"/>
                <w:szCs w:val="24"/>
              </w:rPr>
              <w:t>y</w:t>
            </w:r>
            <w:r w:rsidRPr="00AD2CDD">
              <w:rPr>
                <w:rFonts w:ascii="Arial" w:hAnsi="Arial" w:cs="Arial"/>
                <w:sz w:val="24"/>
                <w:szCs w:val="24"/>
              </w:rPr>
              <w:t xml:space="preserve"> – </w:t>
            </w:r>
            <w:r>
              <w:rPr>
                <w:rFonts w:ascii="Arial" w:hAnsi="Arial" w:cs="Arial"/>
                <w:sz w:val="24"/>
                <w:szCs w:val="24"/>
              </w:rPr>
              <w:t>podjęto uchwałę o przystąpieniu do opracowania planu adaptacji do zmian klimatu;</w:t>
            </w:r>
          </w:p>
          <w:p w14:paraId="10CA13E8" w14:textId="455D7605" w:rsidR="00EE3963" w:rsidRDefault="00EE3963" w:rsidP="00EE3963">
            <w:pPr>
              <w:spacing w:line="360" w:lineRule="auto"/>
              <w:rPr>
                <w:rFonts w:ascii="Arial" w:hAnsi="Arial" w:cs="Arial"/>
                <w:sz w:val="24"/>
                <w:szCs w:val="24"/>
              </w:rPr>
            </w:pPr>
            <w:r>
              <w:rPr>
                <w:rFonts w:ascii="Arial" w:hAnsi="Arial" w:cs="Arial"/>
                <w:b/>
                <w:bCs/>
                <w:sz w:val="24"/>
                <w:szCs w:val="24"/>
              </w:rPr>
              <w:t>2</w:t>
            </w:r>
            <w:r w:rsidRPr="00280A49">
              <w:rPr>
                <w:rFonts w:ascii="Arial" w:hAnsi="Arial" w:cs="Arial"/>
                <w:b/>
                <w:bCs/>
                <w:sz w:val="24"/>
                <w:szCs w:val="24"/>
              </w:rPr>
              <w:t xml:space="preserve"> punkt</w:t>
            </w:r>
            <w:r>
              <w:rPr>
                <w:rFonts w:ascii="Arial" w:hAnsi="Arial" w:cs="Arial"/>
                <w:b/>
                <w:bCs/>
                <w:sz w:val="24"/>
                <w:szCs w:val="24"/>
              </w:rPr>
              <w:t>y</w:t>
            </w:r>
            <w:r>
              <w:rPr>
                <w:rFonts w:ascii="Arial" w:hAnsi="Arial" w:cs="Arial"/>
                <w:sz w:val="24"/>
                <w:szCs w:val="24"/>
              </w:rPr>
              <w:t xml:space="preserve"> – opracowano i przyjęto harmonogram prac nad opracowaniem planu adaptacji do zmian klimatu;</w:t>
            </w:r>
          </w:p>
          <w:p w14:paraId="336A60DB" w14:textId="76A7DE8B" w:rsidR="00EE3963" w:rsidRPr="00280A49" w:rsidRDefault="00EE3963" w:rsidP="00EE3963">
            <w:pPr>
              <w:spacing w:line="360" w:lineRule="auto"/>
              <w:rPr>
                <w:rFonts w:ascii="Arial" w:hAnsi="Arial" w:cs="Arial"/>
                <w:sz w:val="24"/>
                <w:szCs w:val="24"/>
              </w:rPr>
            </w:pPr>
            <w:r>
              <w:rPr>
                <w:rFonts w:ascii="Arial" w:hAnsi="Arial" w:cs="Arial"/>
                <w:b/>
                <w:bCs/>
                <w:sz w:val="24"/>
                <w:szCs w:val="24"/>
              </w:rPr>
              <w:lastRenderedPageBreak/>
              <w:t xml:space="preserve">2 punkty – </w:t>
            </w:r>
            <w:r w:rsidRPr="00280A49">
              <w:rPr>
                <w:rFonts w:ascii="Arial" w:hAnsi="Arial" w:cs="Arial"/>
                <w:sz w:val="24"/>
                <w:szCs w:val="24"/>
              </w:rPr>
              <w:t>opracowano założenia planu adaptacji do zmian klimatu</w:t>
            </w:r>
            <w:r>
              <w:rPr>
                <w:rFonts w:ascii="Arial" w:hAnsi="Arial" w:cs="Arial"/>
                <w:sz w:val="24"/>
                <w:szCs w:val="24"/>
              </w:rPr>
              <w:t>;</w:t>
            </w:r>
          </w:p>
          <w:p w14:paraId="13128688" w14:textId="33559C8A" w:rsidR="00EE3963" w:rsidRPr="009E6841" w:rsidRDefault="00EE3963" w:rsidP="00EE3963">
            <w:pPr>
              <w:spacing w:line="360" w:lineRule="auto"/>
              <w:rPr>
                <w:rFonts w:ascii="Arial" w:hAnsi="Arial" w:cs="Arial"/>
                <w:b/>
                <w:bCs/>
                <w:sz w:val="24"/>
                <w:szCs w:val="24"/>
              </w:rPr>
            </w:pPr>
            <w:r>
              <w:rPr>
                <w:rFonts w:ascii="Arial" w:hAnsi="Arial" w:cs="Arial"/>
                <w:b/>
                <w:bCs/>
                <w:sz w:val="24"/>
                <w:szCs w:val="24"/>
              </w:rPr>
              <w:t>2</w:t>
            </w:r>
            <w:r w:rsidRPr="00280A49">
              <w:rPr>
                <w:rFonts w:ascii="Arial" w:hAnsi="Arial" w:cs="Arial"/>
                <w:b/>
                <w:bCs/>
                <w:sz w:val="24"/>
                <w:szCs w:val="24"/>
              </w:rPr>
              <w:t xml:space="preserve"> punkt</w:t>
            </w:r>
            <w:r>
              <w:rPr>
                <w:rFonts w:ascii="Arial" w:hAnsi="Arial" w:cs="Arial"/>
                <w:b/>
                <w:bCs/>
                <w:sz w:val="24"/>
                <w:szCs w:val="24"/>
              </w:rPr>
              <w:t>y</w:t>
            </w:r>
            <w:r>
              <w:rPr>
                <w:rFonts w:ascii="Arial" w:hAnsi="Arial" w:cs="Arial"/>
                <w:sz w:val="24"/>
                <w:szCs w:val="24"/>
              </w:rPr>
              <w:t xml:space="preserve"> – zidentyfikowano interesariuszy i zaplanowano konsultacje społeczne;</w:t>
            </w:r>
          </w:p>
          <w:p w14:paraId="0923476B" w14:textId="542467C7" w:rsidR="00EE3963" w:rsidRDefault="00EE3963" w:rsidP="00EE3963">
            <w:pPr>
              <w:spacing w:line="360" w:lineRule="auto"/>
              <w:rPr>
                <w:rFonts w:ascii="Arial" w:hAnsi="Arial" w:cs="Arial"/>
                <w:sz w:val="24"/>
                <w:szCs w:val="24"/>
              </w:rPr>
            </w:pPr>
            <w:r>
              <w:rPr>
                <w:rFonts w:ascii="Arial" w:hAnsi="Arial" w:cs="Arial"/>
                <w:b/>
                <w:bCs/>
                <w:sz w:val="24"/>
                <w:szCs w:val="24"/>
              </w:rPr>
              <w:t>2</w:t>
            </w:r>
            <w:r w:rsidRPr="00AD2CDD">
              <w:rPr>
                <w:rFonts w:ascii="Arial" w:hAnsi="Arial" w:cs="Arial"/>
                <w:b/>
                <w:bCs/>
                <w:sz w:val="24"/>
                <w:szCs w:val="24"/>
              </w:rPr>
              <w:t xml:space="preserve"> punkt</w:t>
            </w:r>
            <w:r>
              <w:rPr>
                <w:rFonts w:ascii="Arial" w:hAnsi="Arial" w:cs="Arial"/>
                <w:b/>
                <w:bCs/>
                <w:sz w:val="24"/>
                <w:szCs w:val="24"/>
              </w:rPr>
              <w:t>y</w:t>
            </w:r>
            <w:r w:rsidRPr="00AD2CDD">
              <w:rPr>
                <w:rFonts w:ascii="Arial" w:hAnsi="Arial" w:cs="Arial"/>
                <w:sz w:val="24"/>
                <w:szCs w:val="24"/>
              </w:rPr>
              <w:t xml:space="preserve"> – </w:t>
            </w:r>
            <w:r>
              <w:rPr>
                <w:rFonts w:ascii="Arial" w:hAnsi="Arial" w:cs="Arial"/>
                <w:sz w:val="24"/>
                <w:szCs w:val="24"/>
              </w:rPr>
              <w:t>rozpoczęto prace w zakresie opracowanie miejskiego planu adaptacji (zgodnie z przyjętym harmonogramem).</w:t>
            </w:r>
          </w:p>
          <w:p w14:paraId="6745CD62" w14:textId="5039F36C" w:rsidR="00EE3963" w:rsidRPr="00CB7D74" w:rsidRDefault="00EE3963" w:rsidP="00EE3963">
            <w:pPr>
              <w:spacing w:line="360" w:lineRule="auto"/>
              <w:rPr>
                <w:rFonts w:ascii="Arial" w:hAnsi="Arial" w:cs="Arial"/>
                <w:b/>
                <w:bCs/>
                <w:sz w:val="24"/>
                <w:szCs w:val="24"/>
              </w:rPr>
            </w:pPr>
            <w:r w:rsidRPr="00AD2CDD">
              <w:rPr>
                <w:rFonts w:ascii="Arial" w:hAnsi="Arial" w:cs="Arial"/>
                <w:sz w:val="24"/>
                <w:szCs w:val="24"/>
              </w:rPr>
              <w:t xml:space="preserve">Punkty sumują się w ramach przedmiotowego kryterium. Maksymalna liczba punktów w ramach kryteriów wynosi </w:t>
            </w:r>
            <w:r>
              <w:rPr>
                <w:rFonts w:ascii="Arial" w:hAnsi="Arial" w:cs="Arial"/>
                <w:sz w:val="24"/>
                <w:szCs w:val="24"/>
              </w:rPr>
              <w:br/>
            </w:r>
            <w:r w:rsidRPr="00300DBF">
              <w:rPr>
                <w:rFonts w:ascii="Arial" w:hAnsi="Arial" w:cs="Arial"/>
                <w:b/>
                <w:bCs/>
                <w:sz w:val="24"/>
                <w:szCs w:val="24"/>
              </w:rPr>
              <w:t>12 punkt</w:t>
            </w:r>
            <w:r>
              <w:rPr>
                <w:rFonts w:ascii="Arial" w:hAnsi="Arial" w:cs="Arial"/>
                <w:b/>
                <w:bCs/>
                <w:sz w:val="24"/>
                <w:szCs w:val="24"/>
              </w:rPr>
              <w:t>ów</w:t>
            </w:r>
            <w:r w:rsidRPr="00300DBF">
              <w:rPr>
                <w:rFonts w:ascii="Arial" w:hAnsi="Arial" w:cs="Arial"/>
                <w:b/>
                <w:bCs/>
                <w:sz w:val="24"/>
                <w:szCs w:val="24"/>
              </w:rPr>
              <w:t>.</w:t>
            </w:r>
          </w:p>
          <w:p w14:paraId="6C20DAF7" w14:textId="56855E53" w:rsidR="00EE3963" w:rsidRPr="00996875" w:rsidRDefault="00EE3963" w:rsidP="00EE3963">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3223EAAF" w14:textId="19366D9F" w:rsidR="00EE3963" w:rsidRPr="0052687A" w:rsidRDefault="00EE3963" w:rsidP="008739A5">
            <w:pPr>
              <w:spacing w:line="360" w:lineRule="auto"/>
              <w:jc w:val="center"/>
              <w:rPr>
                <w:rFonts w:ascii="Arial" w:hAnsi="Arial" w:cs="Arial"/>
                <w:sz w:val="24"/>
                <w:szCs w:val="24"/>
              </w:rPr>
            </w:pPr>
            <w:r w:rsidRPr="0052687A">
              <w:rPr>
                <w:rFonts w:ascii="Arial" w:hAnsi="Arial" w:cs="Arial"/>
                <w:sz w:val="24"/>
                <w:szCs w:val="24"/>
              </w:rPr>
              <w:lastRenderedPageBreak/>
              <w:t>2</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12</w:t>
            </w:r>
          </w:p>
        </w:tc>
        <w:tc>
          <w:tcPr>
            <w:tcW w:w="992" w:type="dxa"/>
          </w:tcPr>
          <w:p w14:paraId="3A6C13D5" w14:textId="7CA23F2C" w:rsidR="00EE3963" w:rsidRPr="0052687A" w:rsidRDefault="00EE3963" w:rsidP="008739A5">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724B369D" w14:textId="775E6681" w:rsidR="00EE3963" w:rsidRPr="0052687A" w:rsidRDefault="00EE3963" w:rsidP="008739A5">
            <w:pPr>
              <w:spacing w:line="360" w:lineRule="auto"/>
              <w:jc w:val="center"/>
              <w:rPr>
                <w:rFonts w:ascii="Arial" w:hAnsi="Arial" w:cs="Arial"/>
                <w:sz w:val="24"/>
                <w:szCs w:val="24"/>
              </w:rPr>
            </w:pPr>
            <w:r w:rsidRPr="0052687A">
              <w:rPr>
                <w:rFonts w:ascii="Arial" w:hAnsi="Arial" w:cs="Arial"/>
                <w:sz w:val="24"/>
                <w:szCs w:val="24"/>
              </w:rPr>
              <w:t>12</w:t>
            </w:r>
          </w:p>
        </w:tc>
      </w:tr>
      <w:tr w:rsidR="00EE3963" w:rsidRPr="00996875" w14:paraId="2B8826A9" w14:textId="77777777" w:rsidTr="00CB7D74">
        <w:tc>
          <w:tcPr>
            <w:tcW w:w="709" w:type="dxa"/>
          </w:tcPr>
          <w:p w14:paraId="69C6D55B" w14:textId="2B03E799" w:rsidR="00EE3963" w:rsidRDefault="00EE3963" w:rsidP="00EE3963">
            <w:pPr>
              <w:rPr>
                <w:rFonts w:ascii="Arial" w:hAnsi="Arial" w:cs="Arial"/>
                <w:sz w:val="24"/>
                <w:szCs w:val="24"/>
              </w:rPr>
            </w:pPr>
            <w:r>
              <w:rPr>
                <w:rFonts w:ascii="Arial" w:hAnsi="Arial" w:cs="Arial"/>
                <w:sz w:val="24"/>
                <w:szCs w:val="24"/>
              </w:rPr>
              <w:t>2.</w:t>
            </w:r>
          </w:p>
        </w:tc>
        <w:tc>
          <w:tcPr>
            <w:tcW w:w="2977" w:type="dxa"/>
          </w:tcPr>
          <w:p w14:paraId="0BF40490" w14:textId="62349901" w:rsidR="00EE3963" w:rsidRPr="00244A04" w:rsidRDefault="00EE3963" w:rsidP="00EE3963">
            <w:pPr>
              <w:spacing w:line="360" w:lineRule="auto"/>
              <w:rPr>
                <w:rFonts w:ascii="Arial" w:hAnsi="Arial" w:cs="Arial"/>
                <w:sz w:val="24"/>
                <w:szCs w:val="24"/>
              </w:rPr>
            </w:pPr>
            <w:r w:rsidRPr="004C1D3C">
              <w:rPr>
                <w:rFonts w:ascii="Arial" w:hAnsi="Arial" w:cs="Arial"/>
                <w:sz w:val="24"/>
                <w:szCs w:val="24"/>
              </w:rPr>
              <w:t>Stopień partycypacji społecznej w procesie opracowywania planu adaptacji do zmian klimatu</w:t>
            </w:r>
            <w:r>
              <w:rPr>
                <w:rFonts w:ascii="Arial" w:hAnsi="Arial" w:cs="Arial"/>
                <w:sz w:val="24"/>
                <w:szCs w:val="24"/>
              </w:rPr>
              <w:t xml:space="preserve"> przed złożeniem wniosku o dofinansowanie</w:t>
            </w:r>
          </w:p>
        </w:tc>
        <w:tc>
          <w:tcPr>
            <w:tcW w:w="6515" w:type="dxa"/>
          </w:tcPr>
          <w:p w14:paraId="101C6B3B" w14:textId="77777777" w:rsidR="00EE3963" w:rsidRDefault="00EE3963" w:rsidP="00EE3963">
            <w:pPr>
              <w:spacing w:line="360" w:lineRule="auto"/>
              <w:rPr>
                <w:rFonts w:ascii="Arial" w:hAnsi="Arial" w:cs="Arial"/>
                <w:sz w:val="24"/>
                <w:szCs w:val="24"/>
              </w:rPr>
            </w:pPr>
            <w:r w:rsidRPr="0057789B">
              <w:rPr>
                <w:rFonts w:ascii="Arial" w:hAnsi="Arial" w:cs="Arial"/>
                <w:sz w:val="24"/>
                <w:szCs w:val="24"/>
              </w:rPr>
              <w:t>Kryterium premiuje podejmowanie przez Wnioskodawcę przed dniem złożenia wniosku o dofinansowanie działań podnoszących świadomość społeczną w zakresie adaptacji do zmian klimatu z wykorzystaniem różnych form partycypacji społecznej, aby dotrzeć do jak najszerszej grupy odbiorców.</w:t>
            </w:r>
          </w:p>
          <w:p w14:paraId="2A57C0B9" w14:textId="77777777" w:rsidR="00EE3963" w:rsidRPr="00EE3963" w:rsidRDefault="00EE3963" w:rsidP="00EE3963">
            <w:pPr>
              <w:spacing w:line="360" w:lineRule="auto"/>
              <w:rPr>
                <w:rFonts w:ascii="Arial" w:hAnsi="Arial" w:cs="Arial"/>
                <w:sz w:val="24"/>
                <w:szCs w:val="24"/>
                <w:u w:val="single"/>
              </w:rPr>
            </w:pPr>
            <w:r w:rsidRPr="00EE3963">
              <w:rPr>
                <w:rFonts w:ascii="Arial" w:hAnsi="Arial" w:cs="Arial"/>
                <w:sz w:val="24"/>
                <w:szCs w:val="24"/>
                <w:u w:val="single"/>
              </w:rPr>
              <w:t>Punktacja:</w:t>
            </w:r>
          </w:p>
          <w:p w14:paraId="03893E38" w14:textId="038B56D0" w:rsidR="00EE3963" w:rsidRPr="004C1D3C" w:rsidRDefault="00EE3963" w:rsidP="00EE3963">
            <w:pPr>
              <w:spacing w:line="360" w:lineRule="auto"/>
              <w:rPr>
                <w:rFonts w:ascii="Arial" w:hAnsi="Arial" w:cs="Arial"/>
                <w:b/>
                <w:bCs/>
                <w:sz w:val="24"/>
                <w:szCs w:val="24"/>
              </w:rPr>
            </w:pPr>
            <w:r w:rsidRPr="004C1D3C">
              <w:rPr>
                <w:rFonts w:ascii="Arial" w:hAnsi="Arial" w:cs="Arial"/>
                <w:b/>
                <w:bCs/>
                <w:sz w:val="24"/>
                <w:szCs w:val="24"/>
              </w:rPr>
              <w:t xml:space="preserve">2 punkty – </w:t>
            </w:r>
            <w:r w:rsidRPr="004C1D3C">
              <w:rPr>
                <w:rFonts w:ascii="Arial" w:hAnsi="Arial" w:cs="Arial"/>
                <w:sz w:val="24"/>
                <w:szCs w:val="24"/>
              </w:rPr>
              <w:t>e-konsultacje</w:t>
            </w:r>
            <w:r>
              <w:rPr>
                <w:rFonts w:ascii="Arial" w:hAnsi="Arial" w:cs="Arial"/>
                <w:sz w:val="24"/>
                <w:szCs w:val="24"/>
              </w:rPr>
              <w:t>;</w:t>
            </w:r>
          </w:p>
          <w:p w14:paraId="4324A8FC" w14:textId="132CBC37" w:rsidR="00EE3963" w:rsidRPr="004C1D3C" w:rsidRDefault="00EE3963" w:rsidP="00EE3963">
            <w:pPr>
              <w:spacing w:line="360" w:lineRule="auto"/>
              <w:rPr>
                <w:rFonts w:ascii="Arial" w:hAnsi="Arial" w:cs="Arial"/>
                <w:sz w:val="24"/>
                <w:szCs w:val="24"/>
              </w:rPr>
            </w:pPr>
            <w:r w:rsidRPr="004C1D3C">
              <w:rPr>
                <w:rFonts w:ascii="Arial" w:hAnsi="Arial" w:cs="Arial"/>
                <w:b/>
                <w:bCs/>
                <w:sz w:val="24"/>
                <w:szCs w:val="24"/>
              </w:rPr>
              <w:lastRenderedPageBreak/>
              <w:t xml:space="preserve">2 punkty – </w:t>
            </w:r>
            <w:r w:rsidRPr="004C1D3C">
              <w:rPr>
                <w:rFonts w:ascii="Arial" w:hAnsi="Arial" w:cs="Arial"/>
                <w:sz w:val="24"/>
                <w:szCs w:val="24"/>
              </w:rPr>
              <w:t>szkolenia, konferencje, warsztaty, badania</w:t>
            </w:r>
            <w:r>
              <w:rPr>
                <w:rFonts w:ascii="Arial" w:hAnsi="Arial" w:cs="Arial"/>
                <w:sz w:val="24"/>
                <w:szCs w:val="24"/>
              </w:rPr>
              <w:br/>
              <w:t xml:space="preserve">            </w:t>
            </w:r>
            <w:r w:rsidRPr="004C1D3C">
              <w:rPr>
                <w:rFonts w:ascii="Arial" w:hAnsi="Arial" w:cs="Arial"/>
                <w:sz w:val="24"/>
                <w:szCs w:val="24"/>
              </w:rPr>
              <w:t xml:space="preserve"> </w:t>
            </w:r>
            <w:r>
              <w:rPr>
                <w:rFonts w:ascii="Arial" w:hAnsi="Arial" w:cs="Arial"/>
                <w:sz w:val="24"/>
                <w:szCs w:val="24"/>
              </w:rPr>
              <w:t xml:space="preserve">      </w:t>
            </w:r>
            <w:r w:rsidRPr="004C1D3C">
              <w:rPr>
                <w:rFonts w:ascii="Arial" w:hAnsi="Arial" w:cs="Arial"/>
                <w:sz w:val="24"/>
                <w:szCs w:val="24"/>
              </w:rPr>
              <w:t>społeczne, ankiety</w:t>
            </w:r>
            <w:r>
              <w:rPr>
                <w:rFonts w:ascii="Arial" w:hAnsi="Arial" w:cs="Arial"/>
                <w:sz w:val="24"/>
                <w:szCs w:val="24"/>
              </w:rPr>
              <w:t>;</w:t>
            </w:r>
          </w:p>
          <w:p w14:paraId="1EC22278" w14:textId="373D3AD8" w:rsidR="00EE3963" w:rsidRPr="004C1D3C" w:rsidRDefault="00EE3963" w:rsidP="00EE3963">
            <w:pPr>
              <w:spacing w:line="360" w:lineRule="auto"/>
              <w:rPr>
                <w:rFonts w:ascii="Arial" w:hAnsi="Arial" w:cs="Arial"/>
                <w:sz w:val="24"/>
                <w:szCs w:val="24"/>
              </w:rPr>
            </w:pPr>
            <w:r w:rsidRPr="004C1D3C">
              <w:rPr>
                <w:rFonts w:ascii="Arial" w:hAnsi="Arial" w:cs="Arial"/>
                <w:b/>
                <w:bCs/>
                <w:sz w:val="24"/>
                <w:szCs w:val="24"/>
              </w:rPr>
              <w:t xml:space="preserve">2 punkty – </w:t>
            </w:r>
            <w:r w:rsidRPr="004C1D3C">
              <w:rPr>
                <w:rFonts w:ascii="Arial" w:hAnsi="Arial" w:cs="Arial"/>
                <w:sz w:val="24"/>
                <w:szCs w:val="24"/>
              </w:rPr>
              <w:t xml:space="preserve">konsultacje z przedstawicielami biznesu, </w:t>
            </w:r>
            <w:r>
              <w:rPr>
                <w:rFonts w:ascii="Arial" w:hAnsi="Arial" w:cs="Arial"/>
                <w:sz w:val="24"/>
                <w:szCs w:val="24"/>
              </w:rPr>
              <w:br/>
              <w:t xml:space="preserve">                   </w:t>
            </w:r>
            <w:r w:rsidRPr="004C1D3C">
              <w:rPr>
                <w:rFonts w:ascii="Arial" w:hAnsi="Arial" w:cs="Arial"/>
                <w:sz w:val="24"/>
                <w:szCs w:val="24"/>
              </w:rPr>
              <w:t xml:space="preserve">organizacjami pozarządowymi,  mieszkańcami </w:t>
            </w:r>
            <w:r>
              <w:rPr>
                <w:rFonts w:ascii="Arial" w:hAnsi="Arial" w:cs="Arial"/>
                <w:sz w:val="24"/>
                <w:szCs w:val="24"/>
              </w:rPr>
              <w:br/>
              <w:t xml:space="preserve">                   </w:t>
            </w:r>
            <w:r w:rsidRPr="004C1D3C">
              <w:rPr>
                <w:rFonts w:ascii="Arial" w:hAnsi="Arial" w:cs="Arial"/>
                <w:sz w:val="24"/>
                <w:szCs w:val="24"/>
              </w:rPr>
              <w:t xml:space="preserve">miasta narażonego na skutki zmian klimatu </w:t>
            </w:r>
            <w:r>
              <w:rPr>
                <w:rFonts w:ascii="Arial" w:hAnsi="Arial" w:cs="Arial"/>
                <w:sz w:val="24"/>
                <w:szCs w:val="24"/>
              </w:rPr>
              <w:br/>
              <w:t xml:space="preserve">                   –</w:t>
            </w:r>
            <w:r w:rsidRPr="004C1D3C">
              <w:rPr>
                <w:rFonts w:ascii="Arial" w:hAnsi="Arial" w:cs="Arial"/>
                <w:sz w:val="24"/>
                <w:szCs w:val="24"/>
              </w:rPr>
              <w:t xml:space="preserve"> </w:t>
            </w:r>
            <w:r>
              <w:rPr>
                <w:rFonts w:ascii="Arial" w:hAnsi="Arial" w:cs="Arial"/>
                <w:sz w:val="24"/>
                <w:szCs w:val="24"/>
              </w:rPr>
              <w:t xml:space="preserve">w formie </w:t>
            </w:r>
            <w:r w:rsidRPr="004C1D3C">
              <w:rPr>
                <w:rFonts w:ascii="Arial" w:hAnsi="Arial" w:cs="Arial"/>
                <w:sz w:val="24"/>
                <w:szCs w:val="24"/>
              </w:rPr>
              <w:t>spotkań publicznych.</w:t>
            </w:r>
          </w:p>
          <w:p w14:paraId="5B9BBEDD" w14:textId="43072F8F" w:rsidR="00EE3963" w:rsidRPr="004C1D3C" w:rsidRDefault="00EE3963" w:rsidP="00EE3963">
            <w:pPr>
              <w:spacing w:line="360" w:lineRule="auto"/>
              <w:rPr>
                <w:rFonts w:ascii="Arial" w:hAnsi="Arial" w:cs="Arial"/>
                <w:b/>
                <w:bCs/>
                <w:sz w:val="24"/>
                <w:szCs w:val="24"/>
              </w:rPr>
            </w:pPr>
            <w:r w:rsidRPr="004C1D3C">
              <w:rPr>
                <w:rFonts w:ascii="Arial" w:hAnsi="Arial" w:cs="Arial"/>
                <w:sz w:val="24"/>
                <w:szCs w:val="24"/>
              </w:rPr>
              <w:t xml:space="preserve">W przypadku gdy projekt nie obejmuje żadnego </w:t>
            </w:r>
            <w:r w:rsidRPr="004C1D3C">
              <w:rPr>
                <w:rFonts w:ascii="Arial" w:hAnsi="Arial" w:cs="Arial"/>
                <w:sz w:val="24"/>
                <w:szCs w:val="24"/>
              </w:rPr>
              <w:br/>
              <w:t xml:space="preserve">z powyższych elementów otrzymuje </w:t>
            </w:r>
            <w:r w:rsidRPr="004C1D3C">
              <w:rPr>
                <w:rFonts w:ascii="Arial" w:hAnsi="Arial" w:cs="Arial"/>
                <w:b/>
                <w:bCs/>
                <w:sz w:val="24"/>
                <w:szCs w:val="24"/>
              </w:rPr>
              <w:t>0 punktów.</w:t>
            </w:r>
          </w:p>
          <w:p w14:paraId="7A67892B" w14:textId="31108EC2" w:rsidR="00EE3963" w:rsidRPr="004C1D3C" w:rsidRDefault="00EE3963" w:rsidP="00EE3963">
            <w:pPr>
              <w:spacing w:line="360" w:lineRule="auto"/>
              <w:rPr>
                <w:rFonts w:ascii="Arial" w:hAnsi="Arial" w:cs="Arial"/>
                <w:b/>
                <w:bCs/>
                <w:sz w:val="24"/>
                <w:szCs w:val="24"/>
              </w:rPr>
            </w:pPr>
            <w:r w:rsidRPr="004C1D3C">
              <w:rPr>
                <w:rFonts w:ascii="Arial" w:hAnsi="Arial" w:cs="Arial"/>
                <w:sz w:val="24"/>
                <w:szCs w:val="24"/>
              </w:rPr>
              <w:t xml:space="preserve">Punkty sumują się w ramach przedmiotowego kryterium. Maksymalna liczba punktów w ramach kryteriów wynosi </w:t>
            </w:r>
            <w:r>
              <w:rPr>
                <w:rFonts w:ascii="Arial" w:hAnsi="Arial" w:cs="Arial"/>
                <w:sz w:val="24"/>
                <w:szCs w:val="24"/>
              </w:rPr>
              <w:br/>
            </w:r>
            <w:r w:rsidRPr="004C1D3C">
              <w:rPr>
                <w:rFonts w:ascii="Arial" w:hAnsi="Arial" w:cs="Arial"/>
                <w:b/>
                <w:bCs/>
                <w:sz w:val="24"/>
                <w:szCs w:val="24"/>
              </w:rPr>
              <w:t>6 punktów.</w:t>
            </w:r>
          </w:p>
          <w:p w14:paraId="2B5FCF7F" w14:textId="5FC4768A" w:rsidR="00EE3963" w:rsidRPr="00110A6B" w:rsidRDefault="00EE3963" w:rsidP="00EE3963">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15A8040B" w14:textId="2A592C10" w:rsidR="00EE3963" w:rsidRPr="0052687A" w:rsidRDefault="00EE3963" w:rsidP="00EE3963">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6</w:t>
            </w:r>
          </w:p>
        </w:tc>
        <w:tc>
          <w:tcPr>
            <w:tcW w:w="992" w:type="dxa"/>
          </w:tcPr>
          <w:p w14:paraId="69AFE9B8" w14:textId="7EA9067C" w:rsidR="00EE3963" w:rsidRPr="0052687A" w:rsidRDefault="00EE3963" w:rsidP="00EE3963">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1CA61BE0" w14:textId="356AB96F" w:rsidR="00EE3963" w:rsidRPr="0052687A" w:rsidRDefault="00EE3963" w:rsidP="00EE3963">
            <w:pPr>
              <w:spacing w:line="360" w:lineRule="auto"/>
              <w:jc w:val="center"/>
              <w:rPr>
                <w:rFonts w:ascii="Arial" w:hAnsi="Arial" w:cs="Arial"/>
                <w:sz w:val="24"/>
                <w:szCs w:val="24"/>
              </w:rPr>
            </w:pPr>
            <w:r w:rsidRPr="0052687A">
              <w:rPr>
                <w:rFonts w:ascii="Arial" w:hAnsi="Arial" w:cs="Arial"/>
                <w:sz w:val="24"/>
                <w:szCs w:val="24"/>
              </w:rPr>
              <w:t>6</w:t>
            </w:r>
          </w:p>
        </w:tc>
      </w:tr>
      <w:tr w:rsidR="00EE3963" w:rsidRPr="00996875" w14:paraId="0440F984" w14:textId="77777777" w:rsidTr="00CB7D74">
        <w:tc>
          <w:tcPr>
            <w:tcW w:w="709" w:type="dxa"/>
          </w:tcPr>
          <w:p w14:paraId="2BB8F173" w14:textId="5B751B1E" w:rsidR="00EE3963" w:rsidRDefault="00EE3963" w:rsidP="00EE3963">
            <w:pPr>
              <w:rPr>
                <w:rFonts w:ascii="Arial" w:hAnsi="Arial" w:cs="Arial"/>
                <w:sz w:val="24"/>
                <w:szCs w:val="24"/>
              </w:rPr>
            </w:pPr>
            <w:r>
              <w:rPr>
                <w:rFonts w:ascii="Arial" w:hAnsi="Arial" w:cs="Arial"/>
                <w:sz w:val="24"/>
                <w:szCs w:val="24"/>
              </w:rPr>
              <w:t>3.</w:t>
            </w:r>
          </w:p>
        </w:tc>
        <w:tc>
          <w:tcPr>
            <w:tcW w:w="2977" w:type="dxa"/>
          </w:tcPr>
          <w:p w14:paraId="7113A1CA" w14:textId="52ACAFEA" w:rsidR="00EE3963" w:rsidRPr="00244A04" w:rsidRDefault="00EE3963" w:rsidP="00EE3963">
            <w:pPr>
              <w:spacing w:line="360" w:lineRule="auto"/>
              <w:rPr>
                <w:rFonts w:ascii="Arial" w:hAnsi="Arial" w:cs="Arial"/>
                <w:sz w:val="24"/>
                <w:szCs w:val="24"/>
              </w:rPr>
            </w:pPr>
            <w:r>
              <w:rPr>
                <w:rFonts w:ascii="Arial" w:hAnsi="Arial" w:cs="Arial"/>
                <w:sz w:val="24"/>
                <w:szCs w:val="24"/>
              </w:rPr>
              <w:t xml:space="preserve">Wpływ na sektory </w:t>
            </w:r>
            <w:r>
              <w:rPr>
                <w:rFonts w:ascii="Arial" w:hAnsi="Arial" w:cs="Arial"/>
                <w:sz w:val="24"/>
                <w:szCs w:val="24"/>
              </w:rPr>
              <w:br/>
              <w:t>i obszary wrażliwe</w:t>
            </w:r>
          </w:p>
        </w:tc>
        <w:tc>
          <w:tcPr>
            <w:tcW w:w="6515" w:type="dxa"/>
          </w:tcPr>
          <w:p w14:paraId="4264E025" w14:textId="77777777" w:rsidR="00EE3963" w:rsidRDefault="00EE3963" w:rsidP="00EE3963">
            <w:pPr>
              <w:spacing w:line="360" w:lineRule="auto"/>
              <w:rPr>
                <w:rFonts w:ascii="Arial" w:hAnsi="Arial" w:cs="Arial"/>
                <w:sz w:val="24"/>
                <w:szCs w:val="24"/>
              </w:rPr>
            </w:pPr>
            <w:r>
              <w:rPr>
                <w:rFonts w:ascii="Arial" w:hAnsi="Arial" w:cs="Arial"/>
                <w:sz w:val="24"/>
                <w:szCs w:val="24"/>
              </w:rPr>
              <w:t xml:space="preserve">Kryterium premiuje projekty, których założenia w zakresie minimalizacji zmiany klimatu obejmują największą liczbę sektorów i obszarów wrażliwych zgodnie ze „Strategicznym planem adaptacji dla sektorów i obszarów wrażliwych na </w:t>
            </w:r>
            <w:r>
              <w:rPr>
                <w:rFonts w:ascii="Arial" w:hAnsi="Arial" w:cs="Arial"/>
                <w:sz w:val="24"/>
                <w:szCs w:val="24"/>
              </w:rPr>
              <w:lastRenderedPageBreak/>
              <w:t>zmiany klimatu do roku 2020 z perspektywą do roku 2030”, rozdział 3</w:t>
            </w:r>
            <w:r>
              <w:rPr>
                <w:rStyle w:val="Odwoanieprzypisudolnego"/>
                <w:rFonts w:ascii="Arial" w:hAnsi="Arial" w:cs="Arial"/>
                <w:sz w:val="24"/>
                <w:szCs w:val="24"/>
              </w:rPr>
              <w:footnoteReference w:id="69"/>
            </w:r>
            <w:r>
              <w:rPr>
                <w:rFonts w:ascii="Arial" w:hAnsi="Arial" w:cs="Arial"/>
                <w:sz w:val="24"/>
                <w:szCs w:val="24"/>
              </w:rPr>
              <w:t>.</w:t>
            </w:r>
          </w:p>
          <w:p w14:paraId="79E94682" w14:textId="77777777" w:rsidR="00EE3963" w:rsidRDefault="00EE3963" w:rsidP="00EE3963">
            <w:pPr>
              <w:spacing w:line="360" w:lineRule="auto"/>
              <w:rPr>
                <w:rFonts w:ascii="Arial" w:hAnsi="Arial" w:cs="Arial"/>
                <w:sz w:val="24"/>
                <w:szCs w:val="24"/>
                <w:u w:val="single"/>
              </w:rPr>
            </w:pPr>
          </w:p>
          <w:p w14:paraId="2D51FF0E" w14:textId="2A076CE5" w:rsidR="00EE3963" w:rsidRPr="00EE3963" w:rsidRDefault="00EE3963" w:rsidP="00EE3963">
            <w:pPr>
              <w:spacing w:line="360" w:lineRule="auto"/>
              <w:rPr>
                <w:rFonts w:ascii="Arial" w:hAnsi="Arial" w:cs="Arial"/>
                <w:sz w:val="24"/>
                <w:szCs w:val="24"/>
                <w:u w:val="single"/>
              </w:rPr>
            </w:pPr>
            <w:r w:rsidRPr="00EE3963">
              <w:rPr>
                <w:rFonts w:ascii="Arial" w:hAnsi="Arial" w:cs="Arial"/>
                <w:sz w:val="24"/>
                <w:szCs w:val="24"/>
                <w:u w:val="single"/>
              </w:rPr>
              <w:t>Punktacja:</w:t>
            </w:r>
          </w:p>
          <w:p w14:paraId="3DB27AE0" w14:textId="447286C1" w:rsidR="00EE3963" w:rsidRPr="008A4F8C" w:rsidRDefault="00EE3963" w:rsidP="00EE3963">
            <w:pPr>
              <w:spacing w:line="360" w:lineRule="auto"/>
              <w:rPr>
                <w:rFonts w:ascii="Arial" w:hAnsi="Arial" w:cs="Arial"/>
                <w:sz w:val="24"/>
                <w:szCs w:val="24"/>
              </w:rPr>
            </w:pPr>
            <w:r>
              <w:rPr>
                <w:rFonts w:ascii="Arial" w:hAnsi="Arial" w:cs="Arial"/>
                <w:b/>
                <w:bCs/>
                <w:sz w:val="24"/>
                <w:szCs w:val="24"/>
              </w:rPr>
              <w:t xml:space="preserve">4 punkty – </w:t>
            </w:r>
            <w:r w:rsidRPr="008A4F8C">
              <w:rPr>
                <w:rFonts w:ascii="Arial" w:hAnsi="Arial" w:cs="Arial"/>
                <w:sz w:val="24"/>
                <w:szCs w:val="24"/>
              </w:rPr>
              <w:t xml:space="preserve">projekt obejmuje </w:t>
            </w:r>
            <w:r>
              <w:rPr>
                <w:rFonts w:ascii="Arial" w:hAnsi="Arial" w:cs="Arial"/>
                <w:sz w:val="24"/>
                <w:szCs w:val="24"/>
              </w:rPr>
              <w:t>co najmniej 5</w:t>
            </w:r>
            <w:r w:rsidRPr="008A4F8C">
              <w:rPr>
                <w:rFonts w:ascii="Arial" w:hAnsi="Arial" w:cs="Arial"/>
                <w:sz w:val="24"/>
                <w:szCs w:val="24"/>
              </w:rPr>
              <w:t xml:space="preserve"> sektorów </w:t>
            </w:r>
            <w:r>
              <w:rPr>
                <w:rFonts w:ascii="Arial" w:hAnsi="Arial" w:cs="Arial"/>
                <w:sz w:val="24"/>
                <w:szCs w:val="24"/>
              </w:rPr>
              <w:br/>
            </w:r>
            <w:r w:rsidRPr="008A4F8C">
              <w:rPr>
                <w:rFonts w:ascii="Arial" w:hAnsi="Arial" w:cs="Arial"/>
                <w:sz w:val="24"/>
                <w:szCs w:val="24"/>
              </w:rPr>
              <w:t>i obszarów wrażliwych</w:t>
            </w:r>
            <w:r>
              <w:rPr>
                <w:rFonts w:ascii="Arial" w:hAnsi="Arial" w:cs="Arial"/>
                <w:sz w:val="24"/>
                <w:szCs w:val="24"/>
              </w:rPr>
              <w:t>;</w:t>
            </w:r>
          </w:p>
          <w:p w14:paraId="0320C576" w14:textId="743289C1" w:rsidR="00EE3963" w:rsidRDefault="00EE3963" w:rsidP="00EE3963">
            <w:pPr>
              <w:spacing w:line="360" w:lineRule="auto"/>
              <w:rPr>
                <w:rFonts w:ascii="Arial" w:hAnsi="Arial" w:cs="Arial"/>
                <w:sz w:val="24"/>
                <w:szCs w:val="24"/>
              </w:rPr>
            </w:pPr>
            <w:r>
              <w:rPr>
                <w:rFonts w:ascii="Arial" w:hAnsi="Arial" w:cs="Arial"/>
                <w:b/>
                <w:bCs/>
                <w:sz w:val="24"/>
                <w:szCs w:val="24"/>
              </w:rPr>
              <w:t xml:space="preserve">2 punkty - </w:t>
            </w:r>
            <w:r w:rsidRPr="008A4F8C">
              <w:rPr>
                <w:rFonts w:ascii="Arial" w:hAnsi="Arial" w:cs="Arial"/>
                <w:sz w:val="24"/>
                <w:szCs w:val="24"/>
              </w:rPr>
              <w:t xml:space="preserve">projekt obejmuje </w:t>
            </w:r>
            <w:r>
              <w:rPr>
                <w:rFonts w:ascii="Arial" w:hAnsi="Arial" w:cs="Arial"/>
                <w:sz w:val="24"/>
                <w:szCs w:val="24"/>
              </w:rPr>
              <w:t>od 3 do 4 (włącznie)</w:t>
            </w:r>
            <w:r w:rsidRPr="008A4F8C">
              <w:rPr>
                <w:rFonts w:ascii="Arial" w:hAnsi="Arial" w:cs="Arial"/>
                <w:sz w:val="24"/>
                <w:szCs w:val="24"/>
              </w:rPr>
              <w:t xml:space="preserve"> sektorów </w:t>
            </w:r>
            <w:r>
              <w:rPr>
                <w:rFonts w:ascii="Arial" w:hAnsi="Arial" w:cs="Arial"/>
                <w:sz w:val="24"/>
                <w:szCs w:val="24"/>
              </w:rPr>
              <w:br/>
            </w:r>
            <w:r w:rsidRPr="008A4F8C">
              <w:rPr>
                <w:rFonts w:ascii="Arial" w:hAnsi="Arial" w:cs="Arial"/>
                <w:sz w:val="24"/>
                <w:szCs w:val="24"/>
              </w:rPr>
              <w:t>i obszarów wrażliwych</w:t>
            </w:r>
            <w:r>
              <w:rPr>
                <w:rFonts w:ascii="Arial" w:hAnsi="Arial" w:cs="Arial"/>
                <w:sz w:val="24"/>
                <w:szCs w:val="24"/>
              </w:rPr>
              <w:t>;</w:t>
            </w:r>
          </w:p>
          <w:p w14:paraId="1B43EA6E" w14:textId="72EC50A7" w:rsidR="00EE3963" w:rsidRDefault="00EE3963" w:rsidP="00EE3963">
            <w:pPr>
              <w:spacing w:line="360" w:lineRule="auto"/>
              <w:rPr>
                <w:rFonts w:ascii="Arial" w:hAnsi="Arial" w:cs="Arial"/>
                <w:sz w:val="24"/>
                <w:szCs w:val="24"/>
              </w:rPr>
            </w:pPr>
            <w:r w:rsidRPr="008A4F8C">
              <w:rPr>
                <w:rFonts w:ascii="Arial" w:hAnsi="Arial" w:cs="Arial"/>
                <w:b/>
                <w:bCs/>
                <w:sz w:val="24"/>
                <w:szCs w:val="24"/>
              </w:rPr>
              <w:t>1 punkt</w:t>
            </w:r>
            <w:r>
              <w:rPr>
                <w:rFonts w:ascii="Arial" w:hAnsi="Arial" w:cs="Arial"/>
                <w:sz w:val="24"/>
                <w:szCs w:val="24"/>
              </w:rPr>
              <w:t xml:space="preserve"> - </w:t>
            </w:r>
            <w:r w:rsidRPr="008A4F8C">
              <w:rPr>
                <w:rFonts w:ascii="Arial" w:hAnsi="Arial" w:cs="Arial"/>
                <w:sz w:val="24"/>
                <w:szCs w:val="24"/>
              </w:rPr>
              <w:t xml:space="preserve">projekt obejmuje </w:t>
            </w:r>
            <w:r>
              <w:rPr>
                <w:rFonts w:ascii="Arial" w:hAnsi="Arial" w:cs="Arial"/>
                <w:sz w:val="24"/>
                <w:szCs w:val="24"/>
              </w:rPr>
              <w:t>od 1 do 2 (włącznie)</w:t>
            </w:r>
            <w:r w:rsidRPr="008A4F8C">
              <w:rPr>
                <w:rFonts w:ascii="Arial" w:hAnsi="Arial" w:cs="Arial"/>
                <w:sz w:val="24"/>
                <w:szCs w:val="24"/>
              </w:rPr>
              <w:t xml:space="preserve"> sektorów </w:t>
            </w:r>
            <w:r>
              <w:rPr>
                <w:rFonts w:ascii="Arial" w:hAnsi="Arial" w:cs="Arial"/>
                <w:sz w:val="24"/>
                <w:szCs w:val="24"/>
              </w:rPr>
              <w:br/>
            </w:r>
            <w:r w:rsidRPr="008A4F8C">
              <w:rPr>
                <w:rFonts w:ascii="Arial" w:hAnsi="Arial" w:cs="Arial"/>
                <w:sz w:val="24"/>
                <w:szCs w:val="24"/>
              </w:rPr>
              <w:t>i obszarów wrażliwych</w:t>
            </w:r>
            <w:r>
              <w:rPr>
                <w:rFonts w:ascii="Arial" w:hAnsi="Arial" w:cs="Arial"/>
                <w:sz w:val="24"/>
                <w:szCs w:val="24"/>
              </w:rPr>
              <w:t>;</w:t>
            </w:r>
          </w:p>
          <w:p w14:paraId="6CC372FB" w14:textId="609B7F84" w:rsidR="00EE3963" w:rsidRDefault="00EE3963" w:rsidP="00EE3963">
            <w:pPr>
              <w:spacing w:line="360" w:lineRule="auto"/>
              <w:rPr>
                <w:rFonts w:ascii="Arial" w:hAnsi="Arial" w:cs="Arial"/>
                <w:sz w:val="24"/>
                <w:szCs w:val="24"/>
              </w:rPr>
            </w:pPr>
            <w:r w:rsidRPr="004D1227">
              <w:rPr>
                <w:rFonts w:ascii="Arial" w:hAnsi="Arial" w:cs="Arial"/>
                <w:b/>
                <w:bCs/>
                <w:sz w:val="24"/>
                <w:szCs w:val="24"/>
              </w:rPr>
              <w:t>0 punktów</w:t>
            </w:r>
            <w:r>
              <w:rPr>
                <w:rFonts w:ascii="Arial" w:hAnsi="Arial" w:cs="Arial"/>
                <w:sz w:val="24"/>
                <w:szCs w:val="24"/>
              </w:rPr>
              <w:t xml:space="preserve"> – projekt nie obejmuje żadnego z sektorów </w:t>
            </w:r>
            <w:r>
              <w:rPr>
                <w:rFonts w:ascii="Arial" w:hAnsi="Arial" w:cs="Arial"/>
                <w:sz w:val="24"/>
                <w:szCs w:val="24"/>
              </w:rPr>
              <w:br/>
              <w:t>i obszarów wrażliwych.</w:t>
            </w:r>
          </w:p>
          <w:p w14:paraId="211EEC7D" w14:textId="77777777" w:rsidR="00EE3963" w:rsidRDefault="00EE3963" w:rsidP="00EE3963">
            <w:pPr>
              <w:spacing w:line="360" w:lineRule="auto"/>
              <w:rPr>
                <w:rFonts w:ascii="Arial" w:hAnsi="Arial" w:cs="Arial"/>
                <w:sz w:val="24"/>
                <w:szCs w:val="24"/>
              </w:rPr>
            </w:pPr>
            <w:r>
              <w:rPr>
                <w:rFonts w:ascii="Arial" w:hAnsi="Arial" w:cs="Arial"/>
                <w:sz w:val="24"/>
                <w:szCs w:val="24"/>
              </w:rPr>
              <w:t>Punkty nie sumują się.</w:t>
            </w:r>
          </w:p>
          <w:p w14:paraId="0CC3F1DC" w14:textId="34AC9BF9" w:rsidR="00EE3963" w:rsidRPr="00EE3963" w:rsidRDefault="00EE3963" w:rsidP="00EE3963">
            <w:pPr>
              <w:spacing w:line="360" w:lineRule="auto"/>
              <w:rPr>
                <w:rFonts w:ascii="Arial" w:hAnsi="Arial" w:cs="Arial"/>
                <w:b/>
                <w:bCs/>
                <w:sz w:val="24"/>
                <w:szCs w:val="24"/>
              </w:rPr>
            </w:pPr>
            <w:r w:rsidRPr="00DF2340">
              <w:rPr>
                <w:rFonts w:ascii="Arial" w:hAnsi="Arial" w:cs="Arial"/>
                <w:sz w:val="24"/>
                <w:szCs w:val="24"/>
              </w:rPr>
              <w:t xml:space="preserve">Maksymalna liczba punktów w ramach kryteriów wynosi </w:t>
            </w:r>
            <w:r>
              <w:rPr>
                <w:rFonts w:ascii="Arial" w:hAnsi="Arial" w:cs="Arial"/>
                <w:sz w:val="24"/>
                <w:szCs w:val="24"/>
              </w:rPr>
              <w:br/>
            </w:r>
            <w:r w:rsidRPr="00300DBF">
              <w:rPr>
                <w:rFonts w:ascii="Arial" w:hAnsi="Arial" w:cs="Arial"/>
                <w:b/>
                <w:bCs/>
                <w:sz w:val="24"/>
                <w:szCs w:val="24"/>
              </w:rPr>
              <w:t>4 punkty.</w:t>
            </w:r>
          </w:p>
          <w:p w14:paraId="1932BA7F" w14:textId="5B462404" w:rsidR="00EE3963" w:rsidRPr="00110A6B" w:rsidRDefault="00EE3963" w:rsidP="00EE3963">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4A295435" w14:textId="417A9391" w:rsidR="00EE3963" w:rsidRPr="0052687A" w:rsidRDefault="0052687A" w:rsidP="0052687A">
            <w:pPr>
              <w:rPr>
                <w:rFonts w:ascii="Arial" w:hAnsi="Arial" w:cs="Arial"/>
                <w:sz w:val="24"/>
                <w:szCs w:val="24"/>
              </w:rPr>
            </w:pPr>
            <w:r>
              <w:rPr>
                <w:rFonts w:ascii="Arial" w:hAnsi="Arial" w:cs="Arial"/>
                <w:sz w:val="24"/>
                <w:szCs w:val="24"/>
              </w:rPr>
              <w:lastRenderedPageBreak/>
              <w:t xml:space="preserve">       </w:t>
            </w:r>
            <w:r w:rsidRPr="0052687A">
              <w:rPr>
                <w:rFonts w:ascii="Arial" w:hAnsi="Arial" w:cs="Arial"/>
                <w:sz w:val="24"/>
                <w:szCs w:val="24"/>
              </w:rPr>
              <w:t>0 - 4</w:t>
            </w:r>
          </w:p>
        </w:tc>
        <w:tc>
          <w:tcPr>
            <w:tcW w:w="992" w:type="dxa"/>
          </w:tcPr>
          <w:p w14:paraId="2E904654" w14:textId="1FC70805" w:rsidR="00EE3963" w:rsidRPr="0052687A" w:rsidRDefault="00EE3963" w:rsidP="0052687A">
            <w:pPr>
              <w:jc w:val="center"/>
              <w:rPr>
                <w:rFonts w:ascii="Arial" w:hAnsi="Arial" w:cs="Arial"/>
                <w:sz w:val="24"/>
                <w:szCs w:val="24"/>
              </w:rPr>
            </w:pPr>
            <w:r w:rsidRPr="0052687A">
              <w:rPr>
                <w:rFonts w:ascii="Arial" w:hAnsi="Arial" w:cs="Arial"/>
                <w:sz w:val="24"/>
                <w:szCs w:val="24"/>
              </w:rPr>
              <w:t>2</w:t>
            </w:r>
          </w:p>
        </w:tc>
        <w:tc>
          <w:tcPr>
            <w:tcW w:w="1985" w:type="dxa"/>
          </w:tcPr>
          <w:p w14:paraId="6FE6CC85" w14:textId="318B791D" w:rsidR="00EE3963" w:rsidRPr="0052687A" w:rsidRDefault="00EE3963" w:rsidP="0052687A">
            <w:pPr>
              <w:jc w:val="center"/>
              <w:rPr>
                <w:rFonts w:ascii="Arial" w:hAnsi="Arial" w:cs="Arial"/>
                <w:sz w:val="24"/>
                <w:szCs w:val="24"/>
              </w:rPr>
            </w:pPr>
            <w:r w:rsidRPr="0052687A">
              <w:rPr>
                <w:rFonts w:ascii="Arial" w:hAnsi="Arial" w:cs="Arial"/>
                <w:sz w:val="24"/>
                <w:szCs w:val="24"/>
              </w:rPr>
              <w:t>8</w:t>
            </w:r>
          </w:p>
        </w:tc>
      </w:tr>
      <w:tr w:rsidR="0002163F" w:rsidRPr="00996875" w14:paraId="5CA258CF" w14:textId="77777777" w:rsidTr="00CB7D74">
        <w:tc>
          <w:tcPr>
            <w:tcW w:w="709" w:type="dxa"/>
          </w:tcPr>
          <w:p w14:paraId="24ED74BB" w14:textId="24133A3F" w:rsidR="0002163F" w:rsidRDefault="0002163F" w:rsidP="0002163F">
            <w:pPr>
              <w:rPr>
                <w:rFonts w:ascii="Arial" w:hAnsi="Arial" w:cs="Arial"/>
                <w:sz w:val="24"/>
                <w:szCs w:val="24"/>
              </w:rPr>
            </w:pPr>
            <w:r>
              <w:rPr>
                <w:rFonts w:ascii="Arial" w:hAnsi="Arial" w:cs="Arial"/>
                <w:sz w:val="24"/>
                <w:szCs w:val="24"/>
              </w:rPr>
              <w:lastRenderedPageBreak/>
              <w:t>4.</w:t>
            </w:r>
          </w:p>
        </w:tc>
        <w:tc>
          <w:tcPr>
            <w:tcW w:w="2977" w:type="dxa"/>
          </w:tcPr>
          <w:p w14:paraId="44A3F829" w14:textId="50FD58BF" w:rsidR="0002163F" w:rsidRPr="00244A04" w:rsidRDefault="0002163F" w:rsidP="0002163F">
            <w:pPr>
              <w:spacing w:line="360" w:lineRule="auto"/>
              <w:rPr>
                <w:rFonts w:ascii="Arial" w:hAnsi="Arial" w:cs="Arial"/>
                <w:sz w:val="24"/>
                <w:szCs w:val="24"/>
              </w:rPr>
            </w:pPr>
            <w:r>
              <w:rPr>
                <w:rFonts w:ascii="Arial" w:hAnsi="Arial" w:cs="Arial"/>
                <w:sz w:val="24"/>
                <w:szCs w:val="24"/>
              </w:rPr>
              <w:t xml:space="preserve">Zgodność projektu </w:t>
            </w:r>
            <w:r>
              <w:rPr>
                <w:rFonts w:ascii="Arial" w:hAnsi="Arial" w:cs="Arial"/>
                <w:sz w:val="24"/>
                <w:szCs w:val="24"/>
              </w:rPr>
              <w:br/>
              <w:t xml:space="preserve">z dokumentami strategicznymi </w:t>
            </w:r>
            <w:r>
              <w:rPr>
                <w:rFonts w:ascii="Arial" w:hAnsi="Arial" w:cs="Arial"/>
                <w:sz w:val="24"/>
                <w:szCs w:val="24"/>
              </w:rPr>
              <w:br/>
              <w:t>i planistycznymi</w:t>
            </w:r>
          </w:p>
        </w:tc>
        <w:tc>
          <w:tcPr>
            <w:tcW w:w="6515" w:type="dxa"/>
          </w:tcPr>
          <w:p w14:paraId="1D544E23" w14:textId="77777777" w:rsidR="0002163F" w:rsidRDefault="0002163F" w:rsidP="0002163F">
            <w:pPr>
              <w:spacing w:line="360" w:lineRule="auto"/>
              <w:rPr>
                <w:rFonts w:ascii="Arial" w:hAnsi="Arial" w:cs="Arial"/>
                <w:sz w:val="24"/>
                <w:szCs w:val="24"/>
              </w:rPr>
            </w:pPr>
            <w:r>
              <w:rPr>
                <w:rFonts w:ascii="Arial" w:hAnsi="Arial" w:cs="Arial"/>
                <w:sz w:val="24"/>
                <w:szCs w:val="24"/>
              </w:rPr>
              <w:t xml:space="preserve">Kryterium premiuje projekty planów adaptacji do zmian klimatu wykazujące zgodność z dokumentami </w:t>
            </w:r>
            <w:r>
              <w:rPr>
                <w:rFonts w:ascii="Arial" w:hAnsi="Arial" w:cs="Arial"/>
                <w:sz w:val="24"/>
                <w:szCs w:val="24"/>
              </w:rPr>
              <w:br/>
              <w:t>o zasięgu regionalnym oraz lokalnym.</w:t>
            </w:r>
          </w:p>
          <w:p w14:paraId="19C296A1" w14:textId="77777777" w:rsidR="0002163F" w:rsidRPr="00EE3963" w:rsidRDefault="0002163F" w:rsidP="0002163F">
            <w:pPr>
              <w:spacing w:line="360" w:lineRule="auto"/>
              <w:rPr>
                <w:rFonts w:ascii="Arial" w:hAnsi="Arial" w:cs="Arial"/>
                <w:sz w:val="24"/>
                <w:szCs w:val="24"/>
                <w:u w:val="single"/>
              </w:rPr>
            </w:pPr>
            <w:r w:rsidRPr="00EE3963">
              <w:rPr>
                <w:rFonts w:ascii="Arial" w:hAnsi="Arial" w:cs="Arial"/>
                <w:sz w:val="24"/>
                <w:szCs w:val="24"/>
                <w:u w:val="single"/>
              </w:rPr>
              <w:t>Punktacja:</w:t>
            </w:r>
          </w:p>
          <w:p w14:paraId="591969A4" w14:textId="77777777" w:rsidR="0002163F" w:rsidRPr="00EE3963" w:rsidRDefault="0002163F" w:rsidP="0002163F">
            <w:pPr>
              <w:spacing w:line="360" w:lineRule="auto"/>
              <w:rPr>
                <w:rFonts w:ascii="Arial" w:hAnsi="Arial" w:cs="Arial"/>
                <w:sz w:val="24"/>
                <w:szCs w:val="24"/>
              </w:rPr>
            </w:pPr>
            <w:r w:rsidRPr="00EE3963">
              <w:rPr>
                <w:rFonts w:ascii="Arial" w:hAnsi="Arial" w:cs="Arial"/>
                <w:sz w:val="24"/>
                <w:szCs w:val="24"/>
              </w:rPr>
              <w:t>Jeżeli projekt wykazuje zgodność z:</w:t>
            </w:r>
          </w:p>
          <w:p w14:paraId="3EF69989" w14:textId="1722906D" w:rsidR="0002163F" w:rsidRDefault="0002163F" w:rsidP="00E437A4">
            <w:pPr>
              <w:pStyle w:val="Akapitzlist"/>
              <w:numPr>
                <w:ilvl w:val="0"/>
                <w:numId w:val="130"/>
              </w:numPr>
              <w:spacing w:line="360" w:lineRule="auto"/>
              <w:ind w:left="322" w:hanging="322"/>
              <w:rPr>
                <w:rFonts w:ascii="Arial" w:hAnsi="Arial" w:cs="Arial"/>
                <w:sz w:val="24"/>
                <w:szCs w:val="24"/>
              </w:rPr>
            </w:pPr>
            <w:r w:rsidRPr="0057789B">
              <w:rPr>
                <w:rFonts w:ascii="Arial" w:hAnsi="Arial" w:cs="Arial"/>
                <w:sz w:val="24"/>
                <w:szCs w:val="24"/>
              </w:rPr>
              <w:t>„Program</w:t>
            </w:r>
            <w:r>
              <w:rPr>
                <w:rFonts w:ascii="Arial" w:hAnsi="Arial" w:cs="Arial"/>
                <w:sz w:val="24"/>
                <w:szCs w:val="24"/>
              </w:rPr>
              <w:t>em</w:t>
            </w:r>
            <w:r w:rsidRPr="0057789B">
              <w:rPr>
                <w:rFonts w:ascii="Arial" w:hAnsi="Arial" w:cs="Arial"/>
                <w:sz w:val="24"/>
                <w:szCs w:val="24"/>
              </w:rPr>
              <w:t xml:space="preserve"> ochrony środowiska dla województwa świętokrzyskiego 2030”</w:t>
            </w:r>
            <w:r>
              <w:rPr>
                <w:rFonts w:ascii="Arial" w:hAnsi="Arial" w:cs="Arial"/>
                <w:sz w:val="24"/>
                <w:szCs w:val="24"/>
              </w:rPr>
              <w:t xml:space="preserve"> – </w:t>
            </w:r>
            <w:r w:rsidRPr="0057789B">
              <w:rPr>
                <w:rFonts w:ascii="Arial" w:hAnsi="Arial" w:cs="Arial"/>
                <w:b/>
                <w:bCs/>
                <w:sz w:val="24"/>
                <w:szCs w:val="24"/>
              </w:rPr>
              <w:t>1 punkt</w:t>
            </w:r>
            <w:r>
              <w:rPr>
                <w:rFonts w:ascii="Arial" w:hAnsi="Arial" w:cs="Arial"/>
                <w:sz w:val="24"/>
                <w:szCs w:val="24"/>
              </w:rPr>
              <w:t>;</w:t>
            </w:r>
          </w:p>
          <w:p w14:paraId="156CF843" w14:textId="5A799B3B" w:rsidR="0002163F" w:rsidRDefault="0002163F" w:rsidP="00E437A4">
            <w:pPr>
              <w:pStyle w:val="Akapitzlist"/>
              <w:numPr>
                <w:ilvl w:val="0"/>
                <w:numId w:val="130"/>
              </w:numPr>
              <w:spacing w:line="360" w:lineRule="auto"/>
              <w:ind w:left="322" w:hanging="322"/>
              <w:rPr>
                <w:rFonts w:ascii="Arial" w:hAnsi="Arial" w:cs="Arial"/>
                <w:sz w:val="24"/>
                <w:szCs w:val="24"/>
              </w:rPr>
            </w:pPr>
            <w:r w:rsidRPr="0057789B">
              <w:rPr>
                <w:rFonts w:ascii="Arial" w:hAnsi="Arial" w:cs="Arial"/>
                <w:sz w:val="24"/>
                <w:szCs w:val="24"/>
              </w:rPr>
              <w:t>„Program</w:t>
            </w:r>
            <w:r>
              <w:rPr>
                <w:rFonts w:ascii="Arial" w:hAnsi="Arial" w:cs="Arial"/>
                <w:sz w:val="24"/>
                <w:szCs w:val="24"/>
              </w:rPr>
              <w:t>em</w:t>
            </w:r>
            <w:r w:rsidRPr="0057789B">
              <w:rPr>
                <w:rFonts w:ascii="Arial" w:hAnsi="Arial" w:cs="Arial"/>
                <w:sz w:val="24"/>
                <w:szCs w:val="24"/>
              </w:rPr>
              <w:t xml:space="preserve"> Ochrony Powietrza dla województwa świętokrzyskiego wraz z planem działań krótkoterminowych”</w:t>
            </w:r>
            <w:r>
              <w:rPr>
                <w:rFonts w:ascii="Arial" w:hAnsi="Arial" w:cs="Arial"/>
                <w:sz w:val="24"/>
                <w:szCs w:val="24"/>
              </w:rPr>
              <w:t xml:space="preserve"> – </w:t>
            </w:r>
            <w:r w:rsidRPr="0057789B">
              <w:rPr>
                <w:rFonts w:ascii="Arial" w:hAnsi="Arial" w:cs="Arial"/>
                <w:b/>
                <w:bCs/>
                <w:sz w:val="24"/>
                <w:szCs w:val="24"/>
              </w:rPr>
              <w:t>1 punkt</w:t>
            </w:r>
            <w:r>
              <w:rPr>
                <w:rFonts w:ascii="Arial" w:hAnsi="Arial" w:cs="Arial"/>
                <w:sz w:val="24"/>
                <w:szCs w:val="24"/>
              </w:rPr>
              <w:t>;</w:t>
            </w:r>
          </w:p>
          <w:p w14:paraId="107CCD80" w14:textId="47A71A9B" w:rsidR="0002163F" w:rsidRDefault="0002163F" w:rsidP="00E437A4">
            <w:pPr>
              <w:pStyle w:val="Akapitzlist"/>
              <w:numPr>
                <w:ilvl w:val="0"/>
                <w:numId w:val="130"/>
              </w:numPr>
              <w:spacing w:line="360" w:lineRule="auto"/>
              <w:ind w:left="322" w:hanging="322"/>
              <w:rPr>
                <w:rFonts w:ascii="Arial" w:hAnsi="Arial" w:cs="Arial"/>
                <w:sz w:val="24"/>
                <w:szCs w:val="24"/>
              </w:rPr>
            </w:pPr>
            <w:r w:rsidRPr="0057789B">
              <w:rPr>
                <w:rFonts w:ascii="Arial" w:hAnsi="Arial" w:cs="Arial"/>
                <w:sz w:val="24"/>
                <w:szCs w:val="24"/>
              </w:rPr>
              <w:t>Program</w:t>
            </w:r>
            <w:r>
              <w:rPr>
                <w:rFonts w:ascii="Arial" w:hAnsi="Arial" w:cs="Arial"/>
                <w:sz w:val="24"/>
                <w:szCs w:val="24"/>
              </w:rPr>
              <w:t>em</w:t>
            </w:r>
            <w:r w:rsidRPr="0057789B">
              <w:rPr>
                <w:rFonts w:ascii="Arial" w:hAnsi="Arial" w:cs="Arial"/>
                <w:sz w:val="24"/>
                <w:szCs w:val="24"/>
              </w:rPr>
              <w:t xml:space="preserve"> ochrony środowiska dla danej gminy</w:t>
            </w:r>
            <w:r>
              <w:rPr>
                <w:rFonts w:ascii="Arial" w:hAnsi="Arial" w:cs="Arial"/>
                <w:sz w:val="24"/>
                <w:szCs w:val="24"/>
              </w:rPr>
              <w:t xml:space="preserve"> </w:t>
            </w:r>
            <w:r>
              <w:rPr>
                <w:rFonts w:ascii="Arial" w:hAnsi="Arial" w:cs="Arial"/>
                <w:sz w:val="24"/>
                <w:szCs w:val="24"/>
              </w:rPr>
              <w:br/>
              <w:t xml:space="preserve">– </w:t>
            </w:r>
            <w:r w:rsidRPr="0057789B">
              <w:rPr>
                <w:rFonts w:ascii="Arial" w:hAnsi="Arial" w:cs="Arial"/>
                <w:b/>
                <w:bCs/>
                <w:sz w:val="24"/>
                <w:szCs w:val="24"/>
              </w:rPr>
              <w:t>1 punkt</w:t>
            </w:r>
            <w:r>
              <w:rPr>
                <w:rFonts w:ascii="Arial" w:hAnsi="Arial" w:cs="Arial"/>
                <w:sz w:val="24"/>
                <w:szCs w:val="24"/>
              </w:rPr>
              <w:t>;</w:t>
            </w:r>
          </w:p>
          <w:p w14:paraId="3D1AD11C" w14:textId="6CA677F9" w:rsidR="0002163F" w:rsidRPr="008D419E" w:rsidRDefault="0002163F" w:rsidP="00E437A4">
            <w:pPr>
              <w:pStyle w:val="Akapitzlist"/>
              <w:numPr>
                <w:ilvl w:val="0"/>
                <w:numId w:val="130"/>
              </w:numPr>
              <w:spacing w:line="360" w:lineRule="auto"/>
              <w:ind w:left="322" w:hanging="322"/>
              <w:rPr>
                <w:rFonts w:ascii="Arial" w:hAnsi="Arial" w:cs="Arial"/>
                <w:sz w:val="24"/>
                <w:szCs w:val="24"/>
              </w:rPr>
            </w:pPr>
            <w:r w:rsidRPr="0057789B">
              <w:rPr>
                <w:rFonts w:ascii="Arial" w:hAnsi="Arial" w:cs="Arial"/>
                <w:sz w:val="24"/>
                <w:szCs w:val="24"/>
              </w:rPr>
              <w:t>Strategi</w:t>
            </w:r>
            <w:r>
              <w:rPr>
                <w:rFonts w:ascii="Arial" w:hAnsi="Arial" w:cs="Arial"/>
                <w:sz w:val="24"/>
                <w:szCs w:val="24"/>
              </w:rPr>
              <w:t>ą</w:t>
            </w:r>
            <w:r w:rsidRPr="0057789B">
              <w:rPr>
                <w:rFonts w:ascii="Arial" w:hAnsi="Arial" w:cs="Arial"/>
                <w:sz w:val="24"/>
                <w:szCs w:val="24"/>
              </w:rPr>
              <w:t xml:space="preserve"> rozwoju gminy</w:t>
            </w:r>
            <w:r>
              <w:rPr>
                <w:rFonts w:ascii="Arial" w:hAnsi="Arial" w:cs="Arial"/>
                <w:sz w:val="24"/>
                <w:szCs w:val="24"/>
              </w:rPr>
              <w:t xml:space="preserve"> – </w:t>
            </w:r>
            <w:r w:rsidRPr="0057789B">
              <w:rPr>
                <w:rFonts w:ascii="Arial" w:hAnsi="Arial" w:cs="Arial"/>
                <w:b/>
                <w:bCs/>
                <w:sz w:val="24"/>
                <w:szCs w:val="24"/>
              </w:rPr>
              <w:t>1 punkt</w:t>
            </w:r>
            <w:r w:rsidRPr="0057789B">
              <w:rPr>
                <w:rFonts w:ascii="Arial" w:hAnsi="Arial" w:cs="Arial"/>
                <w:sz w:val="24"/>
                <w:szCs w:val="24"/>
              </w:rPr>
              <w:t>.</w:t>
            </w:r>
          </w:p>
          <w:p w14:paraId="2B28935F" w14:textId="0645140F" w:rsidR="0002163F" w:rsidRPr="00DF2340" w:rsidRDefault="0002163F" w:rsidP="0002163F">
            <w:pPr>
              <w:spacing w:line="360" w:lineRule="auto"/>
              <w:rPr>
                <w:rFonts w:ascii="Arial" w:hAnsi="Arial" w:cs="Arial"/>
                <w:sz w:val="24"/>
                <w:szCs w:val="24"/>
              </w:rPr>
            </w:pPr>
            <w:r w:rsidRPr="00DF2340">
              <w:rPr>
                <w:rFonts w:ascii="Arial" w:hAnsi="Arial" w:cs="Arial"/>
                <w:sz w:val="24"/>
                <w:szCs w:val="24"/>
              </w:rPr>
              <w:t xml:space="preserve">W przypadku gdy projekt nie obejmuje żadnego </w:t>
            </w:r>
            <w:r>
              <w:rPr>
                <w:rFonts w:ascii="Arial" w:hAnsi="Arial" w:cs="Arial"/>
                <w:sz w:val="24"/>
                <w:szCs w:val="24"/>
              </w:rPr>
              <w:br/>
            </w:r>
            <w:r w:rsidRPr="00DF2340">
              <w:rPr>
                <w:rFonts w:ascii="Arial" w:hAnsi="Arial" w:cs="Arial"/>
                <w:sz w:val="24"/>
                <w:szCs w:val="24"/>
              </w:rPr>
              <w:t xml:space="preserve">z powyższych elementów otrzymuje </w:t>
            </w:r>
            <w:r w:rsidRPr="00300DBF">
              <w:rPr>
                <w:rFonts w:ascii="Arial" w:hAnsi="Arial" w:cs="Arial"/>
                <w:b/>
                <w:bCs/>
                <w:sz w:val="24"/>
                <w:szCs w:val="24"/>
              </w:rPr>
              <w:t>0 punktów.</w:t>
            </w:r>
          </w:p>
          <w:p w14:paraId="79536882" w14:textId="18BC0E0F" w:rsidR="0002163F" w:rsidRDefault="0002163F" w:rsidP="0002163F">
            <w:pPr>
              <w:spacing w:line="360" w:lineRule="auto"/>
              <w:rPr>
                <w:rFonts w:ascii="Arial" w:hAnsi="Arial" w:cs="Arial"/>
                <w:b/>
                <w:bCs/>
                <w:sz w:val="24"/>
                <w:szCs w:val="24"/>
              </w:rPr>
            </w:pPr>
            <w:r w:rsidRPr="00DF2340">
              <w:rPr>
                <w:rFonts w:ascii="Arial" w:hAnsi="Arial" w:cs="Arial"/>
                <w:sz w:val="24"/>
                <w:szCs w:val="24"/>
              </w:rPr>
              <w:t xml:space="preserve">Punkty sumują się w ramach przedmiotowego kryterium. Maksymalna liczba punktów </w:t>
            </w:r>
            <w:r>
              <w:rPr>
                <w:rFonts w:ascii="Arial" w:hAnsi="Arial" w:cs="Arial"/>
                <w:sz w:val="24"/>
                <w:szCs w:val="24"/>
              </w:rPr>
              <w:br/>
            </w:r>
            <w:r w:rsidRPr="00DF2340">
              <w:rPr>
                <w:rFonts w:ascii="Arial" w:hAnsi="Arial" w:cs="Arial"/>
                <w:sz w:val="24"/>
                <w:szCs w:val="24"/>
              </w:rPr>
              <w:t xml:space="preserve">w ramach kryteriów wynosi </w:t>
            </w:r>
            <w:r w:rsidRPr="00300DBF">
              <w:rPr>
                <w:rFonts w:ascii="Arial" w:hAnsi="Arial" w:cs="Arial"/>
                <w:b/>
                <w:bCs/>
                <w:sz w:val="24"/>
                <w:szCs w:val="24"/>
              </w:rPr>
              <w:t>4 punkty.</w:t>
            </w:r>
          </w:p>
          <w:p w14:paraId="617408A5" w14:textId="71D024A8" w:rsidR="0002163F" w:rsidRPr="00110A6B" w:rsidRDefault="0002163F" w:rsidP="0002163F">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sidR="008D419E">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3B7C9448" w14:textId="35D88781"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992" w:type="dxa"/>
          </w:tcPr>
          <w:p w14:paraId="35516F0A" w14:textId="373DB3D7"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101DA728" w14:textId="55291E0A"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4</w:t>
            </w:r>
          </w:p>
        </w:tc>
      </w:tr>
      <w:tr w:rsidR="0002163F" w:rsidRPr="00996875" w14:paraId="24F268DF" w14:textId="77777777" w:rsidTr="00CB7D74">
        <w:tc>
          <w:tcPr>
            <w:tcW w:w="709" w:type="dxa"/>
          </w:tcPr>
          <w:p w14:paraId="72AA4DA7" w14:textId="67C014EE" w:rsidR="0002163F" w:rsidRDefault="0002163F" w:rsidP="0002163F">
            <w:pPr>
              <w:rPr>
                <w:rFonts w:ascii="Arial" w:hAnsi="Arial" w:cs="Arial"/>
                <w:sz w:val="24"/>
                <w:szCs w:val="24"/>
              </w:rPr>
            </w:pPr>
            <w:r>
              <w:rPr>
                <w:rFonts w:ascii="Arial" w:hAnsi="Arial" w:cs="Arial"/>
                <w:sz w:val="24"/>
                <w:szCs w:val="24"/>
              </w:rPr>
              <w:lastRenderedPageBreak/>
              <w:t>5.</w:t>
            </w:r>
          </w:p>
        </w:tc>
        <w:tc>
          <w:tcPr>
            <w:tcW w:w="2977" w:type="dxa"/>
          </w:tcPr>
          <w:p w14:paraId="0A72038C" w14:textId="619BE6DC" w:rsidR="0002163F" w:rsidRDefault="0002163F" w:rsidP="0002163F">
            <w:pPr>
              <w:spacing w:line="360" w:lineRule="auto"/>
              <w:rPr>
                <w:rFonts w:ascii="Arial" w:hAnsi="Arial" w:cs="Arial"/>
                <w:sz w:val="24"/>
                <w:szCs w:val="24"/>
              </w:rPr>
            </w:pPr>
            <w:r>
              <w:rPr>
                <w:rFonts w:ascii="Arial" w:hAnsi="Arial" w:cs="Arial"/>
                <w:sz w:val="24"/>
                <w:szCs w:val="24"/>
              </w:rPr>
              <w:t>Działania edukacyjne podnoszące świadomość społeczeństwa</w:t>
            </w:r>
          </w:p>
        </w:tc>
        <w:tc>
          <w:tcPr>
            <w:tcW w:w="6515" w:type="dxa"/>
          </w:tcPr>
          <w:p w14:paraId="7AACC6F9" w14:textId="77777777" w:rsidR="0002163F" w:rsidRDefault="0002163F" w:rsidP="0002163F">
            <w:pPr>
              <w:spacing w:line="360" w:lineRule="auto"/>
              <w:rPr>
                <w:rFonts w:ascii="Arial" w:hAnsi="Arial" w:cs="Arial"/>
                <w:sz w:val="24"/>
                <w:szCs w:val="24"/>
              </w:rPr>
            </w:pPr>
            <w:r>
              <w:rPr>
                <w:rFonts w:ascii="Arial" w:hAnsi="Arial" w:cs="Arial"/>
                <w:sz w:val="24"/>
                <w:szCs w:val="24"/>
              </w:rPr>
              <w:t>Kryterium premiuje projekty, w ramach których zaplanowano działania edukacyjne podnoszące świadomość społeczeństwa na temat zmian klimatu, sprzyjające racjonalnemu korzystaniu z zasobów środowiskowych i wspierające ochronę zasobów nieodnawialnych.</w:t>
            </w:r>
          </w:p>
          <w:p w14:paraId="515A42B4" w14:textId="77777777" w:rsidR="0002163F" w:rsidRPr="0002163F" w:rsidRDefault="0002163F" w:rsidP="0002163F">
            <w:pPr>
              <w:spacing w:line="360" w:lineRule="auto"/>
              <w:rPr>
                <w:rFonts w:ascii="Arial" w:hAnsi="Arial" w:cs="Arial"/>
                <w:sz w:val="24"/>
                <w:szCs w:val="24"/>
                <w:u w:val="single"/>
              </w:rPr>
            </w:pPr>
            <w:r w:rsidRPr="0002163F">
              <w:rPr>
                <w:rFonts w:ascii="Arial" w:hAnsi="Arial" w:cs="Arial"/>
                <w:sz w:val="24"/>
                <w:szCs w:val="24"/>
                <w:u w:val="single"/>
              </w:rPr>
              <w:t>Punktacja:</w:t>
            </w:r>
          </w:p>
          <w:p w14:paraId="25E6BA89" w14:textId="5669BBD5" w:rsidR="0002163F" w:rsidRDefault="0002163F" w:rsidP="0002163F">
            <w:pPr>
              <w:spacing w:line="360" w:lineRule="auto"/>
              <w:rPr>
                <w:rFonts w:ascii="Arial" w:hAnsi="Arial" w:cs="Arial"/>
                <w:b/>
                <w:bCs/>
                <w:sz w:val="24"/>
                <w:szCs w:val="24"/>
              </w:rPr>
            </w:pPr>
            <w:r>
              <w:rPr>
                <w:rFonts w:ascii="Arial" w:hAnsi="Arial" w:cs="Arial"/>
                <w:b/>
                <w:bCs/>
                <w:sz w:val="24"/>
                <w:szCs w:val="24"/>
              </w:rPr>
              <w:t xml:space="preserve">2 punkty </w:t>
            </w:r>
            <w:r w:rsidRPr="00C4601E">
              <w:rPr>
                <w:rFonts w:ascii="Arial" w:hAnsi="Arial" w:cs="Arial"/>
                <w:sz w:val="24"/>
                <w:szCs w:val="24"/>
              </w:rPr>
              <w:t xml:space="preserve">– projekt przewiduje </w:t>
            </w:r>
            <w:r>
              <w:rPr>
                <w:rFonts w:ascii="Arial" w:hAnsi="Arial" w:cs="Arial"/>
                <w:sz w:val="24"/>
                <w:szCs w:val="24"/>
              </w:rPr>
              <w:t>działania edukacyjne;</w:t>
            </w:r>
          </w:p>
          <w:p w14:paraId="451133CD" w14:textId="3157C8C0" w:rsidR="0002163F" w:rsidRDefault="0002163F" w:rsidP="0002163F">
            <w:pPr>
              <w:spacing w:line="360" w:lineRule="auto"/>
              <w:rPr>
                <w:rFonts w:ascii="Arial" w:hAnsi="Arial" w:cs="Arial"/>
                <w:b/>
                <w:bCs/>
                <w:sz w:val="24"/>
                <w:szCs w:val="24"/>
              </w:rPr>
            </w:pPr>
            <w:r>
              <w:rPr>
                <w:rFonts w:ascii="Arial" w:hAnsi="Arial" w:cs="Arial"/>
                <w:b/>
                <w:bCs/>
                <w:sz w:val="24"/>
                <w:szCs w:val="24"/>
              </w:rPr>
              <w:t xml:space="preserve">0 punktów </w:t>
            </w:r>
            <w:r w:rsidRPr="00C4601E">
              <w:rPr>
                <w:rFonts w:ascii="Arial" w:hAnsi="Arial" w:cs="Arial"/>
                <w:sz w:val="24"/>
                <w:szCs w:val="24"/>
              </w:rPr>
              <w:t xml:space="preserve">- projekt nie przewiduje </w:t>
            </w:r>
            <w:r>
              <w:rPr>
                <w:rFonts w:ascii="Arial" w:hAnsi="Arial" w:cs="Arial"/>
                <w:sz w:val="24"/>
                <w:szCs w:val="24"/>
              </w:rPr>
              <w:t>działań edukacyjnych.</w:t>
            </w:r>
          </w:p>
          <w:p w14:paraId="52FEB959" w14:textId="0FBD3695" w:rsidR="0002163F" w:rsidRDefault="0002163F" w:rsidP="0002163F">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11195A9C" w14:textId="40E5C9DC"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0 lub 2</w:t>
            </w:r>
          </w:p>
        </w:tc>
        <w:tc>
          <w:tcPr>
            <w:tcW w:w="992" w:type="dxa"/>
          </w:tcPr>
          <w:p w14:paraId="14B5CCE5" w14:textId="4A7DC1C8"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1D8225D7" w14:textId="557FECB9"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2</w:t>
            </w:r>
          </w:p>
        </w:tc>
      </w:tr>
      <w:tr w:rsidR="0002163F" w:rsidRPr="00996875" w14:paraId="73942FFE" w14:textId="77777777" w:rsidTr="00DB2676">
        <w:trPr>
          <w:trHeight w:val="556"/>
        </w:trPr>
        <w:tc>
          <w:tcPr>
            <w:tcW w:w="12758" w:type="dxa"/>
            <w:gridSpan w:val="5"/>
          </w:tcPr>
          <w:p w14:paraId="3E706BEA" w14:textId="77777777" w:rsidR="0002163F" w:rsidRPr="00996875" w:rsidRDefault="0002163F" w:rsidP="0002163F">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vAlign w:val="center"/>
          </w:tcPr>
          <w:p w14:paraId="79E8D083" w14:textId="137094F8" w:rsidR="0002163F" w:rsidRPr="004C5E5E" w:rsidRDefault="0002163F" w:rsidP="0002163F">
            <w:pPr>
              <w:spacing w:before="120" w:line="360" w:lineRule="auto"/>
              <w:jc w:val="center"/>
              <w:rPr>
                <w:rFonts w:ascii="Arial" w:hAnsi="Arial" w:cs="Arial"/>
                <w:b/>
                <w:bCs/>
                <w:sz w:val="24"/>
                <w:szCs w:val="24"/>
              </w:rPr>
            </w:pPr>
            <w:r>
              <w:rPr>
                <w:rFonts w:ascii="Arial" w:hAnsi="Arial" w:cs="Arial"/>
                <w:b/>
                <w:bCs/>
                <w:sz w:val="24"/>
                <w:szCs w:val="24"/>
              </w:rPr>
              <w:t>32</w:t>
            </w:r>
          </w:p>
        </w:tc>
      </w:tr>
    </w:tbl>
    <w:p w14:paraId="40FD5E5C" w14:textId="77777777" w:rsidR="004471E1" w:rsidRDefault="004471E1">
      <w:pPr>
        <w:rPr>
          <w:rFonts w:ascii="Arial" w:hAnsi="Arial" w:cs="Arial"/>
          <w:spacing w:val="-4"/>
          <w:sz w:val="24"/>
          <w:szCs w:val="24"/>
        </w:rPr>
      </w:pPr>
    </w:p>
    <w:p w14:paraId="77B34B68" w14:textId="77777777" w:rsidR="0002163F" w:rsidRDefault="0002163F">
      <w:pPr>
        <w:rPr>
          <w:rFonts w:ascii="Arial" w:hAnsi="Arial" w:cs="Arial"/>
          <w:spacing w:val="-4"/>
          <w:sz w:val="24"/>
          <w:szCs w:val="24"/>
        </w:rPr>
      </w:pPr>
    </w:p>
    <w:p w14:paraId="02F70C5D" w14:textId="77777777" w:rsidR="0002163F" w:rsidRDefault="0002163F">
      <w:pPr>
        <w:rPr>
          <w:rFonts w:ascii="Arial" w:hAnsi="Arial" w:cs="Arial"/>
          <w:spacing w:val="-4"/>
          <w:sz w:val="24"/>
          <w:szCs w:val="24"/>
        </w:rPr>
      </w:pPr>
    </w:p>
    <w:p w14:paraId="164002B2" w14:textId="77777777" w:rsidR="0002163F" w:rsidRDefault="0002163F">
      <w:pPr>
        <w:rPr>
          <w:rFonts w:ascii="Arial" w:hAnsi="Arial" w:cs="Arial"/>
          <w:spacing w:val="-4"/>
          <w:sz w:val="24"/>
          <w:szCs w:val="24"/>
        </w:rPr>
      </w:pPr>
    </w:p>
    <w:p w14:paraId="08B7A49E" w14:textId="77777777" w:rsidR="0002163F" w:rsidRDefault="0002163F">
      <w:pPr>
        <w:rPr>
          <w:rFonts w:ascii="Arial" w:hAnsi="Arial" w:cs="Arial"/>
          <w:spacing w:val="-4"/>
          <w:sz w:val="24"/>
          <w:szCs w:val="24"/>
        </w:rPr>
      </w:pPr>
    </w:p>
    <w:p w14:paraId="2353E4CB" w14:textId="77777777" w:rsidR="0002163F" w:rsidRDefault="0002163F">
      <w:pPr>
        <w:rPr>
          <w:rFonts w:ascii="Arial" w:hAnsi="Arial" w:cs="Arial"/>
          <w:spacing w:val="-4"/>
          <w:sz w:val="24"/>
          <w:szCs w:val="24"/>
        </w:rPr>
      </w:pPr>
    </w:p>
    <w:p w14:paraId="1F9A0778" w14:textId="77777777" w:rsidR="0002163F" w:rsidRDefault="0002163F">
      <w:pPr>
        <w:rPr>
          <w:rFonts w:ascii="Arial" w:hAnsi="Arial" w:cs="Arial"/>
          <w:spacing w:val="-4"/>
          <w:sz w:val="24"/>
          <w:szCs w:val="24"/>
        </w:rPr>
      </w:pPr>
    </w:p>
    <w:p w14:paraId="468B30B5" w14:textId="77777777" w:rsidR="0002163F" w:rsidRDefault="0002163F">
      <w:pPr>
        <w:rPr>
          <w:rFonts w:ascii="Arial" w:hAnsi="Arial" w:cs="Arial"/>
          <w:spacing w:val="-4"/>
          <w:sz w:val="24"/>
          <w:szCs w:val="24"/>
        </w:rPr>
      </w:pPr>
    </w:p>
    <w:p w14:paraId="5C6648C1" w14:textId="77777777" w:rsidR="0002163F" w:rsidRDefault="0002163F">
      <w:pPr>
        <w:rPr>
          <w:rFonts w:ascii="Arial" w:hAnsi="Arial" w:cs="Arial"/>
          <w:spacing w:val="-4"/>
          <w:sz w:val="24"/>
          <w:szCs w:val="24"/>
        </w:rPr>
      </w:pPr>
    </w:p>
    <w:p w14:paraId="2C8AF557" w14:textId="77777777" w:rsidR="0002163F" w:rsidRDefault="0002163F">
      <w:pPr>
        <w:rPr>
          <w:rFonts w:ascii="Arial" w:hAnsi="Arial" w:cs="Arial"/>
          <w:spacing w:val="-4"/>
          <w:sz w:val="24"/>
          <w:szCs w:val="24"/>
        </w:rPr>
      </w:pPr>
    </w:p>
    <w:tbl>
      <w:tblPr>
        <w:tblStyle w:val="Tabela-Siatka"/>
        <w:tblW w:w="14596" w:type="dxa"/>
        <w:tblLayout w:type="fixed"/>
        <w:tblLook w:val="04A0" w:firstRow="1" w:lastRow="0" w:firstColumn="1" w:lastColumn="0" w:noHBand="0" w:noVBand="1"/>
      </w:tblPr>
      <w:tblGrid>
        <w:gridCol w:w="14596"/>
      </w:tblGrid>
      <w:tr w:rsidR="0002163F" w:rsidRPr="00996875" w14:paraId="050C24AD" w14:textId="77777777" w:rsidTr="00DB2676">
        <w:tc>
          <w:tcPr>
            <w:tcW w:w="14596" w:type="dxa"/>
            <w:shd w:val="clear" w:color="auto" w:fill="BDD6EE" w:themeFill="accent5" w:themeFillTint="66"/>
          </w:tcPr>
          <w:p w14:paraId="7760A742" w14:textId="6474486B" w:rsidR="0002163F" w:rsidRDefault="0002163F" w:rsidP="00DB2676">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w:t>
            </w:r>
            <w:r w:rsidR="008272C2">
              <w:rPr>
                <w:rFonts w:ascii="Arial" w:eastAsia="Calibri" w:hAnsi="Arial" w:cs="Arial"/>
                <w:b/>
                <w:color w:val="000000" w:themeColor="text1"/>
                <w:sz w:val="24"/>
                <w:szCs w:val="24"/>
              </w:rPr>
              <w:t>5</w:t>
            </w:r>
            <w:r w:rsidR="008272C2">
              <w:rPr>
                <w:rStyle w:val="Odwoanieprzypisudolnego"/>
                <w:rFonts w:ascii="Arial" w:eastAsia="Calibri" w:hAnsi="Arial" w:cs="Arial"/>
                <w:b/>
                <w:color w:val="000000" w:themeColor="text1"/>
                <w:sz w:val="24"/>
                <w:szCs w:val="24"/>
              </w:rPr>
              <w:footnoteReference w:id="70"/>
            </w:r>
          </w:p>
          <w:p w14:paraId="51FD7F5E" w14:textId="0AAFAB9D" w:rsidR="0002163F" w:rsidRPr="008272C2" w:rsidRDefault="0002163F" w:rsidP="00DB2676">
            <w:pPr>
              <w:spacing w:before="120" w:after="120"/>
              <w:jc w:val="center"/>
              <w:rPr>
                <w:rFonts w:ascii="Arial" w:eastAsia="Times New Roman" w:hAnsi="Arial" w:cs="Arial"/>
                <w:b/>
                <w:color w:val="FF0000"/>
                <w:lang w:eastAsia="pl-PL"/>
              </w:rPr>
            </w:pPr>
            <w:r w:rsidRPr="008272C2">
              <w:rPr>
                <w:rFonts w:ascii="Arial" w:eastAsiaTheme="majorEastAsia" w:hAnsi="Arial" w:cs="Arial"/>
              </w:rPr>
              <w:t xml:space="preserve">Typ projektu: </w:t>
            </w:r>
            <w:r w:rsidR="008272C2" w:rsidRPr="008272C2">
              <w:rPr>
                <w:rFonts w:ascii="Arial" w:hAnsi="Arial" w:cs="Arial"/>
                <w:color w:val="000000" w:themeColor="text1"/>
              </w:rPr>
              <w:t>Opracowanie planów adaptacji do zmian klimatu miast, z wyłączeniem miast wspieranych w programie Fundusze Europejskie na Infrastrukturę, Klimat, Środowisko 2021-2027 oraz w programie Fundusze Europejskie dla Polski Wschodniej</w:t>
            </w:r>
          </w:p>
        </w:tc>
      </w:tr>
      <w:tr w:rsidR="0002163F" w:rsidRPr="00996875" w14:paraId="2203A2E8" w14:textId="77777777" w:rsidTr="00DB2676">
        <w:trPr>
          <w:trHeight w:val="2397"/>
        </w:trPr>
        <w:tc>
          <w:tcPr>
            <w:tcW w:w="14596" w:type="dxa"/>
            <w:shd w:val="clear" w:color="auto" w:fill="FFFFFF" w:themeFill="background1"/>
            <w:vAlign w:val="center"/>
          </w:tcPr>
          <w:p w14:paraId="3DE7A710" w14:textId="40D242F3" w:rsidR="0002163F" w:rsidRPr="00DA40EB" w:rsidRDefault="0002163F" w:rsidP="00DB2676">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7B00DCB6" w14:textId="77777777" w:rsidR="0002163F" w:rsidRPr="00DA40EB" w:rsidRDefault="0002163F" w:rsidP="00DB2676">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6B203264" w14:textId="77777777" w:rsidR="0002163F" w:rsidRPr="00DA40EB" w:rsidRDefault="0002163F" w:rsidP="00DB2676">
            <w:pPr>
              <w:spacing w:after="120"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4D3A2555" w14:textId="2580F538" w:rsidR="0002163F" w:rsidRPr="00DA40EB" w:rsidRDefault="0002163F" w:rsidP="00DB2676">
            <w:pPr>
              <w:spacing w:line="360" w:lineRule="auto"/>
              <w:rPr>
                <w:rFonts w:ascii="Arial" w:hAnsi="Arial" w:cs="Arial"/>
                <w:spacing w:val="-4"/>
                <w:sz w:val="24"/>
                <w:szCs w:val="24"/>
              </w:rPr>
            </w:pPr>
            <w:r w:rsidRPr="00DA40EB">
              <w:rPr>
                <w:rFonts w:ascii="Arial" w:hAnsi="Arial" w:cs="Arial"/>
                <w:b/>
                <w:bCs/>
                <w:spacing w:val="-4"/>
                <w:sz w:val="24"/>
                <w:szCs w:val="24"/>
              </w:rPr>
              <w:t xml:space="preserve">Kryterium rozstrzygające nr 1: Kryterium punktowe nr </w:t>
            </w:r>
            <w:r>
              <w:rPr>
                <w:rFonts w:ascii="Arial" w:hAnsi="Arial" w:cs="Arial"/>
                <w:b/>
                <w:bCs/>
                <w:spacing w:val="-4"/>
                <w:sz w:val="24"/>
                <w:szCs w:val="24"/>
              </w:rPr>
              <w:t>1</w:t>
            </w:r>
            <w:r w:rsidRPr="00DA40EB">
              <w:rPr>
                <w:rFonts w:ascii="Arial" w:hAnsi="Arial" w:cs="Arial"/>
                <w:spacing w:val="-4"/>
                <w:sz w:val="24"/>
                <w:szCs w:val="24"/>
              </w:rPr>
              <w:t xml:space="preserve"> </w:t>
            </w:r>
            <w:r>
              <w:rPr>
                <w:rFonts w:ascii="Arial" w:hAnsi="Arial" w:cs="Arial"/>
                <w:spacing w:val="-4"/>
                <w:sz w:val="24"/>
                <w:szCs w:val="24"/>
              </w:rPr>
              <w:t>–</w:t>
            </w:r>
            <w:r w:rsidRPr="00DA40EB">
              <w:rPr>
                <w:rFonts w:ascii="Arial" w:hAnsi="Arial" w:cs="Arial"/>
                <w:spacing w:val="-4"/>
                <w:sz w:val="24"/>
                <w:szCs w:val="24"/>
              </w:rPr>
              <w:t xml:space="preserve"> </w:t>
            </w:r>
            <w:r>
              <w:rPr>
                <w:rFonts w:ascii="Arial" w:hAnsi="Arial" w:cs="Arial"/>
                <w:spacing w:val="-4"/>
                <w:sz w:val="24"/>
                <w:szCs w:val="24"/>
              </w:rPr>
              <w:t>Gotowość projektu do realizacji</w:t>
            </w:r>
            <w:r w:rsidRPr="00DA40EB">
              <w:rPr>
                <w:rFonts w:ascii="Arial" w:hAnsi="Arial" w:cs="Arial"/>
                <w:spacing w:val="-4"/>
                <w:sz w:val="24"/>
                <w:szCs w:val="24"/>
              </w:rPr>
              <w:t>.</w:t>
            </w:r>
          </w:p>
          <w:p w14:paraId="4AB70339" w14:textId="1C4772D2" w:rsidR="0002163F" w:rsidRPr="00DA40EB" w:rsidRDefault="0002163F" w:rsidP="00DB2676">
            <w:pPr>
              <w:spacing w:line="360" w:lineRule="auto"/>
              <w:rPr>
                <w:rFonts w:ascii="Arial" w:hAnsi="Arial" w:cs="Arial"/>
                <w:sz w:val="24"/>
                <w:szCs w:val="24"/>
              </w:rPr>
            </w:pPr>
            <w:r w:rsidRPr="00DA40EB">
              <w:rPr>
                <w:rFonts w:ascii="Arial" w:hAnsi="Arial" w:cs="Arial"/>
                <w:b/>
                <w:bCs/>
                <w:sz w:val="24"/>
                <w:szCs w:val="24"/>
              </w:rPr>
              <w:t>Kryterium rozstrzygające nr 2: Kryterium punktowe nr 3</w:t>
            </w:r>
            <w:r w:rsidRPr="00DA40EB">
              <w:rPr>
                <w:rFonts w:ascii="Arial" w:hAnsi="Arial" w:cs="Arial"/>
                <w:sz w:val="24"/>
                <w:szCs w:val="24"/>
              </w:rPr>
              <w:t xml:space="preserve"> </w:t>
            </w:r>
            <w:r>
              <w:rPr>
                <w:rFonts w:ascii="Arial" w:hAnsi="Arial" w:cs="Arial"/>
                <w:sz w:val="24"/>
                <w:szCs w:val="24"/>
              </w:rPr>
              <w:t>–</w:t>
            </w:r>
            <w:r w:rsidRPr="00DA40EB">
              <w:rPr>
                <w:rFonts w:ascii="Arial" w:hAnsi="Arial" w:cs="Arial"/>
                <w:sz w:val="24"/>
                <w:szCs w:val="24"/>
              </w:rPr>
              <w:t xml:space="preserve"> </w:t>
            </w:r>
            <w:r>
              <w:rPr>
                <w:rFonts w:ascii="Arial" w:hAnsi="Arial" w:cs="Arial"/>
                <w:sz w:val="24"/>
                <w:szCs w:val="24"/>
              </w:rPr>
              <w:t>Wpływ na sektory i obszary wrażliwe</w:t>
            </w:r>
            <w:r w:rsidRPr="00DA40EB">
              <w:rPr>
                <w:rFonts w:ascii="Arial" w:hAnsi="Arial" w:cs="Arial"/>
                <w:sz w:val="24"/>
                <w:szCs w:val="24"/>
              </w:rPr>
              <w:t>.</w:t>
            </w:r>
          </w:p>
          <w:p w14:paraId="6A037746" w14:textId="56482134" w:rsidR="0002163F" w:rsidRPr="00DA40EB" w:rsidRDefault="0002163F" w:rsidP="00DB2676">
            <w:pPr>
              <w:spacing w:line="360" w:lineRule="auto"/>
              <w:rPr>
                <w:rFonts w:ascii="Arial" w:hAnsi="Arial" w:cs="Arial"/>
                <w:b/>
                <w:bCs/>
                <w:sz w:val="24"/>
                <w:szCs w:val="24"/>
              </w:rPr>
            </w:pPr>
            <w:r w:rsidRPr="00DA40EB">
              <w:rPr>
                <w:rFonts w:ascii="Arial" w:hAnsi="Arial" w:cs="Arial"/>
                <w:b/>
                <w:bCs/>
                <w:sz w:val="24"/>
                <w:szCs w:val="24"/>
              </w:rPr>
              <w:t xml:space="preserve">Kryterium rozstrzygające nr 3: Kryterium punktowe nr </w:t>
            </w:r>
            <w:r>
              <w:rPr>
                <w:rFonts w:ascii="Arial" w:hAnsi="Arial" w:cs="Arial"/>
                <w:b/>
                <w:bCs/>
                <w:sz w:val="24"/>
                <w:szCs w:val="24"/>
              </w:rPr>
              <w:t>2</w:t>
            </w:r>
            <w:r w:rsidRPr="00DA40EB">
              <w:rPr>
                <w:rFonts w:ascii="Arial" w:hAnsi="Arial" w:cs="Arial"/>
                <w:sz w:val="24"/>
                <w:szCs w:val="24"/>
              </w:rPr>
              <w:t xml:space="preserve"> - Stopień </w:t>
            </w:r>
            <w:r>
              <w:rPr>
                <w:rFonts w:ascii="Arial" w:hAnsi="Arial" w:cs="Arial"/>
                <w:sz w:val="24"/>
                <w:szCs w:val="24"/>
              </w:rPr>
              <w:t>partycypacji społecznej w procesie opracowywania planu adaptacji do zmian klimatu przed złożeniem wniosku o dofinansowanie</w:t>
            </w:r>
            <w:r w:rsidR="008272C2">
              <w:rPr>
                <w:rFonts w:ascii="Arial" w:hAnsi="Arial" w:cs="Arial"/>
                <w:sz w:val="24"/>
                <w:szCs w:val="24"/>
              </w:rPr>
              <w:t>.</w:t>
            </w:r>
          </w:p>
        </w:tc>
      </w:tr>
    </w:tbl>
    <w:p w14:paraId="41BFD524" w14:textId="77777777" w:rsidR="0002163F" w:rsidRDefault="0002163F">
      <w:pPr>
        <w:rPr>
          <w:rFonts w:ascii="Arial" w:hAnsi="Arial" w:cs="Arial"/>
          <w:spacing w:val="-4"/>
          <w:sz w:val="24"/>
          <w:szCs w:val="24"/>
        </w:rPr>
      </w:pPr>
    </w:p>
    <w:p w14:paraId="7AC7F42A" w14:textId="6D315A68" w:rsidR="0021756F" w:rsidRDefault="000D6913" w:rsidP="00886079">
      <w:pPr>
        <w:pStyle w:val="Nagwek2"/>
        <w:rPr>
          <w:rFonts w:ascii="Arial" w:hAnsi="Arial" w:cs="Arial"/>
          <w:b/>
        </w:rPr>
      </w:pPr>
      <w:bookmarkStart w:id="196" w:name="_Toc152923089"/>
      <w:bookmarkStart w:id="197" w:name="_Toc175303972"/>
      <w:r w:rsidRPr="00DA40EB">
        <w:rPr>
          <w:rFonts w:ascii="Arial" w:hAnsi="Arial" w:cs="Arial"/>
          <w:b/>
        </w:rPr>
        <w:lastRenderedPageBreak/>
        <w:t>4.</w:t>
      </w:r>
      <w:r w:rsidR="00DB28CF">
        <w:rPr>
          <w:rFonts w:ascii="Arial" w:hAnsi="Arial" w:cs="Arial"/>
          <w:b/>
        </w:rPr>
        <w:t>7</w:t>
      </w:r>
      <w:r w:rsidRPr="00DA40EB">
        <w:rPr>
          <w:rFonts w:ascii="Arial" w:hAnsi="Arial" w:cs="Arial"/>
          <w:b/>
        </w:rPr>
        <w:t xml:space="preserve"> </w:t>
      </w:r>
      <w:r w:rsidR="000070D3" w:rsidRPr="00DA40EB">
        <w:rPr>
          <w:rFonts w:ascii="Arial" w:hAnsi="Arial" w:cs="Arial"/>
          <w:b/>
        </w:rPr>
        <w:t>Działanie 2.6 Infrastruktura wodno-ściekowa</w:t>
      </w:r>
      <w:bookmarkEnd w:id="196"/>
      <w:bookmarkEnd w:id="197"/>
    </w:p>
    <w:p w14:paraId="2AFA64BE" w14:textId="00536AFE" w:rsidR="000070D3" w:rsidRDefault="0050450D" w:rsidP="00DA40EB">
      <w:pPr>
        <w:pStyle w:val="Nagwek3"/>
        <w:spacing w:after="120"/>
        <w:rPr>
          <w:rFonts w:ascii="Arial" w:hAnsi="Arial" w:cs="Arial"/>
          <w:color w:val="4472C4" w:themeColor="accent1"/>
          <w:lang w:eastAsia="pl-PL"/>
        </w:rPr>
      </w:pPr>
      <w:r w:rsidRPr="00DA40EB">
        <w:rPr>
          <w:rFonts w:ascii="Arial" w:hAnsi="Arial" w:cs="Arial"/>
          <w:b/>
          <w:color w:val="2F5496" w:themeColor="accent1" w:themeShade="BF"/>
        </w:rPr>
        <w:br/>
      </w:r>
      <w:bookmarkStart w:id="198" w:name="_Toc163215960"/>
      <w:bookmarkStart w:id="199" w:name="_Toc175303973"/>
      <w:r w:rsidR="000070D3" w:rsidRPr="00BC5DEF">
        <w:rPr>
          <w:rFonts w:ascii="Arial" w:hAnsi="Arial" w:cs="Arial"/>
          <w:color w:val="4472C4" w:themeColor="accent1"/>
          <w:lang w:eastAsia="pl-PL"/>
        </w:rPr>
        <w:t>Typ</w:t>
      </w:r>
      <w:r w:rsidR="00D8323B" w:rsidRPr="00BC5DEF">
        <w:rPr>
          <w:rFonts w:ascii="Arial" w:hAnsi="Arial" w:cs="Arial"/>
          <w:color w:val="4472C4" w:themeColor="accent1"/>
          <w:lang w:eastAsia="pl-PL"/>
        </w:rPr>
        <w:t>y</w:t>
      </w:r>
      <w:r w:rsidR="000070D3" w:rsidRPr="00BC5DEF">
        <w:rPr>
          <w:rFonts w:ascii="Arial" w:hAnsi="Arial" w:cs="Arial"/>
          <w:color w:val="4472C4" w:themeColor="accent1"/>
          <w:lang w:eastAsia="pl-PL"/>
        </w:rPr>
        <w:t xml:space="preserve"> projekt</w:t>
      </w:r>
      <w:r w:rsidR="00D8323B" w:rsidRPr="00BC5DEF">
        <w:rPr>
          <w:rFonts w:ascii="Arial" w:hAnsi="Arial" w:cs="Arial"/>
          <w:color w:val="4472C4" w:themeColor="accent1"/>
          <w:lang w:eastAsia="pl-PL"/>
        </w:rPr>
        <w:t>ów</w:t>
      </w:r>
      <w:r w:rsidR="000070D3" w:rsidRPr="00BC5DEF">
        <w:rPr>
          <w:rStyle w:val="Odwoanieprzypisudolnego"/>
          <w:rFonts w:ascii="Arial" w:eastAsia="Times New Roman" w:hAnsi="Arial" w:cs="Arial"/>
          <w:b/>
          <w:bCs/>
          <w:color w:val="4472C4" w:themeColor="accent1"/>
          <w:lang w:eastAsia="pl-PL"/>
        </w:rPr>
        <w:footnoteReference w:id="71"/>
      </w:r>
      <w:r w:rsidR="000070D3" w:rsidRPr="00BC5DEF">
        <w:rPr>
          <w:rFonts w:ascii="Arial" w:hAnsi="Arial" w:cs="Arial"/>
          <w:color w:val="4472C4" w:themeColor="accent1"/>
          <w:lang w:eastAsia="pl-PL"/>
        </w:rPr>
        <w:t>:</w:t>
      </w:r>
      <w:bookmarkEnd w:id="198"/>
      <w:bookmarkEnd w:id="199"/>
      <w:r w:rsidR="000070D3" w:rsidRPr="00BC5DEF">
        <w:rPr>
          <w:rFonts w:ascii="Arial" w:hAnsi="Arial" w:cs="Arial"/>
          <w:color w:val="4472C4" w:themeColor="accent1"/>
          <w:lang w:eastAsia="pl-PL"/>
        </w:rPr>
        <w:t xml:space="preserve"> </w:t>
      </w:r>
    </w:p>
    <w:p w14:paraId="24543FA3" w14:textId="77777777" w:rsidR="00C94CF3" w:rsidRPr="005F75D3" w:rsidRDefault="00C94CF3" w:rsidP="00C94CF3">
      <w:pPr>
        <w:pStyle w:val="Akapitzlist"/>
        <w:numPr>
          <w:ilvl w:val="0"/>
          <w:numId w:val="145"/>
        </w:numPr>
        <w:spacing w:before="100" w:after="200" w:line="360" w:lineRule="auto"/>
        <w:rPr>
          <w:rFonts w:ascii="Arial" w:hAnsi="Arial" w:cs="Arial"/>
          <w:sz w:val="24"/>
          <w:szCs w:val="24"/>
        </w:rPr>
      </w:pPr>
      <w:r w:rsidRPr="005F75D3">
        <w:rPr>
          <w:rFonts w:ascii="Arial" w:hAnsi="Arial" w:cs="Arial"/>
          <w:sz w:val="24"/>
          <w:szCs w:val="24"/>
        </w:rPr>
        <w:t>Rozwój infrastruktury kanalizacyjnej (budowa, rozbudowa, modernizacja, przebudowa sieci kanalizacyjnej, w tym instalacja inteligentnych systemów zarządzania siecią) zgodnie z priorytetami Krajowego Programu Oczyszczania Ścieków Komunalnych;</w:t>
      </w:r>
    </w:p>
    <w:p w14:paraId="4F1A196B" w14:textId="77777777" w:rsidR="00C94CF3" w:rsidRPr="005F75D3" w:rsidRDefault="00C94CF3" w:rsidP="00C94CF3">
      <w:pPr>
        <w:pStyle w:val="Akapitzlist"/>
        <w:numPr>
          <w:ilvl w:val="0"/>
          <w:numId w:val="145"/>
        </w:numPr>
        <w:spacing w:before="100" w:after="200" w:line="360" w:lineRule="auto"/>
        <w:rPr>
          <w:rFonts w:ascii="Arial" w:hAnsi="Arial" w:cs="Arial"/>
          <w:sz w:val="24"/>
          <w:szCs w:val="24"/>
        </w:rPr>
      </w:pPr>
      <w:r w:rsidRPr="005F75D3">
        <w:rPr>
          <w:rFonts w:ascii="Arial" w:hAnsi="Arial" w:cs="Arial"/>
          <w:sz w:val="24"/>
          <w:szCs w:val="24"/>
        </w:rPr>
        <w:t>Rozwój infrastruktury w zakresie oczyszczania ścieków komunalnych (budowa lub poprawa parametrów już istniejących oczyszczalni), w tym wsparcie dla gospodarki osadami ściekowymi, zgodnie z priorytetami Krajowego Programu Oczyszczania Ścieków Komunalnych;</w:t>
      </w:r>
    </w:p>
    <w:p w14:paraId="374E0978" w14:textId="77777777" w:rsidR="00C94CF3" w:rsidRPr="005F75D3" w:rsidRDefault="00C94CF3" w:rsidP="00C94CF3">
      <w:pPr>
        <w:pStyle w:val="Akapitzlist"/>
        <w:numPr>
          <w:ilvl w:val="0"/>
          <w:numId w:val="145"/>
        </w:numPr>
        <w:spacing w:before="100" w:after="200" w:line="360" w:lineRule="auto"/>
        <w:rPr>
          <w:rFonts w:ascii="Arial" w:hAnsi="Arial" w:cs="Arial"/>
          <w:b/>
          <w:bCs/>
          <w:sz w:val="24"/>
          <w:szCs w:val="24"/>
        </w:rPr>
      </w:pPr>
      <w:r w:rsidRPr="005F75D3">
        <w:rPr>
          <w:rFonts w:ascii="Arial" w:hAnsi="Arial" w:cs="Arial"/>
          <w:sz w:val="24"/>
          <w:szCs w:val="24"/>
        </w:rPr>
        <w:t>Rozbudowa systemów wodociągowych (</w:t>
      </w:r>
      <w:r>
        <w:rPr>
          <w:rFonts w:ascii="Arial" w:hAnsi="Arial" w:cs="Arial"/>
          <w:sz w:val="24"/>
          <w:szCs w:val="24"/>
        </w:rPr>
        <w:t xml:space="preserve">w tym </w:t>
      </w:r>
      <w:r w:rsidRPr="005F75D3">
        <w:rPr>
          <w:rFonts w:ascii="Arial" w:hAnsi="Arial" w:cs="Arial"/>
          <w:sz w:val="24"/>
          <w:szCs w:val="24"/>
        </w:rPr>
        <w:t xml:space="preserve">nowe sieci wodociągowe, nowe stacje uzdatniania wody, </w:t>
      </w:r>
      <w:r>
        <w:rPr>
          <w:rFonts w:ascii="Arial" w:hAnsi="Arial" w:cs="Arial"/>
          <w:sz w:val="24"/>
          <w:szCs w:val="24"/>
        </w:rPr>
        <w:t xml:space="preserve">nowe ujęcia wody, </w:t>
      </w:r>
      <w:r w:rsidRPr="005F75D3">
        <w:rPr>
          <w:rFonts w:ascii="Arial" w:hAnsi="Arial" w:cs="Arial"/>
          <w:sz w:val="24"/>
          <w:szCs w:val="24"/>
        </w:rPr>
        <w:t>instalacja inteligentnych systemów zarządzania siecią, jako element projektu wodno-kanalizacyjnego (do 25% wartości wydatków kwalifikowalnych projektu).</w:t>
      </w:r>
    </w:p>
    <w:p w14:paraId="1AFE2EC0" w14:textId="77777777" w:rsidR="00C94CF3" w:rsidRPr="00C94CF3" w:rsidRDefault="00C94CF3" w:rsidP="00C94CF3">
      <w:pPr>
        <w:rPr>
          <w:lang w:eastAsia="pl-PL"/>
        </w:rPr>
      </w:pPr>
    </w:p>
    <w:p w14:paraId="13A9D510" w14:textId="77777777" w:rsidR="00DC5745" w:rsidRDefault="00DC5745" w:rsidP="00F4659D">
      <w:pPr>
        <w:spacing w:line="360" w:lineRule="auto"/>
        <w:rPr>
          <w:rFonts w:ascii="Arial" w:hAnsi="Arial" w:cs="Arial"/>
          <w:color w:val="2F5496" w:themeColor="accent1" w:themeShade="BF"/>
          <w:sz w:val="24"/>
          <w:szCs w:val="24"/>
        </w:rPr>
      </w:pPr>
      <w:bookmarkStart w:id="200" w:name="_Toc156553425"/>
      <w:bookmarkStart w:id="201" w:name="_Toc156553830"/>
      <w:bookmarkStart w:id="202" w:name="_Toc156567537"/>
      <w:bookmarkStart w:id="203" w:name="_Toc157170565"/>
      <w:bookmarkEnd w:id="200"/>
      <w:bookmarkEnd w:id="201"/>
      <w:bookmarkEnd w:id="202"/>
      <w:bookmarkEnd w:id="203"/>
    </w:p>
    <w:p w14:paraId="64811D16" w14:textId="77777777" w:rsidR="00F4659D" w:rsidRDefault="00F4659D" w:rsidP="00DC5745">
      <w:pPr>
        <w:spacing w:line="360" w:lineRule="auto"/>
        <w:rPr>
          <w:rFonts w:ascii="Arial" w:hAnsi="Arial" w:cs="Arial"/>
          <w:color w:val="2F5496" w:themeColor="accent1" w:themeShade="BF"/>
          <w:sz w:val="24"/>
          <w:szCs w:val="24"/>
        </w:rPr>
      </w:pPr>
    </w:p>
    <w:p w14:paraId="7E79CF7D" w14:textId="77777777" w:rsidR="00F4659D" w:rsidRDefault="00F4659D" w:rsidP="00DC5745">
      <w:pPr>
        <w:spacing w:line="360" w:lineRule="auto"/>
        <w:rPr>
          <w:rFonts w:ascii="Arial" w:hAnsi="Arial" w:cs="Arial"/>
          <w:color w:val="2F5496" w:themeColor="accent1" w:themeShade="BF"/>
          <w:sz w:val="24"/>
          <w:szCs w:val="24"/>
        </w:rPr>
      </w:pPr>
    </w:p>
    <w:p w14:paraId="782CFF8E" w14:textId="762633A5" w:rsidR="000070D3" w:rsidRDefault="000070D3" w:rsidP="000070D3">
      <w:pPr>
        <w:spacing w:after="240"/>
        <w:rPr>
          <w:rFonts w:ascii="Arial" w:eastAsia="Calibri" w:hAnsi="Arial" w:cs="Arial"/>
          <w:b/>
          <w:sz w:val="24"/>
          <w:szCs w:val="24"/>
        </w:rPr>
      </w:pPr>
    </w:p>
    <w:tbl>
      <w:tblPr>
        <w:tblStyle w:val="Tabela-Siatka"/>
        <w:tblW w:w="14454" w:type="dxa"/>
        <w:tblLayout w:type="fixed"/>
        <w:tblLook w:val="04A0" w:firstRow="1" w:lastRow="0" w:firstColumn="1" w:lastColumn="0" w:noHBand="0" w:noVBand="1"/>
      </w:tblPr>
      <w:tblGrid>
        <w:gridCol w:w="704"/>
        <w:gridCol w:w="3827"/>
        <w:gridCol w:w="5812"/>
        <w:gridCol w:w="1418"/>
        <w:gridCol w:w="992"/>
        <w:gridCol w:w="1701"/>
      </w:tblGrid>
      <w:tr w:rsidR="00BF3FF6" w:rsidRPr="00995E62" w14:paraId="0812A540" w14:textId="77777777" w:rsidTr="00DA40EB">
        <w:trPr>
          <w:tblHeader/>
        </w:trPr>
        <w:tc>
          <w:tcPr>
            <w:tcW w:w="14454" w:type="dxa"/>
            <w:gridSpan w:val="6"/>
            <w:shd w:val="clear" w:color="auto" w:fill="BDD6EE" w:themeFill="accent5" w:themeFillTint="66"/>
          </w:tcPr>
          <w:p w14:paraId="4FF1BDFE" w14:textId="3E40C3AF" w:rsidR="00BF3FF6" w:rsidRPr="00995E62" w:rsidRDefault="00BF3FF6" w:rsidP="009751C3">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F4659D">
              <w:rPr>
                <w:rFonts w:ascii="Arial" w:eastAsia="Times New Roman" w:hAnsi="Arial" w:cs="Arial"/>
                <w:b/>
                <w:sz w:val="24"/>
                <w:szCs w:val="24"/>
                <w:lang w:eastAsia="pl-PL"/>
              </w:rPr>
              <w:t xml:space="preserve"> DLA DZIAŁANIA 2.6 </w:t>
            </w:r>
          </w:p>
        </w:tc>
      </w:tr>
      <w:tr w:rsidR="00BF3FF6" w:rsidRPr="00E155CB" w14:paraId="6DC64994" w14:textId="77777777" w:rsidTr="00D027E8">
        <w:tc>
          <w:tcPr>
            <w:tcW w:w="704" w:type="dxa"/>
            <w:shd w:val="clear" w:color="auto" w:fill="BDD6EE" w:themeFill="accent5" w:themeFillTint="66"/>
            <w:vAlign w:val="center"/>
          </w:tcPr>
          <w:p w14:paraId="4E5A31E9" w14:textId="34CFCA48" w:rsidR="00BF3FF6" w:rsidRPr="00DA40EB" w:rsidRDefault="00BF3FF6" w:rsidP="00DA40EB">
            <w:pPr>
              <w:rPr>
                <w:rFonts w:ascii="Arial" w:hAnsi="Arial" w:cs="Arial"/>
                <w:b/>
                <w:bCs/>
              </w:rPr>
            </w:pPr>
            <w:r w:rsidRPr="00DA40EB">
              <w:rPr>
                <w:rFonts w:ascii="Arial" w:hAnsi="Arial" w:cs="Arial"/>
                <w:b/>
                <w:bCs/>
              </w:rPr>
              <w:t>L</w:t>
            </w:r>
            <w:r w:rsidR="00E155CB" w:rsidRPr="00DA40EB">
              <w:rPr>
                <w:rFonts w:ascii="Arial" w:hAnsi="Arial" w:cs="Arial"/>
                <w:b/>
                <w:bCs/>
              </w:rPr>
              <w:t>.</w:t>
            </w:r>
            <w:r w:rsidRPr="00DA40EB">
              <w:rPr>
                <w:rFonts w:ascii="Arial" w:hAnsi="Arial" w:cs="Arial"/>
                <w:b/>
                <w:bCs/>
              </w:rPr>
              <w:t>p.</w:t>
            </w:r>
          </w:p>
        </w:tc>
        <w:tc>
          <w:tcPr>
            <w:tcW w:w="3827" w:type="dxa"/>
            <w:shd w:val="clear" w:color="auto" w:fill="BDD6EE" w:themeFill="accent5" w:themeFillTint="66"/>
            <w:vAlign w:val="center"/>
          </w:tcPr>
          <w:p w14:paraId="7539912E" w14:textId="77777777" w:rsidR="00BF3FF6" w:rsidRPr="00DA40EB" w:rsidRDefault="00BF3FF6" w:rsidP="00DA40EB">
            <w:pPr>
              <w:rPr>
                <w:rFonts w:ascii="Arial" w:hAnsi="Arial" w:cs="Arial"/>
                <w:b/>
                <w:bCs/>
              </w:rPr>
            </w:pPr>
            <w:r w:rsidRPr="00DA40EB">
              <w:rPr>
                <w:rFonts w:ascii="Arial" w:hAnsi="Arial" w:cs="Arial"/>
                <w:b/>
                <w:bCs/>
              </w:rPr>
              <w:t>Nazwa kryterium</w:t>
            </w:r>
          </w:p>
        </w:tc>
        <w:tc>
          <w:tcPr>
            <w:tcW w:w="5812" w:type="dxa"/>
            <w:shd w:val="clear" w:color="auto" w:fill="BDD6EE" w:themeFill="accent5" w:themeFillTint="66"/>
            <w:vAlign w:val="center"/>
          </w:tcPr>
          <w:p w14:paraId="3C83943D" w14:textId="77777777" w:rsidR="00BF3FF6" w:rsidRPr="00DA40EB" w:rsidRDefault="00BF3FF6" w:rsidP="00DA40EB">
            <w:pPr>
              <w:rPr>
                <w:rFonts w:ascii="Arial" w:hAnsi="Arial" w:cs="Arial"/>
                <w:b/>
                <w:bCs/>
              </w:rPr>
            </w:pPr>
            <w:r w:rsidRPr="00DA40EB">
              <w:rPr>
                <w:rFonts w:ascii="Arial" w:hAnsi="Arial" w:cs="Arial"/>
                <w:b/>
                <w:bCs/>
              </w:rPr>
              <w:t>Definicja kryterium</w:t>
            </w:r>
          </w:p>
        </w:tc>
        <w:tc>
          <w:tcPr>
            <w:tcW w:w="1418" w:type="dxa"/>
            <w:shd w:val="clear" w:color="auto" w:fill="BDD6EE" w:themeFill="accent5" w:themeFillTint="66"/>
            <w:vAlign w:val="center"/>
          </w:tcPr>
          <w:p w14:paraId="1EDAABD3" w14:textId="77777777" w:rsidR="00BF3FF6" w:rsidRPr="00DA40EB" w:rsidRDefault="00BF3FF6" w:rsidP="00DA40EB">
            <w:pPr>
              <w:rPr>
                <w:rFonts w:ascii="Arial" w:hAnsi="Arial" w:cs="Arial"/>
                <w:b/>
                <w:bCs/>
              </w:rPr>
            </w:pPr>
            <w:r w:rsidRPr="00DA40EB">
              <w:rPr>
                <w:rFonts w:ascii="Arial" w:hAnsi="Arial" w:cs="Arial"/>
                <w:b/>
                <w:bCs/>
              </w:rPr>
              <w:t>Punktacja</w:t>
            </w:r>
          </w:p>
        </w:tc>
        <w:tc>
          <w:tcPr>
            <w:tcW w:w="992" w:type="dxa"/>
            <w:shd w:val="clear" w:color="auto" w:fill="BDD6EE" w:themeFill="accent5" w:themeFillTint="66"/>
            <w:vAlign w:val="center"/>
          </w:tcPr>
          <w:p w14:paraId="45FE71F4" w14:textId="77777777" w:rsidR="00BF3FF6" w:rsidRPr="00DA40EB" w:rsidRDefault="00BF3FF6" w:rsidP="00DA40EB">
            <w:pPr>
              <w:rPr>
                <w:rFonts w:ascii="Arial" w:hAnsi="Arial" w:cs="Arial"/>
                <w:b/>
                <w:bCs/>
              </w:rPr>
            </w:pPr>
            <w:r w:rsidRPr="00DA40EB">
              <w:rPr>
                <w:rFonts w:ascii="Arial" w:eastAsia="Times New Roman" w:hAnsi="Arial" w:cs="Arial"/>
                <w:b/>
                <w:lang w:eastAsia="pl-PL"/>
              </w:rPr>
              <w:t xml:space="preserve">Waga </w:t>
            </w:r>
          </w:p>
        </w:tc>
        <w:tc>
          <w:tcPr>
            <w:tcW w:w="1701" w:type="dxa"/>
            <w:shd w:val="clear" w:color="auto" w:fill="BDD6EE" w:themeFill="accent5" w:themeFillTint="66"/>
            <w:vAlign w:val="center"/>
          </w:tcPr>
          <w:p w14:paraId="4D666F3D" w14:textId="77777777" w:rsidR="00BF3FF6" w:rsidRPr="00DA40EB" w:rsidRDefault="00BF3FF6" w:rsidP="00DA40EB">
            <w:pPr>
              <w:rPr>
                <w:rFonts w:ascii="Arial" w:hAnsi="Arial" w:cs="Arial"/>
                <w:b/>
                <w:bCs/>
              </w:rPr>
            </w:pPr>
            <w:r w:rsidRPr="00DA40EB">
              <w:rPr>
                <w:rFonts w:ascii="Arial" w:eastAsia="Times New Roman" w:hAnsi="Arial" w:cs="Arial"/>
                <w:b/>
                <w:lang w:eastAsia="pl-PL"/>
              </w:rPr>
              <w:t>Maksymalna liczba punktów</w:t>
            </w:r>
          </w:p>
        </w:tc>
      </w:tr>
      <w:tr w:rsidR="00D05F84" w:rsidRPr="00995E62" w14:paraId="0772F9C2" w14:textId="77777777" w:rsidTr="00D027E8">
        <w:tc>
          <w:tcPr>
            <w:tcW w:w="704" w:type="dxa"/>
          </w:tcPr>
          <w:p w14:paraId="6B01AB79" w14:textId="77777777" w:rsidR="00D05F84" w:rsidRPr="00BF3FF6" w:rsidRDefault="00D05F84" w:rsidP="001E3543">
            <w:pPr>
              <w:pStyle w:val="Akapitzlist"/>
              <w:numPr>
                <w:ilvl w:val="0"/>
                <w:numId w:val="17"/>
              </w:numPr>
              <w:spacing w:line="360" w:lineRule="auto"/>
              <w:ind w:left="306" w:hanging="284"/>
              <w:rPr>
                <w:rFonts w:ascii="Arial" w:hAnsi="Arial" w:cs="Arial"/>
                <w:sz w:val="24"/>
                <w:szCs w:val="24"/>
              </w:rPr>
            </w:pPr>
          </w:p>
        </w:tc>
        <w:tc>
          <w:tcPr>
            <w:tcW w:w="3827" w:type="dxa"/>
          </w:tcPr>
          <w:p w14:paraId="3A1C32C6" w14:textId="300F2151" w:rsidR="00D05F84" w:rsidRPr="00BF3FF6" w:rsidRDefault="00D05F84" w:rsidP="00D05F84">
            <w:pPr>
              <w:spacing w:line="360" w:lineRule="auto"/>
              <w:rPr>
                <w:rFonts w:ascii="Arial" w:hAnsi="Arial" w:cs="Arial"/>
                <w:sz w:val="24"/>
                <w:szCs w:val="24"/>
              </w:rPr>
            </w:pPr>
            <w:r w:rsidRPr="004C5E5E">
              <w:rPr>
                <w:rFonts w:ascii="Arial" w:hAnsi="Arial" w:cs="Arial"/>
                <w:sz w:val="24"/>
                <w:szCs w:val="24"/>
              </w:rPr>
              <w:t xml:space="preserve">Stopień wypełnienia przez aglomerację wymogów dyrektywy </w:t>
            </w:r>
            <w:r>
              <w:rPr>
                <w:rFonts w:ascii="Arial" w:hAnsi="Arial" w:cs="Arial"/>
                <w:sz w:val="24"/>
                <w:szCs w:val="24"/>
              </w:rPr>
              <w:br/>
            </w:r>
            <w:r w:rsidRPr="004C5E5E">
              <w:rPr>
                <w:rFonts w:ascii="Arial" w:hAnsi="Arial" w:cs="Arial"/>
                <w:sz w:val="24"/>
                <w:szCs w:val="24"/>
              </w:rPr>
              <w:t>nr 91/271/EWG</w:t>
            </w:r>
          </w:p>
        </w:tc>
        <w:tc>
          <w:tcPr>
            <w:tcW w:w="5812" w:type="dxa"/>
          </w:tcPr>
          <w:p w14:paraId="03990AAB" w14:textId="131D19BE" w:rsidR="00BC3DA3" w:rsidRPr="005F75D3" w:rsidRDefault="00BC3DA3" w:rsidP="00BC3DA3">
            <w:pPr>
              <w:spacing w:line="360" w:lineRule="auto"/>
              <w:rPr>
                <w:rFonts w:ascii="Arial" w:hAnsi="Arial" w:cs="Arial"/>
                <w:sz w:val="24"/>
                <w:szCs w:val="24"/>
              </w:rPr>
            </w:pPr>
            <w:r w:rsidRPr="005F75D3">
              <w:rPr>
                <w:rFonts w:ascii="Arial" w:hAnsi="Arial" w:cs="Arial"/>
                <w:sz w:val="24"/>
                <w:szCs w:val="24"/>
              </w:rPr>
              <w:t xml:space="preserve">Kryterium premiuje projekty, które w pełni doprowadzą do spełnienia przez aglomerację wymogów dyrektywy nr 91/271/EWG, określonych </w:t>
            </w:r>
            <w:r>
              <w:rPr>
                <w:rFonts w:ascii="Arial" w:hAnsi="Arial" w:cs="Arial"/>
                <w:sz w:val="24"/>
                <w:szCs w:val="24"/>
              </w:rPr>
              <w:br/>
            </w:r>
            <w:r w:rsidRPr="005F75D3">
              <w:rPr>
                <w:rFonts w:ascii="Arial" w:hAnsi="Arial" w:cs="Arial"/>
                <w:sz w:val="24"/>
                <w:szCs w:val="24"/>
              </w:rPr>
              <w:t>w aktualizacji KPOŚK, obowiązującej na dzień ogłoszenia naboru, w postaci poniższych warunków:</w:t>
            </w:r>
          </w:p>
          <w:p w14:paraId="213AF539" w14:textId="62BED219" w:rsidR="00BC3DA3" w:rsidRPr="005F75D3" w:rsidRDefault="00BC3DA3" w:rsidP="00C83E21">
            <w:pPr>
              <w:pStyle w:val="Akapitzlist"/>
              <w:numPr>
                <w:ilvl w:val="0"/>
                <w:numId w:val="50"/>
              </w:numPr>
              <w:spacing w:line="360" w:lineRule="auto"/>
              <w:ind w:left="454"/>
              <w:rPr>
                <w:rFonts w:ascii="Arial" w:hAnsi="Arial" w:cs="Arial"/>
                <w:sz w:val="24"/>
                <w:szCs w:val="24"/>
              </w:rPr>
            </w:pPr>
            <w:r w:rsidRPr="005F75D3">
              <w:rPr>
                <w:rFonts w:ascii="Arial" w:hAnsi="Arial" w:cs="Arial"/>
                <w:sz w:val="24"/>
                <w:szCs w:val="24"/>
              </w:rPr>
              <w:t xml:space="preserve">warunek I – stopień skanalizowania (zgodność </w:t>
            </w:r>
            <w:r w:rsidR="00C83E21">
              <w:rPr>
                <w:rFonts w:ascii="Arial" w:hAnsi="Arial" w:cs="Arial"/>
                <w:sz w:val="24"/>
                <w:szCs w:val="24"/>
              </w:rPr>
              <w:br/>
            </w:r>
            <w:r w:rsidRPr="005F75D3">
              <w:rPr>
                <w:rFonts w:ascii="Arial" w:hAnsi="Arial" w:cs="Arial"/>
                <w:sz w:val="24"/>
                <w:szCs w:val="24"/>
              </w:rPr>
              <w:t>z art. 3 dyrektywy)</w:t>
            </w:r>
            <w:r>
              <w:rPr>
                <w:rFonts w:ascii="Arial" w:hAnsi="Arial" w:cs="Arial"/>
                <w:sz w:val="24"/>
                <w:szCs w:val="24"/>
              </w:rPr>
              <w:t>;</w:t>
            </w:r>
          </w:p>
          <w:p w14:paraId="6DDE60E6" w14:textId="4D52C131" w:rsidR="00BC3DA3" w:rsidRPr="005F75D3" w:rsidRDefault="00BC3DA3" w:rsidP="00C83E21">
            <w:pPr>
              <w:pStyle w:val="Akapitzlist"/>
              <w:numPr>
                <w:ilvl w:val="0"/>
                <w:numId w:val="50"/>
              </w:numPr>
              <w:spacing w:line="360" w:lineRule="auto"/>
              <w:ind w:left="454"/>
              <w:rPr>
                <w:rFonts w:ascii="Arial" w:hAnsi="Arial" w:cs="Arial"/>
                <w:sz w:val="24"/>
                <w:szCs w:val="24"/>
              </w:rPr>
            </w:pPr>
            <w:r w:rsidRPr="005F75D3">
              <w:rPr>
                <w:rFonts w:ascii="Arial" w:hAnsi="Arial" w:cs="Arial"/>
                <w:sz w:val="24"/>
                <w:szCs w:val="24"/>
              </w:rPr>
              <w:t>warunek II – wydajność oczyszczalni (zgodność z art. 10 dyrektywy)</w:t>
            </w:r>
            <w:r>
              <w:rPr>
                <w:rFonts w:ascii="Arial" w:hAnsi="Arial" w:cs="Arial"/>
                <w:sz w:val="24"/>
                <w:szCs w:val="24"/>
              </w:rPr>
              <w:t>;</w:t>
            </w:r>
          </w:p>
          <w:p w14:paraId="2FCDC205" w14:textId="18C6865B" w:rsidR="00BC3DA3" w:rsidRPr="00BC3DA3" w:rsidRDefault="00BC3DA3" w:rsidP="00C83E21">
            <w:pPr>
              <w:pStyle w:val="Akapitzlist"/>
              <w:numPr>
                <w:ilvl w:val="0"/>
                <w:numId w:val="50"/>
              </w:numPr>
              <w:spacing w:line="360" w:lineRule="auto"/>
              <w:ind w:left="454"/>
              <w:rPr>
                <w:rFonts w:ascii="Arial" w:hAnsi="Arial" w:cs="Arial"/>
                <w:sz w:val="24"/>
                <w:szCs w:val="24"/>
              </w:rPr>
            </w:pPr>
            <w:r w:rsidRPr="005F75D3">
              <w:rPr>
                <w:rFonts w:ascii="Arial" w:hAnsi="Arial" w:cs="Arial"/>
                <w:sz w:val="24"/>
                <w:szCs w:val="24"/>
              </w:rPr>
              <w:t>warunek III – standardy oczyszczania (zgodność z art. 4 i 5.2 dyrektywy)</w:t>
            </w:r>
            <w:r>
              <w:rPr>
                <w:rFonts w:ascii="Arial" w:hAnsi="Arial" w:cs="Arial"/>
                <w:sz w:val="24"/>
                <w:szCs w:val="24"/>
              </w:rPr>
              <w:t>.</w:t>
            </w:r>
          </w:p>
          <w:p w14:paraId="14F12329" w14:textId="5CAE8FC1" w:rsidR="00AD26D5" w:rsidRPr="00441F79" w:rsidRDefault="00AD26D5" w:rsidP="00AD26D5">
            <w:pPr>
              <w:spacing w:line="360" w:lineRule="auto"/>
              <w:rPr>
                <w:rFonts w:ascii="Arial" w:hAnsi="Arial" w:cs="Arial"/>
                <w:sz w:val="24"/>
                <w:szCs w:val="24"/>
                <w:u w:val="single"/>
              </w:rPr>
            </w:pPr>
            <w:r w:rsidRPr="00441F79">
              <w:rPr>
                <w:rFonts w:ascii="Arial" w:hAnsi="Arial" w:cs="Arial"/>
                <w:sz w:val="24"/>
                <w:szCs w:val="24"/>
                <w:u w:val="single"/>
              </w:rPr>
              <w:t>Punktacja:</w:t>
            </w:r>
          </w:p>
          <w:p w14:paraId="0A5F711B" w14:textId="20C02F5A" w:rsidR="00BC3DA3" w:rsidRPr="005F75D3" w:rsidRDefault="00BC3DA3" w:rsidP="00BC3DA3">
            <w:pPr>
              <w:spacing w:line="360" w:lineRule="auto"/>
              <w:rPr>
                <w:rFonts w:ascii="Arial" w:hAnsi="Arial" w:cs="Arial"/>
                <w:sz w:val="24"/>
                <w:szCs w:val="24"/>
              </w:rPr>
            </w:pPr>
            <w:r w:rsidRPr="005F75D3">
              <w:rPr>
                <w:rFonts w:ascii="Arial" w:hAnsi="Arial" w:cs="Arial"/>
                <w:b/>
                <w:bCs/>
                <w:sz w:val="24"/>
                <w:szCs w:val="24"/>
              </w:rPr>
              <w:t>3 punkt</w:t>
            </w:r>
            <w:r>
              <w:rPr>
                <w:rFonts w:ascii="Arial" w:hAnsi="Arial" w:cs="Arial"/>
                <w:b/>
                <w:bCs/>
                <w:sz w:val="24"/>
                <w:szCs w:val="24"/>
              </w:rPr>
              <w:t>y</w:t>
            </w:r>
            <w:r w:rsidRPr="005F75D3">
              <w:rPr>
                <w:rFonts w:ascii="Arial" w:hAnsi="Arial" w:cs="Arial"/>
                <w:sz w:val="24"/>
                <w:szCs w:val="24"/>
              </w:rPr>
              <w:t xml:space="preserve"> – jeśli po zakończeniu realizacji projektu nastąpi spełnianie wszystkich wymogów dyrektywy nr 91/271/EWG (spełnienie wszystkich trzech warunków określonych w KPOŚK łącznie, niezależnie od zakresu projektu)</w:t>
            </w:r>
            <w:r>
              <w:rPr>
                <w:rFonts w:ascii="Arial" w:hAnsi="Arial" w:cs="Arial"/>
                <w:sz w:val="24"/>
                <w:szCs w:val="24"/>
              </w:rPr>
              <w:t>;</w:t>
            </w:r>
          </w:p>
          <w:p w14:paraId="0A82BECD" w14:textId="5E77CFAD" w:rsidR="00BC3DA3" w:rsidRPr="005F75D3" w:rsidRDefault="00BC3DA3" w:rsidP="00BC3DA3">
            <w:pPr>
              <w:spacing w:line="360" w:lineRule="auto"/>
              <w:rPr>
                <w:rFonts w:ascii="Arial" w:hAnsi="Arial" w:cs="Arial"/>
                <w:sz w:val="24"/>
                <w:szCs w:val="24"/>
              </w:rPr>
            </w:pPr>
            <w:r w:rsidRPr="005F75D3">
              <w:rPr>
                <w:rFonts w:ascii="Arial" w:hAnsi="Arial" w:cs="Arial"/>
                <w:b/>
                <w:bCs/>
                <w:sz w:val="24"/>
                <w:szCs w:val="24"/>
              </w:rPr>
              <w:lastRenderedPageBreak/>
              <w:t>2 punkt</w:t>
            </w:r>
            <w:r>
              <w:rPr>
                <w:rFonts w:ascii="Arial" w:hAnsi="Arial" w:cs="Arial"/>
                <w:b/>
                <w:bCs/>
                <w:sz w:val="24"/>
                <w:szCs w:val="24"/>
              </w:rPr>
              <w:t>y</w:t>
            </w:r>
            <w:r w:rsidRPr="005F75D3">
              <w:rPr>
                <w:rFonts w:ascii="Arial" w:hAnsi="Arial" w:cs="Arial"/>
                <w:sz w:val="24"/>
                <w:szCs w:val="24"/>
              </w:rPr>
              <w:t xml:space="preserve"> – jeśli po zakończeniu realizacji projektu nastąpi spełnianie 2 z 3 wymogów dyrektywy </w:t>
            </w:r>
            <w:r>
              <w:rPr>
                <w:rFonts w:ascii="Arial" w:hAnsi="Arial" w:cs="Arial"/>
                <w:sz w:val="24"/>
                <w:szCs w:val="24"/>
              </w:rPr>
              <w:br/>
            </w:r>
            <w:r w:rsidRPr="005F75D3">
              <w:rPr>
                <w:rFonts w:ascii="Arial" w:hAnsi="Arial" w:cs="Arial"/>
                <w:sz w:val="24"/>
                <w:szCs w:val="24"/>
              </w:rPr>
              <w:t>nr 91/271/EWG (niezależnie od zakresu projektu)</w:t>
            </w:r>
            <w:r>
              <w:rPr>
                <w:rFonts w:ascii="Arial" w:hAnsi="Arial" w:cs="Arial"/>
                <w:sz w:val="24"/>
                <w:szCs w:val="24"/>
              </w:rPr>
              <w:t>;</w:t>
            </w:r>
          </w:p>
          <w:p w14:paraId="54DE7578" w14:textId="30EDD148" w:rsidR="00BC3DA3" w:rsidRPr="005F75D3" w:rsidRDefault="00BC3DA3" w:rsidP="00BC3DA3">
            <w:pPr>
              <w:spacing w:line="360" w:lineRule="auto"/>
              <w:rPr>
                <w:rFonts w:ascii="Arial" w:hAnsi="Arial" w:cs="Arial"/>
                <w:sz w:val="24"/>
                <w:szCs w:val="24"/>
              </w:rPr>
            </w:pPr>
            <w:r w:rsidRPr="005F75D3">
              <w:rPr>
                <w:rFonts w:ascii="Arial" w:hAnsi="Arial" w:cs="Arial"/>
                <w:b/>
                <w:bCs/>
                <w:sz w:val="24"/>
                <w:szCs w:val="24"/>
              </w:rPr>
              <w:t>1 punkt</w:t>
            </w:r>
            <w:r w:rsidRPr="005F75D3">
              <w:rPr>
                <w:rFonts w:ascii="Arial" w:hAnsi="Arial" w:cs="Arial"/>
                <w:sz w:val="24"/>
                <w:szCs w:val="24"/>
              </w:rPr>
              <w:t xml:space="preserve"> – jeśli po zakończeniu realizacji projektu nastąpi spełnianie 1 z 3 wymogów dyrektywy </w:t>
            </w:r>
            <w:r>
              <w:rPr>
                <w:rFonts w:ascii="Arial" w:hAnsi="Arial" w:cs="Arial"/>
                <w:sz w:val="24"/>
                <w:szCs w:val="24"/>
              </w:rPr>
              <w:br/>
            </w:r>
            <w:r w:rsidRPr="005F75D3">
              <w:rPr>
                <w:rFonts w:ascii="Arial" w:hAnsi="Arial" w:cs="Arial"/>
                <w:sz w:val="24"/>
                <w:szCs w:val="24"/>
              </w:rPr>
              <w:t>nr 91/271/EWG</w:t>
            </w:r>
            <w:r>
              <w:rPr>
                <w:rFonts w:ascii="Arial" w:hAnsi="Arial" w:cs="Arial"/>
                <w:sz w:val="24"/>
                <w:szCs w:val="24"/>
              </w:rPr>
              <w:t>;</w:t>
            </w:r>
            <w:r w:rsidRPr="005F75D3">
              <w:rPr>
                <w:rFonts w:ascii="Arial" w:hAnsi="Arial" w:cs="Arial"/>
                <w:sz w:val="24"/>
                <w:szCs w:val="24"/>
              </w:rPr>
              <w:t xml:space="preserve">  </w:t>
            </w:r>
          </w:p>
          <w:p w14:paraId="34D6DC87" w14:textId="2E8277AC" w:rsidR="00BC3DA3" w:rsidRDefault="00BC3DA3" w:rsidP="00BC3DA3">
            <w:pPr>
              <w:spacing w:line="360" w:lineRule="auto"/>
              <w:rPr>
                <w:rFonts w:ascii="Arial" w:hAnsi="Arial" w:cs="Arial"/>
                <w:sz w:val="24"/>
                <w:szCs w:val="24"/>
              </w:rPr>
            </w:pPr>
            <w:r w:rsidRPr="005F75D3">
              <w:rPr>
                <w:rFonts w:ascii="Arial" w:hAnsi="Arial" w:cs="Arial"/>
                <w:b/>
                <w:bCs/>
                <w:sz w:val="24"/>
                <w:szCs w:val="24"/>
              </w:rPr>
              <w:t>0 punktów</w:t>
            </w:r>
            <w:r w:rsidRPr="005F75D3">
              <w:rPr>
                <w:rFonts w:ascii="Arial" w:hAnsi="Arial" w:cs="Arial"/>
                <w:sz w:val="24"/>
                <w:szCs w:val="24"/>
              </w:rPr>
              <w:t xml:space="preserve"> – jeśli po zakończeniu realizacji projektu nie nastąpi wypełnienie co najmniej jednego wymogu dyrektywy nr 91/271/EWG.</w:t>
            </w:r>
          </w:p>
          <w:p w14:paraId="31D706E1" w14:textId="77777777" w:rsidR="00BC3DA3" w:rsidRDefault="00BC3DA3" w:rsidP="00BC3DA3">
            <w:pPr>
              <w:pStyle w:val="Default"/>
              <w:spacing w:line="360" w:lineRule="auto"/>
              <w:rPr>
                <w:color w:val="auto"/>
              </w:rPr>
            </w:pPr>
            <w:r w:rsidRPr="00C3677D">
              <w:rPr>
                <w:color w:val="auto"/>
              </w:rPr>
              <w:t>Otrzymanie przez projekt 0 punktów w kryterium nie oznacza jego odrzucenia</w:t>
            </w:r>
            <w:r>
              <w:rPr>
                <w:color w:val="auto"/>
              </w:rPr>
              <w:t>.</w:t>
            </w:r>
          </w:p>
          <w:p w14:paraId="746EAAF2" w14:textId="5B6C640B" w:rsidR="00D05F84" w:rsidRPr="00BC3DA3" w:rsidRDefault="00BC3DA3" w:rsidP="00BC3DA3">
            <w:pPr>
              <w:pStyle w:val="Default"/>
              <w:spacing w:line="360" w:lineRule="auto"/>
              <w:rPr>
                <w:color w:val="auto"/>
              </w:rPr>
            </w:pPr>
            <w:r w:rsidRPr="00C3677D">
              <w:t>Punkty za poszczególne elementy podlegające ocenie w ramach przedmiotowego kryterium nie sumują się.</w:t>
            </w:r>
          </w:p>
        </w:tc>
        <w:tc>
          <w:tcPr>
            <w:tcW w:w="1418" w:type="dxa"/>
          </w:tcPr>
          <w:p w14:paraId="54A10837" w14:textId="53AB2B20" w:rsidR="00D05F84" w:rsidRPr="00BF3FF6"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3</w:t>
            </w:r>
          </w:p>
        </w:tc>
        <w:tc>
          <w:tcPr>
            <w:tcW w:w="992" w:type="dxa"/>
          </w:tcPr>
          <w:p w14:paraId="40C4FB06" w14:textId="382F100A" w:rsidR="00D05F84" w:rsidRPr="00BF3FF6"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5FDEF53C" w14:textId="00872B93" w:rsidR="00D05F84" w:rsidRPr="00BF3FF6" w:rsidRDefault="00D05F84" w:rsidP="00D05F84">
            <w:pPr>
              <w:spacing w:line="360" w:lineRule="auto"/>
              <w:jc w:val="center"/>
              <w:rPr>
                <w:rFonts w:ascii="Arial" w:hAnsi="Arial" w:cs="Arial"/>
                <w:sz w:val="24"/>
                <w:szCs w:val="24"/>
              </w:rPr>
            </w:pPr>
            <w:r w:rsidRPr="004C5E5E">
              <w:rPr>
                <w:rFonts w:ascii="Arial" w:hAnsi="Arial" w:cs="Arial"/>
                <w:sz w:val="24"/>
                <w:szCs w:val="24"/>
              </w:rPr>
              <w:t>6</w:t>
            </w:r>
          </w:p>
        </w:tc>
      </w:tr>
      <w:tr w:rsidR="00D05F84" w:rsidRPr="00995E62" w14:paraId="40941924" w14:textId="77777777" w:rsidTr="00D027E8">
        <w:tc>
          <w:tcPr>
            <w:tcW w:w="704" w:type="dxa"/>
          </w:tcPr>
          <w:p w14:paraId="60E43DB9"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2F20CF87" w14:textId="39F41CC4" w:rsidR="00D05F84" w:rsidRPr="000C2A08" w:rsidRDefault="00D05F84" w:rsidP="00D05F84">
            <w:pPr>
              <w:spacing w:line="360" w:lineRule="auto"/>
              <w:rPr>
                <w:rFonts w:ascii="Arial" w:hAnsi="Arial" w:cs="Arial"/>
                <w:sz w:val="24"/>
                <w:szCs w:val="24"/>
              </w:rPr>
            </w:pPr>
            <w:r w:rsidRPr="004C5E5E">
              <w:rPr>
                <w:rFonts w:ascii="Arial" w:hAnsi="Arial" w:cs="Arial"/>
                <w:sz w:val="24"/>
                <w:szCs w:val="24"/>
              </w:rPr>
              <w:t>Stopień skanalizowania aglomeracji</w:t>
            </w:r>
          </w:p>
        </w:tc>
        <w:tc>
          <w:tcPr>
            <w:tcW w:w="5812" w:type="dxa"/>
          </w:tcPr>
          <w:p w14:paraId="52F7907F" w14:textId="73F75DDC" w:rsidR="00BC3DA3" w:rsidRDefault="00BC3DA3" w:rsidP="00BC3DA3">
            <w:pPr>
              <w:spacing w:line="360" w:lineRule="auto"/>
              <w:rPr>
                <w:rFonts w:ascii="Arial" w:hAnsi="Arial" w:cs="Arial"/>
                <w:sz w:val="24"/>
                <w:szCs w:val="24"/>
              </w:rPr>
            </w:pPr>
            <w:r w:rsidRPr="005F75D3">
              <w:rPr>
                <w:rFonts w:ascii="Arial" w:hAnsi="Arial" w:cs="Arial"/>
                <w:sz w:val="24"/>
                <w:szCs w:val="24"/>
              </w:rPr>
              <w:t>Kryterium premiuje aglomeracje o najwyższym stopniu skanalizowania przed realizacją inwestycji.</w:t>
            </w:r>
          </w:p>
          <w:p w14:paraId="3349A179" w14:textId="777EB520" w:rsidR="00AD26D5" w:rsidRPr="00441F79" w:rsidRDefault="00AD26D5" w:rsidP="00AD26D5">
            <w:pPr>
              <w:spacing w:line="276" w:lineRule="auto"/>
              <w:rPr>
                <w:rFonts w:ascii="Arial" w:hAnsi="Arial" w:cs="Arial"/>
                <w:sz w:val="24"/>
                <w:szCs w:val="24"/>
                <w:u w:val="single"/>
              </w:rPr>
            </w:pPr>
            <w:r w:rsidRPr="00441F79">
              <w:rPr>
                <w:rFonts w:ascii="Arial" w:hAnsi="Arial" w:cs="Arial"/>
                <w:sz w:val="24"/>
                <w:szCs w:val="24"/>
                <w:u w:val="single"/>
              </w:rPr>
              <w:t>Punktacja:</w:t>
            </w:r>
          </w:p>
          <w:p w14:paraId="502E052D" w14:textId="1FC82D7D" w:rsidR="004D60CD" w:rsidRPr="005F75D3" w:rsidRDefault="004D60CD" w:rsidP="004D60CD">
            <w:pPr>
              <w:spacing w:line="360" w:lineRule="auto"/>
              <w:rPr>
                <w:rFonts w:ascii="Arial" w:hAnsi="Arial" w:cs="Arial"/>
                <w:sz w:val="24"/>
                <w:szCs w:val="24"/>
              </w:rPr>
            </w:pPr>
            <w:r w:rsidRPr="005F75D3">
              <w:rPr>
                <w:rFonts w:ascii="Arial" w:hAnsi="Arial" w:cs="Arial"/>
                <w:b/>
                <w:bCs/>
                <w:sz w:val="24"/>
                <w:szCs w:val="24"/>
              </w:rPr>
              <w:t xml:space="preserve">1 punkt – </w:t>
            </w:r>
            <w:r w:rsidRPr="005F75D3">
              <w:rPr>
                <w:rFonts w:ascii="Arial" w:hAnsi="Arial" w:cs="Arial"/>
                <w:sz w:val="24"/>
                <w:szCs w:val="24"/>
              </w:rPr>
              <w:t>stopień skanalizowania aglomeracji wynosi poniżej 80%</w:t>
            </w:r>
            <w:r>
              <w:rPr>
                <w:rFonts w:ascii="Arial" w:hAnsi="Arial" w:cs="Arial"/>
                <w:sz w:val="24"/>
                <w:szCs w:val="24"/>
              </w:rPr>
              <w:t>;</w:t>
            </w:r>
          </w:p>
          <w:p w14:paraId="42D36B47" w14:textId="5D85CEED" w:rsidR="00D05F84" w:rsidRPr="00AD26D5" w:rsidRDefault="004D60CD" w:rsidP="004D60CD">
            <w:pPr>
              <w:spacing w:line="360" w:lineRule="auto"/>
              <w:rPr>
                <w:rFonts w:ascii="Arial" w:hAnsi="Arial" w:cs="Arial"/>
                <w:b/>
                <w:bCs/>
                <w:sz w:val="24"/>
                <w:szCs w:val="24"/>
              </w:rPr>
            </w:pPr>
            <w:r w:rsidRPr="005F75D3">
              <w:rPr>
                <w:rFonts w:ascii="Arial" w:hAnsi="Arial" w:cs="Arial"/>
                <w:b/>
                <w:bCs/>
                <w:sz w:val="24"/>
                <w:szCs w:val="24"/>
              </w:rPr>
              <w:t xml:space="preserve">2 punkty - </w:t>
            </w:r>
            <w:r w:rsidRPr="005F75D3">
              <w:rPr>
                <w:rFonts w:ascii="Arial" w:hAnsi="Arial" w:cs="Arial"/>
                <w:sz w:val="24"/>
                <w:szCs w:val="24"/>
              </w:rPr>
              <w:t>stopień skanalizowania aglomeracji wynosi co najmniej 80%</w:t>
            </w:r>
            <w:r>
              <w:rPr>
                <w:rFonts w:ascii="Arial" w:hAnsi="Arial" w:cs="Arial"/>
                <w:sz w:val="24"/>
                <w:szCs w:val="24"/>
              </w:rPr>
              <w:t>.</w:t>
            </w:r>
          </w:p>
        </w:tc>
        <w:tc>
          <w:tcPr>
            <w:tcW w:w="1418" w:type="dxa"/>
          </w:tcPr>
          <w:p w14:paraId="43C75C08" w14:textId="46A9BABF"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1</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2</w:t>
            </w:r>
          </w:p>
        </w:tc>
        <w:tc>
          <w:tcPr>
            <w:tcW w:w="992" w:type="dxa"/>
          </w:tcPr>
          <w:p w14:paraId="5222858F" w14:textId="6AF3637B"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116A92F2" w14:textId="163C6178"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4</w:t>
            </w:r>
          </w:p>
        </w:tc>
      </w:tr>
      <w:tr w:rsidR="00D05F84" w:rsidRPr="00995E62" w14:paraId="3F286CF6" w14:textId="77777777" w:rsidTr="00D027E8">
        <w:tc>
          <w:tcPr>
            <w:tcW w:w="704" w:type="dxa"/>
          </w:tcPr>
          <w:p w14:paraId="0C956202"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59DD97BA" w14:textId="45677283" w:rsidR="00D05F84" w:rsidRPr="00995E62" w:rsidRDefault="004D60CD" w:rsidP="00D05F84">
            <w:pPr>
              <w:spacing w:line="360" w:lineRule="auto"/>
              <w:rPr>
                <w:rFonts w:ascii="Arial" w:hAnsi="Arial" w:cs="Arial"/>
                <w:sz w:val="24"/>
                <w:szCs w:val="24"/>
              </w:rPr>
            </w:pPr>
            <w:r w:rsidRPr="005F75D3">
              <w:rPr>
                <w:rFonts w:ascii="Arial" w:hAnsi="Arial" w:cs="Arial"/>
                <w:sz w:val="24"/>
                <w:szCs w:val="24"/>
              </w:rPr>
              <w:t xml:space="preserve">Stopień wypełnienia przez aglomerację wymogu dyrektywy nr 91/271/EWG w zakresie wyposażenia aglomeracji </w:t>
            </w:r>
            <w:r>
              <w:rPr>
                <w:rFonts w:ascii="Arial" w:hAnsi="Arial" w:cs="Arial"/>
                <w:sz w:val="24"/>
                <w:szCs w:val="24"/>
              </w:rPr>
              <w:br/>
            </w:r>
            <w:r w:rsidRPr="005F75D3">
              <w:rPr>
                <w:rFonts w:ascii="Arial" w:hAnsi="Arial" w:cs="Arial"/>
                <w:sz w:val="24"/>
                <w:szCs w:val="24"/>
              </w:rPr>
              <w:t>w system kanalizacji zbiorczej dla ścieków komunalnych (zgodność z art. 3 dyrektywy)</w:t>
            </w:r>
          </w:p>
        </w:tc>
        <w:tc>
          <w:tcPr>
            <w:tcW w:w="5812" w:type="dxa"/>
          </w:tcPr>
          <w:p w14:paraId="5C264507" w14:textId="428B8B6F" w:rsidR="004D60CD" w:rsidRPr="005F75D3" w:rsidRDefault="004D60CD" w:rsidP="004D60CD">
            <w:pPr>
              <w:spacing w:line="360" w:lineRule="auto"/>
              <w:rPr>
                <w:rFonts w:ascii="Arial" w:hAnsi="Arial" w:cs="Arial"/>
                <w:sz w:val="24"/>
                <w:szCs w:val="24"/>
              </w:rPr>
            </w:pPr>
            <w:r w:rsidRPr="005F75D3">
              <w:rPr>
                <w:rFonts w:ascii="Arial" w:hAnsi="Arial" w:cs="Arial"/>
                <w:sz w:val="24"/>
                <w:szCs w:val="24"/>
              </w:rPr>
              <w:t xml:space="preserve">Kryterium premiuje projekty, które </w:t>
            </w:r>
            <w:r>
              <w:rPr>
                <w:rFonts w:ascii="Arial" w:hAnsi="Arial" w:cs="Arial"/>
                <w:sz w:val="24"/>
                <w:szCs w:val="24"/>
              </w:rPr>
              <w:t xml:space="preserve">po zrealizowaniu </w:t>
            </w:r>
            <w:r w:rsidRPr="005F75D3">
              <w:rPr>
                <w:rFonts w:ascii="Arial" w:hAnsi="Arial" w:cs="Arial"/>
                <w:sz w:val="24"/>
                <w:szCs w:val="24"/>
              </w:rPr>
              <w:t xml:space="preserve">w największym stopniu (procentowo) przyczynią się do wypełnienia wymogu dyrektywy nr 91/271/EWG w zakresie wyposażenia aglomeracji w system kanalizacji zbiorczej dla ścieków komunalnych (zgodność z art. 3 dyrektywy). Badany będzie przyrost stopnia skanalizowania wg. RLM aglomeracji (wyrażony w %) w stosunku do aktualnego poziomu wskazanego w obowiązującej na dzień ogłoszenia naboru aktualizacji KPOŚK. </w:t>
            </w:r>
          </w:p>
          <w:p w14:paraId="72174A43" w14:textId="7E70EE1F" w:rsidR="004D60CD" w:rsidRDefault="004D60CD" w:rsidP="00AD26D5">
            <w:pPr>
              <w:spacing w:line="360" w:lineRule="auto"/>
              <w:rPr>
                <w:rFonts w:ascii="Arial" w:hAnsi="Arial" w:cs="Arial"/>
                <w:sz w:val="24"/>
                <w:szCs w:val="24"/>
              </w:rPr>
            </w:pPr>
            <w:r w:rsidRPr="005F75D3">
              <w:rPr>
                <w:rFonts w:ascii="Arial" w:hAnsi="Arial" w:cs="Arial"/>
                <w:sz w:val="24"/>
                <w:szCs w:val="24"/>
              </w:rPr>
              <w:t xml:space="preserve">Stopień wyposażenia rozumiany jest jako liczba RLM obsługiwanych przez system zbiorowego odprowadzania i oczyszczania ścieków, </w:t>
            </w:r>
            <w:r w:rsidRPr="005F75D3">
              <w:rPr>
                <w:rFonts w:ascii="Arial" w:hAnsi="Arial" w:cs="Arial"/>
                <w:sz w:val="24"/>
                <w:szCs w:val="24"/>
              </w:rPr>
              <w:br/>
              <w:t>w odniesieniu do wielkości RLM aglomeracji.</w:t>
            </w:r>
          </w:p>
          <w:p w14:paraId="7C9AE5DC" w14:textId="12DE3801" w:rsidR="00AD26D5" w:rsidRPr="00441F79" w:rsidRDefault="00AD26D5" w:rsidP="00AD26D5">
            <w:pPr>
              <w:spacing w:line="360" w:lineRule="auto"/>
              <w:rPr>
                <w:rFonts w:ascii="Arial" w:hAnsi="Arial" w:cs="Arial"/>
                <w:sz w:val="24"/>
                <w:szCs w:val="24"/>
                <w:u w:val="single"/>
              </w:rPr>
            </w:pPr>
            <w:r w:rsidRPr="00441F79">
              <w:rPr>
                <w:rFonts w:ascii="Arial" w:hAnsi="Arial" w:cs="Arial"/>
                <w:sz w:val="24"/>
                <w:szCs w:val="24"/>
                <w:u w:val="single"/>
              </w:rPr>
              <w:t>Punktacja:</w:t>
            </w:r>
          </w:p>
          <w:p w14:paraId="4B7A2082" w14:textId="77777777" w:rsidR="004D60CD" w:rsidRPr="005F75D3" w:rsidRDefault="004D60CD" w:rsidP="004D60CD">
            <w:pPr>
              <w:spacing w:line="360" w:lineRule="auto"/>
              <w:rPr>
                <w:rFonts w:ascii="Arial" w:hAnsi="Arial" w:cs="Arial"/>
                <w:sz w:val="24"/>
                <w:szCs w:val="24"/>
              </w:rPr>
            </w:pPr>
            <w:r w:rsidRPr="005F75D3">
              <w:rPr>
                <w:rFonts w:ascii="Arial" w:hAnsi="Arial" w:cs="Arial"/>
                <w:sz w:val="24"/>
                <w:szCs w:val="24"/>
              </w:rPr>
              <w:t>Realizacja projektu przyczyni się do wzrostu stopnia skanalizowania aglomeracji w zakresie:</w:t>
            </w:r>
          </w:p>
          <w:p w14:paraId="273DF1C5" w14:textId="2E197DD4" w:rsidR="004D60CD" w:rsidRPr="005F75D3" w:rsidRDefault="004D60CD" w:rsidP="004D60CD">
            <w:pPr>
              <w:pStyle w:val="Akapitzlist"/>
              <w:numPr>
                <w:ilvl w:val="0"/>
                <w:numId w:val="140"/>
              </w:numPr>
              <w:spacing w:line="360" w:lineRule="auto"/>
              <w:rPr>
                <w:rFonts w:ascii="Arial" w:hAnsi="Arial" w:cs="Arial"/>
                <w:b/>
                <w:bCs/>
                <w:sz w:val="24"/>
                <w:szCs w:val="24"/>
              </w:rPr>
            </w:pPr>
            <w:r w:rsidRPr="004D60CD">
              <w:rPr>
                <w:rFonts w:ascii="Arial" w:hAnsi="Arial" w:cs="Arial"/>
                <w:sz w:val="24"/>
                <w:szCs w:val="24"/>
              </w:rPr>
              <w:t>&lt;10% -</w:t>
            </w:r>
            <w:r w:rsidRPr="005F75D3">
              <w:rPr>
                <w:rFonts w:ascii="Arial" w:hAnsi="Arial" w:cs="Arial"/>
                <w:b/>
                <w:bCs/>
                <w:sz w:val="24"/>
                <w:szCs w:val="24"/>
              </w:rPr>
              <w:t xml:space="preserve"> 3 punkt</w:t>
            </w:r>
            <w:r>
              <w:rPr>
                <w:rFonts w:ascii="Arial" w:hAnsi="Arial" w:cs="Arial"/>
                <w:b/>
                <w:bCs/>
                <w:sz w:val="24"/>
                <w:szCs w:val="24"/>
              </w:rPr>
              <w:t>y;</w:t>
            </w:r>
          </w:p>
          <w:p w14:paraId="0E70E48B" w14:textId="22FCF127" w:rsidR="004D60CD" w:rsidRPr="005F75D3" w:rsidRDefault="004D60CD" w:rsidP="004D60CD">
            <w:pPr>
              <w:pStyle w:val="Akapitzlist"/>
              <w:numPr>
                <w:ilvl w:val="0"/>
                <w:numId w:val="140"/>
              </w:numPr>
              <w:spacing w:line="360" w:lineRule="auto"/>
              <w:rPr>
                <w:rFonts w:ascii="Arial" w:hAnsi="Arial" w:cs="Arial"/>
                <w:b/>
                <w:bCs/>
                <w:sz w:val="24"/>
                <w:szCs w:val="24"/>
              </w:rPr>
            </w:pPr>
            <w:r w:rsidRPr="004D60CD">
              <w:rPr>
                <w:rFonts w:ascii="Arial" w:hAnsi="Arial" w:cs="Arial"/>
                <w:sz w:val="24"/>
                <w:szCs w:val="24"/>
              </w:rPr>
              <w:t>≥10%&lt;20%</w:t>
            </w:r>
            <w:r w:rsidRPr="005F75D3">
              <w:rPr>
                <w:rFonts w:ascii="Arial" w:hAnsi="Arial" w:cs="Arial"/>
                <w:b/>
                <w:bCs/>
                <w:sz w:val="24"/>
                <w:szCs w:val="24"/>
              </w:rPr>
              <w:t xml:space="preserve"> - 4 punkty</w:t>
            </w:r>
            <w:r>
              <w:rPr>
                <w:rFonts w:ascii="Arial" w:hAnsi="Arial" w:cs="Arial"/>
                <w:b/>
                <w:bCs/>
                <w:sz w:val="24"/>
                <w:szCs w:val="24"/>
              </w:rPr>
              <w:t>;</w:t>
            </w:r>
          </w:p>
          <w:p w14:paraId="2F18923A" w14:textId="57FC8069" w:rsidR="00A64A71" w:rsidRPr="004D60CD" w:rsidRDefault="004D60CD" w:rsidP="004D60CD">
            <w:pPr>
              <w:pStyle w:val="Akapitzlist"/>
              <w:numPr>
                <w:ilvl w:val="0"/>
                <w:numId w:val="140"/>
              </w:numPr>
              <w:spacing w:line="360" w:lineRule="auto"/>
              <w:rPr>
                <w:rFonts w:ascii="Arial" w:hAnsi="Arial" w:cs="Arial"/>
                <w:b/>
                <w:bCs/>
                <w:sz w:val="24"/>
                <w:szCs w:val="24"/>
              </w:rPr>
            </w:pPr>
            <w:r w:rsidRPr="004D60CD">
              <w:rPr>
                <w:rFonts w:ascii="Arial" w:hAnsi="Arial" w:cs="Arial"/>
                <w:sz w:val="24"/>
                <w:szCs w:val="24"/>
              </w:rPr>
              <w:t>≥20%</w:t>
            </w:r>
            <w:r w:rsidRPr="005F75D3">
              <w:rPr>
                <w:rFonts w:ascii="Arial" w:hAnsi="Arial" w:cs="Arial"/>
                <w:b/>
                <w:bCs/>
                <w:sz w:val="24"/>
                <w:szCs w:val="24"/>
              </w:rPr>
              <w:t xml:space="preserve"> - 5 punkt</w:t>
            </w:r>
            <w:r>
              <w:rPr>
                <w:rFonts w:ascii="Arial" w:hAnsi="Arial" w:cs="Arial"/>
                <w:b/>
                <w:bCs/>
                <w:sz w:val="24"/>
                <w:szCs w:val="24"/>
              </w:rPr>
              <w:t>ów.</w:t>
            </w:r>
          </w:p>
        </w:tc>
        <w:tc>
          <w:tcPr>
            <w:tcW w:w="1418" w:type="dxa"/>
          </w:tcPr>
          <w:p w14:paraId="5CAE9535" w14:textId="339CE01E"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3</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5</w:t>
            </w:r>
          </w:p>
        </w:tc>
        <w:tc>
          <w:tcPr>
            <w:tcW w:w="992" w:type="dxa"/>
          </w:tcPr>
          <w:p w14:paraId="309EFFCD" w14:textId="3618C98E"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3</w:t>
            </w:r>
          </w:p>
        </w:tc>
        <w:tc>
          <w:tcPr>
            <w:tcW w:w="1701" w:type="dxa"/>
          </w:tcPr>
          <w:p w14:paraId="5EC82460" w14:textId="6FF91D82"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15</w:t>
            </w:r>
          </w:p>
        </w:tc>
      </w:tr>
      <w:tr w:rsidR="00D05F84" w:rsidRPr="00995E62" w14:paraId="268ECC2A" w14:textId="77777777" w:rsidTr="00D027E8">
        <w:tc>
          <w:tcPr>
            <w:tcW w:w="704" w:type="dxa"/>
          </w:tcPr>
          <w:p w14:paraId="0CE8FD66"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14DF856" w14:textId="48084C07" w:rsidR="00D05F84" w:rsidRPr="00995E62" w:rsidRDefault="004D60CD" w:rsidP="00D05F84">
            <w:pPr>
              <w:spacing w:line="360" w:lineRule="auto"/>
              <w:rPr>
                <w:rFonts w:ascii="Arial" w:hAnsi="Arial" w:cs="Arial"/>
                <w:sz w:val="24"/>
                <w:szCs w:val="24"/>
              </w:rPr>
            </w:pPr>
            <w:r w:rsidRPr="005F75D3">
              <w:rPr>
                <w:rFonts w:ascii="Arial" w:hAnsi="Arial" w:cs="Arial"/>
                <w:sz w:val="24"/>
                <w:szCs w:val="24"/>
              </w:rPr>
              <w:t>Wypełnienie przez aglomerację wymogu dyrektywy nr 91/271/EWG w zakresie wydajności oczyszczalni ścieków (zgodność z art. 10 dyrektywy)</w:t>
            </w:r>
          </w:p>
        </w:tc>
        <w:tc>
          <w:tcPr>
            <w:tcW w:w="5812" w:type="dxa"/>
          </w:tcPr>
          <w:p w14:paraId="6CB953E7" w14:textId="55AF4F85" w:rsidR="000B6DFF" w:rsidRDefault="004D60CD" w:rsidP="00D05F84">
            <w:pPr>
              <w:spacing w:line="360" w:lineRule="auto"/>
              <w:rPr>
                <w:rFonts w:ascii="Arial" w:hAnsi="Arial" w:cs="Arial"/>
                <w:sz w:val="24"/>
                <w:szCs w:val="24"/>
                <w:u w:val="single"/>
              </w:rPr>
            </w:pPr>
            <w:r w:rsidRPr="005F75D3">
              <w:rPr>
                <w:rFonts w:ascii="Arial" w:hAnsi="Arial" w:cs="Arial"/>
                <w:sz w:val="24"/>
                <w:szCs w:val="24"/>
              </w:rPr>
              <w:t xml:space="preserve">Kryterium premiuje projekty, które przyczynią się do wypełnienia wymogu dyrektywy nr 91/271/EWG </w:t>
            </w:r>
            <w:r>
              <w:rPr>
                <w:rFonts w:ascii="Arial" w:hAnsi="Arial" w:cs="Arial"/>
                <w:sz w:val="24"/>
                <w:szCs w:val="24"/>
              </w:rPr>
              <w:br/>
            </w:r>
            <w:r w:rsidRPr="005F75D3">
              <w:rPr>
                <w:rFonts w:ascii="Arial" w:hAnsi="Arial" w:cs="Arial"/>
                <w:sz w:val="24"/>
                <w:szCs w:val="24"/>
              </w:rPr>
              <w:t>w zakresie wydajności oczyszczalni (zgodność z art. 10 dyrektywy, spełnienie warunku II</w:t>
            </w:r>
            <w:r>
              <w:rPr>
                <w:rFonts w:ascii="Arial" w:hAnsi="Arial" w:cs="Arial"/>
                <w:sz w:val="24"/>
                <w:szCs w:val="24"/>
              </w:rPr>
              <w:t xml:space="preserve"> </w:t>
            </w:r>
            <w:r w:rsidRPr="005F75D3">
              <w:rPr>
                <w:rFonts w:ascii="Arial" w:hAnsi="Arial" w:cs="Arial"/>
                <w:sz w:val="24"/>
                <w:szCs w:val="24"/>
              </w:rPr>
              <w:t xml:space="preserve">zgodnie </w:t>
            </w:r>
            <w:r>
              <w:rPr>
                <w:rFonts w:ascii="Arial" w:hAnsi="Arial" w:cs="Arial"/>
                <w:sz w:val="24"/>
                <w:szCs w:val="24"/>
              </w:rPr>
              <w:br/>
            </w:r>
            <w:r w:rsidRPr="005F75D3">
              <w:rPr>
                <w:rFonts w:ascii="Arial" w:hAnsi="Arial" w:cs="Arial"/>
                <w:sz w:val="24"/>
                <w:szCs w:val="24"/>
              </w:rPr>
              <w:t>z KPOŚK).</w:t>
            </w:r>
          </w:p>
          <w:p w14:paraId="0F57DA97" w14:textId="77DCCD35" w:rsidR="00D05F84" w:rsidRPr="00441F79" w:rsidRDefault="00D05F84" w:rsidP="00D05F84">
            <w:pPr>
              <w:spacing w:line="360" w:lineRule="auto"/>
              <w:rPr>
                <w:rFonts w:ascii="Arial" w:hAnsi="Arial" w:cs="Arial"/>
                <w:sz w:val="24"/>
                <w:szCs w:val="24"/>
                <w:u w:val="single"/>
              </w:rPr>
            </w:pPr>
            <w:r w:rsidRPr="00441F79">
              <w:rPr>
                <w:rFonts w:ascii="Arial" w:hAnsi="Arial" w:cs="Arial"/>
                <w:sz w:val="24"/>
                <w:szCs w:val="24"/>
                <w:u w:val="single"/>
              </w:rPr>
              <w:t>Punktacja:</w:t>
            </w:r>
          </w:p>
          <w:p w14:paraId="2BD121AF" w14:textId="77777777" w:rsidR="004D60CD" w:rsidRPr="004D60CD" w:rsidRDefault="004D60CD" w:rsidP="004D60CD">
            <w:pPr>
              <w:spacing w:line="360" w:lineRule="auto"/>
              <w:rPr>
                <w:rFonts w:ascii="Arial" w:hAnsi="Arial" w:cs="Arial"/>
                <w:sz w:val="24"/>
                <w:szCs w:val="24"/>
              </w:rPr>
            </w:pPr>
            <w:r w:rsidRPr="004D60CD">
              <w:rPr>
                <w:rFonts w:ascii="Arial" w:hAnsi="Arial" w:cs="Arial"/>
                <w:sz w:val="24"/>
                <w:szCs w:val="24"/>
              </w:rPr>
              <w:t>Jeżeli projekt z zakresu oczyszczania ścieków komunalnych:</w:t>
            </w:r>
          </w:p>
          <w:p w14:paraId="1105F12C" w14:textId="3D8C0149" w:rsidR="004D60CD" w:rsidRPr="004D60CD" w:rsidRDefault="004D60CD" w:rsidP="004D60CD">
            <w:pPr>
              <w:pStyle w:val="Akapitzlist"/>
              <w:numPr>
                <w:ilvl w:val="0"/>
                <w:numId w:val="142"/>
              </w:numPr>
              <w:spacing w:line="360" w:lineRule="auto"/>
              <w:rPr>
                <w:rFonts w:ascii="Arial" w:hAnsi="Arial" w:cs="Arial"/>
                <w:sz w:val="24"/>
                <w:szCs w:val="24"/>
              </w:rPr>
            </w:pPr>
            <w:r w:rsidRPr="004D60CD">
              <w:rPr>
                <w:rFonts w:ascii="Arial" w:hAnsi="Arial" w:cs="Arial"/>
                <w:sz w:val="24"/>
                <w:szCs w:val="24"/>
              </w:rPr>
              <w:t xml:space="preserve">prowadzi do spełnienia przez aglomerację wymogów dyrektywy w zakresie wydajności oczyszczalni (tj. łączna wydajność wszystkich oczyszczalni obsługujących aglomerację dostosowana jest do odbioru 100% ładunku zanieczyszczań powstających w aglomeracji) – </w:t>
            </w:r>
            <w:r w:rsidRPr="004D60CD">
              <w:rPr>
                <w:rFonts w:ascii="Arial" w:hAnsi="Arial" w:cs="Arial"/>
                <w:b/>
                <w:bCs/>
                <w:sz w:val="24"/>
                <w:szCs w:val="24"/>
              </w:rPr>
              <w:t>2 punkty</w:t>
            </w:r>
            <w:r>
              <w:rPr>
                <w:rFonts w:ascii="Arial" w:hAnsi="Arial" w:cs="Arial"/>
                <w:b/>
                <w:bCs/>
                <w:sz w:val="24"/>
                <w:szCs w:val="24"/>
              </w:rPr>
              <w:t>;</w:t>
            </w:r>
          </w:p>
          <w:p w14:paraId="5E1935B1" w14:textId="78E93439" w:rsidR="004D60CD" w:rsidRPr="004D60CD" w:rsidRDefault="004D60CD" w:rsidP="004D60CD">
            <w:pPr>
              <w:pStyle w:val="Akapitzlist"/>
              <w:numPr>
                <w:ilvl w:val="0"/>
                <w:numId w:val="141"/>
              </w:numPr>
              <w:spacing w:line="360" w:lineRule="auto"/>
              <w:rPr>
                <w:rFonts w:ascii="Arial" w:hAnsi="Arial" w:cs="Arial"/>
                <w:sz w:val="24"/>
                <w:szCs w:val="24"/>
              </w:rPr>
            </w:pPr>
            <w:r w:rsidRPr="004D60CD">
              <w:rPr>
                <w:rFonts w:ascii="Arial" w:hAnsi="Arial" w:cs="Arial"/>
                <w:sz w:val="24"/>
                <w:szCs w:val="24"/>
              </w:rPr>
              <w:t xml:space="preserve">nie prowadzi do spełnienia przez aglomerację wymogów dyrektywy w zakresie wydajności oczyszczalni (tj. łączna wydajność wszystkich oczyszczalni obsługujących aglomerację nie jest dostosowana  do odbioru 100% ładunku </w:t>
            </w:r>
            <w:r w:rsidRPr="004D60CD">
              <w:rPr>
                <w:rFonts w:ascii="Arial" w:hAnsi="Arial" w:cs="Arial"/>
                <w:sz w:val="24"/>
                <w:szCs w:val="24"/>
              </w:rPr>
              <w:lastRenderedPageBreak/>
              <w:t>zanieczyszczań powstających w aglomeracji) – 1</w:t>
            </w:r>
            <w:r w:rsidRPr="004D60CD">
              <w:rPr>
                <w:rFonts w:ascii="Arial" w:hAnsi="Arial" w:cs="Arial"/>
                <w:b/>
                <w:bCs/>
                <w:sz w:val="24"/>
                <w:szCs w:val="24"/>
              </w:rPr>
              <w:t xml:space="preserve"> punkt</w:t>
            </w:r>
            <w:r>
              <w:rPr>
                <w:rFonts w:ascii="Arial" w:hAnsi="Arial" w:cs="Arial"/>
                <w:b/>
                <w:bCs/>
                <w:sz w:val="24"/>
                <w:szCs w:val="24"/>
              </w:rPr>
              <w:t>.</w:t>
            </w:r>
          </w:p>
          <w:p w14:paraId="5D238A5D" w14:textId="258567DE" w:rsidR="004D60CD" w:rsidRPr="004D60CD" w:rsidRDefault="004D60CD" w:rsidP="004D60CD">
            <w:pPr>
              <w:spacing w:line="360" w:lineRule="auto"/>
              <w:rPr>
                <w:rFonts w:ascii="Arial" w:hAnsi="Arial" w:cs="Arial"/>
                <w:b/>
                <w:bCs/>
                <w:sz w:val="24"/>
                <w:szCs w:val="24"/>
              </w:rPr>
            </w:pPr>
            <w:r w:rsidRPr="004D60CD">
              <w:rPr>
                <w:rFonts w:ascii="Arial" w:hAnsi="Arial" w:cs="Arial"/>
                <w:sz w:val="24"/>
                <w:szCs w:val="24"/>
              </w:rPr>
              <w:t xml:space="preserve">W przypadku gdy projekt nie obejmuje infrastruktury w zakresie oczyszczania ścieków komunalnych, otrzymuje </w:t>
            </w:r>
            <w:r w:rsidRPr="004D60CD">
              <w:rPr>
                <w:rFonts w:ascii="Arial" w:hAnsi="Arial" w:cs="Arial"/>
                <w:b/>
                <w:bCs/>
                <w:sz w:val="24"/>
                <w:szCs w:val="24"/>
              </w:rPr>
              <w:t>0 punktów.</w:t>
            </w:r>
          </w:p>
          <w:p w14:paraId="43ED594C" w14:textId="09EE7E8D" w:rsidR="00D05F84" w:rsidRPr="00995E62" w:rsidRDefault="004D60CD" w:rsidP="004D60CD">
            <w:pPr>
              <w:pStyle w:val="Default"/>
              <w:spacing w:line="360" w:lineRule="auto"/>
            </w:pPr>
            <w:r w:rsidRPr="004D60CD">
              <w:t xml:space="preserve">Otrzymanie przez projekt </w:t>
            </w:r>
            <w:r w:rsidRPr="004D60CD">
              <w:rPr>
                <w:b/>
                <w:bCs/>
              </w:rPr>
              <w:t>0 punktów</w:t>
            </w:r>
            <w:r w:rsidRPr="004D60CD">
              <w:t xml:space="preserve"> w kryterium nie oznacza jego odrzucenia. </w:t>
            </w:r>
          </w:p>
        </w:tc>
        <w:tc>
          <w:tcPr>
            <w:tcW w:w="1418" w:type="dxa"/>
          </w:tcPr>
          <w:p w14:paraId="03878544" w14:textId="2A01D375"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BC5DEF">
              <w:rPr>
                <w:rFonts w:ascii="Arial" w:hAnsi="Arial" w:cs="Arial"/>
                <w:sz w:val="24"/>
                <w:szCs w:val="24"/>
              </w:rPr>
              <w:t xml:space="preserve"> </w:t>
            </w:r>
            <w:r w:rsidRPr="004C5E5E">
              <w:rPr>
                <w:rFonts w:ascii="Arial" w:hAnsi="Arial" w:cs="Arial"/>
                <w:sz w:val="24"/>
                <w:szCs w:val="24"/>
              </w:rPr>
              <w:t>-</w:t>
            </w:r>
            <w:r w:rsidR="00BC5DEF">
              <w:rPr>
                <w:rFonts w:ascii="Arial" w:hAnsi="Arial" w:cs="Arial"/>
                <w:sz w:val="24"/>
                <w:szCs w:val="24"/>
              </w:rPr>
              <w:t xml:space="preserve"> </w:t>
            </w:r>
            <w:r w:rsidRPr="004C5E5E">
              <w:rPr>
                <w:rFonts w:ascii="Arial" w:hAnsi="Arial" w:cs="Arial"/>
                <w:sz w:val="24"/>
                <w:szCs w:val="24"/>
              </w:rPr>
              <w:t>2</w:t>
            </w:r>
          </w:p>
        </w:tc>
        <w:tc>
          <w:tcPr>
            <w:tcW w:w="992" w:type="dxa"/>
          </w:tcPr>
          <w:p w14:paraId="01102E37" w14:textId="6576CD48"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64C9A368" w14:textId="19AE25B1"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r>
      <w:tr w:rsidR="00D05F84" w:rsidRPr="00995E62" w14:paraId="4AAF7D31" w14:textId="77777777" w:rsidTr="00D027E8">
        <w:tc>
          <w:tcPr>
            <w:tcW w:w="704" w:type="dxa"/>
          </w:tcPr>
          <w:p w14:paraId="4F3B1E1B"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29FECA27" w14:textId="75AA78A6" w:rsidR="00D05F84" w:rsidRPr="000C2A08" w:rsidRDefault="004D60CD" w:rsidP="00D05F84">
            <w:pPr>
              <w:spacing w:line="360" w:lineRule="auto"/>
              <w:rPr>
                <w:rFonts w:ascii="Arial" w:hAnsi="Arial" w:cs="Arial"/>
                <w:sz w:val="24"/>
                <w:szCs w:val="24"/>
              </w:rPr>
            </w:pPr>
            <w:r w:rsidRPr="005F75D3">
              <w:rPr>
                <w:rFonts w:ascii="Arial" w:hAnsi="Arial" w:cs="Arial"/>
                <w:sz w:val="24"/>
                <w:szCs w:val="24"/>
              </w:rPr>
              <w:t xml:space="preserve">Wypełnienie przez aglomerację wymogu dyrektywy nr 91/271/EWG w zakresie jakości oczyszczania ścieków komunalnych (standardy oczyszczania – zgodność </w:t>
            </w:r>
            <w:r>
              <w:rPr>
                <w:rFonts w:ascii="Arial" w:hAnsi="Arial" w:cs="Arial"/>
                <w:sz w:val="24"/>
                <w:szCs w:val="24"/>
              </w:rPr>
              <w:br/>
            </w:r>
            <w:r w:rsidRPr="005F75D3">
              <w:rPr>
                <w:rFonts w:ascii="Arial" w:hAnsi="Arial" w:cs="Arial"/>
                <w:sz w:val="24"/>
                <w:szCs w:val="24"/>
              </w:rPr>
              <w:t>z art. 4 i 5.2 dyrektywy)</w:t>
            </w:r>
          </w:p>
        </w:tc>
        <w:tc>
          <w:tcPr>
            <w:tcW w:w="5812" w:type="dxa"/>
          </w:tcPr>
          <w:p w14:paraId="5C95C4C5" w14:textId="2DE8DF87" w:rsidR="004D60CD" w:rsidRPr="00ED1FF6" w:rsidRDefault="004D60CD" w:rsidP="00D05F84">
            <w:pPr>
              <w:spacing w:line="360" w:lineRule="auto"/>
              <w:rPr>
                <w:rFonts w:ascii="Arial" w:hAnsi="Arial" w:cs="Arial"/>
                <w:sz w:val="24"/>
                <w:szCs w:val="24"/>
              </w:rPr>
            </w:pPr>
            <w:r w:rsidRPr="00ED1FF6">
              <w:rPr>
                <w:rFonts w:ascii="Arial" w:hAnsi="Arial" w:cs="Arial"/>
                <w:sz w:val="24"/>
                <w:szCs w:val="24"/>
              </w:rPr>
              <w:t xml:space="preserve">Kryterium premiuje projekty, które przyczynią się do wypełnienia wymogu dyrektywy nr 91/271/EWG </w:t>
            </w:r>
            <w:r w:rsidRPr="00ED1FF6">
              <w:rPr>
                <w:rFonts w:ascii="Arial" w:hAnsi="Arial" w:cs="Arial"/>
                <w:sz w:val="24"/>
                <w:szCs w:val="24"/>
              </w:rPr>
              <w:br/>
              <w:t>w zakresie jakości oczyszczania ścieków komunalnych, zgodnie z wymogami rozporządzenia Ministra Gospodarki Morskiej i Żeglugi Śródlądowej w sprawie substancji szczególnie szkodliwych dla środowiska wodnego oraz warunków, jakie należy spełnić przy wprowadzaniu do wód lub do ziemi ścieków, a także przy odprowadzaniu wód opadowych lub roztopowych do wód lub urządzeń wodnych.</w:t>
            </w:r>
          </w:p>
          <w:p w14:paraId="52B28CC9" w14:textId="27E37895" w:rsidR="00D05F84" w:rsidRPr="00ED1FF6" w:rsidRDefault="00D05F84" w:rsidP="00D05F84">
            <w:pPr>
              <w:spacing w:line="360" w:lineRule="auto"/>
              <w:rPr>
                <w:rFonts w:ascii="Arial" w:hAnsi="Arial" w:cs="Arial"/>
                <w:sz w:val="24"/>
                <w:szCs w:val="24"/>
                <w:u w:val="single"/>
              </w:rPr>
            </w:pPr>
            <w:r w:rsidRPr="00ED1FF6">
              <w:rPr>
                <w:rFonts w:ascii="Arial" w:hAnsi="Arial" w:cs="Arial"/>
                <w:sz w:val="24"/>
                <w:szCs w:val="24"/>
                <w:u w:val="single"/>
              </w:rPr>
              <w:t>Punktacja:</w:t>
            </w:r>
          </w:p>
          <w:p w14:paraId="2A375FC7" w14:textId="77777777" w:rsidR="004D60CD" w:rsidRPr="00ED1FF6" w:rsidRDefault="004D60CD" w:rsidP="00ED1FF6">
            <w:pPr>
              <w:spacing w:line="360" w:lineRule="auto"/>
              <w:rPr>
                <w:rFonts w:ascii="Arial" w:hAnsi="Arial" w:cs="Arial"/>
                <w:sz w:val="24"/>
                <w:szCs w:val="24"/>
              </w:rPr>
            </w:pPr>
            <w:r w:rsidRPr="00ED1FF6">
              <w:rPr>
                <w:rFonts w:ascii="Arial" w:hAnsi="Arial" w:cs="Arial"/>
                <w:sz w:val="24"/>
                <w:szCs w:val="24"/>
              </w:rPr>
              <w:t>Jeżeli projekt z zakresu oczyszczania ścieków komunalnych:</w:t>
            </w:r>
          </w:p>
          <w:p w14:paraId="29621EA7" w14:textId="2ADA471D" w:rsidR="004D60CD" w:rsidRPr="00ED1FF6" w:rsidRDefault="004D60CD" w:rsidP="00ED1FF6">
            <w:pPr>
              <w:pStyle w:val="Akapitzlist"/>
              <w:numPr>
                <w:ilvl w:val="0"/>
                <w:numId w:val="141"/>
              </w:numPr>
              <w:spacing w:line="360" w:lineRule="auto"/>
              <w:rPr>
                <w:rFonts w:ascii="Arial" w:hAnsi="Arial" w:cs="Arial"/>
                <w:sz w:val="24"/>
                <w:szCs w:val="24"/>
              </w:rPr>
            </w:pPr>
            <w:r w:rsidRPr="00ED1FF6">
              <w:rPr>
                <w:rFonts w:ascii="Arial" w:hAnsi="Arial" w:cs="Arial"/>
                <w:sz w:val="24"/>
                <w:szCs w:val="24"/>
              </w:rPr>
              <w:lastRenderedPageBreak/>
              <w:t xml:space="preserve">prowadzi do spełnienia przez aglomerację wymogów dyrektywy w zakresie jakości oczyszczania ścieków komunalnych (tj. wszystkie oczyszczalnie ścieków obsługujące aglomerację oczyszczają ścieki zgodnie z wymogami Rozporządzenia) </w:t>
            </w:r>
            <w:r w:rsidR="00ED1FF6" w:rsidRPr="00ED1FF6">
              <w:rPr>
                <w:rFonts w:ascii="Arial" w:hAnsi="Arial" w:cs="Arial"/>
                <w:sz w:val="24"/>
                <w:szCs w:val="24"/>
              </w:rPr>
              <w:br/>
            </w:r>
            <w:r w:rsidRPr="00ED1FF6">
              <w:rPr>
                <w:rFonts w:ascii="Arial" w:hAnsi="Arial" w:cs="Arial"/>
                <w:sz w:val="24"/>
                <w:szCs w:val="24"/>
              </w:rPr>
              <w:t xml:space="preserve">– </w:t>
            </w:r>
            <w:r w:rsidRPr="00ED1FF6">
              <w:rPr>
                <w:rFonts w:ascii="Arial" w:hAnsi="Arial" w:cs="Arial"/>
                <w:b/>
                <w:bCs/>
                <w:sz w:val="24"/>
                <w:szCs w:val="24"/>
              </w:rPr>
              <w:t>2 punkty</w:t>
            </w:r>
            <w:r w:rsidR="00ED1FF6" w:rsidRPr="00ED1FF6">
              <w:rPr>
                <w:rFonts w:ascii="Arial" w:hAnsi="Arial" w:cs="Arial"/>
                <w:b/>
                <w:bCs/>
                <w:sz w:val="24"/>
                <w:szCs w:val="24"/>
              </w:rPr>
              <w:t>;</w:t>
            </w:r>
          </w:p>
          <w:p w14:paraId="343EB07B" w14:textId="3F2F049B" w:rsidR="004D60CD" w:rsidRPr="00ED1FF6" w:rsidRDefault="004D60CD" w:rsidP="00ED1FF6">
            <w:pPr>
              <w:pStyle w:val="Akapitzlist"/>
              <w:numPr>
                <w:ilvl w:val="0"/>
                <w:numId w:val="141"/>
              </w:numPr>
              <w:spacing w:line="360" w:lineRule="auto"/>
              <w:rPr>
                <w:rFonts w:ascii="Arial" w:hAnsi="Arial" w:cs="Arial"/>
                <w:b/>
                <w:bCs/>
                <w:sz w:val="24"/>
                <w:szCs w:val="24"/>
              </w:rPr>
            </w:pPr>
            <w:r w:rsidRPr="00ED1FF6">
              <w:rPr>
                <w:rFonts w:ascii="Arial" w:hAnsi="Arial" w:cs="Arial"/>
                <w:sz w:val="24"/>
                <w:szCs w:val="24"/>
              </w:rPr>
              <w:t xml:space="preserve">nie prowadzi do spełnienia przez aglomerację wymogów dyrektywy w zakresie jakości oczyszczania ścieków komunalnych (tj. nie wszystkie oczyszczalnie ścieków obsługujące aglomerację oczyszczają ścieki zgodnie z wymogami Rozporządzenia) </w:t>
            </w:r>
            <w:r w:rsidR="00ED1FF6" w:rsidRPr="00ED1FF6">
              <w:rPr>
                <w:rFonts w:ascii="Arial" w:hAnsi="Arial" w:cs="Arial"/>
                <w:sz w:val="24"/>
                <w:szCs w:val="24"/>
              </w:rPr>
              <w:br/>
            </w:r>
            <w:r w:rsidRPr="00ED1FF6">
              <w:rPr>
                <w:rFonts w:ascii="Arial" w:hAnsi="Arial" w:cs="Arial"/>
                <w:sz w:val="24"/>
                <w:szCs w:val="24"/>
              </w:rPr>
              <w:t xml:space="preserve">– </w:t>
            </w:r>
            <w:r w:rsidRPr="00ED1FF6">
              <w:rPr>
                <w:rFonts w:ascii="Arial" w:hAnsi="Arial" w:cs="Arial"/>
                <w:b/>
                <w:bCs/>
                <w:sz w:val="24"/>
                <w:szCs w:val="24"/>
              </w:rPr>
              <w:t>1 punkt</w:t>
            </w:r>
            <w:r w:rsidR="00ED1FF6" w:rsidRPr="00ED1FF6">
              <w:rPr>
                <w:rFonts w:ascii="Arial" w:hAnsi="Arial" w:cs="Arial"/>
                <w:b/>
                <w:bCs/>
                <w:sz w:val="24"/>
                <w:szCs w:val="24"/>
              </w:rPr>
              <w:t>.</w:t>
            </w:r>
          </w:p>
          <w:p w14:paraId="33CCC717" w14:textId="09D07246" w:rsidR="004D60CD" w:rsidRPr="00ED1FF6" w:rsidRDefault="004D60CD" w:rsidP="00ED1FF6">
            <w:pPr>
              <w:spacing w:line="360" w:lineRule="auto"/>
              <w:rPr>
                <w:rFonts w:ascii="Arial" w:hAnsi="Arial" w:cs="Arial"/>
                <w:b/>
                <w:bCs/>
                <w:sz w:val="24"/>
                <w:szCs w:val="24"/>
              </w:rPr>
            </w:pPr>
            <w:r w:rsidRPr="00ED1FF6">
              <w:rPr>
                <w:rFonts w:ascii="Arial" w:hAnsi="Arial" w:cs="Arial"/>
                <w:sz w:val="24"/>
                <w:szCs w:val="24"/>
              </w:rPr>
              <w:t xml:space="preserve">W przypadku gdy projekt nie obejmuje infrastruktury w zakresie oczyszczania ścieków komunalnych lub gdy projekt nie realizuje na oczyszczalni zakresu dot. poprawy jakości oczyszczania ścieków, otrzymuje </w:t>
            </w:r>
            <w:r w:rsidRPr="00ED1FF6">
              <w:rPr>
                <w:rFonts w:ascii="Arial" w:hAnsi="Arial" w:cs="Arial"/>
                <w:b/>
                <w:bCs/>
                <w:sz w:val="24"/>
                <w:szCs w:val="24"/>
              </w:rPr>
              <w:t>0 punktów.</w:t>
            </w:r>
          </w:p>
          <w:p w14:paraId="67F57436" w14:textId="286C4406" w:rsidR="00D05F84" w:rsidRPr="004D60CD" w:rsidRDefault="004D60CD" w:rsidP="00ED1FF6">
            <w:pPr>
              <w:pStyle w:val="Default"/>
              <w:spacing w:line="360" w:lineRule="auto"/>
            </w:pPr>
            <w:r w:rsidRPr="00ED1FF6">
              <w:t xml:space="preserve">Otrzymanie przez projekt </w:t>
            </w:r>
            <w:r w:rsidRPr="00ED1FF6">
              <w:rPr>
                <w:b/>
                <w:bCs/>
              </w:rPr>
              <w:t>0 punktów</w:t>
            </w:r>
            <w:r w:rsidRPr="00ED1FF6">
              <w:t xml:space="preserve"> w kryterium nie oznacza jego odrzucenia. </w:t>
            </w:r>
          </w:p>
        </w:tc>
        <w:tc>
          <w:tcPr>
            <w:tcW w:w="1418" w:type="dxa"/>
          </w:tcPr>
          <w:p w14:paraId="4E78268A" w14:textId="44D75EC5"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2</w:t>
            </w:r>
          </w:p>
        </w:tc>
        <w:tc>
          <w:tcPr>
            <w:tcW w:w="992" w:type="dxa"/>
          </w:tcPr>
          <w:p w14:paraId="726B5DB0" w14:textId="0B6CDD20"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1BF615D0" w14:textId="6A6BCAA5"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r>
      <w:tr w:rsidR="00D05F84" w:rsidRPr="00995E62" w14:paraId="1368E0BE" w14:textId="77777777" w:rsidTr="00D027E8">
        <w:tc>
          <w:tcPr>
            <w:tcW w:w="704" w:type="dxa"/>
          </w:tcPr>
          <w:p w14:paraId="49629638"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629BEE1" w14:textId="705A889D" w:rsidR="00D05F84" w:rsidRPr="00995E62" w:rsidRDefault="00D05F84" w:rsidP="00D05F84">
            <w:pPr>
              <w:spacing w:line="360" w:lineRule="auto"/>
              <w:rPr>
                <w:rFonts w:ascii="Arial" w:hAnsi="Arial" w:cs="Arial"/>
                <w:sz w:val="24"/>
                <w:szCs w:val="24"/>
              </w:rPr>
            </w:pPr>
            <w:r w:rsidRPr="005F75D3">
              <w:rPr>
                <w:rFonts w:ascii="Arial" w:hAnsi="Arial" w:cs="Arial"/>
                <w:sz w:val="24"/>
                <w:szCs w:val="24"/>
              </w:rPr>
              <w:t>Efektywność i wydajność infrastruktury</w:t>
            </w:r>
          </w:p>
        </w:tc>
        <w:tc>
          <w:tcPr>
            <w:tcW w:w="5812" w:type="dxa"/>
          </w:tcPr>
          <w:p w14:paraId="120C34EC" w14:textId="31FE28A0" w:rsidR="00ED1FF6" w:rsidRDefault="00ED1FF6" w:rsidP="00D05F84">
            <w:pPr>
              <w:spacing w:line="360" w:lineRule="auto"/>
              <w:rPr>
                <w:rFonts w:ascii="Arial" w:hAnsi="Arial" w:cs="Arial"/>
                <w:bCs/>
                <w:sz w:val="24"/>
                <w:szCs w:val="24"/>
                <w:u w:val="single"/>
              </w:rPr>
            </w:pPr>
            <w:r w:rsidRPr="005F75D3">
              <w:rPr>
                <w:rFonts w:ascii="Arial" w:hAnsi="Arial" w:cs="Arial"/>
                <w:sz w:val="24"/>
                <w:szCs w:val="24"/>
              </w:rPr>
              <w:t>Kryterium promować będzie projekty wykazujące największą efektywność ekonomiczną budowanej sieci kanalizacyjnej, wyrażoną liczbą planowanych do przyłączenia osób do nowobudowanej kanalizacji sanitarnej.</w:t>
            </w:r>
            <w:r w:rsidRPr="005F75D3">
              <w:rPr>
                <w:rFonts w:ascii="Arial" w:hAnsi="Arial" w:cs="Arial"/>
                <w:sz w:val="24"/>
                <w:szCs w:val="24"/>
              </w:rPr>
              <w:br/>
              <w:t xml:space="preserve"> W przypadku projektów dotyczących oczyszczania ścieków promowane będą inwestycje charakteryzujące się najwyższym maksymalnym poziomem przepustowości oczyszczalni.</w:t>
            </w:r>
          </w:p>
          <w:p w14:paraId="33BE0AF3" w14:textId="77777777" w:rsidR="00ED1FF6" w:rsidRPr="005F75D3" w:rsidRDefault="00ED1FF6" w:rsidP="00ED1FF6">
            <w:pPr>
              <w:spacing w:line="276" w:lineRule="auto"/>
              <w:rPr>
                <w:rFonts w:ascii="Arial" w:hAnsi="Arial" w:cs="Arial"/>
                <w:b/>
                <w:bCs/>
                <w:sz w:val="24"/>
                <w:szCs w:val="24"/>
              </w:rPr>
            </w:pPr>
            <w:r w:rsidRPr="005F75D3">
              <w:rPr>
                <w:rFonts w:ascii="Arial" w:hAnsi="Arial" w:cs="Arial"/>
                <w:b/>
                <w:bCs/>
                <w:sz w:val="24"/>
                <w:szCs w:val="24"/>
              </w:rPr>
              <w:t xml:space="preserve">Jeżeli projekt dotyczy budowy sieci kanalizacyjnej. </w:t>
            </w:r>
          </w:p>
          <w:p w14:paraId="1CB6D69C" w14:textId="77777777" w:rsidR="00ED1FF6" w:rsidRPr="00ED1FF6" w:rsidRDefault="00ED1FF6" w:rsidP="00ED1FF6">
            <w:pPr>
              <w:spacing w:line="360" w:lineRule="auto"/>
              <w:rPr>
                <w:rFonts w:ascii="Arial" w:hAnsi="Arial" w:cs="Arial"/>
                <w:sz w:val="24"/>
                <w:szCs w:val="24"/>
                <w:u w:val="single"/>
              </w:rPr>
            </w:pPr>
            <w:r w:rsidRPr="00ED1FF6">
              <w:rPr>
                <w:rFonts w:ascii="Arial" w:hAnsi="Arial" w:cs="Arial"/>
                <w:sz w:val="24"/>
                <w:szCs w:val="24"/>
                <w:u w:val="single"/>
              </w:rPr>
              <w:t>Punktacja:</w:t>
            </w:r>
          </w:p>
          <w:p w14:paraId="2D53D958" w14:textId="4B26F275" w:rsidR="00ED1FF6" w:rsidRPr="005F75D3" w:rsidRDefault="00ED1FF6" w:rsidP="00ED1FF6">
            <w:pPr>
              <w:pStyle w:val="Akapitzlist"/>
              <w:numPr>
                <w:ilvl w:val="0"/>
                <w:numId w:val="144"/>
              </w:numPr>
              <w:spacing w:line="360" w:lineRule="auto"/>
              <w:rPr>
                <w:rFonts w:ascii="Arial" w:hAnsi="Arial" w:cs="Arial"/>
                <w:b/>
                <w:bCs/>
                <w:sz w:val="24"/>
                <w:szCs w:val="24"/>
              </w:rPr>
            </w:pPr>
            <w:r w:rsidRPr="00ED1FF6">
              <w:rPr>
                <w:rFonts w:ascii="Arial" w:hAnsi="Arial" w:cs="Arial"/>
                <w:sz w:val="24"/>
                <w:szCs w:val="24"/>
              </w:rPr>
              <w:t>&lt; 200 osób</w:t>
            </w:r>
            <w:r w:rsidRPr="005F75D3">
              <w:rPr>
                <w:rFonts w:ascii="Arial" w:hAnsi="Arial" w:cs="Arial"/>
                <w:b/>
                <w:bCs/>
                <w:sz w:val="24"/>
                <w:szCs w:val="24"/>
              </w:rPr>
              <w:t xml:space="preserve"> </w:t>
            </w:r>
            <w:r w:rsidRPr="00ED1FF6">
              <w:rPr>
                <w:rFonts w:ascii="Arial" w:hAnsi="Arial" w:cs="Arial"/>
                <w:sz w:val="24"/>
                <w:szCs w:val="24"/>
              </w:rPr>
              <w:t>–</w:t>
            </w:r>
            <w:r w:rsidRPr="005F75D3">
              <w:rPr>
                <w:rFonts w:ascii="Arial" w:hAnsi="Arial" w:cs="Arial"/>
                <w:b/>
                <w:bCs/>
                <w:sz w:val="24"/>
                <w:szCs w:val="24"/>
              </w:rPr>
              <w:t xml:space="preserve"> 1 punkt</w:t>
            </w:r>
            <w:r>
              <w:rPr>
                <w:rFonts w:ascii="Arial" w:hAnsi="Arial" w:cs="Arial"/>
                <w:b/>
                <w:bCs/>
                <w:sz w:val="24"/>
                <w:szCs w:val="24"/>
              </w:rPr>
              <w:t>;</w:t>
            </w:r>
          </w:p>
          <w:p w14:paraId="04C5C111" w14:textId="303043BA" w:rsidR="00ED1FF6" w:rsidRPr="005F75D3" w:rsidRDefault="00ED1FF6" w:rsidP="00ED1FF6">
            <w:pPr>
              <w:pStyle w:val="Akapitzlist"/>
              <w:numPr>
                <w:ilvl w:val="0"/>
                <w:numId w:val="143"/>
              </w:numPr>
              <w:spacing w:line="360" w:lineRule="auto"/>
              <w:rPr>
                <w:rFonts w:ascii="Arial" w:hAnsi="Arial" w:cs="Arial"/>
                <w:b/>
                <w:bCs/>
                <w:sz w:val="24"/>
                <w:szCs w:val="24"/>
              </w:rPr>
            </w:pPr>
            <w:r w:rsidRPr="00ED1FF6">
              <w:rPr>
                <w:rFonts w:ascii="Arial" w:hAnsi="Arial" w:cs="Arial"/>
                <w:sz w:val="24"/>
                <w:szCs w:val="24"/>
              </w:rPr>
              <w:t>≥ 200 osób&lt;600 osób</w:t>
            </w:r>
            <w:r w:rsidRPr="005F75D3">
              <w:rPr>
                <w:rFonts w:ascii="Arial" w:hAnsi="Arial" w:cs="Arial"/>
                <w:b/>
                <w:bCs/>
                <w:sz w:val="24"/>
                <w:szCs w:val="24"/>
              </w:rPr>
              <w:t xml:space="preserve"> </w:t>
            </w:r>
            <w:r w:rsidRPr="00ED1FF6">
              <w:rPr>
                <w:rFonts w:ascii="Arial" w:hAnsi="Arial" w:cs="Arial"/>
                <w:sz w:val="24"/>
                <w:szCs w:val="24"/>
              </w:rPr>
              <w:t>–</w:t>
            </w:r>
            <w:r w:rsidRPr="005F75D3">
              <w:rPr>
                <w:rFonts w:ascii="Arial" w:hAnsi="Arial" w:cs="Arial"/>
                <w:b/>
                <w:bCs/>
                <w:sz w:val="24"/>
                <w:szCs w:val="24"/>
              </w:rPr>
              <w:t xml:space="preserve"> 2 punkty</w:t>
            </w:r>
            <w:r>
              <w:rPr>
                <w:rFonts w:ascii="Arial" w:hAnsi="Arial" w:cs="Arial"/>
                <w:b/>
                <w:bCs/>
                <w:sz w:val="24"/>
                <w:szCs w:val="24"/>
              </w:rPr>
              <w:t>;</w:t>
            </w:r>
          </w:p>
          <w:p w14:paraId="318C5037" w14:textId="66C6F1BA" w:rsidR="00ED1FF6" w:rsidRPr="005F75D3" w:rsidRDefault="00ED1FF6" w:rsidP="00ED1FF6">
            <w:pPr>
              <w:pStyle w:val="Akapitzlist"/>
              <w:numPr>
                <w:ilvl w:val="0"/>
                <w:numId w:val="143"/>
              </w:numPr>
              <w:spacing w:line="360" w:lineRule="auto"/>
              <w:rPr>
                <w:rFonts w:ascii="Arial" w:hAnsi="Arial" w:cs="Arial"/>
                <w:b/>
                <w:bCs/>
                <w:sz w:val="24"/>
                <w:szCs w:val="24"/>
              </w:rPr>
            </w:pPr>
            <w:r w:rsidRPr="00ED1FF6">
              <w:rPr>
                <w:rFonts w:ascii="Arial" w:hAnsi="Arial" w:cs="Arial"/>
                <w:sz w:val="24"/>
                <w:szCs w:val="24"/>
              </w:rPr>
              <w:t>≥ 600 osób&lt;1000 osób</w:t>
            </w:r>
            <w:r w:rsidRPr="005F75D3">
              <w:rPr>
                <w:rFonts w:ascii="Arial" w:hAnsi="Arial" w:cs="Arial"/>
                <w:b/>
                <w:bCs/>
                <w:sz w:val="24"/>
                <w:szCs w:val="24"/>
              </w:rPr>
              <w:t xml:space="preserve"> </w:t>
            </w:r>
            <w:r w:rsidRPr="00ED1FF6">
              <w:rPr>
                <w:rFonts w:ascii="Arial" w:hAnsi="Arial" w:cs="Arial"/>
                <w:sz w:val="24"/>
                <w:szCs w:val="24"/>
              </w:rPr>
              <w:t>–</w:t>
            </w:r>
            <w:r w:rsidRPr="005F75D3">
              <w:rPr>
                <w:rFonts w:ascii="Arial" w:hAnsi="Arial" w:cs="Arial"/>
                <w:b/>
                <w:bCs/>
                <w:sz w:val="24"/>
                <w:szCs w:val="24"/>
              </w:rPr>
              <w:t xml:space="preserve"> 3 punkty</w:t>
            </w:r>
            <w:r>
              <w:rPr>
                <w:rFonts w:ascii="Arial" w:hAnsi="Arial" w:cs="Arial"/>
                <w:b/>
                <w:bCs/>
                <w:sz w:val="24"/>
                <w:szCs w:val="24"/>
              </w:rPr>
              <w:t>;</w:t>
            </w:r>
          </w:p>
          <w:p w14:paraId="6EEE19CE" w14:textId="46A30C83" w:rsidR="00ED1FF6" w:rsidRPr="005F75D3" w:rsidRDefault="00ED1FF6" w:rsidP="00ED1FF6">
            <w:pPr>
              <w:pStyle w:val="Akapitzlist"/>
              <w:numPr>
                <w:ilvl w:val="0"/>
                <w:numId w:val="143"/>
              </w:numPr>
              <w:spacing w:line="360" w:lineRule="auto"/>
              <w:rPr>
                <w:rFonts w:ascii="Arial" w:hAnsi="Arial" w:cs="Arial"/>
                <w:b/>
                <w:bCs/>
                <w:sz w:val="24"/>
                <w:szCs w:val="24"/>
              </w:rPr>
            </w:pPr>
            <w:r w:rsidRPr="00ED1FF6">
              <w:rPr>
                <w:rFonts w:ascii="Arial" w:hAnsi="Arial" w:cs="Arial"/>
                <w:sz w:val="24"/>
                <w:szCs w:val="24"/>
              </w:rPr>
              <w:t>≥ 1000 osób –</w:t>
            </w:r>
            <w:r w:rsidRPr="005F75D3">
              <w:rPr>
                <w:rFonts w:ascii="Arial" w:hAnsi="Arial" w:cs="Arial"/>
                <w:b/>
                <w:bCs/>
                <w:sz w:val="24"/>
                <w:szCs w:val="24"/>
              </w:rPr>
              <w:t xml:space="preserve"> 4 punkty</w:t>
            </w:r>
            <w:r>
              <w:rPr>
                <w:rFonts w:ascii="Arial" w:hAnsi="Arial" w:cs="Arial"/>
                <w:b/>
                <w:bCs/>
                <w:sz w:val="24"/>
                <w:szCs w:val="24"/>
              </w:rPr>
              <w:t>.</w:t>
            </w:r>
          </w:p>
          <w:p w14:paraId="3F60ED25" w14:textId="77777777" w:rsidR="00ED1FF6" w:rsidRPr="005F75D3" w:rsidRDefault="00ED1FF6" w:rsidP="00ED1FF6">
            <w:pPr>
              <w:spacing w:line="360" w:lineRule="auto"/>
              <w:rPr>
                <w:rFonts w:ascii="Arial" w:hAnsi="Arial" w:cs="Arial"/>
                <w:b/>
                <w:bCs/>
                <w:sz w:val="24"/>
                <w:szCs w:val="24"/>
              </w:rPr>
            </w:pPr>
          </w:p>
          <w:p w14:paraId="04768148" w14:textId="77777777" w:rsidR="00ED1FF6" w:rsidRPr="005F75D3" w:rsidRDefault="00ED1FF6" w:rsidP="00ED1FF6">
            <w:pPr>
              <w:spacing w:line="360" w:lineRule="auto"/>
              <w:rPr>
                <w:rFonts w:ascii="Arial" w:hAnsi="Arial" w:cs="Arial"/>
                <w:b/>
                <w:bCs/>
                <w:sz w:val="24"/>
                <w:szCs w:val="24"/>
              </w:rPr>
            </w:pPr>
            <w:r w:rsidRPr="005F75D3">
              <w:rPr>
                <w:rFonts w:ascii="Arial" w:hAnsi="Arial" w:cs="Arial"/>
                <w:b/>
                <w:bCs/>
                <w:sz w:val="24"/>
                <w:szCs w:val="24"/>
              </w:rPr>
              <w:t>Jeżeli projekt dotyczy oczyszczania ścieków.</w:t>
            </w:r>
          </w:p>
          <w:p w14:paraId="514A5CA8" w14:textId="77777777" w:rsidR="00ED1FF6" w:rsidRPr="00ED1FF6" w:rsidRDefault="00ED1FF6" w:rsidP="00ED1FF6">
            <w:pPr>
              <w:spacing w:line="360" w:lineRule="auto"/>
              <w:rPr>
                <w:rFonts w:ascii="Arial" w:hAnsi="Arial" w:cs="Arial"/>
                <w:sz w:val="24"/>
                <w:szCs w:val="24"/>
                <w:u w:val="single"/>
              </w:rPr>
            </w:pPr>
            <w:r w:rsidRPr="00ED1FF6">
              <w:rPr>
                <w:rFonts w:ascii="Arial" w:hAnsi="Arial" w:cs="Arial"/>
                <w:sz w:val="24"/>
                <w:szCs w:val="24"/>
                <w:u w:val="single"/>
              </w:rPr>
              <w:t>Punktacja:</w:t>
            </w:r>
          </w:p>
          <w:p w14:paraId="2CD16708" w14:textId="7823E48A" w:rsidR="00ED1FF6" w:rsidRPr="005F75D3" w:rsidRDefault="00ED1FF6" w:rsidP="00ED1FF6">
            <w:pPr>
              <w:spacing w:line="360" w:lineRule="auto"/>
              <w:rPr>
                <w:rFonts w:ascii="Arial" w:hAnsi="Arial" w:cs="Arial"/>
                <w:sz w:val="24"/>
                <w:szCs w:val="24"/>
              </w:rPr>
            </w:pPr>
            <w:r w:rsidRPr="005F75D3">
              <w:rPr>
                <w:rFonts w:ascii="Arial" w:hAnsi="Arial" w:cs="Arial"/>
                <w:b/>
                <w:bCs/>
                <w:sz w:val="24"/>
                <w:szCs w:val="24"/>
              </w:rPr>
              <w:t>1 punkt</w:t>
            </w:r>
            <w:r w:rsidRPr="005F75D3">
              <w:rPr>
                <w:rFonts w:ascii="Arial" w:hAnsi="Arial" w:cs="Arial"/>
                <w:sz w:val="24"/>
                <w:szCs w:val="24"/>
              </w:rPr>
              <w:t xml:space="preserve"> – jeżeli maksymalna dobowa przepustowość oczyszczalni ścieków po realizacji projektu &gt; 500 m3/d</w:t>
            </w:r>
            <w:r>
              <w:rPr>
                <w:rFonts w:ascii="Arial" w:hAnsi="Arial" w:cs="Arial"/>
                <w:sz w:val="24"/>
                <w:szCs w:val="24"/>
              </w:rPr>
              <w:t>;</w:t>
            </w:r>
          </w:p>
          <w:p w14:paraId="2802063E" w14:textId="79345086" w:rsidR="00ED1FF6" w:rsidRPr="005F75D3" w:rsidRDefault="00ED1FF6" w:rsidP="00ED1FF6">
            <w:pPr>
              <w:spacing w:line="360" w:lineRule="auto"/>
              <w:rPr>
                <w:rFonts w:ascii="Arial" w:hAnsi="Arial" w:cs="Arial"/>
                <w:sz w:val="24"/>
                <w:szCs w:val="24"/>
              </w:rPr>
            </w:pPr>
            <w:r w:rsidRPr="005F75D3">
              <w:rPr>
                <w:rFonts w:ascii="Arial" w:hAnsi="Arial" w:cs="Arial"/>
                <w:b/>
                <w:bCs/>
                <w:sz w:val="24"/>
                <w:szCs w:val="24"/>
              </w:rPr>
              <w:lastRenderedPageBreak/>
              <w:t>2 punkty</w:t>
            </w:r>
            <w:r w:rsidRPr="005F75D3">
              <w:rPr>
                <w:rFonts w:ascii="Arial" w:hAnsi="Arial" w:cs="Arial"/>
                <w:sz w:val="24"/>
                <w:szCs w:val="24"/>
              </w:rPr>
              <w:t xml:space="preserve"> - jeżeli maksymalna dobowa przepustowość oczyszczalni ścieków po realizacji projektu ≥ 500 m3/d &lt; 1000m3/d</w:t>
            </w:r>
            <w:r>
              <w:rPr>
                <w:rFonts w:ascii="Arial" w:hAnsi="Arial" w:cs="Arial"/>
                <w:sz w:val="24"/>
                <w:szCs w:val="24"/>
              </w:rPr>
              <w:t>;</w:t>
            </w:r>
          </w:p>
          <w:p w14:paraId="18A8C354" w14:textId="0C3E14F9" w:rsidR="00ED1FF6" w:rsidRPr="005F75D3" w:rsidRDefault="00ED1FF6" w:rsidP="00ED1FF6">
            <w:pPr>
              <w:spacing w:line="360" w:lineRule="auto"/>
              <w:rPr>
                <w:rFonts w:ascii="Arial" w:hAnsi="Arial" w:cs="Arial"/>
                <w:sz w:val="24"/>
                <w:szCs w:val="24"/>
              </w:rPr>
            </w:pPr>
            <w:r w:rsidRPr="005F75D3">
              <w:rPr>
                <w:rFonts w:ascii="Arial" w:hAnsi="Arial" w:cs="Arial"/>
                <w:b/>
                <w:bCs/>
                <w:sz w:val="24"/>
                <w:szCs w:val="24"/>
              </w:rPr>
              <w:t>3 punkty</w:t>
            </w:r>
            <w:r w:rsidRPr="005F75D3">
              <w:rPr>
                <w:rFonts w:ascii="Arial" w:hAnsi="Arial" w:cs="Arial"/>
                <w:sz w:val="24"/>
                <w:szCs w:val="24"/>
              </w:rPr>
              <w:t xml:space="preserve"> - jeżeli maksymalna dobowa przepustowość oczyszczalni ścieków po realizacji projektu</w:t>
            </w:r>
            <w:r>
              <w:rPr>
                <w:rFonts w:ascii="Arial" w:hAnsi="Arial" w:cs="Arial"/>
                <w:sz w:val="24"/>
                <w:szCs w:val="24"/>
              </w:rPr>
              <w:t xml:space="preserve"> </w:t>
            </w:r>
            <w:r w:rsidRPr="005F75D3">
              <w:rPr>
                <w:rFonts w:ascii="Arial" w:hAnsi="Arial" w:cs="Arial"/>
                <w:sz w:val="24"/>
                <w:szCs w:val="24"/>
              </w:rPr>
              <w:t>≥ 1000 m3/d &lt; 2000 m3/d</w:t>
            </w:r>
          </w:p>
          <w:p w14:paraId="27FAE791" w14:textId="572D34B5" w:rsidR="00ED1FF6" w:rsidRPr="005F75D3" w:rsidRDefault="00ED1FF6" w:rsidP="00ED1FF6">
            <w:pPr>
              <w:spacing w:line="360" w:lineRule="auto"/>
              <w:rPr>
                <w:rFonts w:ascii="Arial" w:hAnsi="Arial" w:cs="Arial"/>
                <w:sz w:val="24"/>
                <w:szCs w:val="24"/>
              </w:rPr>
            </w:pPr>
            <w:r w:rsidRPr="005F75D3">
              <w:rPr>
                <w:rFonts w:ascii="Arial" w:hAnsi="Arial" w:cs="Arial"/>
                <w:b/>
                <w:bCs/>
                <w:sz w:val="24"/>
                <w:szCs w:val="24"/>
              </w:rPr>
              <w:t>4 punkty</w:t>
            </w:r>
            <w:r w:rsidRPr="005F75D3">
              <w:rPr>
                <w:rFonts w:ascii="Arial" w:hAnsi="Arial" w:cs="Arial"/>
                <w:sz w:val="24"/>
                <w:szCs w:val="24"/>
              </w:rPr>
              <w:t xml:space="preserve"> - jeżeli maksymalna dobowa przepustowość oczyszczalni ścieków po realizacji projektu ≥ 2000 m3/d</w:t>
            </w:r>
            <w:r w:rsidR="00B20891">
              <w:rPr>
                <w:rFonts w:ascii="Arial" w:hAnsi="Arial" w:cs="Arial"/>
                <w:sz w:val="24"/>
                <w:szCs w:val="24"/>
              </w:rPr>
              <w:t>.</w:t>
            </w:r>
          </w:p>
          <w:p w14:paraId="1D851927" w14:textId="3B347706" w:rsidR="00D05F84" w:rsidRPr="00995E62" w:rsidRDefault="00ED1FF6" w:rsidP="00ED1FF6">
            <w:pPr>
              <w:pStyle w:val="Default"/>
              <w:spacing w:line="360" w:lineRule="auto"/>
            </w:pPr>
            <w:r w:rsidRPr="005F75D3">
              <w:t xml:space="preserve">W przypadku projektów obejmujących swym zakresem zarówno budowę sieci kanalizacyjnej, jak </w:t>
            </w:r>
            <w:r>
              <w:br/>
            </w:r>
            <w:r w:rsidRPr="005F75D3">
              <w:t>i prace na oczyszczalni, pod uwagę będzie brana najwyższa jednostkowa liczba punktów.</w:t>
            </w:r>
          </w:p>
        </w:tc>
        <w:tc>
          <w:tcPr>
            <w:tcW w:w="1418" w:type="dxa"/>
          </w:tcPr>
          <w:p w14:paraId="16229E66" w14:textId="732AF7AD" w:rsidR="00D05F84" w:rsidRPr="00647172"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1</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4</w:t>
            </w:r>
          </w:p>
        </w:tc>
        <w:tc>
          <w:tcPr>
            <w:tcW w:w="992" w:type="dxa"/>
          </w:tcPr>
          <w:p w14:paraId="49236F7E" w14:textId="798A52B5" w:rsidR="00D05F84" w:rsidRPr="00647172"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6F7916B4" w14:textId="4A93E011" w:rsidR="00D05F84" w:rsidRPr="00647172" w:rsidRDefault="00D05F84" w:rsidP="00D05F84">
            <w:pPr>
              <w:spacing w:line="360" w:lineRule="auto"/>
              <w:jc w:val="center"/>
              <w:rPr>
                <w:rFonts w:ascii="Arial" w:hAnsi="Arial" w:cs="Arial"/>
                <w:sz w:val="24"/>
                <w:szCs w:val="24"/>
              </w:rPr>
            </w:pPr>
            <w:r w:rsidRPr="004C5E5E">
              <w:rPr>
                <w:rFonts w:ascii="Arial" w:hAnsi="Arial" w:cs="Arial"/>
                <w:sz w:val="24"/>
                <w:szCs w:val="24"/>
              </w:rPr>
              <w:t>8</w:t>
            </w:r>
          </w:p>
        </w:tc>
      </w:tr>
      <w:tr w:rsidR="00D05F84" w:rsidRPr="00995E62" w14:paraId="3380C543" w14:textId="77777777" w:rsidTr="00D027E8">
        <w:tc>
          <w:tcPr>
            <w:tcW w:w="704" w:type="dxa"/>
          </w:tcPr>
          <w:p w14:paraId="39829B7C"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293C24E" w14:textId="0E49FAD2" w:rsidR="00D05F84" w:rsidRPr="00647172" w:rsidRDefault="00D05F84" w:rsidP="00D05F84">
            <w:pPr>
              <w:spacing w:line="360" w:lineRule="auto"/>
              <w:rPr>
                <w:rFonts w:ascii="Arial" w:hAnsi="Arial" w:cs="Arial"/>
                <w:sz w:val="24"/>
                <w:szCs w:val="24"/>
              </w:rPr>
            </w:pPr>
            <w:r w:rsidRPr="004C5E5E">
              <w:rPr>
                <w:rFonts w:ascii="Arial" w:hAnsi="Arial" w:cs="Arial"/>
                <w:sz w:val="24"/>
                <w:szCs w:val="24"/>
              </w:rPr>
              <w:t>Kompleksowość projektu</w:t>
            </w:r>
          </w:p>
        </w:tc>
        <w:tc>
          <w:tcPr>
            <w:tcW w:w="5812" w:type="dxa"/>
          </w:tcPr>
          <w:p w14:paraId="53490863" w14:textId="33D3AAB0" w:rsidR="00B20891" w:rsidRPr="00B20891" w:rsidRDefault="00B20891" w:rsidP="00D05F84">
            <w:pPr>
              <w:spacing w:line="360" w:lineRule="auto"/>
              <w:rPr>
                <w:rFonts w:ascii="Arial" w:hAnsi="Arial" w:cs="Arial"/>
                <w:sz w:val="24"/>
                <w:szCs w:val="24"/>
              </w:rPr>
            </w:pPr>
            <w:r w:rsidRPr="005F75D3">
              <w:rPr>
                <w:rFonts w:ascii="Arial" w:hAnsi="Arial" w:cs="Arial"/>
                <w:sz w:val="24"/>
                <w:szCs w:val="24"/>
              </w:rPr>
              <w:t xml:space="preserve">Kryterium promować będzie rozwiązania kompleksowe. Oceniany będzie dobór działań </w:t>
            </w:r>
            <w:r>
              <w:rPr>
                <w:rFonts w:ascii="Arial" w:hAnsi="Arial" w:cs="Arial"/>
                <w:sz w:val="24"/>
                <w:szCs w:val="24"/>
              </w:rPr>
              <w:br/>
            </w:r>
            <w:r w:rsidRPr="005F75D3">
              <w:rPr>
                <w:rFonts w:ascii="Arial" w:hAnsi="Arial" w:cs="Arial"/>
                <w:sz w:val="24"/>
                <w:szCs w:val="24"/>
              </w:rPr>
              <w:t>w świetle zdefiniowanego problemu oraz ich wieloaspektowość i kompleksowość z punktu widzenia zdolności do jego skutecznego i trwałego rozwiązania.</w:t>
            </w:r>
          </w:p>
          <w:p w14:paraId="3EB754DB" w14:textId="28F828FC" w:rsidR="00D05F84" w:rsidRPr="00B14263" w:rsidRDefault="00D05F84" w:rsidP="00D05F84">
            <w:pPr>
              <w:spacing w:line="360" w:lineRule="auto"/>
              <w:rPr>
                <w:rFonts w:ascii="Arial" w:hAnsi="Arial" w:cs="Arial"/>
                <w:sz w:val="24"/>
                <w:szCs w:val="24"/>
                <w:u w:val="single"/>
              </w:rPr>
            </w:pPr>
            <w:r w:rsidRPr="00B14263">
              <w:rPr>
                <w:rFonts w:ascii="Arial" w:hAnsi="Arial" w:cs="Arial"/>
                <w:sz w:val="24"/>
                <w:szCs w:val="24"/>
                <w:u w:val="single"/>
              </w:rPr>
              <w:t>Punktacja:</w:t>
            </w:r>
          </w:p>
          <w:p w14:paraId="12E4FC3E" w14:textId="77777777"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lastRenderedPageBreak/>
              <w:t xml:space="preserve">1 punkt – </w:t>
            </w:r>
            <w:r w:rsidRPr="005F75D3">
              <w:rPr>
                <w:rFonts w:ascii="Arial" w:hAnsi="Arial" w:cs="Arial"/>
                <w:sz w:val="24"/>
                <w:szCs w:val="24"/>
              </w:rPr>
              <w:t>projekt obejmuje swym zakresem rozwój sieci kanalizacyjnej</w:t>
            </w:r>
          </w:p>
          <w:p w14:paraId="75AD9ED4" w14:textId="77777777"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 xml:space="preserve">1 punkt - </w:t>
            </w:r>
            <w:r w:rsidRPr="005F75D3">
              <w:rPr>
                <w:rFonts w:ascii="Arial" w:hAnsi="Arial" w:cs="Arial"/>
                <w:sz w:val="24"/>
                <w:szCs w:val="24"/>
              </w:rPr>
              <w:t>projekt obejmuje swym zakresem rozwój oczyszczalni ścieków</w:t>
            </w:r>
          </w:p>
          <w:p w14:paraId="20B30FB9" w14:textId="77777777"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 xml:space="preserve">1 punkt </w:t>
            </w:r>
            <w:r w:rsidRPr="005F75D3">
              <w:rPr>
                <w:rFonts w:ascii="Arial" w:hAnsi="Arial" w:cs="Arial"/>
                <w:sz w:val="24"/>
                <w:szCs w:val="24"/>
              </w:rPr>
              <w:t>- projekt obejmuje swym zakresem infrastrukturę do zagospodarowania osadów ściekowych, jako element ciągu technologicznego na oczyszczalni</w:t>
            </w:r>
          </w:p>
          <w:p w14:paraId="094005F9" w14:textId="1DEA5180"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1 punkt -</w:t>
            </w:r>
            <w:r w:rsidRPr="005F75D3">
              <w:rPr>
                <w:rFonts w:ascii="Arial" w:hAnsi="Arial" w:cs="Arial"/>
                <w:sz w:val="24"/>
                <w:szCs w:val="24"/>
              </w:rPr>
              <w:t xml:space="preserve"> projekt obejmuje swym zakresem rozbudowę systemów wodociągowych</w:t>
            </w:r>
          </w:p>
          <w:p w14:paraId="280F4A7B" w14:textId="77777777" w:rsidR="00B20891" w:rsidRPr="00B20891" w:rsidRDefault="00B20891" w:rsidP="00B20891">
            <w:pPr>
              <w:spacing w:line="360" w:lineRule="auto"/>
              <w:rPr>
                <w:rFonts w:ascii="Arial" w:hAnsi="Arial" w:cs="Arial"/>
                <w:sz w:val="24"/>
                <w:szCs w:val="24"/>
                <w:u w:val="single"/>
              </w:rPr>
            </w:pPr>
            <w:r w:rsidRPr="00B20891">
              <w:rPr>
                <w:rFonts w:ascii="Arial" w:hAnsi="Arial" w:cs="Arial"/>
                <w:sz w:val="24"/>
                <w:szCs w:val="24"/>
                <w:u w:val="single"/>
              </w:rPr>
              <w:t xml:space="preserve">Punkty sumują się w ramach przedmiotowego kryterium. </w:t>
            </w:r>
          </w:p>
          <w:p w14:paraId="094A4CCC" w14:textId="44058F7C" w:rsidR="00D05F84" w:rsidRPr="00B20891" w:rsidRDefault="00B20891" w:rsidP="00B20891">
            <w:pPr>
              <w:spacing w:line="360" w:lineRule="auto"/>
              <w:rPr>
                <w:rFonts w:ascii="Arial" w:hAnsi="Arial" w:cs="Arial"/>
                <w:sz w:val="24"/>
                <w:szCs w:val="24"/>
              </w:rPr>
            </w:pPr>
            <w:r w:rsidRPr="00D05DAB">
              <w:rPr>
                <w:rFonts w:ascii="Arial" w:hAnsi="Arial" w:cs="Arial"/>
                <w:b/>
                <w:bCs/>
                <w:sz w:val="24"/>
                <w:szCs w:val="24"/>
              </w:rPr>
              <w:t>Maksymalna liczba punktów w ramach kryteriów wynosi 4 punkty.</w:t>
            </w:r>
          </w:p>
        </w:tc>
        <w:tc>
          <w:tcPr>
            <w:tcW w:w="1418" w:type="dxa"/>
          </w:tcPr>
          <w:p w14:paraId="0270DFA4" w14:textId="0B4791A5"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1</w:t>
            </w:r>
            <w:r w:rsidR="0052687A">
              <w:rPr>
                <w:rFonts w:ascii="Arial" w:hAnsi="Arial" w:cs="Arial"/>
                <w:sz w:val="24"/>
                <w:szCs w:val="24"/>
              </w:rPr>
              <w:t xml:space="preserve"> </w:t>
            </w:r>
            <w:r w:rsidRPr="004C5E5E">
              <w:rPr>
                <w:rFonts w:ascii="Arial" w:hAnsi="Arial" w:cs="Arial"/>
                <w:sz w:val="24"/>
                <w:szCs w:val="24"/>
              </w:rPr>
              <w:t>-</w:t>
            </w:r>
            <w:r w:rsidR="0052687A">
              <w:rPr>
                <w:rFonts w:ascii="Arial" w:hAnsi="Arial" w:cs="Arial"/>
                <w:sz w:val="24"/>
                <w:szCs w:val="24"/>
              </w:rPr>
              <w:t xml:space="preserve"> </w:t>
            </w:r>
            <w:r w:rsidRPr="004C5E5E">
              <w:rPr>
                <w:rFonts w:ascii="Arial" w:hAnsi="Arial" w:cs="Arial"/>
                <w:sz w:val="24"/>
                <w:szCs w:val="24"/>
              </w:rPr>
              <w:t>4</w:t>
            </w:r>
          </w:p>
        </w:tc>
        <w:tc>
          <w:tcPr>
            <w:tcW w:w="992" w:type="dxa"/>
          </w:tcPr>
          <w:p w14:paraId="3F404C87" w14:textId="7FDEC896"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20C4A87F" w14:textId="20C20DDE"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4</w:t>
            </w:r>
          </w:p>
        </w:tc>
      </w:tr>
      <w:tr w:rsidR="00D05F84" w:rsidRPr="00995E62" w14:paraId="2D321811" w14:textId="77777777" w:rsidTr="00D027E8">
        <w:tc>
          <w:tcPr>
            <w:tcW w:w="704" w:type="dxa"/>
          </w:tcPr>
          <w:p w14:paraId="6E1C6CDC"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49434449" w14:textId="77777777" w:rsidR="00D05F84" w:rsidRPr="00C140EA" w:rsidRDefault="00D05F84" w:rsidP="00D05F84">
            <w:pPr>
              <w:spacing w:line="360" w:lineRule="auto"/>
              <w:rPr>
                <w:rFonts w:ascii="Arial" w:hAnsi="Arial" w:cs="Arial"/>
                <w:sz w:val="24"/>
                <w:szCs w:val="24"/>
              </w:rPr>
            </w:pPr>
            <w:r w:rsidRPr="00C140EA">
              <w:rPr>
                <w:rFonts w:ascii="Arial" w:hAnsi="Arial" w:cs="Arial"/>
                <w:sz w:val="24"/>
                <w:szCs w:val="24"/>
              </w:rPr>
              <w:t xml:space="preserve">Inwestycja realizowana </w:t>
            </w:r>
          </w:p>
          <w:p w14:paraId="538925BD" w14:textId="349F8A33" w:rsidR="00D05F84" w:rsidRPr="00995E62" w:rsidRDefault="00D05F84" w:rsidP="00D05F84">
            <w:pPr>
              <w:spacing w:line="360" w:lineRule="auto"/>
              <w:rPr>
                <w:rFonts w:ascii="Arial" w:hAnsi="Arial" w:cs="Arial"/>
                <w:sz w:val="24"/>
                <w:szCs w:val="24"/>
              </w:rPr>
            </w:pPr>
            <w:r w:rsidRPr="00C140EA">
              <w:rPr>
                <w:rFonts w:ascii="Arial" w:hAnsi="Arial" w:cs="Arial"/>
                <w:sz w:val="24"/>
                <w:szCs w:val="24"/>
              </w:rPr>
              <w:t>w formule projektu hybrydowego</w:t>
            </w:r>
          </w:p>
        </w:tc>
        <w:tc>
          <w:tcPr>
            <w:tcW w:w="5812" w:type="dxa"/>
          </w:tcPr>
          <w:p w14:paraId="2DD115B9" w14:textId="493B20DD" w:rsidR="00B20891" w:rsidRDefault="00B20891" w:rsidP="00D05F84">
            <w:pPr>
              <w:spacing w:line="360" w:lineRule="auto"/>
              <w:rPr>
                <w:rFonts w:ascii="Arial" w:hAnsi="Arial" w:cs="Arial"/>
                <w:color w:val="000000" w:themeColor="text1"/>
                <w:sz w:val="24"/>
                <w:szCs w:val="24"/>
                <w:u w:val="single"/>
              </w:rPr>
            </w:pPr>
            <w:r w:rsidRPr="007F546E">
              <w:rPr>
                <w:rFonts w:ascii="Arial" w:hAnsi="Arial" w:cs="Arial"/>
                <w:sz w:val="24"/>
                <w:szCs w:val="24"/>
              </w:rPr>
              <w:t>Kryterium promować będzie inwestycje realizowane w formule projektu hybrydowego.</w:t>
            </w:r>
          </w:p>
          <w:p w14:paraId="1D86093B" w14:textId="140C1011" w:rsidR="00D05F84" w:rsidRPr="00B14263" w:rsidRDefault="00D05F84" w:rsidP="00D05F84">
            <w:pPr>
              <w:spacing w:line="360" w:lineRule="auto"/>
              <w:rPr>
                <w:rFonts w:ascii="Arial" w:hAnsi="Arial" w:cs="Arial"/>
                <w:color w:val="000000" w:themeColor="text1"/>
                <w:sz w:val="24"/>
                <w:szCs w:val="24"/>
                <w:u w:val="single"/>
              </w:rPr>
            </w:pPr>
            <w:r w:rsidRPr="00B14263">
              <w:rPr>
                <w:rFonts w:ascii="Arial" w:hAnsi="Arial" w:cs="Arial"/>
                <w:color w:val="000000" w:themeColor="text1"/>
                <w:sz w:val="24"/>
                <w:szCs w:val="24"/>
                <w:u w:val="single"/>
              </w:rPr>
              <w:t>Punktacja:</w:t>
            </w:r>
          </w:p>
          <w:p w14:paraId="181347FD" w14:textId="77777777"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 xml:space="preserve">6 punktów – </w:t>
            </w:r>
            <w:r w:rsidRPr="00B20891">
              <w:rPr>
                <w:rFonts w:ascii="Arial" w:hAnsi="Arial" w:cs="Arial"/>
                <w:sz w:val="24"/>
                <w:szCs w:val="24"/>
              </w:rPr>
              <w:t>inwestycja jest realizowana w formule projektu hybrydowego;</w:t>
            </w:r>
          </w:p>
          <w:p w14:paraId="1A4C3BCC" w14:textId="6BF07776"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 xml:space="preserve">0 punktów – </w:t>
            </w:r>
            <w:r w:rsidRPr="00B20891">
              <w:rPr>
                <w:rFonts w:ascii="Arial" w:hAnsi="Arial" w:cs="Arial"/>
                <w:sz w:val="24"/>
                <w:szCs w:val="24"/>
              </w:rPr>
              <w:t xml:space="preserve">inwestycja nie jest realizowana </w:t>
            </w:r>
            <w:r>
              <w:rPr>
                <w:rFonts w:ascii="Arial" w:hAnsi="Arial" w:cs="Arial"/>
                <w:sz w:val="24"/>
                <w:szCs w:val="24"/>
              </w:rPr>
              <w:br/>
            </w:r>
            <w:r w:rsidRPr="00B20891">
              <w:rPr>
                <w:rFonts w:ascii="Arial" w:hAnsi="Arial" w:cs="Arial"/>
                <w:sz w:val="24"/>
                <w:szCs w:val="24"/>
              </w:rPr>
              <w:t>w formule projektu hybrydowego.</w:t>
            </w:r>
          </w:p>
          <w:p w14:paraId="6A9A62F2" w14:textId="0323CD9A" w:rsidR="00D05F84" w:rsidRPr="00B20891" w:rsidRDefault="00B20891" w:rsidP="000B3C54">
            <w:pPr>
              <w:pStyle w:val="Default"/>
              <w:spacing w:line="360" w:lineRule="auto"/>
            </w:pPr>
            <w:r w:rsidRPr="00B20891">
              <w:lastRenderedPageBreak/>
              <w:t xml:space="preserve">Otrzymanie przez projekt </w:t>
            </w:r>
            <w:r w:rsidRPr="00B20891">
              <w:rPr>
                <w:b/>
                <w:bCs/>
              </w:rPr>
              <w:t>0 punktów</w:t>
            </w:r>
            <w:r w:rsidRPr="00B20891">
              <w:t xml:space="preserve"> w kryterium nie oznacza jego odrzucenia </w:t>
            </w:r>
          </w:p>
        </w:tc>
        <w:tc>
          <w:tcPr>
            <w:tcW w:w="1418" w:type="dxa"/>
          </w:tcPr>
          <w:p w14:paraId="3FD2E04A" w14:textId="7B6DCF39"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 xml:space="preserve">0 lub </w:t>
            </w:r>
            <w:r w:rsidR="00BB2A60">
              <w:rPr>
                <w:rFonts w:ascii="Arial" w:hAnsi="Arial" w:cs="Arial"/>
                <w:sz w:val="24"/>
                <w:szCs w:val="24"/>
              </w:rPr>
              <w:t>6</w:t>
            </w:r>
          </w:p>
        </w:tc>
        <w:tc>
          <w:tcPr>
            <w:tcW w:w="992" w:type="dxa"/>
          </w:tcPr>
          <w:p w14:paraId="17F352D3" w14:textId="0EEDDA5A"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6CBD1741" w14:textId="0FF6CBEA" w:rsidR="00D05F84" w:rsidRPr="00836024" w:rsidRDefault="00BB2A60" w:rsidP="00D05F84">
            <w:pPr>
              <w:spacing w:line="360" w:lineRule="auto"/>
              <w:jc w:val="center"/>
              <w:rPr>
                <w:rFonts w:ascii="Arial" w:hAnsi="Arial" w:cs="Arial"/>
                <w:sz w:val="24"/>
                <w:szCs w:val="24"/>
              </w:rPr>
            </w:pPr>
            <w:r>
              <w:rPr>
                <w:rFonts w:ascii="Arial" w:hAnsi="Arial" w:cs="Arial"/>
                <w:sz w:val="24"/>
                <w:szCs w:val="24"/>
              </w:rPr>
              <w:t>6</w:t>
            </w:r>
          </w:p>
        </w:tc>
      </w:tr>
      <w:tr w:rsidR="00D05F84" w:rsidRPr="00995E62" w14:paraId="3A41FAFC" w14:textId="77777777" w:rsidTr="00D027E8">
        <w:tc>
          <w:tcPr>
            <w:tcW w:w="704" w:type="dxa"/>
          </w:tcPr>
          <w:p w14:paraId="651DF0D4"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48ACD513" w14:textId="47F39D1E" w:rsidR="00D05F84" w:rsidRPr="00C140EA" w:rsidRDefault="00D05F84" w:rsidP="00D05F84">
            <w:pPr>
              <w:spacing w:line="360" w:lineRule="auto"/>
              <w:rPr>
                <w:rFonts w:ascii="Arial" w:hAnsi="Arial" w:cs="Arial"/>
                <w:sz w:val="24"/>
                <w:szCs w:val="24"/>
              </w:rPr>
            </w:pPr>
            <w:r w:rsidRPr="005F75D3">
              <w:rPr>
                <w:rFonts w:ascii="Arial" w:hAnsi="Arial" w:cs="Arial"/>
                <w:sz w:val="24"/>
                <w:szCs w:val="24"/>
              </w:rPr>
              <w:t>Efektywność zarządzania systemem wodociągowym/ kanalizacyjnym</w:t>
            </w:r>
          </w:p>
        </w:tc>
        <w:tc>
          <w:tcPr>
            <w:tcW w:w="5812" w:type="dxa"/>
          </w:tcPr>
          <w:p w14:paraId="429451CB" w14:textId="4F12BDAD" w:rsidR="00B20891" w:rsidRDefault="00B20891" w:rsidP="00D05F84">
            <w:pPr>
              <w:spacing w:line="360" w:lineRule="auto"/>
              <w:rPr>
                <w:rFonts w:ascii="Arial" w:hAnsi="Arial" w:cs="Arial"/>
                <w:color w:val="000000"/>
                <w:sz w:val="24"/>
                <w:szCs w:val="24"/>
              </w:rPr>
            </w:pPr>
            <w:r w:rsidRPr="00C853E8">
              <w:rPr>
                <w:rFonts w:ascii="Arial" w:hAnsi="Arial" w:cs="Arial"/>
                <w:sz w:val="24"/>
                <w:szCs w:val="24"/>
              </w:rPr>
              <w:t>Kryterium promować będzie projekty przewidujące wdrożenie inteligentnych systemów zarządzania sieciami wodno-kanalizacyjnymi, pozwalające na efektywne i oszczędne korzystanie z zasobów wodnych. Dodatkowo punktowane będą rozwiązania zapewniające oszczędności wody, w tym poprzez zapobieganie stratom wody z sieci wodociągowej.</w:t>
            </w:r>
          </w:p>
          <w:p w14:paraId="24D873AD" w14:textId="1DC2506E" w:rsidR="00D05F84" w:rsidRPr="00B14263" w:rsidRDefault="00D05F84" w:rsidP="00D05F84">
            <w:pPr>
              <w:spacing w:line="360" w:lineRule="auto"/>
              <w:rPr>
                <w:rFonts w:ascii="Arial" w:hAnsi="Arial" w:cs="Arial"/>
                <w:sz w:val="24"/>
                <w:szCs w:val="24"/>
                <w:u w:val="single"/>
              </w:rPr>
            </w:pPr>
            <w:r w:rsidRPr="00B14263">
              <w:rPr>
                <w:rFonts w:ascii="Arial" w:hAnsi="Arial" w:cs="Arial"/>
                <w:sz w:val="24"/>
                <w:szCs w:val="24"/>
                <w:u w:val="single"/>
              </w:rPr>
              <w:t>Punktacja:</w:t>
            </w:r>
          </w:p>
          <w:p w14:paraId="208AD855" w14:textId="2795DECF"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1 punkt</w:t>
            </w:r>
            <w:r w:rsidRPr="00B20891">
              <w:rPr>
                <w:rFonts w:ascii="Arial" w:hAnsi="Arial" w:cs="Arial"/>
                <w:sz w:val="24"/>
                <w:szCs w:val="24"/>
              </w:rPr>
              <w:t xml:space="preserve"> – wdrożenie lub rozbudowywanie w wyniku realizacji projektu systemu klasy GIS do zarządzania majątkiem sieciowym przedsiębiorstwa, w celu inwentaryzacji posiadanego majątku </w:t>
            </w:r>
            <w:r>
              <w:rPr>
                <w:rFonts w:ascii="Arial" w:hAnsi="Arial" w:cs="Arial"/>
                <w:sz w:val="24"/>
                <w:szCs w:val="24"/>
              </w:rPr>
              <w:br/>
            </w:r>
            <w:r w:rsidRPr="00B20891">
              <w:rPr>
                <w:rFonts w:ascii="Arial" w:hAnsi="Arial" w:cs="Arial"/>
                <w:sz w:val="24"/>
                <w:szCs w:val="24"/>
              </w:rPr>
              <w:t xml:space="preserve">i utworzenia cyfrowego archiwum </w:t>
            </w:r>
            <w:r>
              <w:rPr>
                <w:rFonts w:ascii="Arial" w:hAnsi="Arial" w:cs="Arial"/>
                <w:sz w:val="24"/>
                <w:szCs w:val="24"/>
              </w:rPr>
              <w:br/>
            </w:r>
            <w:r w:rsidRPr="00B20891">
              <w:rPr>
                <w:rFonts w:ascii="Arial" w:hAnsi="Arial" w:cs="Arial"/>
                <w:sz w:val="24"/>
                <w:szCs w:val="24"/>
              </w:rPr>
              <w:t>z dotychczasowych dokumentów;</w:t>
            </w:r>
          </w:p>
          <w:p w14:paraId="0999F8FE" w14:textId="3B91645F"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1 punkt</w:t>
            </w:r>
            <w:r w:rsidRPr="00B20891">
              <w:rPr>
                <w:rFonts w:ascii="Arial" w:hAnsi="Arial" w:cs="Arial"/>
                <w:sz w:val="24"/>
                <w:szCs w:val="24"/>
              </w:rPr>
              <w:t xml:space="preserve"> – wdrożenie lub rozbudowywanie </w:t>
            </w:r>
            <w:r w:rsidRPr="00B20891">
              <w:rPr>
                <w:rFonts w:ascii="Arial" w:hAnsi="Arial" w:cs="Arial"/>
                <w:sz w:val="24"/>
                <w:szCs w:val="24"/>
              </w:rPr>
              <w:br/>
              <w:t xml:space="preserve">w wyniku realizacji projektu modelu hydraulicznego </w:t>
            </w:r>
            <w:r>
              <w:rPr>
                <w:rFonts w:ascii="Arial" w:hAnsi="Arial" w:cs="Arial"/>
                <w:sz w:val="24"/>
                <w:szCs w:val="24"/>
              </w:rPr>
              <w:br/>
            </w:r>
            <w:r w:rsidRPr="00B20891">
              <w:rPr>
                <w:rFonts w:ascii="Arial" w:hAnsi="Arial" w:cs="Arial"/>
                <w:sz w:val="24"/>
                <w:szCs w:val="24"/>
              </w:rPr>
              <w:t xml:space="preserve">i hydrodynamicznego sieci wraz z urządzeniami służącymi do monitorowania bieżących odczytów </w:t>
            </w:r>
            <w:r w:rsidRPr="00B20891">
              <w:rPr>
                <w:rFonts w:ascii="Arial" w:hAnsi="Arial" w:cs="Arial"/>
                <w:sz w:val="24"/>
                <w:szCs w:val="24"/>
              </w:rPr>
              <w:lastRenderedPageBreak/>
              <w:t>związanych z parametrami sieci (np. systemy typu SCADA).</w:t>
            </w:r>
          </w:p>
          <w:p w14:paraId="442BFF0D" w14:textId="53C45AB1"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1 punkt</w:t>
            </w:r>
            <w:r w:rsidRPr="00B20891">
              <w:rPr>
                <w:rFonts w:ascii="Arial" w:hAnsi="Arial" w:cs="Arial"/>
                <w:sz w:val="24"/>
                <w:szCs w:val="24"/>
              </w:rPr>
              <w:t xml:space="preserve"> – przedsięwzięcie zapewni oszczędność wody.</w:t>
            </w:r>
          </w:p>
          <w:p w14:paraId="63D541C7" w14:textId="2ED80B66" w:rsidR="00B20891" w:rsidRPr="00B20891" w:rsidRDefault="00B20891" w:rsidP="00B20891">
            <w:pPr>
              <w:spacing w:line="360" w:lineRule="auto"/>
              <w:rPr>
                <w:rFonts w:ascii="Arial" w:hAnsi="Arial" w:cs="Arial"/>
                <w:b/>
                <w:bCs/>
                <w:sz w:val="24"/>
                <w:szCs w:val="24"/>
              </w:rPr>
            </w:pPr>
            <w:r w:rsidRPr="00B20891">
              <w:rPr>
                <w:rFonts w:ascii="Arial" w:hAnsi="Arial" w:cs="Arial"/>
                <w:sz w:val="24"/>
                <w:szCs w:val="24"/>
                <w:u w:val="single"/>
              </w:rPr>
              <w:t>Punkty sumują się w ramach kryterium.</w:t>
            </w:r>
            <w:r w:rsidRPr="00B20891">
              <w:rPr>
                <w:rFonts w:ascii="Arial" w:hAnsi="Arial" w:cs="Arial"/>
                <w:sz w:val="24"/>
                <w:szCs w:val="24"/>
              </w:rPr>
              <w:t xml:space="preserve"> </w:t>
            </w:r>
            <w:r w:rsidRPr="00B20891">
              <w:rPr>
                <w:rFonts w:ascii="Arial" w:hAnsi="Arial" w:cs="Arial"/>
                <w:b/>
                <w:bCs/>
                <w:sz w:val="24"/>
                <w:szCs w:val="24"/>
              </w:rPr>
              <w:t>Maksymalna liczba punktów w ramach kryterium wynosi 3 punkty.</w:t>
            </w:r>
          </w:p>
          <w:p w14:paraId="23369BA0" w14:textId="0969840F" w:rsidR="00B20891" w:rsidRPr="00B20891" w:rsidRDefault="00B20891" w:rsidP="00B20891">
            <w:pPr>
              <w:spacing w:line="360" w:lineRule="auto"/>
              <w:rPr>
                <w:rFonts w:ascii="Arial" w:hAnsi="Arial" w:cs="Arial"/>
                <w:b/>
                <w:bCs/>
                <w:sz w:val="24"/>
                <w:szCs w:val="24"/>
              </w:rPr>
            </w:pPr>
            <w:r w:rsidRPr="00B20891">
              <w:rPr>
                <w:rFonts w:ascii="Arial" w:hAnsi="Arial" w:cs="Arial"/>
                <w:sz w:val="24"/>
                <w:szCs w:val="24"/>
              </w:rPr>
              <w:t xml:space="preserve">W przypadku gdy projekt nie przewiduje działań </w:t>
            </w:r>
            <w:r>
              <w:rPr>
                <w:rFonts w:ascii="Arial" w:hAnsi="Arial" w:cs="Arial"/>
                <w:sz w:val="24"/>
                <w:szCs w:val="24"/>
              </w:rPr>
              <w:br/>
            </w:r>
            <w:r w:rsidRPr="00B20891">
              <w:rPr>
                <w:rFonts w:ascii="Arial" w:hAnsi="Arial" w:cs="Arial"/>
                <w:sz w:val="24"/>
                <w:szCs w:val="24"/>
              </w:rPr>
              <w:t xml:space="preserve">z zakresu efektywnego zarządzania systemem wodociągowym/kanalizacyjnym, otrzymuje </w:t>
            </w:r>
            <w:r>
              <w:rPr>
                <w:rFonts w:ascii="Arial" w:hAnsi="Arial" w:cs="Arial"/>
                <w:sz w:val="24"/>
                <w:szCs w:val="24"/>
              </w:rPr>
              <w:br/>
            </w:r>
            <w:r w:rsidRPr="00B20891">
              <w:rPr>
                <w:rFonts w:ascii="Arial" w:hAnsi="Arial" w:cs="Arial"/>
                <w:b/>
                <w:bCs/>
                <w:sz w:val="24"/>
                <w:szCs w:val="24"/>
              </w:rPr>
              <w:t>0 punktów.</w:t>
            </w:r>
          </w:p>
          <w:p w14:paraId="29770E80" w14:textId="6D3BAAC0" w:rsidR="00D05F84" w:rsidRPr="00B20891" w:rsidRDefault="00B20891" w:rsidP="00B20891">
            <w:pPr>
              <w:pStyle w:val="Default"/>
              <w:spacing w:line="360" w:lineRule="auto"/>
            </w:pPr>
            <w:r w:rsidRPr="00B20891">
              <w:t xml:space="preserve">Otrzymanie przez projekt </w:t>
            </w:r>
            <w:r w:rsidRPr="00B20891">
              <w:rPr>
                <w:b/>
                <w:bCs/>
              </w:rPr>
              <w:t>0 punktów</w:t>
            </w:r>
            <w:r w:rsidRPr="00B20891">
              <w:t xml:space="preserve"> w kryterium nie oznacza jego odrzucenia</w:t>
            </w:r>
            <w:r>
              <w:t>.</w:t>
            </w:r>
            <w:r w:rsidRPr="00B20891">
              <w:t xml:space="preserve"> </w:t>
            </w:r>
          </w:p>
        </w:tc>
        <w:tc>
          <w:tcPr>
            <w:tcW w:w="1418" w:type="dxa"/>
          </w:tcPr>
          <w:p w14:paraId="5773FABF" w14:textId="38360589"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BC5DEF">
              <w:rPr>
                <w:rFonts w:ascii="Arial" w:hAnsi="Arial" w:cs="Arial"/>
                <w:sz w:val="24"/>
                <w:szCs w:val="24"/>
              </w:rPr>
              <w:t xml:space="preserve"> </w:t>
            </w:r>
            <w:r w:rsidRPr="004C5E5E">
              <w:rPr>
                <w:rFonts w:ascii="Arial" w:hAnsi="Arial" w:cs="Arial"/>
                <w:sz w:val="24"/>
                <w:szCs w:val="24"/>
              </w:rPr>
              <w:t>-</w:t>
            </w:r>
            <w:r w:rsidR="00BC5DEF">
              <w:rPr>
                <w:rFonts w:ascii="Arial" w:hAnsi="Arial" w:cs="Arial"/>
                <w:sz w:val="24"/>
                <w:szCs w:val="24"/>
              </w:rPr>
              <w:t xml:space="preserve"> </w:t>
            </w:r>
            <w:r w:rsidRPr="004C5E5E">
              <w:rPr>
                <w:rFonts w:ascii="Arial" w:hAnsi="Arial" w:cs="Arial"/>
                <w:sz w:val="24"/>
                <w:szCs w:val="24"/>
              </w:rPr>
              <w:t>3</w:t>
            </w:r>
          </w:p>
        </w:tc>
        <w:tc>
          <w:tcPr>
            <w:tcW w:w="992" w:type="dxa"/>
          </w:tcPr>
          <w:p w14:paraId="17675EB6" w14:textId="018A6D87"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73A9201D" w14:textId="36988E1D"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t>3</w:t>
            </w:r>
          </w:p>
        </w:tc>
      </w:tr>
      <w:tr w:rsidR="00D05F84" w:rsidRPr="00995E62" w14:paraId="2FAFEBB3" w14:textId="77777777" w:rsidTr="00D027E8">
        <w:tc>
          <w:tcPr>
            <w:tcW w:w="704" w:type="dxa"/>
          </w:tcPr>
          <w:p w14:paraId="2F622C29"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444E574" w14:textId="292F1FCE" w:rsidR="00D05F84" w:rsidRPr="00C140EA" w:rsidRDefault="00D05F84" w:rsidP="00D05F84">
            <w:pPr>
              <w:spacing w:line="360" w:lineRule="auto"/>
              <w:rPr>
                <w:rFonts w:ascii="Arial" w:hAnsi="Arial" w:cs="Arial"/>
                <w:sz w:val="24"/>
                <w:szCs w:val="24"/>
              </w:rPr>
            </w:pPr>
            <w:r w:rsidRPr="004C5E5E">
              <w:rPr>
                <w:rFonts w:ascii="Arial" w:hAnsi="Arial" w:cs="Arial"/>
                <w:color w:val="000000"/>
                <w:sz w:val="24"/>
                <w:szCs w:val="24"/>
              </w:rPr>
              <w:t>Stan przygotowania projektu do realizacji</w:t>
            </w:r>
          </w:p>
        </w:tc>
        <w:tc>
          <w:tcPr>
            <w:tcW w:w="5812" w:type="dxa"/>
          </w:tcPr>
          <w:p w14:paraId="4D1AA321" w14:textId="11F1175C" w:rsidR="00B20891" w:rsidRDefault="00B20891" w:rsidP="00B20891">
            <w:pPr>
              <w:spacing w:line="360" w:lineRule="auto"/>
              <w:rPr>
                <w:rFonts w:ascii="Arial" w:hAnsi="Arial" w:cs="Arial"/>
                <w:sz w:val="24"/>
                <w:szCs w:val="24"/>
                <w:u w:val="single"/>
              </w:rPr>
            </w:pPr>
            <w:r w:rsidRPr="00C853E8">
              <w:rPr>
                <w:rFonts w:ascii="Arial" w:hAnsi="Arial" w:cs="Arial"/>
                <w:sz w:val="24"/>
                <w:szCs w:val="24"/>
              </w:rPr>
              <w:t xml:space="preserve">Kryterium promuje posiadanie niezbędnych do realizacji projektu pozwoleń oraz projektów budowlanych na etapie składania wniosku </w:t>
            </w:r>
            <w:r w:rsidRPr="00C853E8">
              <w:rPr>
                <w:rFonts w:ascii="Arial" w:hAnsi="Arial" w:cs="Arial"/>
                <w:sz w:val="24"/>
                <w:szCs w:val="24"/>
              </w:rPr>
              <w:br/>
              <w:t>o dofinansowanie.</w:t>
            </w:r>
          </w:p>
          <w:p w14:paraId="6619CCCD" w14:textId="51BFFB5B" w:rsidR="00D05F84" w:rsidRPr="00441F79" w:rsidRDefault="00D05F84" w:rsidP="00B20891">
            <w:pPr>
              <w:spacing w:line="360" w:lineRule="auto"/>
              <w:rPr>
                <w:rFonts w:ascii="Arial" w:hAnsi="Arial" w:cs="Arial"/>
                <w:sz w:val="24"/>
                <w:szCs w:val="24"/>
                <w:u w:val="single"/>
              </w:rPr>
            </w:pPr>
            <w:r w:rsidRPr="00441F79">
              <w:rPr>
                <w:rFonts w:ascii="Arial" w:hAnsi="Arial" w:cs="Arial"/>
                <w:sz w:val="24"/>
                <w:szCs w:val="24"/>
                <w:u w:val="single"/>
              </w:rPr>
              <w:t>Punktacja:</w:t>
            </w:r>
          </w:p>
          <w:p w14:paraId="188217B3" w14:textId="47753F4E"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4 punkty</w:t>
            </w:r>
            <w:r w:rsidRPr="005F75D3">
              <w:rPr>
                <w:rFonts w:ascii="Arial" w:hAnsi="Arial" w:cs="Arial"/>
                <w:sz w:val="24"/>
                <w:szCs w:val="24"/>
              </w:rPr>
              <w:t xml:space="preserve"> –projekt posiada wszystkie wymagane prawem polskim ostateczne decyzje administracyjne</w:t>
            </w:r>
            <w:r>
              <w:rPr>
                <w:rFonts w:ascii="Arial" w:hAnsi="Arial" w:cs="Arial"/>
                <w:sz w:val="24"/>
                <w:szCs w:val="24"/>
              </w:rPr>
              <w:t>,</w:t>
            </w:r>
            <w:r w:rsidRPr="005F75D3">
              <w:rPr>
                <w:rFonts w:ascii="Arial" w:hAnsi="Arial" w:cs="Arial"/>
                <w:sz w:val="24"/>
                <w:szCs w:val="24"/>
              </w:rPr>
              <w:t xml:space="preserve"> pozwalające na realizację całości </w:t>
            </w:r>
            <w:r w:rsidRPr="005F75D3">
              <w:rPr>
                <w:rFonts w:ascii="Arial" w:hAnsi="Arial" w:cs="Arial"/>
                <w:sz w:val="24"/>
                <w:szCs w:val="24"/>
              </w:rPr>
              <w:lastRenderedPageBreak/>
              <w:t xml:space="preserve">inwestycji </w:t>
            </w:r>
            <w:r>
              <w:rPr>
                <w:rFonts w:ascii="Arial" w:hAnsi="Arial" w:cs="Arial"/>
                <w:sz w:val="24"/>
                <w:szCs w:val="24"/>
              </w:rPr>
              <w:t xml:space="preserve">wraz z kompletnym projektem budowlanym; </w:t>
            </w:r>
          </w:p>
          <w:p w14:paraId="51D3FF2D" w14:textId="5F1D9FB8"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3 punkty</w:t>
            </w:r>
            <w:r w:rsidRPr="005F75D3">
              <w:rPr>
                <w:rFonts w:ascii="Arial" w:hAnsi="Arial" w:cs="Arial"/>
                <w:sz w:val="24"/>
                <w:szCs w:val="24"/>
              </w:rPr>
              <w:t xml:space="preserve"> –projekt posiada decyzj</w:t>
            </w:r>
            <w:r>
              <w:rPr>
                <w:rFonts w:ascii="Arial" w:hAnsi="Arial" w:cs="Arial"/>
                <w:sz w:val="24"/>
                <w:szCs w:val="24"/>
              </w:rPr>
              <w:t>e</w:t>
            </w:r>
            <w:r w:rsidRPr="005F75D3">
              <w:rPr>
                <w:rFonts w:ascii="Arial" w:hAnsi="Arial" w:cs="Arial"/>
                <w:sz w:val="24"/>
                <w:szCs w:val="24"/>
              </w:rPr>
              <w:t xml:space="preserve"> administracyjn</w:t>
            </w:r>
            <w:r>
              <w:rPr>
                <w:rFonts w:ascii="Arial" w:hAnsi="Arial" w:cs="Arial"/>
                <w:sz w:val="24"/>
                <w:szCs w:val="24"/>
              </w:rPr>
              <w:t>e</w:t>
            </w:r>
            <w:r w:rsidRPr="005F75D3">
              <w:rPr>
                <w:rFonts w:ascii="Arial" w:hAnsi="Arial" w:cs="Arial"/>
                <w:sz w:val="24"/>
                <w:szCs w:val="24"/>
              </w:rPr>
              <w:t xml:space="preserve"> </w:t>
            </w:r>
            <w:r>
              <w:rPr>
                <w:rFonts w:ascii="Arial" w:hAnsi="Arial" w:cs="Arial"/>
                <w:sz w:val="24"/>
                <w:szCs w:val="24"/>
              </w:rPr>
              <w:t>wymagane prawem polskim w celu realizacji inwestycji</w:t>
            </w:r>
            <w:r w:rsidRPr="005F75D3">
              <w:rPr>
                <w:rFonts w:ascii="Arial" w:hAnsi="Arial" w:cs="Arial"/>
                <w:sz w:val="24"/>
                <w:szCs w:val="24"/>
              </w:rPr>
              <w:t xml:space="preserve"> </w:t>
            </w:r>
            <w:r>
              <w:rPr>
                <w:rFonts w:ascii="Arial" w:hAnsi="Arial" w:cs="Arial"/>
                <w:sz w:val="24"/>
                <w:szCs w:val="24"/>
              </w:rPr>
              <w:t xml:space="preserve">wraz z </w:t>
            </w:r>
            <w:r w:rsidRPr="005F75D3">
              <w:rPr>
                <w:rFonts w:ascii="Arial" w:hAnsi="Arial" w:cs="Arial"/>
                <w:sz w:val="24"/>
                <w:szCs w:val="24"/>
              </w:rPr>
              <w:t>kompletny</w:t>
            </w:r>
            <w:r>
              <w:rPr>
                <w:rFonts w:ascii="Arial" w:hAnsi="Arial" w:cs="Arial"/>
                <w:sz w:val="24"/>
                <w:szCs w:val="24"/>
              </w:rPr>
              <w:t>m</w:t>
            </w:r>
            <w:r w:rsidRPr="005F75D3">
              <w:rPr>
                <w:rFonts w:ascii="Arial" w:hAnsi="Arial" w:cs="Arial"/>
                <w:sz w:val="24"/>
                <w:szCs w:val="24"/>
              </w:rPr>
              <w:t xml:space="preserve"> projekt</w:t>
            </w:r>
            <w:r>
              <w:rPr>
                <w:rFonts w:ascii="Arial" w:hAnsi="Arial" w:cs="Arial"/>
                <w:sz w:val="24"/>
                <w:szCs w:val="24"/>
              </w:rPr>
              <w:t>em</w:t>
            </w:r>
            <w:r w:rsidRPr="005F75D3">
              <w:rPr>
                <w:rFonts w:ascii="Arial" w:hAnsi="Arial" w:cs="Arial"/>
                <w:sz w:val="24"/>
                <w:szCs w:val="24"/>
              </w:rPr>
              <w:t xml:space="preserve"> budowlany</w:t>
            </w:r>
            <w:r>
              <w:rPr>
                <w:rFonts w:ascii="Arial" w:hAnsi="Arial" w:cs="Arial"/>
                <w:sz w:val="24"/>
                <w:szCs w:val="24"/>
              </w:rPr>
              <w:t xml:space="preserve"> bez uzyskania pozwolenia na budowę lub dokumentu równoważnego;</w:t>
            </w:r>
            <w:r w:rsidRPr="005F75D3">
              <w:rPr>
                <w:rFonts w:ascii="Arial" w:hAnsi="Arial" w:cs="Arial"/>
                <w:sz w:val="24"/>
                <w:szCs w:val="24"/>
              </w:rPr>
              <w:t xml:space="preserve"> </w:t>
            </w:r>
          </w:p>
          <w:p w14:paraId="4CF13052" w14:textId="44A48750"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2 punkty</w:t>
            </w:r>
            <w:r w:rsidRPr="005F75D3">
              <w:rPr>
                <w:rFonts w:ascii="Arial" w:hAnsi="Arial" w:cs="Arial"/>
                <w:sz w:val="24"/>
                <w:szCs w:val="24"/>
              </w:rPr>
              <w:t xml:space="preserve"> –</w:t>
            </w:r>
            <w:r>
              <w:rPr>
                <w:rFonts w:ascii="Arial" w:hAnsi="Arial" w:cs="Arial"/>
                <w:sz w:val="24"/>
                <w:szCs w:val="24"/>
              </w:rPr>
              <w:t xml:space="preserve">projekt </w:t>
            </w:r>
            <w:r w:rsidRPr="005F75D3">
              <w:rPr>
                <w:rFonts w:ascii="Arial" w:hAnsi="Arial" w:cs="Arial"/>
                <w:sz w:val="24"/>
                <w:szCs w:val="24"/>
              </w:rPr>
              <w:t xml:space="preserve">posiada </w:t>
            </w:r>
            <w:r>
              <w:rPr>
                <w:rFonts w:ascii="Arial" w:hAnsi="Arial" w:cs="Arial"/>
                <w:sz w:val="24"/>
                <w:szCs w:val="24"/>
              </w:rPr>
              <w:t xml:space="preserve">część </w:t>
            </w:r>
            <w:r w:rsidRPr="005F75D3">
              <w:rPr>
                <w:rFonts w:ascii="Arial" w:hAnsi="Arial" w:cs="Arial"/>
                <w:sz w:val="24"/>
                <w:szCs w:val="24"/>
              </w:rPr>
              <w:t>decyzji administracyjn</w:t>
            </w:r>
            <w:r>
              <w:rPr>
                <w:rFonts w:ascii="Arial" w:hAnsi="Arial" w:cs="Arial"/>
                <w:sz w:val="24"/>
                <w:szCs w:val="24"/>
              </w:rPr>
              <w:t>ych</w:t>
            </w:r>
            <w:r w:rsidRPr="005F75D3">
              <w:rPr>
                <w:rFonts w:ascii="Arial" w:hAnsi="Arial" w:cs="Arial"/>
                <w:sz w:val="24"/>
                <w:szCs w:val="24"/>
              </w:rPr>
              <w:t xml:space="preserve">, </w:t>
            </w:r>
            <w:r>
              <w:rPr>
                <w:rFonts w:ascii="Arial" w:hAnsi="Arial" w:cs="Arial"/>
                <w:sz w:val="24"/>
                <w:szCs w:val="24"/>
              </w:rPr>
              <w:t xml:space="preserve">nie </w:t>
            </w:r>
            <w:r w:rsidRPr="005F75D3">
              <w:rPr>
                <w:rFonts w:ascii="Arial" w:hAnsi="Arial" w:cs="Arial"/>
                <w:sz w:val="24"/>
                <w:szCs w:val="24"/>
              </w:rPr>
              <w:t>posiada projekt</w:t>
            </w:r>
            <w:r>
              <w:rPr>
                <w:rFonts w:ascii="Arial" w:hAnsi="Arial" w:cs="Arial"/>
                <w:sz w:val="24"/>
                <w:szCs w:val="24"/>
              </w:rPr>
              <w:t>u</w:t>
            </w:r>
            <w:r w:rsidRPr="005F75D3">
              <w:rPr>
                <w:rFonts w:ascii="Arial" w:hAnsi="Arial" w:cs="Arial"/>
                <w:sz w:val="24"/>
                <w:szCs w:val="24"/>
              </w:rPr>
              <w:t xml:space="preserve"> budowlan</w:t>
            </w:r>
            <w:r>
              <w:rPr>
                <w:rFonts w:ascii="Arial" w:hAnsi="Arial" w:cs="Arial"/>
                <w:sz w:val="24"/>
                <w:szCs w:val="24"/>
              </w:rPr>
              <w:t>ego</w:t>
            </w:r>
            <w:r w:rsidR="007D090C">
              <w:rPr>
                <w:rFonts w:ascii="Arial" w:hAnsi="Arial" w:cs="Arial"/>
                <w:sz w:val="24"/>
                <w:szCs w:val="24"/>
              </w:rPr>
              <w:t>;</w:t>
            </w:r>
            <w:r w:rsidRPr="005F75D3">
              <w:rPr>
                <w:rFonts w:ascii="Arial" w:hAnsi="Arial" w:cs="Arial"/>
                <w:strike/>
                <w:sz w:val="24"/>
                <w:szCs w:val="24"/>
              </w:rPr>
              <w:t xml:space="preserve"> </w:t>
            </w:r>
          </w:p>
          <w:p w14:paraId="7ADC7B69" w14:textId="76E7DDB4"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0 punktów</w:t>
            </w:r>
            <w:r w:rsidRPr="005F75D3">
              <w:rPr>
                <w:rFonts w:ascii="Arial" w:hAnsi="Arial" w:cs="Arial"/>
                <w:sz w:val="24"/>
                <w:szCs w:val="24"/>
              </w:rPr>
              <w:t xml:space="preserve"> – projekt nie posiada żadnej decyzji administracyjnej ani projektu budowlanego. </w:t>
            </w:r>
          </w:p>
          <w:p w14:paraId="3CFBF475" w14:textId="529E4C84" w:rsidR="00B20891" w:rsidRPr="005F75D3" w:rsidRDefault="00B20891" w:rsidP="00B20891">
            <w:pPr>
              <w:spacing w:line="360" w:lineRule="auto"/>
              <w:rPr>
                <w:rFonts w:ascii="Arial" w:hAnsi="Arial" w:cs="Arial"/>
                <w:sz w:val="24"/>
                <w:szCs w:val="24"/>
              </w:rPr>
            </w:pPr>
            <w:r w:rsidRPr="005F75D3">
              <w:rPr>
                <w:rFonts w:ascii="Arial" w:hAnsi="Arial" w:cs="Arial"/>
                <w:sz w:val="24"/>
                <w:szCs w:val="24"/>
              </w:rPr>
              <w:t xml:space="preserve">W przypadku projektów realizowanych formule zaprojektuj i wybuduj, projekt otrzymuje również </w:t>
            </w:r>
            <w:r w:rsidR="007D090C">
              <w:rPr>
                <w:rFonts w:ascii="Arial" w:hAnsi="Arial" w:cs="Arial"/>
                <w:sz w:val="24"/>
                <w:szCs w:val="24"/>
              </w:rPr>
              <w:br/>
            </w:r>
            <w:r w:rsidRPr="005F75D3">
              <w:rPr>
                <w:rFonts w:ascii="Arial" w:hAnsi="Arial" w:cs="Arial"/>
                <w:b/>
                <w:bCs/>
                <w:sz w:val="24"/>
                <w:szCs w:val="24"/>
              </w:rPr>
              <w:t>0 punktów</w:t>
            </w:r>
            <w:r w:rsidRPr="005F75D3">
              <w:rPr>
                <w:rFonts w:ascii="Arial" w:hAnsi="Arial" w:cs="Arial"/>
                <w:sz w:val="24"/>
                <w:szCs w:val="24"/>
              </w:rPr>
              <w:t>, jeżeli posiada jedynie PFU.</w:t>
            </w:r>
          </w:p>
          <w:p w14:paraId="28DDFAF5" w14:textId="77777777" w:rsidR="00B20891" w:rsidRDefault="00B20891" w:rsidP="00B20891">
            <w:pPr>
              <w:spacing w:line="360" w:lineRule="auto"/>
              <w:rPr>
                <w:rFonts w:ascii="Arial" w:hAnsi="Arial" w:cs="Arial"/>
                <w:sz w:val="24"/>
                <w:szCs w:val="24"/>
              </w:rPr>
            </w:pPr>
            <w:r>
              <w:rPr>
                <w:rFonts w:ascii="Arial" w:hAnsi="Arial" w:cs="Arial"/>
                <w:sz w:val="24"/>
                <w:szCs w:val="24"/>
              </w:rPr>
              <w:t xml:space="preserve">Otrzymanie przez projekt </w:t>
            </w:r>
            <w:r w:rsidRPr="007D090C">
              <w:rPr>
                <w:rFonts w:ascii="Arial" w:hAnsi="Arial" w:cs="Arial"/>
                <w:b/>
                <w:bCs/>
                <w:sz w:val="24"/>
                <w:szCs w:val="24"/>
              </w:rPr>
              <w:t>0 punktów</w:t>
            </w:r>
            <w:r>
              <w:rPr>
                <w:rFonts w:ascii="Arial" w:hAnsi="Arial" w:cs="Arial"/>
                <w:sz w:val="24"/>
                <w:szCs w:val="24"/>
              </w:rPr>
              <w:t xml:space="preserve"> w kryterium nie oznacza jego odrzucenia.</w:t>
            </w:r>
          </w:p>
          <w:p w14:paraId="422374B3" w14:textId="66F1434C" w:rsidR="00D05F84" w:rsidRPr="007D090C" w:rsidRDefault="00B20891" w:rsidP="00B20891">
            <w:pPr>
              <w:pStyle w:val="Default"/>
              <w:spacing w:line="360" w:lineRule="auto"/>
              <w:rPr>
                <w:color w:val="000000" w:themeColor="text1"/>
                <w:u w:val="single"/>
              </w:rPr>
            </w:pPr>
            <w:r w:rsidRPr="007D090C">
              <w:rPr>
                <w:u w:val="single"/>
              </w:rPr>
              <w:t>Punkty za poszczególne elementy podlegające ocenie w ramach przedmiotowego kryterium nie sumują się.</w:t>
            </w:r>
            <w:r w:rsidR="00D05F84" w:rsidRPr="007D090C">
              <w:rPr>
                <w:u w:val="single"/>
              </w:rPr>
              <w:t xml:space="preserve"> </w:t>
            </w:r>
          </w:p>
        </w:tc>
        <w:tc>
          <w:tcPr>
            <w:tcW w:w="1418" w:type="dxa"/>
          </w:tcPr>
          <w:p w14:paraId="6540BD88" w14:textId="26A8D13A" w:rsidR="00D05F84" w:rsidRPr="00645D91"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52687A">
              <w:rPr>
                <w:rFonts w:ascii="Arial" w:hAnsi="Arial" w:cs="Arial"/>
                <w:sz w:val="24"/>
                <w:szCs w:val="24"/>
              </w:rPr>
              <w:t xml:space="preserve"> </w:t>
            </w:r>
            <w:r w:rsidRPr="004C5E5E">
              <w:rPr>
                <w:rFonts w:ascii="Arial" w:hAnsi="Arial" w:cs="Arial"/>
                <w:sz w:val="24"/>
                <w:szCs w:val="24"/>
              </w:rPr>
              <w:t>-</w:t>
            </w:r>
            <w:r w:rsidR="0052687A">
              <w:rPr>
                <w:rFonts w:ascii="Arial" w:hAnsi="Arial" w:cs="Arial"/>
                <w:sz w:val="24"/>
                <w:szCs w:val="24"/>
              </w:rPr>
              <w:t xml:space="preserve"> </w:t>
            </w:r>
            <w:r w:rsidRPr="004C5E5E">
              <w:rPr>
                <w:rFonts w:ascii="Arial" w:hAnsi="Arial" w:cs="Arial"/>
                <w:sz w:val="24"/>
                <w:szCs w:val="24"/>
              </w:rPr>
              <w:t>4</w:t>
            </w:r>
          </w:p>
        </w:tc>
        <w:tc>
          <w:tcPr>
            <w:tcW w:w="992" w:type="dxa"/>
          </w:tcPr>
          <w:p w14:paraId="7FB407AF" w14:textId="44D304B9" w:rsidR="00D05F84" w:rsidRPr="00645D91"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3897B963" w14:textId="6E6916EE" w:rsidR="00D05F84" w:rsidRPr="00645D91" w:rsidRDefault="00D05F84" w:rsidP="00D05F84">
            <w:pPr>
              <w:spacing w:line="360" w:lineRule="auto"/>
              <w:jc w:val="center"/>
              <w:rPr>
                <w:rFonts w:ascii="Arial" w:hAnsi="Arial" w:cs="Arial"/>
                <w:sz w:val="24"/>
                <w:szCs w:val="24"/>
              </w:rPr>
            </w:pPr>
            <w:r w:rsidRPr="004C5E5E">
              <w:rPr>
                <w:rFonts w:ascii="Arial" w:hAnsi="Arial" w:cs="Arial"/>
                <w:sz w:val="24"/>
                <w:szCs w:val="24"/>
              </w:rPr>
              <w:t>8</w:t>
            </w:r>
          </w:p>
        </w:tc>
      </w:tr>
      <w:tr w:rsidR="00D05F84" w:rsidRPr="00995E62" w14:paraId="6919478B" w14:textId="77777777" w:rsidTr="00227862">
        <w:trPr>
          <w:trHeight w:val="470"/>
        </w:trPr>
        <w:tc>
          <w:tcPr>
            <w:tcW w:w="12753" w:type="dxa"/>
            <w:gridSpan w:val="5"/>
          </w:tcPr>
          <w:p w14:paraId="75D21CF6" w14:textId="55803FFC" w:rsidR="00D05F84" w:rsidRPr="00995E62" w:rsidRDefault="00D05F84" w:rsidP="00D05F84">
            <w:pPr>
              <w:spacing w:before="120" w:after="120" w:line="360" w:lineRule="auto"/>
              <w:jc w:val="right"/>
              <w:rPr>
                <w:rFonts w:ascii="Arial" w:hAnsi="Arial" w:cs="Arial"/>
                <w:sz w:val="24"/>
                <w:szCs w:val="24"/>
              </w:rPr>
            </w:pPr>
            <w:r w:rsidRPr="005F75D3">
              <w:rPr>
                <w:rFonts w:ascii="Arial" w:hAnsi="Arial" w:cs="Arial"/>
                <w:b/>
                <w:bCs/>
                <w:sz w:val="24"/>
                <w:szCs w:val="24"/>
              </w:rPr>
              <w:t>Suma punktów</w:t>
            </w:r>
          </w:p>
        </w:tc>
        <w:tc>
          <w:tcPr>
            <w:tcW w:w="1701" w:type="dxa"/>
            <w:vAlign w:val="center"/>
          </w:tcPr>
          <w:p w14:paraId="18AE12F0" w14:textId="7E3F4921" w:rsidR="00D05F84" w:rsidRPr="004C5E5E" w:rsidRDefault="00D05F84" w:rsidP="00D05F84">
            <w:pPr>
              <w:spacing w:before="120" w:after="120" w:line="360" w:lineRule="auto"/>
              <w:jc w:val="center"/>
              <w:rPr>
                <w:rFonts w:ascii="Arial" w:hAnsi="Arial" w:cs="Arial"/>
                <w:b/>
                <w:bCs/>
                <w:sz w:val="24"/>
                <w:szCs w:val="24"/>
              </w:rPr>
            </w:pPr>
            <w:r w:rsidRPr="004C5E5E">
              <w:rPr>
                <w:rFonts w:ascii="Arial" w:hAnsi="Arial" w:cs="Arial"/>
                <w:b/>
                <w:bCs/>
                <w:sz w:val="24"/>
                <w:szCs w:val="24"/>
              </w:rPr>
              <w:t>5</w:t>
            </w:r>
            <w:r w:rsidR="00BB2A60">
              <w:rPr>
                <w:rFonts w:ascii="Arial" w:hAnsi="Arial" w:cs="Arial"/>
                <w:b/>
                <w:bCs/>
                <w:sz w:val="24"/>
                <w:szCs w:val="24"/>
              </w:rPr>
              <w:t>8</w:t>
            </w:r>
          </w:p>
        </w:tc>
      </w:tr>
    </w:tbl>
    <w:p w14:paraId="0D1EF2CD" w14:textId="77777777" w:rsidR="00BF3FF6" w:rsidRDefault="00BF3FF6" w:rsidP="000070D3">
      <w:pPr>
        <w:spacing w:after="240"/>
        <w:rPr>
          <w:rFonts w:ascii="Arial" w:eastAsia="Calibri" w:hAnsi="Arial" w:cs="Arial"/>
          <w:b/>
          <w:sz w:val="24"/>
          <w:szCs w:val="24"/>
        </w:rPr>
      </w:pPr>
    </w:p>
    <w:p w14:paraId="32EA99C3" w14:textId="77777777" w:rsidR="00A4001C" w:rsidRDefault="00A4001C" w:rsidP="000070D3">
      <w:pPr>
        <w:spacing w:after="240"/>
        <w:rPr>
          <w:rFonts w:ascii="Arial" w:eastAsia="Calibri" w:hAnsi="Arial" w:cs="Arial"/>
          <w:b/>
          <w:sz w:val="24"/>
          <w:szCs w:val="24"/>
        </w:rPr>
      </w:pPr>
    </w:p>
    <w:tbl>
      <w:tblPr>
        <w:tblStyle w:val="Tabela-Siatka"/>
        <w:tblW w:w="14454" w:type="dxa"/>
        <w:tblLayout w:type="fixed"/>
        <w:tblLook w:val="04A0" w:firstRow="1" w:lastRow="0" w:firstColumn="1" w:lastColumn="0" w:noHBand="0" w:noVBand="1"/>
      </w:tblPr>
      <w:tblGrid>
        <w:gridCol w:w="14454"/>
      </w:tblGrid>
      <w:tr w:rsidR="00BF3FF6" w:rsidRPr="00995E62" w14:paraId="3C5BD201" w14:textId="77777777" w:rsidTr="00DA40EB">
        <w:trPr>
          <w:tblHeader/>
        </w:trPr>
        <w:tc>
          <w:tcPr>
            <w:tcW w:w="14454" w:type="dxa"/>
            <w:shd w:val="clear" w:color="auto" w:fill="BDD6EE" w:themeFill="accent5" w:themeFillTint="66"/>
          </w:tcPr>
          <w:p w14:paraId="76191C33" w14:textId="3AE50E98" w:rsidR="00BF3FF6" w:rsidRPr="00995E62" w:rsidRDefault="00C52B80" w:rsidP="009751C3">
            <w:pPr>
              <w:spacing w:before="240" w:after="240"/>
              <w:jc w:val="center"/>
              <w:rPr>
                <w:rFonts w:ascii="Arial" w:eastAsia="Times New Roman" w:hAnsi="Arial" w:cs="Arial"/>
                <w:b/>
                <w:color w:val="FF0000"/>
                <w:sz w:val="24"/>
                <w:szCs w:val="24"/>
                <w:lang w:eastAsia="pl-PL"/>
              </w:rPr>
            </w:pPr>
            <w:r>
              <w:rPr>
                <w:rFonts w:ascii="Arial" w:eastAsia="Calibri" w:hAnsi="Arial" w:cs="Arial"/>
                <w:b/>
                <w:sz w:val="24"/>
                <w:szCs w:val="24"/>
                <w:lang w:val="x-none"/>
              </w:rPr>
              <w:br w:type="page"/>
            </w:r>
            <w:r w:rsidR="00BF3FF6" w:rsidRPr="00995E62">
              <w:rPr>
                <w:rFonts w:ascii="Arial" w:eastAsia="Times New Roman" w:hAnsi="Arial" w:cs="Arial"/>
                <w:b/>
                <w:sz w:val="24"/>
                <w:szCs w:val="24"/>
                <w:lang w:eastAsia="pl-PL"/>
              </w:rPr>
              <w:t xml:space="preserve">KRYTERIA MERYTORYCZNE </w:t>
            </w:r>
            <w:r w:rsidR="00BF3FF6" w:rsidRPr="00995E62">
              <w:rPr>
                <w:rFonts w:ascii="Arial" w:eastAsia="Calibri" w:hAnsi="Arial" w:cs="Arial"/>
                <w:b/>
                <w:sz w:val="24"/>
                <w:szCs w:val="24"/>
                <w:lang w:val="x-none"/>
              </w:rPr>
              <w:t>ROZSTRZYGAJĄCE</w:t>
            </w:r>
            <w:r w:rsidR="007E2A08">
              <w:rPr>
                <w:rFonts w:ascii="Arial" w:eastAsia="Calibri" w:hAnsi="Arial" w:cs="Arial"/>
                <w:b/>
                <w:sz w:val="24"/>
                <w:szCs w:val="24"/>
              </w:rPr>
              <w:t xml:space="preserve"> DLA DZIAŁANIA 2.6</w:t>
            </w:r>
            <w:r w:rsidR="00DF586D">
              <w:rPr>
                <w:rStyle w:val="Odwoanieprzypisudolnego"/>
                <w:rFonts w:ascii="Arial" w:eastAsia="Calibri" w:hAnsi="Arial" w:cs="Arial"/>
                <w:b/>
                <w:sz w:val="24"/>
                <w:szCs w:val="24"/>
                <w:lang w:val="x-none"/>
              </w:rPr>
              <w:footnoteReference w:id="72"/>
            </w:r>
          </w:p>
        </w:tc>
      </w:tr>
      <w:tr w:rsidR="00BF3FF6" w:rsidRPr="00D61EB0" w14:paraId="79E81539" w14:textId="77777777" w:rsidTr="00D66C76">
        <w:trPr>
          <w:trHeight w:val="2397"/>
        </w:trPr>
        <w:tc>
          <w:tcPr>
            <w:tcW w:w="14454" w:type="dxa"/>
            <w:shd w:val="clear" w:color="auto" w:fill="FFFFFF" w:themeFill="background1"/>
            <w:vAlign w:val="center"/>
          </w:tcPr>
          <w:p w14:paraId="2DB7A4AB" w14:textId="77777777" w:rsidR="001D4536" w:rsidRDefault="001D4536" w:rsidP="001D4536">
            <w:pPr>
              <w:spacing w:line="360" w:lineRule="auto"/>
              <w:contextualSpacing/>
              <w:jc w:val="both"/>
              <w:rPr>
                <w:rFonts w:ascii="Arial" w:eastAsia="Calibri" w:hAnsi="Arial" w:cs="Arial"/>
                <w:sz w:val="24"/>
                <w:szCs w:val="24"/>
                <w:lang w:val="x-none"/>
              </w:rPr>
            </w:pPr>
            <w:r w:rsidRPr="00AD2CDD">
              <w:rPr>
                <w:rFonts w:ascii="Arial" w:eastAsia="Calibri" w:hAnsi="Arial" w:cs="Arial"/>
                <w:sz w:val="24"/>
                <w:szCs w:val="24"/>
                <w:lang w:val="x-none"/>
              </w:rPr>
              <w:t xml:space="preserve">W przypadku uzyskania przez projekty w wyniku oceny jednakowej liczby punktów, o ich kolejności na liście rankingowej przesądza wyższa liczba punktów uzyskana w kolejnych kryteriach wskazanych jako rozstrzygające. </w:t>
            </w:r>
          </w:p>
          <w:p w14:paraId="03CA0384" w14:textId="77F59B44" w:rsidR="001D4536" w:rsidRDefault="001D4536" w:rsidP="001D4536">
            <w:pPr>
              <w:spacing w:line="360" w:lineRule="auto"/>
              <w:contextualSpacing/>
              <w:jc w:val="both"/>
              <w:rPr>
                <w:rFonts w:ascii="Arial" w:eastAsia="Calibri" w:hAnsi="Arial" w:cs="Arial"/>
                <w:sz w:val="24"/>
                <w:szCs w:val="24"/>
                <w:lang w:val="x-none"/>
              </w:rPr>
            </w:pPr>
            <w:r w:rsidRPr="00AD2CDD">
              <w:rPr>
                <w:rFonts w:ascii="Arial" w:eastAsia="Calibri" w:hAnsi="Arial" w:cs="Arial"/>
                <w:sz w:val="24"/>
                <w:szCs w:val="24"/>
                <w:lang w:val="x-none"/>
              </w:rPr>
              <w:t xml:space="preserve">W przypadku jednakowej liczby punktów uzyskanych w kryterium rozstrzygającym nr 1 decyduje liczba punktów uzyskana </w:t>
            </w:r>
            <w:r>
              <w:rPr>
                <w:rFonts w:ascii="Arial" w:eastAsia="Calibri" w:hAnsi="Arial" w:cs="Arial"/>
                <w:sz w:val="24"/>
                <w:szCs w:val="24"/>
                <w:lang w:val="x-none"/>
              </w:rPr>
              <w:br/>
            </w:r>
            <w:r w:rsidRPr="00AD2CDD">
              <w:rPr>
                <w:rFonts w:ascii="Arial" w:eastAsia="Calibri" w:hAnsi="Arial" w:cs="Arial"/>
                <w:sz w:val="24"/>
                <w:szCs w:val="24"/>
                <w:lang w:val="x-none"/>
              </w:rPr>
              <w:t xml:space="preserve">w kryterium nr 2. </w:t>
            </w:r>
          </w:p>
          <w:p w14:paraId="7FCC41A6" w14:textId="509BDD2A" w:rsidR="001D4536" w:rsidRPr="009D0302" w:rsidRDefault="001D4536" w:rsidP="001D4536">
            <w:pPr>
              <w:spacing w:line="360" w:lineRule="auto"/>
              <w:contextualSpacing/>
              <w:jc w:val="both"/>
              <w:rPr>
                <w:rFonts w:ascii="Arial" w:eastAsia="Calibri" w:hAnsi="Arial" w:cs="Arial"/>
                <w:sz w:val="24"/>
                <w:szCs w:val="24"/>
                <w:lang w:val="x-none"/>
              </w:rPr>
            </w:pPr>
            <w:r w:rsidRPr="00AD2CDD">
              <w:rPr>
                <w:rFonts w:ascii="Arial" w:eastAsia="Calibri" w:hAnsi="Arial" w:cs="Arial"/>
                <w:sz w:val="24"/>
                <w:szCs w:val="24"/>
                <w:lang w:val="x-none"/>
              </w:rPr>
              <w:t>W przypadku jednakowej liczby punktów uzyskanych w kryterium nr 1 i 2 decyduje liczba punktów uzyskana w kryterium rozstrzygającym nr 3.</w:t>
            </w:r>
          </w:p>
          <w:p w14:paraId="59FF7E2E" w14:textId="677ED75A" w:rsidR="001D4536" w:rsidRPr="001D4536" w:rsidRDefault="001D4536" w:rsidP="001D4536">
            <w:pPr>
              <w:spacing w:line="360" w:lineRule="auto"/>
              <w:rPr>
                <w:rFonts w:ascii="Arial" w:hAnsi="Arial" w:cs="Arial"/>
                <w:sz w:val="24"/>
                <w:szCs w:val="24"/>
              </w:rPr>
            </w:pPr>
            <w:r w:rsidRPr="00DA40EB">
              <w:rPr>
                <w:rFonts w:ascii="Arial" w:hAnsi="Arial" w:cs="Arial"/>
                <w:b/>
                <w:bCs/>
                <w:sz w:val="24"/>
                <w:szCs w:val="24"/>
              </w:rPr>
              <w:t>Kryterium rozstrzygające nr 1</w:t>
            </w:r>
            <w:r w:rsidRPr="00905CD6">
              <w:rPr>
                <w:rFonts w:ascii="Arial" w:hAnsi="Arial" w:cs="Arial"/>
                <w:b/>
                <w:bCs/>
                <w:sz w:val="24"/>
                <w:szCs w:val="24"/>
              </w:rPr>
              <w:t>: Kryterium punktowe nr 1</w:t>
            </w:r>
            <w:r>
              <w:rPr>
                <w:rFonts w:ascii="Arial" w:hAnsi="Arial" w:cs="Arial"/>
                <w:b/>
                <w:bCs/>
                <w:sz w:val="24"/>
                <w:szCs w:val="24"/>
              </w:rPr>
              <w:t xml:space="preserve"> -</w:t>
            </w:r>
            <w:r w:rsidRPr="00905CD6">
              <w:rPr>
                <w:rFonts w:ascii="Arial" w:hAnsi="Arial" w:cs="Arial"/>
                <w:b/>
                <w:bCs/>
                <w:sz w:val="24"/>
                <w:szCs w:val="24"/>
              </w:rPr>
              <w:t xml:space="preserve"> </w:t>
            </w:r>
            <w:r w:rsidRPr="001D4536">
              <w:rPr>
                <w:rFonts w:ascii="Arial" w:hAnsi="Arial" w:cs="Arial"/>
                <w:sz w:val="24"/>
                <w:szCs w:val="24"/>
              </w:rPr>
              <w:t xml:space="preserve">Stopień wypełnienia przez aglomerację wymogów dyrektywy </w:t>
            </w:r>
            <w:r>
              <w:rPr>
                <w:rFonts w:ascii="Arial" w:hAnsi="Arial" w:cs="Arial"/>
                <w:sz w:val="24"/>
                <w:szCs w:val="24"/>
              </w:rPr>
              <w:br/>
            </w:r>
            <w:r w:rsidRPr="001D4536">
              <w:rPr>
                <w:rFonts w:ascii="Arial" w:hAnsi="Arial" w:cs="Arial"/>
                <w:sz w:val="24"/>
                <w:szCs w:val="24"/>
              </w:rPr>
              <w:t>nr 91/271/EWG</w:t>
            </w:r>
          </w:p>
          <w:p w14:paraId="399894BC" w14:textId="0C41E0EC" w:rsidR="001D4536" w:rsidRPr="001D4536" w:rsidRDefault="001D4536" w:rsidP="001D4536">
            <w:pPr>
              <w:spacing w:line="360" w:lineRule="auto"/>
              <w:rPr>
                <w:rFonts w:ascii="Arial" w:hAnsi="Arial" w:cs="Arial"/>
                <w:sz w:val="24"/>
                <w:szCs w:val="24"/>
              </w:rPr>
            </w:pPr>
            <w:r w:rsidRPr="00DA40EB">
              <w:rPr>
                <w:rFonts w:ascii="Arial" w:hAnsi="Arial" w:cs="Arial"/>
                <w:b/>
                <w:bCs/>
                <w:sz w:val="24"/>
                <w:szCs w:val="24"/>
              </w:rPr>
              <w:t>Kryterium rozstrzygające nr</w:t>
            </w:r>
            <w:r w:rsidRPr="00905CD6">
              <w:rPr>
                <w:rFonts w:ascii="Arial" w:hAnsi="Arial" w:cs="Arial"/>
                <w:b/>
                <w:bCs/>
                <w:sz w:val="24"/>
                <w:szCs w:val="24"/>
              </w:rPr>
              <w:t xml:space="preserve"> 2: Kryterium punktowe nr </w:t>
            </w:r>
            <w:r>
              <w:rPr>
                <w:rFonts w:ascii="Arial" w:hAnsi="Arial" w:cs="Arial"/>
                <w:b/>
                <w:bCs/>
                <w:sz w:val="24"/>
                <w:szCs w:val="24"/>
              </w:rPr>
              <w:t xml:space="preserve">10 - </w:t>
            </w:r>
            <w:r w:rsidRPr="001D4536">
              <w:rPr>
                <w:rFonts w:ascii="Arial" w:hAnsi="Arial" w:cs="Arial"/>
                <w:sz w:val="24"/>
                <w:szCs w:val="24"/>
              </w:rPr>
              <w:t>Stan przygotowania projektu do realizacji</w:t>
            </w:r>
          </w:p>
          <w:p w14:paraId="596E5CB9" w14:textId="22C75002" w:rsidR="00BF3FF6" w:rsidRPr="001D4536" w:rsidRDefault="001D4536" w:rsidP="004D13CB">
            <w:pPr>
              <w:spacing w:line="360" w:lineRule="auto"/>
              <w:rPr>
                <w:rFonts w:ascii="Arial" w:hAnsi="Arial" w:cs="Arial"/>
                <w:b/>
                <w:bCs/>
                <w:sz w:val="24"/>
                <w:szCs w:val="24"/>
              </w:rPr>
            </w:pPr>
            <w:r w:rsidRPr="00DA40EB">
              <w:rPr>
                <w:rFonts w:ascii="Arial" w:hAnsi="Arial" w:cs="Arial"/>
                <w:b/>
                <w:bCs/>
                <w:sz w:val="24"/>
                <w:szCs w:val="24"/>
              </w:rPr>
              <w:t>Kryterium rozstrzygające nr</w:t>
            </w:r>
            <w:r w:rsidRPr="00905CD6">
              <w:rPr>
                <w:rFonts w:ascii="Arial" w:hAnsi="Arial" w:cs="Arial"/>
                <w:b/>
                <w:bCs/>
                <w:sz w:val="24"/>
                <w:szCs w:val="24"/>
              </w:rPr>
              <w:t xml:space="preserve"> 3:</w:t>
            </w:r>
            <w:r w:rsidRPr="00AD2CDD">
              <w:rPr>
                <w:rFonts w:ascii="Arial" w:hAnsi="Arial" w:cs="Arial"/>
                <w:b/>
                <w:bCs/>
                <w:sz w:val="24"/>
                <w:szCs w:val="24"/>
              </w:rPr>
              <w:t xml:space="preserve"> </w:t>
            </w:r>
            <w:r>
              <w:rPr>
                <w:rFonts w:ascii="Arial" w:hAnsi="Arial" w:cs="Arial"/>
                <w:b/>
                <w:bCs/>
                <w:sz w:val="24"/>
                <w:szCs w:val="24"/>
              </w:rPr>
              <w:t xml:space="preserve">Kryterium punktowe nr 7 - </w:t>
            </w:r>
            <w:r w:rsidRPr="001D4536">
              <w:rPr>
                <w:rFonts w:ascii="Arial" w:hAnsi="Arial" w:cs="Arial"/>
                <w:sz w:val="24"/>
                <w:szCs w:val="24"/>
              </w:rPr>
              <w:t>Kompleksowość projektu</w:t>
            </w:r>
          </w:p>
        </w:tc>
      </w:tr>
    </w:tbl>
    <w:p w14:paraId="5A5FF3B1" w14:textId="77777777" w:rsidR="00D027E8" w:rsidRDefault="00D027E8" w:rsidP="004C5E5E">
      <w:pPr>
        <w:pStyle w:val="Nagwek4"/>
      </w:pPr>
    </w:p>
    <w:p w14:paraId="3090935D" w14:textId="45CC1881" w:rsidR="00D027E8" w:rsidRDefault="00D027E8" w:rsidP="00454349">
      <w:r>
        <w:br w:type="page"/>
      </w:r>
    </w:p>
    <w:p w14:paraId="1DFB6B4C" w14:textId="07E26DC9" w:rsidR="008272C2" w:rsidRDefault="008272C2" w:rsidP="008272C2">
      <w:pPr>
        <w:pStyle w:val="Nagwek2"/>
        <w:rPr>
          <w:rFonts w:ascii="Arial" w:hAnsi="Arial" w:cs="Arial"/>
          <w:b/>
        </w:rPr>
      </w:pPr>
      <w:bookmarkStart w:id="204" w:name="_Toc175303974"/>
      <w:r w:rsidRPr="00DA40EB">
        <w:rPr>
          <w:rFonts w:ascii="Arial" w:hAnsi="Arial" w:cs="Arial"/>
          <w:b/>
        </w:rPr>
        <w:lastRenderedPageBreak/>
        <w:t>4.</w:t>
      </w:r>
      <w:r w:rsidR="00DB28CF">
        <w:rPr>
          <w:rFonts w:ascii="Arial" w:hAnsi="Arial" w:cs="Arial"/>
          <w:b/>
        </w:rPr>
        <w:t>8</w:t>
      </w:r>
      <w:r w:rsidRPr="00DA40EB">
        <w:rPr>
          <w:rFonts w:ascii="Arial" w:hAnsi="Arial" w:cs="Arial"/>
          <w:b/>
        </w:rPr>
        <w:t xml:space="preserve"> Działanie 2.6 Infrastruktura wodno-ściekowa</w:t>
      </w:r>
      <w:r>
        <w:rPr>
          <w:rFonts w:ascii="Arial" w:hAnsi="Arial" w:cs="Arial"/>
          <w:b/>
        </w:rPr>
        <w:t xml:space="preserve"> (nabór konkurencyjny)</w:t>
      </w:r>
      <w:bookmarkEnd w:id="204"/>
    </w:p>
    <w:p w14:paraId="515013C2" w14:textId="5B4051CB" w:rsidR="008272C2" w:rsidRPr="00BC5DEF" w:rsidRDefault="008272C2" w:rsidP="008272C2">
      <w:pPr>
        <w:pStyle w:val="Nagwek3"/>
        <w:spacing w:after="120"/>
        <w:rPr>
          <w:rFonts w:ascii="Arial" w:hAnsi="Arial" w:cs="Arial"/>
          <w:color w:val="4472C4" w:themeColor="accent1"/>
          <w:lang w:eastAsia="pl-PL"/>
        </w:rPr>
      </w:pPr>
      <w:r w:rsidRPr="00DA40EB">
        <w:rPr>
          <w:rFonts w:ascii="Arial" w:hAnsi="Arial" w:cs="Arial"/>
          <w:b/>
          <w:color w:val="2F5496" w:themeColor="accent1" w:themeShade="BF"/>
        </w:rPr>
        <w:br/>
      </w:r>
      <w:bookmarkStart w:id="205" w:name="_Toc175303975"/>
      <w:r w:rsidRPr="00BC5DEF">
        <w:rPr>
          <w:rFonts w:ascii="Arial" w:hAnsi="Arial" w:cs="Arial"/>
          <w:color w:val="4472C4" w:themeColor="accent1"/>
          <w:lang w:eastAsia="pl-PL"/>
        </w:rPr>
        <w:t>Typy projektów</w:t>
      </w:r>
      <w:r>
        <w:rPr>
          <w:rFonts w:ascii="Arial" w:eastAsia="Times New Roman" w:hAnsi="Arial" w:cs="Arial"/>
          <w:b/>
          <w:bCs/>
          <w:color w:val="4472C4" w:themeColor="accent1"/>
          <w:lang w:eastAsia="pl-PL"/>
        </w:rPr>
        <w:t>:</w:t>
      </w:r>
      <w:bookmarkEnd w:id="205"/>
    </w:p>
    <w:p w14:paraId="7B82F12A" w14:textId="6F1DAAEB" w:rsidR="008272C2" w:rsidRPr="00902E40" w:rsidRDefault="008272C2" w:rsidP="00E437A4">
      <w:pPr>
        <w:pStyle w:val="Akapitzlist"/>
        <w:numPr>
          <w:ilvl w:val="0"/>
          <w:numId w:val="131"/>
        </w:numPr>
        <w:spacing w:before="100" w:after="200" w:line="360" w:lineRule="auto"/>
        <w:jc w:val="both"/>
        <w:rPr>
          <w:rFonts w:ascii="Arial" w:hAnsi="Arial" w:cs="Arial"/>
          <w:sz w:val="24"/>
          <w:szCs w:val="24"/>
        </w:rPr>
      </w:pPr>
      <w:r>
        <w:rPr>
          <w:rFonts w:ascii="Arial" w:hAnsi="Arial" w:cs="Arial"/>
          <w:sz w:val="24"/>
          <w:szCs w:val="24"/>
        </w:rPr>
        <w:t>R</w:t>
      </w:r>
      <w:r w:rsidRPr="00902E40">
        <w:rPr>
          <w:rFonts w:ascii="Arial" w:hAnsi="Arial" w:cs="Arial"/>
          <w:sz w:val="24"/>
          <w:szCs w:val="24"/>
        </w:rPr>
        <w:t>ozbudowa systemów wodociągowych (w tym nowe sieci wodociągowe, nowe stacje uzdatniania wody, nowe ujęcia wody, instalacja inteligentnych systemów zarządzania siecią, gdy zapewniona jest gospodarka ściekowa zgodna z przepisami krajowymi i unijnymi na terenie danej aglomeracji (lub taka zgodność zostanie uzyskana w wyniku zakończenia realizowanych już projektów, w tym projektów przedkładanych do dofinansowania).</w:t>
      </w:r>
    </w:p>
    <w:p w14:paraId="696ACDF8" w14:textId="77777777" w:rsidR="008272C2" w:rsidRPr="00902E40" w:rsidRDefault="008272C2" w:rsidP="00E437A4">
      <w:pPr>
        <w:pStyle w:val="Akapitzlist"/>
        <w:numPr>
          <w:ilvl w:val="0"/>
          <w:numId w:val="131"/>
        </w:numPr>
        <w:spacing w:before="100" w:after="200" w:line="360" w:lineRule="auto"/>
        <w:jc w:val="both"/>
        <w:rPr>
          <w:rFonts w:ascii="Arial" w:hAnsi="Arial" w:cs="Arial"/>
          <w:sz w:val="24"/>
          <w:szCs w:val="24"/>
        </w:rPr>
      </w:pPr>
      <w:r w:rsidRPr="00902E40">
        <w:rPr>
          <w:rFonts w:ascii="Arial" w:hAnsi="Arial" w:cs="Arial"/>
          <w:sz w:val="24"/>
          <w:szCs w:val="24"/>
        </w:rPr>
        <w:t xml:space="preserve">Zwiększenie efektywności dostaw wody (w tym ograniczanie strat wody) i poprawa jej jakości, w tym m.in. poprzez modernizację/naprawę sieci wodociągowej wraz z instalacją inteligentnych systemów monitorowania i zarządzania siecią, modernizację stacji uzdatniania wody/ujęć wody, rozwiązania pozwalające na zmniejszenie zużycia wody, ujęcia jej w obieg zamknięty oraz wtórne jej wykorzystanie. </w:t>
      </w:r>
    </w:p>
    <w:p w14:paraId="221D6E8A" w14:textId="77777777" w:rsidR="008272C2" w:rsidRDefault="008272C2" w:rsidP="00454349"/>
    <w:p w14:paraId="0482393B" w14:textId="77777777" w:rsidR="008272C2" w:rsidRDefault="008272C2" w:rsidP="00454349"/>
    <w:p w14:paraId="1EDF6B40" w14:textId="77777777" w:rsidR="008272C2" w:rsidRDefault="008272C2" w:rsidP="00454349"/>
    <w:p w14:paraId="4AB7FBEA" w14:textId="77777777" w:rsidR="008272C2" w:rsidRDefault="008272C2" w:rsidP="00454349"/>
    <w:p w14:paraId="5F33878D" w14:textId="77777777" w:rsidR="008272C2" w:rsidRDefault="008272C2" w:rsidP="00454349"/>
    <w:p w14:paraId="05815D36" w14:textId="77777777" w:rsidR="008272C2" w:rsidRDefault="008272C2" w:rsidP="00454349"/>
    <w:p w14:paraId="1A76D4BB" w14:textId="77777777" w:rsidR="008272C2" w:rsidRDefault="008272C2" w:rsidP="00454349">
      <w:pPr>
        <w:rPr>
          <w:rFonts w:asciiTheme="majorHAnsi" w:eastAsiaTheme="majorEastAsia" w:hAnsiTheme="majorHAnsi" w:cstheme="majorBidi"/>
          <w:i/>
          <w:iCs/>
          <w:color w:val="2F5496" w:themeColor="accent1" w:themeShade="BF"/>
        </w:rPr>
      </w:pPr>
    </w:p>
    <w:p w14:paraId="0B5A0BD5" w14:textId="77777777" w:rsidR="008272C2" w:rsidRDefault="008272C2" w:rsidP="00454349">
      <w:pPr>
        <w:rPr>
          <w:rFonts w:asciiTheme="majorHAnsi" w:eastAsiaTheme="majorEastAsia" w:hAnsiTheme="majorHAnsi" w:cstheme="majorBidi"/>
          <w:i/>
          <w:iCs/>
          <w:color w:val="2F5496" w:themeColor="accent1" w:themeShade="BF"/>
        </w:rPr>
      </w:pPr>
    </w:p>
    <w:p w14:paraId="346ED7CC" w14:textId="77777777" w:rsidR="008272C2" w:rsidRDefault="008272C2" w:rsidP="00454349">
      <w:pPr>
        <w:rPr>
          <w:rFonts w:asciiTheme="majorHAnsi" w:eastAsiaTheme="majorEastAsia" w:hAnsiTheme="majorHAnsi" w:cstheme="majorBidi"/>
          <w:i/>
          <w:iCs/>
          <w:color w:val="2F5496" w:themeColor="accent1" w:themeShade="BF"/>
        </w:rPr>
      </w:pPr>
    </w:p>
    <w:p w14:paraId="4E9DFB09" w14:textId="77777777" w:rsidR="008272C2" w:rsidRDefault="008272C2" w:rsidP="00454349">
      <w:pPr>
        <w:rPr>
          <w:rFonts w:asciiTheme="majorHAnsi" w:eastAsiaTheme="majorEastAsia" w:hAnsiTheme="majorHAnsi" w:cstheme="majorBidi"/>
          <w:i/>
          <w:iCs/>
          <w:color w:val="2F5496" w:themeColor="accent1" w:themeShade="BF"/>
        </w:rPr>
      </w:pPr>
    </w:p>
    <w:p w14:paraId="6D84E534" w14:textId="77777777" w:rsidR="008272C2" w:rsidRDefault="008272C2" w:rsidP="00454349">
      <w:pPr>
        <w:rPr>
          <w:rFonts w:asciiTheme="majorHAnsi" w:eastAsiaTheme="majorEastAsia" w:hAnsiTheme="majorHAnsi" w:cstheme="majorBidi"/>
          <w:i/>
          <w:iCs/>
          <w:color w:val="2F5496" w:themeColor="accent1" w:themeShade="BF"/>
        </w:rPr>
      </w:pPr>
    </w:p>
    <w:tbl>
      <w:tblPr>
        <w:tblStyle w:val="Tabela-Siatka"/>
        <w:tblW w:w="14459" w:type="dxa"/>
        <w:tblInd w:w="-147" w:type="dxa"/>
        <w:tblLayout w:type="fixed"/>
        <w:tblLook w:val="04A0" w:firstRow="1" w:lastRow="0" w:firstColumn="1" w:lastColumn="0" w:noHBand="0" w:noVBand="1"/>
      </w:tblPr>
      <w:tblGrid>
        <w:gridCol w:w="993"/>
        <w:gridCol w:w="3260"/>
        <w:gridCol w:w="5528"/>
        <w:gridCol w:w="1560"/>
        <w:gridCol w:w="1275"/>
        <w:gridCol w:w="1843"/>
      </w:tblGrid>
      <w:tr w:rsidR="008272C2" w:rsidRPr="00995E62" w14:paraId="467D779E" w14:textId="77777777" w:rsidTr="00DB2676">
        <w:trPr>
          <w:tblHeader/>
        </w:trPr>
        <w:tc>
          <w:tcPr>
            <w:tcW w:w="14459" w:type="dxa"/>
            <w:gridSpan w:val="6"/>
            <w:shd w:val="clear" w:color="auto" w:fill="BDD6EE" w:themeFill="accent5" w:themeFillTint="66"/>
          </w:tcPr>
          <w:p w14:paraId="5447F9D3" w14:textId="6847F26F" w:rsidR="008272C2" w:rsidRDefault="008272C2" w:rsidP="003B40D4">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lastRenderedPageBreak/>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w:t>
            </w:r>
            <w:r w:rsidR="003B40D4">
              <w:rPr>
                <w:rFonts w:ascii="Arial" w:eastAsia="Times New Roman" w:hAnsi="Arial" w:cs="Arial"/>
                <w:b/>
                <w:sz w:val="24"/>
                <w:szCs w:val="24"/>
                <w:lang w:eastAsia="pl-PL"/>
              </w:rPr>
              <w:t>2.6</w:t>
            </w:r>
            <w:r w:rsidR="003B40D4">
              <w:rPr>
                <w:rStyle w:val="Odwoanieprzypisudolnego"/>
                <w:rFonts w:ascii="Arial" w:eastAsia="Times New Roman" w:hAnsi="Arial" w:cs="Arial"/>
                <w:b/>
                <w:sz w:val="24"/>
                <w:szCs w:val="24"/>
                <w:lang w:eastAsia="pl-PL"/>
              </w:rPr>
              <w:footnoteReference w:id="73"/>
            </w:r>
          </w:p>
          <w:p w14:paraId="5E538E0D" w14:textId="309DA1ED" w:rsidR="003B40D4" w:rsidRPr="00995E62" w:rsidRDefault="003B40D4" w:rsidP="003B40D4">
            <w:pPr>
              <w:spacing w:before="120" w:after="120"/>
              <w:jc w:val="center"/>
              <w:rPr>
                <w:rFonts w:ascii="Arial" w:eastAsia="Times New Roman" w:hAnsi="Arial" w:cs="Arial"/>
                <w:b/>
                <w:sz w:val="24"/>
                <w:szCs w:val="24"/>
                <w:lang w:eastAsia="pl-PL"/>
              </w:rPr>
            </w:pPr>
          </w:p>
        </w:tc>
      </w:tr>
      <w:tr w:rsidR="008272C2" w:rsidRPr="00995E62" w14:paraId="0FDB627C" w14:textId="77777777" w:rsidTr="00DB2676">
        <w:tc>
          <w:tcPr>
            <w:tcW w:w="993" w:type="dxa"/>
            <w:shd w:val="clear" w:color="auto" w:fill="BDD6EE" w:themeFill="accent5" w:themeFillTint="66"/>
            <w:vAlign w:val="center"/>
          </w:tcPr>
          <w:p w14:paraId="5662BBA5"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L</w:t>
            </w:r>
            <w:r>
              <w:rPr>
                <w:rFonts w:ascii="Arial" w:hAnsi="Arial" w:cs="Arial"/>
                <w:b/>
                <w:bCs/>
                <w:sz w:val="24"/>
                <w:szCs w:val="24"/>
              </w:rPr>
              <w:t>.</w:t>
            </w:r>
            <w:r w:rsidRPr="00FC7950">
              <w:rPr>
                <w:rFonts w:ascii="Arial" w:hAnsi="Arial" w:cs="Arial"/>
                <w:b/>
                <w:bCs/>
                <w:sz w:val="24"/>
                <w:szCs w:val="24"/>
              </w:rPr>
              <w:t>p.</w:t>
            </w:r>
          </w:p>
        </w:tc>
        <w:tc>
          <w:tcPr>
            <w:tcW w:w="3260" w:type="dxa"/>
            <w:shd w:val="clear" w:color="auto" w:fill="BDD6EE" w:themeFill="accent5" w:themeFillTint="66"/>
            <w:vAlign w:val="center"/>
          </w:tcPr>
          <w:p w14:paraId="24C57B37"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Nazwa kryterium</w:t>
            </w:r>
          </w:p>
        </w:tc>
        <w:tc>
          <w:tcPr>
            <w:tcW w:w="5528" w:type="dxa"/>
            <w:shd w:val="clear" w:color="auto" w:fill="BDD6EE" w:themeFill="accent5" w:themeFillTint="66"/>
            <w:vAlign w:val="center"/>
          </w:tcPr>
          <w:p w14:paraId="4714B164"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Definicja kryterium</w:t>
            </w:r>
          </w:p>
        </w:tc>
        <w:tc>
          <w:tcPr>
            <w:tcW w:w="1560" w:type="dxa"/>
            <w:shd w:val="clear" w:color="auto" w:fill="BDD6EE" w:themeFill="accent5" w:themeFillTint="66"/>
            <w:vAlign w:val="center"/>
          </w:tcPr>
          <w:p w14:paraId="7FE61CF2"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Punktacja</w:t>
            </w:r>
          </w:p>
        </w:tc>
        <w:tc>
          <w:tcPr>
            <w:tcW w:w="1275" w:type="dxa"/>
            <w:shd w:val="clear" w:color="auto" w:fill="BDD6EE" w:themeFill="accent5" w:themeFillTint="66"/>
            <w:vAlign w:val="center"/>
          </w:tcPr>
          <w:p w14:paraId="39F16507" w14:textId="77777777" w:rsidR="008272C2" w:rsidRPr="00FC7950" w:rsidRDefault="008272C2" w:rsidP="00DB2676">
            <w:pPr>
              <w:jc w:val="center"/>
              <w:rPr>
                <w:rFonts w:ascii="Arial" w:hAnsi="Arial" w:cs="Arial"/>
                <w:b/>
                <w:bCs/>
                <w:sz w:val="24"/>
                <w:szCs w:val="24"/>
              </w:rPr>
            </w:pPr>
            <w:r w:rsidRPr="00FC7950">
              <w:rPr>
                <w:rFonts w:ascii="Arial" w:eastAsia="Times New Roman" w:hAnsi="Arial" w:cs="Arial"/>
                <w:b/>
                <w:sz w:val="24"/>
                <w:szCs w:val="24"/>
                <w:lang w:eastAsia="pl-PL"/>
              </w:rPr>
              <w:t xml:space="preserve">Waga </w:t>
            </w:r>
          </w:p>
        </w:tc>
        <w:tc>
          <w:tcPr>
            <w:tcW w:w="1843" w:type="dxa"/>
            <w:shd w:val="clear" w:color="auto" w:fill="BDD6EE" w:themeFill="accent5" w:themeFillTint="66"/>
            <w:vAlign w:val="center"/>
          </w:tcPr>
          <w:p w14:paraId="7CBD93C8" w14:textId="77777777" w:rsidR="008272C2" w:rsidRPr="00FC7950" w:rsidRDefault="008272C2" w:rsidP="00DB2676">
            <w:pPr>
              <w:jc w:val="center"/>
              <w:rPr>
                <w:rFonts w:ascii="Arial" w:hAnsi="Arial" w:cs="Arial"/>
                <w:b/>
                <w:bCs/>
                <w:sz w:val="24"/>
                <w:szCs w:val="24"/>
              </w:rPr>
            </w:pPr>
            <w:r w:rsidRPr="00FC7950">
              <w:rPr>
                <w:rFonts w:ascii="Arial" w:eastAsia="Times New Roman" w:hAnsi="Arial" w:cs="Arial"/>
                <w:b/>
                <w:sz w:val="24"/>
                <w:szCs w:val="24"/>
                <w:lang w:eastAsia="pl-PL"/>
              </w:rPr>
              <w:t>Maksymalna liczba punktów</w:t>
            </w:r>
          </w:p>
        </w:tc>
      </w:tr>
      <w:tr w:rsidR="003B40D4" w:rsidRPr="00995E62" w14:paraId="1C16AA23" w14:textId="77777777" w:rsidTr="004603F2">
        <w:tc>
          <w:tcPr>
            <w:tcW w:w="993" w:type="dxa"/>
          </w:tcPr>
          <w:p w14:paraId="6E5DE837" w14:textId="77777777" w:rsidR="003B40D4" w:rsidRPr="00995E62" w:rsidRDefault="003B40D4" w:rsidP="003B40D4">
            <w:pPr>
              <w:pStyle w:val="Akapitzlist"/>
              <w:numPr>
                <w:ilvl w:val="0"/>
                <w:numId w:val="34"/>
              </w:numPr>
              <w:ind w:hanging="698"/>
              <w:rPr>
                <w:rFonts w:ascii="Arial" w:hAnsi="Arial" w:cs="Arial"/>
                <w:sz w:val="24"/>
                <w:szCs w:val="24"/>
              </w:rPr>
            </w:pPr>
          </w:p>
        </w:tc>
        <w:tc>
          <w:tcPr>
            <w:tcW w:w="3260" w:type="dxa"/>
          </w:tcPr>
          <w:p w14:paraId="23A27686" w14:textId="08ACCF88" w:rsidR="003B40D4" w:rsidRPr="001D234D" w:rsidRDefault="003B40D4" w:rsidP="003B40D4">
            <w:pPr>
              <w:spacing w:line="360" w:lineRule="auto"/>
              <w:rPr>
                <w:rFonts w:ascii="Arial" w:hAnsi="Arial" w:cs="Arial"/>
                <w:sz w:val="24"/>
                <w:szCs w:val="24"/>
              </w:rPr>
            </w:pPr>
            <w:r w:rsidRPr="00902E40">
              <w:rPr>
                <w:rFonts w:ascii="Arial" w:hAnsi="Arial" w:cs="Arial"/>
                <w:sz w:val="24"/>
                <w:szCs w:val="24"/>
              </w:rPr>
              <w:t>Wiek modernizowanej sieci wodociągowej</w:t>
            </w:r>
          </w:p>
        </w:tc>
        <w:tc>
          <w:tcPr>
            <w:tcW w:w="5528" w:type="dxa"/>
          </w:tcPr>
          <w:p w14:paraId="15567F90" w14:textId="77777777" w:rsidR="003B40D4" w:rsidRDefault="003B40D4" w:rsidP="003B40D4">
            <w:pPr>
              <w:spacing w:line="360" w:lineRule="auto"/>
              <w:rPr>
                <w:rFonts w:ascii="Arial" w:hAnsi="Arial" w:cs="Arial"/>
                <w:sz w:val="24"/>
                <w:szCs w:val="24"/>
              </w:rPr>
            </w:pPr>
            <w:r w:rsidRPr="00902E40">
              <w:rPr>
                <w:rFonts w:ascii="Arial" w:hAnsi="Arial" w:cs="Arial"/>
                <w:sz w:val="24"/>
                <w:szCs w:val="24"/>
              </w:rPr>
              <w:t>Kryterium premiuje projekty, w których modernizowana jest najstarsza sieć wodociągowa.</w:t>
            </w:r>
          </w:p>
          <w:p w14:paraId="29135D65" w14:textId="77777777" w:rsidR="003B40D4" w:rsidRPr="003B40D4" w:rsidRDefault="003B40D4" w:rsidP="003B40D4">
            <w:pPr>
              <w:spacing w:line="360" w:lineRule="auto"/>
              <w:rPr>
                <w:rFonts w:ascii="Arial" w:hAnsi="Arial" w:cs="Arial"/>
                <w:sz w:val="24"/>
                <w:szCs w:val="24"/>
                <w:u w:val="single"/>
              </w:rPr>
            </w:pPr>
            <w:r w:rsidRPr="003B40D4">
              <w:rPr>
                <w:rFonts w:ascii="Arial" w:hAnsi="Arial" w:cs="Arial"/>
                <w:sz w:val="24"/>
                <w:szCs w:val="24"/>
                <w:u w:val="single"/>
              </w:rPr>
              <w:t>Punktacja:</w:t>
            </w:r>
          </w:p>
          <w:p w14:paraId="66F2ABFA" w14:textId="77777777" w:rsidR="003B40D4" w:rsidRPr="00902E40" w:rsidRDefault="003B40D4" w:rsidP="003B40D4">
            <w:pPr>
              <w:spacing w:line="360" w:lineRule="auto"/>
              <w:rPr>
                <w:rFonts w:ascii="Arial" w:hAnsi="Arial" w:cs="Arial"/>
                <w:b/>
                <w:bCs/>
                <w:sz w:val="24"/>
                <w:szCs w:val="24"/>
              </w:rPr>
            </w:pPr>
            <w:r w:rsidRPr="00902E40">
              <w:rPr>
                <w:rFonts w:ascii="Arial" w:hAnsi="Arial" w:cs="Arial"/>
                <w:b/>
                <w:bCs/>
                <w:sz w:val="24"/>
                <w:szCs w:val="24"/>
              </w:rPr>
              <w:t xml:space="preserve">4 punkty -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 50 lat;</w:t>
            </w:r>
          </w:p>
          <w:p w14:paraId="06BC902F" w14:textId="77777777"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t xml:space="preserve">3 punkty -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 35 lat &lt; 50 lat;</w:t>
            </w:r>
          </w:p>
          <w:p w14:paraId="0AF3FFF1" w14:textId="77777777"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t>2 punkty</w:t>
            </w:r>
            <w:r w:rsidRPr="00902E40">
              <w:rPr>
                <w:rFonts w:ascii="Arial" w:hAnsi="Arial" w:cs="Arial"/>
                <w:sz w:val="24"/>
                <w:szCs w:val="24"/>
              </w:rPr>
              <w:t xml:space="preserve"> </w:t>
            </w:r>
            <w:r w:rsidRPr="00902E40">
              <w:rPr>
                <w:rFonts w:ascii="Arial" w:hAnsi="Arial" w:cs="Arial"/>
                <w:b/>
                <w:bCs/>
                <w:sz w:val="24"/>
                <w:szCs w:val="24"/>
              </w:rPr>
              <w:t xml:space="preserve">-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 20 lat &lt; 35 lat;</w:t>
            </w:r>
          </w:p>
          <w:p w14:paraId="4DAE821D" w14:textId="77777777"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t>1 punkt</w:t>
            </w:r>
            <w:r w:rsidRPr="00902E40">
              <w:rPr>
                <w:rFonts w:ascii="Arial" w:hAnsi="Arial" w:cs="Arial"/>
                <w:sz w:val="24"/>
                <w:szCs w:val="24"/>
              </w:rPr>
              <w:t xml:space="preserve">  </w:t>
            </w:r>
            <w:r w:rsidRPr="00902E40">
              <w:rPr>
                <w:rFonts w:ascii="Arial" w:hAnsi="Arial" w:cs="Arial"/>
                <w:b/>
                <w:bCs/>
                <w:sz w:val="24"/>
                <w:szCs w:val="24"/>
              </w:rPr>
              <w:t xml:space="preserve">-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&lt; 20 lat.</w:t>
            </w:r>
          </w:p>
          <w:p w14:paraId="33EDA5E6" w14:textId="7026F934" w:rsidR="003B40D4" w:rsidRPr="00902E40" w:rsidRDefault="003B40D4" w:rsidP="003B40D4">
            <w:pPr>
              <w:spacing w:line="360" w:lineRule="auto"/>
              <w:rPr>
                <w:rFonts w:ascii="Arial" w:hAnsi="Arial" w:cs="Arial"/>
                <w:sz w:val="24"/>
                <w:szCs w:val="24"/>
              </w:rPr>
            </w:pPr>
            <w:r w:rsidRPr="00902E40">
              <w:rPr>
                <w:rFonts w:ascii="Arial" w:hAnsi="Arial" w:cs="Arial"/>
                <w:sz w:val="24"/>
                <w:szCs w:val="24"/>
              </w:rPr>
              <w:lastRenderedPageBreak/>
              <w:t xml:space="preserve">W przypadku projektów obejmujących swym zakresem wymianę sieci wodociągowej </w:t>
            </w:r>
            <w:r w:rsidRPr="00902E40">
              <w:rPr>
                <w:rFonts w:ascii="Arial" w:hAnsi="Arial" w:cs="Arial"/>
                <w:sz w:val="24"/>
                <w:szCs w:val="24"/>
              </w:rPr>
              <w:br/>
              <w:t>z różnych przedziałów wiekowych, pod uwagę będzie brana najwyższa jednostkowa liczba punktów.</w:t>
            </w:r>
          </w:p>
          <w:p w14:paraId="5110D886" w14:textId="223345F1"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t>0 punktów</w:t>
            </w:r>
            <w:r w:rsidRPr="00902E40">
              <w:rPr>
                <w:rFonts w:ascii="Arial" w:hAnsi="Arial" w:cs="Arial"/>
                <w:sz w:val="24"/>
                <w:szCs w:val="24"/>
              </w:rPr>
              <w:t xml:space="preserve"> - projekt nie obejmuje zakresem modernizacji sieci wodociągowej.</w:t>
            </w:r>
          </w:p>
          <w:p w14:paraId="0E4F66D2" w14:textId="6E8F15C6" w:rsidR="003B40D4" w:rsidRPr="00902E40" w:rsidRDefault="003B40D4" w:rsidP="003B40D4">
            <w:pPr>
              <w:spacing w:line="360" w:lineRule="auto"/>
              <w:rPr>
                <w:rFonts w:ascii="Arial" w:hAnsi="Arial" w:cs="Arial"/>
                <w:sz w:val="24"/>
                <w:szCs w:val="24"/>
              </w:rPr>
            </w:pPr>
            <w:r w:rsidRPr="00902E40">
              <w:rPr>
                <w:rFonts w:ascii="Arial" w:hAnsi="Arial" w:cs="Arial"/>
                <w:sz w:val="24"/>
                <w:szCs w:val="24"/>
              </w:rPr>
              <w:t xml:space="preserve">Otrzymanie przez projekt </w:t>
            </w:r>
            <w:r w:rsidRPr="003B40D4">
              <w:rPr>
                <w:rFonts w:ascii="Arial" w:hAnsi="Arial" w:cs="Arial"/>
                <w:b/>
                <w:bCs/>
                <w:sz w:val="24"/>
                <w:szCs w:val="24"/>
              </w:rPr>
              <w:t>0 punktów</w:t>
            </w:r>
            <w:r w:rsidRPr="00902E40">
              <w:rPr>
                <w:rFonts w:ascii="Arial" w:hAnsi="Arial" w:cs="Arial"/>
                <w:sz w:val="24"/>
                <w:szCs w:val="24"/>
              </w:rPr>
              <w:t xml:space="preserve"> w kryterium</w:t>
            </w:r>
            <w:r>
              <w:rPr>
                <w:rFonts w:ascii="Arial" w:hAnsi="Arial" w:cs="Arial"/>
                <w:sz w:val="24"/>
                <w:szCs w:val="24"/>
              </w:rPr>
              <w:t>,</w:t>
            </w:r>
            <w:r w:rsidRPr="00902E40">
              <w:rPr>
                <w:rFonts w:ascii="Arial" w:hAnsi="Arial" w:cs="Arial"/>
                <w:sz w:val="24"/>
                <w:szCs w:val="24"/>
              </w:rPr>
              <w:t xml:space="preserve"> nie oznacza jego odrzucenia</w:t>
            </w:r>
            <w:r>
              <w:rPr>
                <w:rFonts w:ascii="Arial" w:hAnsi="Arial" w:cs="Arial"/>
                <w:sz w:val="24"/>
                <w:szCs w:val="24"/>
              </w:rPr>
              <w:t>.</w:t>
            </w:r>
            <w:r w:rsidRPr="00902E40">
              <w:rPr>
                <w:rFonts w:ascii="Arial" w:hAnsi="Arial" w:cs="Arial"/>
                <w:sz w:val="24"/>
                <w:szCs w:val="24"/>
              </w:rPr>
              <w:t xml:space="preserve"> </w:t>
            </w:r>
          </w:p>
          <w:p w14:paraId="6004ADCD" w14:textId="201B1D60" w:rsidR="003B40D4" w:rsidRPr="00995E62" w:rsidRDefault="003B40D4" w:rsidP="003B40D4">
            <w:pPr>
              <w:spacing w:line="360" w:lineRule="auto"/>
              <w:rPr>
                <w:rFonts w:ascii="Arial" w:hAnsi="Arial" w:cs="Arial"/>
                <w:sz w:val="24"/>
                <w:szCs w:val="24"/>
              </w:rPr>
            </w:pPr>
            <w:r w:rsidRPr="00902E40">
              <w:rPr>
                <w:rFonts w:ascii="Arial" w:hAnsi="Arial" w:cs="Arial"/>
                <w:sz w:val="24"/>
                <w:szCs w:val="24"/>
              </w:rPr>
              <w:t>Punkty za poszczególne elementy podlegające ocenie</w:t>
            </w:r>
            <w:r>
              <w:rPr>
                <w:rFonts w:ascii="Arial" w:hAnsi="Arial" w:cs="Arial"/>
                <w:sz w:val="24"/>
                <w:szCs w:val="24"/>
              </w:rPr>
              <w:t xml:space="preserve">, </w:t>
            </w:r>
            <w:r w:rsidRPr="00902E40">
              <w:rPr>
                <w:rFonts w:ascii="Arial" w:hAnsi="Arial" w:cs="Arial"/>
                <w:sz w:val="24"/>
                <w:szCs w:val="24"/>
              </w:rPr>
              <w:t xml:space="preserve">w ramach przedmiotowego kryterium nie sumują się. </w:t>
            </w:r>
          </w:p>
        </w:tc>
        <w:tc>
          <w:tcPr>
            <w:tcW w:w="1560" w:type="dxa"/>
          </w:tcPr>
          <w:p w14:paraId="2E8C8B15" w14:textId="175FB5D5" w:rsidR="003B40D4" w:rsidRPr="0052687A" w:rsidRDefault="003B40D4" w:rsidP="003B40D4">
            <w:pPr>
              <w:spacing w:line="360" w:lineRule="auto"/>
              <w:jc w:val="center"/>
              <w:rPr>
                <w:rFonts w:ascii="Arial" w:hAnsi="Arial" w:cs="Arial"/>
                <w:color w:val="000000" w:themeColor="text1"/>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60C076E6" w14:textId="5BBC7C06" w:rsidR="003B40D4" w:rsidRPr="0052687A" w:rsidRDefault="003B40D4" w:rsidP="003B40D4">
            <w:pPr>
              <w:spacing w:line="360" w:lineRule="auto"/>
              <w:jc w:val="center"/>
              <w:rPr>
                <w:rFonts w:ascii="Arial" w:hAnsi="Arial" w:cs="Arial"/>
                <w:color w:val="000000" w:themeColor="text1"/>
                <w:sz w:val="24"/>
                <w:szCs w:val="24"/>
              </w:rPr>
            </w:pPr>
            <w:r w:rsidRPr="0052687A">
              <w:rPr>
                <w:rFonts w:ascii="Arial" w:hAnsi="Arial" w:cs="Arial"/>
                <w:sz w:val="24"/>
                <w:szCs w:val="24"/>
              </w:rPr>
              <w:t>2</w:t>
            </w:r>
          </w:p>
        </w:tc>
        <w:tc>
          <w:tcPr>
            <w:tcW w:w="1843" w:type="dxa"/>
          </w:tcPr>
          <w:p w14:paraId="529E4054" w14:textId="68EEDA1A" w:rsidR="003B40D4" w:rsidRPr="0052687A" w:rsidRDefault="003B40D4" w:rsidP="003B40D4">
            <w:pPr>
              <w:spacing w:line="360" w:lineRule="auto"/>
              <w:jc w:val="center"/>
              <w:rPr>
                <w:rFonts w:ascii="Arial" w:hAnsi="Arial" w:cs="Arial"/>
                <w:color w:val="000000" w:themeColor="text1"/>
                <w:sz w:val="24"/>
                <w:szCs w:val="24"/>
              </w:rPr>
            </w:pPr>
            <w:r w:rsidRPr="0052687A">
              <w:rPr>
                <w:rFonts w:ascii="Arial" w:hAnsi="Arial" w:cs="Arial"/>
                <w:sz w:val="24"/>
                <w:szCs w:val="24"/>
              </w:rPr>
              <w:t>8</w:t>
            </w:r>
          </w:p>
        </w:tc>
      </w:tr>
      <w:tr w:rsidR="00080BB6" w:rsidRPr="00995E62" w14:paraId="1857D022" w14:textId="77777777" w:rsidTr="00024829">
        <w:tc>
          <w:tcPr>
            <w:tcW w:w="993" w:type="dxa"/>
          </w:tcPr>
          <w:p w14:paraId="4C245BD2" w14:textId="77777777" w:rsidR="00080BB6" w:rsidRPr="00995E62" w:rsidRDefault="00080BB6" w:rsidP="00080BB6">
            <w:pPr>
              <w:pStyle w:val="Akapitzlist"/>
              <w:numPr>
                <w:ilvl w:val="0"/>
                <w:numId w:val="34"/>
              </w:numPr>
              <w:ind w:left="306" w:hanging="284"/>
              <w:rPr>
                <w:rFonts w:ascii="Arial" w:hAnsi="Arial" w:cs="Arial"/>
                <w:sz w:val="24"/>
                <w:szCs w:val="24"/>
              </w:rPr>
            </w:pPr>
          </w:p>
        </w:tc>
        <w:tc>
          <w:tcPr>
            <w:tcW w:w="3260" w:type="dxa"/>
          </w:tcPr>
          <w:p w14:paraId="29E364F3" w14:textId="4EBF21C5" w:rsidR="00080BB6" w:rsidRPr="007716AB" w:rsidRDefault="00080BB6" w:rsidP="00080BB6">
            <w:pPr>
              <w:spacing w:line="360" w:lineRule="auto"/>
              <w:rPr>
                <w:rFonts w:ascii="Arial" w:hAnsi="Arial" w:cs="Arial"/>
                <w:sz w:val="24"/>
                <w:szCs w:val="24"/>
              </w:rPr>
            </w:pPr>
            <w:r w:rsidRPr="00902E40">
              <w:rPr>
                <w:rFonts w:ascii="Arial" w:hAnsi="Arial" w:cs="Arial"/>
                <w:sz w:val="24"/>
                <w:szCs w:val="24"/>
              </w:rPr>
              <w:t>Długość wybudowanej/ zmodernizowanej sieci wodociągowej</w:t>
            </w:r>
          </w:p>
        </w:tc>
        <w:tc>
          <w:tcPr>
            <w:tcW w:w="5528" w:type="dxa"/>
          </w:tcPr>
          <w:p w14:paraId="287E9AB3" w14:textId="77777777" w:rsidR="00080BB6" w:rsidRDefault="00080BB6" w:rsidP="00080BB6">
            <w:pPr>
              <w:spacing w:line="360" w:lineRule="auto"/>
              <w:rPr>
                <w:rFonts w:ascii="Arial" w:hAnsi="Arial" w:cs="Arial"/>
                <w:sz w:val="24"/>
                <w:szCs w:val="24"/>
              </w:rPr>
            </w:pPr>
            <w:r w:rsidRPr="00902E40">
              <w:rPr>
                <w:rFonts w:ascii="Arial" w:hAnsi="Arial" w:cs="Arial"/>
                <w:sz w:val="24"/>
                <w:szCs w:val="24"/>
              </w:rPr>
              <w:t>Kryterium promować będzie projekty wykazujące największą długość budowanej lub modernizowanej sieci wodociągowej.</w:t>
            </w:r>
          </w:p>
          <w:p w14:paraId="6065ADF5" w14:textId="77777777"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Jeżeli projekt dotyczy budowy sieci wodociągowej:</w:t>
            </w:r>
          </w:p>
          <w:p w14:paraId="37CF735C" w14:textId="77777777" w:rsidR="00080BB6" w:rsidRPr="00080BB6" w:rsidRDefault="00080BB6" w:rsidP="00080BB6">
            <w:pPr>
              <w:spacing w:line="360" w:lineRule="auto"/>
              <w:rPr>
                <w:rFonts w:ascii="Arial" w:hAnsi="Arial" w:cs="Arial"/>
                <w:sz w:val="24"/>
                <w:szCs w:val="24"/>
                <w:u w:val="single"/>
              </w:rPr>
            </w:pPr>
            <w:r w:rsidRPr="00080BB6">
              <w:rPr>
                <w:rFonts w:ascii="Arial" w:hAnsi="Arial" w:cs="Arial"/>
                <w:sz w:val="24"/>
                <w:szCs w:val="24"/>
                <w:u w:val="single"/>
              </w:rPr>
              <w:t>Punktacja:</w:t>
            </w:r>
          </w:p>
          <w:p w14:paraId="2C8964B8" w14:textId="590737E2"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4 punkty - </w:t>
            </w:r>
            <w:r w:rsidRPr="00902E40">
              <w:rPr>
                <w:rFonts w:ascii="Arial" w:hAnsi="Arial" w:cs="Arial"/>
                <w:sz w:val="24"/>
                <w:szCs w:val="24"/>
              </w:rPr>
              <w:t>≥ 10 km</w:t>
            </w:r>
            <w:r>
              <w:rPr>
                <w:rFonts w:ascii="Arial" w:hAnsi="Arial" w:cs="Arial"/>
                <w:sz w:val="24"/>
                <w:szCs w:val="24"/>
              </w:rPr>
              <w:t>;</w:t>
            </w:r>
          </w:p>
          <w:p w14:paraId="2DE9A795" w14:textId="2F53454F" w:rsidR="00080BB6" w:rsidRPr="00902E40" w:rsidRDefault="00080BB6" w:rsidP="00080BB6">
            <w:pPr>
              <w:spacing w:line="360" w:lineRule="auto"/>
              <w:rPr>
                <w:rFonts w:ascii="Arial" w:hAnsi="Arial" w:cs="Arial"/>
                <w:sz w:val="24"/>
                <w:szCs w:val="24"/>
              </w:rPr>
            </w:pPr>
            <w:r w:rsidRPr="00902E40">
              <w:rPr>
                <w:rFonts w:ascii="Arial" w:hAnsi="Arial" w:cs="Arial"/>
                <w:b/>
                <w:bCs/>
                <w:sz w:val="24"/>
                <w:szCs w:val="24"/>
              </w:rPr>
              <w:t xml:space="preserve">3 punkty - </w:t>
            </w:r>
            <w:r w:rsidRPr="00902E40">
              <w:rPr>
                <w:rFonts w:ascii="Arial" w:hAnsi="Arial" w:cs="Arial"/>
                <w:sz w:val="24"/>
                <w:szCs w:val="24"/>
              </w:rPr>
              <w:t>≥ 5 km &lt; 10 km</w:t>
            </w:r>
            <w:r>
              <w:rPr>
                <w:rFonts w:ascii="Arial" w:hAnsi="Arial" w:cs="Arial"/>
                <w:sz w:val="24"/>
                <w:szCs w:val="24"/>
              </w:rPr>
              <w:t>;</w:t>
            </w:r>
          </w:p>
          <w:p w14:paraId="77CED691" w14:textId="375B4189"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lastRenderedPageBreak/>
              <w:t xml:space="preserve">2 punkty - </w:t>
            </w:r>
            <w:r w:rsidRPr="00902E40">
              <w:rPr>
                <w:rFonts w:ascii="Arial" w:hAnsi="Arial" w:cs="Arial"/>
                <w:sz w:val="24"/>
                <w:szCs w:val="24"/>
              </w:rPr>
              <w:t>≥ 2 km &lt; 5 km</w:t>
            </w:r>
            <w:r>
              <w:rPr>
                <w:rFonts w:ascii="Arial" w:hAnsi="Arial" w:cs="Arial"/>
                <w:sz w:val="24"/>
                <w:szCs w:val="24"/>
              </w:rPr>
              <w:t>;</w:t>
            </w:r>
            <w:r w:rsidRPr="00902E40">
              <w:rPr>
                <w:rFonts w:ascii="Arial" w:hAnsi="Arial" w:cs="Arial"/>
                <w:sz w:val="24"/>
                <w:szCs w:val="24"/>
              </w:rPr>
              <w:t xml:space="preserve"> </w:t>
            </w:r>
          </w:p>
          <w:p w14:paraId="0DA6C33F" w14:textId="42EDEB47"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1 punkt - </w:t>
            </w:r>
            <w:r w:rsidRPr="00902E40">
              <w:rPr>
                <w:rFonts w:ascii="Arial" w:hAnsi="Arial" w:cs="Arial"/>
                <w:sz w:val="24"/>
                <w:szCs w:val="24"/>
              </w:rPr>
              <w:t>&lt; 2 km.</w:t>
            </w:r>
          </w:p>
          <w:p w14:paraId="519CF1B2" w14:textId="77777777"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Jeżeli projekt dotyczy modernizacji sieci wodociągowej:</w:t>
            </w:r>
          </w:p>
          <w:p w14:paraId="0CF12125" w14:textId="77777777" w:rsidR="00080BB6" w:rsidRPr="00080BB6" w:rsidRDefault="00080BB6" w:rsidP="00080BB6">
            <w:pPr>
              <w:spacing w:line="360" w:lineRule="auto"/>
              <w:rPr>
                <w:rFonts w:ascii="Arial" w:hAnsi="Arial" w:cs="Arial"/>
                <w:sz w:val="24"/>
                <w:szCs w:val="24"/>
                <w:u w:val="single"/>
              </w:rPr>
            </w:pPr>
            <w:r w:rsidRPr="00080BB6">
              <w:rPr>
                <w:rFonts w:ascii="Arial" w:hAnsi="Arial" w:cs="Arial"/>
                <w:sz w:val="24"/>
                <w:szCs w:val="24"/>
                <w:u w:val="single"/>
              </w:rPr>
              <w:t>Punktacja:</w:t>
            </w:r>
          </w:p>
          <w:p w14:paraId="19913600" w14:textId="7717E990"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4 punkty - </w:t>
            </w:r>
            <w:r w:rsidRPr="00902E40">
              <w:rPr>
                <w:rFonts w:ascii="Arial" w:hAnsi="Arial" w:cs="Arial"/>
                <w:sz w:val="24"/>
                <w:szCs w:val="24"/>
              </w:rPr>
              <w:t>≥ 30 km</w:t>
            </w:r>
            <w:r>
              <w:rPr>
                <w:rFonts w:ascii="Arial" w:hAnsi="Arial" w:cs="Arial"/>
                <w:sz w:val="24"/>
                <w:szCs w:val="24"/>
              </w:rPr>
              <w:t>;</w:t>
            </w:r>
          </w:p>
          <w:p w14:paraId="72D16242" w14:textId="1978E302" w:rsidR="00080BB6" w:rsidRPr="00902E40" w:rsidRDefault="00080BB6" w:rsidP="00080BB6">
            <w:pPr>
              <w:spacing w:line="360" w:lineRule="auto"/>
              <w:rPr>
                <w:rFonts w:ascii="Arial" w:hAnsi="Arial" w:cs="Arial"/>
                <w:sz w:val="24"/>
                <w:szCs w:val="24"/>
              </w:rPr>
            </w:pPr>
            <w:r w:rsidRPr="00902E40">
              <w:rPr>
                <w:rFonts w:ascii="Arial" w:hAnsi="Arial" w:cs="Arial"/>
                <w:b/>
                <w:bCs/>
                <w:sz w:val="24"/>
                <w:szCs w:val="24"/>
              </w:rPr>
              <w:t xml:space="preserve">3 punkty - </w:t>
            </w:r>
            <w:r w:rsidRPr="00902E40">
              <w:rPr>
                <w:rFonts w:ascii="Arial" w:hAnsi="Arial" w:cs="Arial"/>
                <w:sz w:val="24"/>
                <w:szCs w:val="24"/>
              </w:rPr>
              <w:t>≥ 15 km &lt; 30 km</w:t>
            </w:r>
            <w:r>
              <w:rPr>
                <w:rFonts w:ascii="Arial" w:hAnsi="Arial" w:cs="Arial"/>
                <w:sz w:val="24"/>
                <w:szCs w:val="24"/>
              </w:rPr>
              <w:t>;</w:t>
            </w:r>
          </w:p>
          <w:p w14:paraId="65B36A05" w14:textId="621AF856"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2 punkty - </w:t>
            </w:r>
            <w:r w:rsidRPr="00902E40">
              <w:rPr>
                <w:rFonts w:ascii="Arial" w:hAnsi="Arial" w:cs="Arial"/>
                <w:sz w:val="24"/>
                <w:szCs w:val="24"/>
              </w:rPr>
              <w:t>≥ 5 km &lt; 15 km</w:t>
            </w:r>
            <w:r>
              <w:rPr>
                <w:rFonts w:ascii="Arial" w:hAnsi="Arial" w:cs="Arial"/>
                <w:sz w:val="24"/>
                <w:szCs w:val="24"/>
              </w:rPr>
              <w:t>;</w:t>
            </w:r>
          </w:p>
          <w:p w14:paraId="5E451024" w14:textId="3FB5EBB6"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1 punkt - </w:t>
            </w:r>
            <w:r w:rsidRPr="00902E40">
              <w:rPr>
                <w:rFonts w:ascii="Arial" w:hAnsi="Arial" w:cs="Arial"/>
                <w:sz w:val="24"/>
                <w:szCs w:val="24"/>
              </w:rPr>
              <w:t>&lt; 5 km.</w:t>
            </w:r>
          </w:p>
          <w:p w14:paraId="1BF92667" w14:textId="4120713F" w:rsidR="00080BB6" w:rsidRPr="00080BB6" w:rsidRDefault="00080BB6" w:rsidP="00080BB6">
            <w:pPr>
              <w:spacing w:line="360" w:lineRule="auto"/>
              <w:rPr>
                <w:rFonts w:ascii="Arial" w:hAnsi="Arial" w:cs="Arial"/>
                <w:sz w:val="24"/>
                <w:szCs w:val="24"/>
              </w:rPr>
            </w:pPr>
            <w:r w:rsidRPr="00902E40">
              <w:rPr>
                <w:rFonts w:ascii="Arial" w:hAnsi="Arial" w:cs="Arial"/>
                <w:sz w:val="24"/>
                <w:szCs w:val="24"/>
              </w:rPr>
              <w:t>W przypadku projektów obejmujących swym zakresem zarówno budowę i modernizację sieci wodociągowej, pod uwagę będzie brana najwyższa jednostkowa liczba punktów.</w:t>
            </w:r>
          </w:p>
          <w:p w14:paraId="62C45700" w14:textId="14A54658" w:rsidR="00080BB6" w:rsidRPr="00902E40" w:rsidRDefault="00080BB6" w:rsidP="00080BB6">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projekt nie przewiduje budowy nowej sieci wodociągowej lub modernizacji sieci wodociągowej.</w:t>
            </w:r>
          </w:p>
          <w:p w14:paraId="42E3D196" w14:textId="4652DCFB" w:rsidR="00080BB6" w:rsidRPr="00902E40" w:rsidRDefault="00080BB6" w:rsidP="00080BB6">
            <w:pPr>
              <w:spacing w:line="360" w:lineRule="auto"/>
              <w:rPr>
                <w:rFonts w:ascii="Arial" w:hAnsi="Arial" w:cs="Arial"/>
                <w:sz w:val="24"/>
                <w:szCs w:val="24"/>
              </w:rPr>
            </w:pPr>
            <w:r w:rsidRPr="00902E40">
              <w:rPr>
                <w:rFonts w:ascii="Arial" w:hAnsi="Arial" w:cs="Arial"/>
                <w:sz w:val="24"/>
                <w:szCs w:val="24"/>
              </w:rPr>
              <w:t xml:space="preserve">Otrzymanie przez projekt </w:t>
            </w:r>
            <w:r w:rsidRPr="00080BB6">
              <w:rPr>
                <w:rFonts w:ascii="Arial" w:hAnsi="Arial" w:cs="Arial"/>
                <w:b/>
                <w:bCs/>
                <w:sz w:val="24"/>
                <w:szCs w:val="24"/>
              </w:rPr>
              <w:t>0 punktów</w:t>
            </w:r>
            <w:r w:rsidRPr="00902E40">
              <w:rPr>
                <w:rFonts w:ascii="Arial" w:hAnsi="Arial" w:cs="Arial"/>
                <w:sz w:val="24"/>
                <w:szCs w:val="24"/>
              </w:rPr>
              <w:t xml:space="preserve"> w kryterium nie oznacza jego odrzucenia</w:t>
            </w:r>
            <w:r w:rsidR="00075904">
              <w:rPr>
                <w:rFonts w:ascii="Arial" w:hAnsi="Arial" w:cs="Arial"/>
                <w:sz w:val="24"/>
                <w:szCs w:val="24"/>
              </w:rPr>
              <w:t>.</w:t>
            </w:r>
          </w:p>
          <w:p w14:paraId="71FE70C8" w14:textId="38EC30D9" w:rsidR="00080BB6" w:rsidRPr="007716AB" w:rsidRDefault="00080BB6" w:rsidP="00080BB6">
            <w:pPr>
              <w:spacing w:line="360" w:lineRule="auto"/>
              <w:rPr>
                <w:rFonts w:ascii="Arial" w:hAnsi="Arial" w:cs="Arial"/>
                <w:sz w:val="24"/>
                <w:szCs w:val="24"/>
              </w:rPr>
            </w:pPr>
            <w:r w:rsidRPr="00902E40">
              <w:rPr>
                <w:rFonts w:ascii="Arial" w:hAnsi="Arial" w:cs="Arial"/>
                <w:sz w:val="24"/>
                <w:szCs w:val="24"/>
              </w:rPr>
              <w:t>Punkty w tym kryterium nie sumują się.</w:t>
            </w:r>
          </w:p>
        </w:tc>
        <w:tc>
          <w:tcPr>
            <w:tcW w:w="1560" w:type="dxa"/>
          </w:tcPr>
          <w:p w14:paraId="49399C6C" w14:textId="4487F9A8" w:rsidR="00080BB6" w:rsidRPr="0052687A" w:rsidRDefault="00080BB6" w:rsidP="00080BB6">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4232A723" w14:textId="170D30FF" w:rsidR="00080BB6" w:rsidRPr="0052687A" w:rsidRDefault="00080BB6" w:rsidP="00080BB6">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2C42C3A1" w14:textId="701D6BCB" w:rsidR="00080BB6" w:rsidRPr="0052687A" w:rsidRDefault="00080BB6" w:rsidP="00080BB6">
            <w:pPr>
              <w:spacing w:line="360" w:lineRule="auto"/>
              <w:jc w:val="center"/>
              <w:rPr>
                <w:rFonts w:ascii="Arial" w:hAnsi="Arial" w:cs="Arial"/>
                <w:sz w:val="24"/>
                <w:szCs w:val="24"/>
              </w:rPr>
            </w:pPr>
            <w:r w:rsidRPr="0052687A">
              <w:rPr>
                <w:rFonts w:ascii="Arial" w:hAnsi="Arial" w:cs="Arial"/>
                <w:sz w:val="24"/>
                <w:szCs w:val="24"/>
              </w:rPr>
              <w:t>8</w:t>
            </w:r>
          </w:p>
        </w:tc>
      </w:tr>
      <w:tr w:rsidR="00F92769" w:rsidRPr="00995E62" w14:paraId="76195EB3" w14:textId="77777777" w:rsidTr="00024829">
        <w:tc>
          <w:tcPr>
            <w:tcW w:w="993" w:type="dxa"/>
          </w:tcPr>
          <w:p w14:paraId="7992CC08" w14:textId="77777777" w:rsidR="00F92769" w:rsidRPr="00995E62" w:rsidRDefault="00F92769" w:rsidP="00F92769">
            <w:pPr>
              <w:pStyle w:val="Akapitzlist"/>
              <w:numPr>
                <w:ilvl w:val="0"/>
                <w:numId w:val="34"/>
              </w:numPr>
              <w:ind w:left="306" w:hanging="284"/>
              <w:rPr>
                <w:rFonts w:ascii="Arial" w:hAnsi="Arial" w:cs="Arial"/>
                <w:sz w:val="24"/>
                <w:szCs w:val="24"/>
              </w:rPr>
            </w:pPr>
          </w:p>
        </w:tc>
        <w:tc>
          <w:tcPr>
            <w:tcW w:w="3260" w:type="dxa"/>
          </w:tcPr>
          <w:p w14:paraId="0FAA5ACD" w14:textId="03539A2A"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Kategoryzacja inwestycji </w:t>
            </w:r>
            <w:r w:rsidRPr="00902E40">
              <w:rPr>
                <w:rFonts w:ascii="Arial" w:hAnsi="Arial" w:cs="Arial"/>
                <w:sz w:val="24"/>
                <w:szCs w:val="24"/>
              </w:rPr>
              <w:br/>
              <w:t xml:space="preserve">w skali województw wg Programu Inwestycyjnego </w:t>
            </w:r>
            <w:r w:rsidRPr="00902E40">
              <w:rPr>
                <w:rFonts w:ascii="Arial" w:hAnsi="Arial" w:cs="Arial"/>
                <w:sz w:val="24"/>
                <w:szCs w:val="24"/>
              </w:rPr>
              <w:br/>
              <w:t xml:space="preserve">w zakresie poprawy jakości </w:t>
            </w:r>
            <w:r w:rsidRPr="00902E40">
              <w:rPr>
                <w:rFonts w:ascii="Arial" w:hAnsi="Arial" w:cs="Arial"/>
                <w:sz w:val="24"/>
                <w:szCs w:val="24"/>
              </w:rPr>
              <w:br/>
              <w:t>i ograniczania strat wody przeznaczonej do spożycia przez ludzi</w:t>
            </w:r>
          </w:p>
        </w:tc>
        <w:tc>
          <w:tcPr>
            <w:tcW w:w="5528" w:type="dxa"/>
          </w:tcPr>
          <w:p w14:paraId="473E44B8"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 xml:space="preserve">Kryterium premiujące wg kategoryzacji potrzeb inwestycyjnych zgodnie </w:t>
            </w:r>
            <w:r w:rsidRPr="00902E40">
              <w:rPr>
                <w:rFonts w:ascii="Arial" w:hAnsi="Arial" w:cs="Arial"/>
                <w:sz w:val="24"/>
                <w:szCs w:val="24"/>
              </w:rPr>
              <w:br/>
              <w:t xml:space="preserve">z procedurą opisaną </w:t>
            </w:r>
            <w:r w:rsidRPr="00902E40">
              <w:rPr>
                <w:rFonts w:ascii="Arial" w:hAnsi="Arial" w:cs="Arial"/>
                <w:sz w:val="24"/>
                <w:szCs w:val="24"/>
              </w:rPr>
              <w:br/>
              <w:t xml:space="preserve">na stronie 53 Programu Inwestycyjnego </w:t>
            </w:r>
            <w:r w:rsidRPr="00902E40">
              <w:rPr>
                <w:rFonts w:ascii="Arial" w:hAnsi="Arial" w:cs="Arial"/>
                <w:sz w:val="24"/>
                <w:szCs w:val="24"/>
              </w:rPr>
              <w:br/>
              <w:t>w zakresie poprawy jakości i ograniczania strat wody przeznaczonej do spożycia przez ludzi.</w:t>
            </w:r>
          </w:p>
          <w:p w14:paraId="08568416" w14:textId="77777777" w:rsidR="00F92769" w:rsidRPr="00075904" w:rsidRDefault="00F92769" w:rsidP="00F92769">
            <w:pPr>
              <w:spacing w:line="360" w:lineRule="auto"/>
              <w:rPr>
                <w:rFonts w:ascii="Arial" w:hAnsi="Arial" w:cs="Arial"/>
                <w:sz w:val="24"/>
                <w:szCs w:val="24"/>
                <w:u w:val="single"/>
              </w:rPr>
            </w:pPr>
            <w:r w:rsidRPr="00075904">
              <w:rPr>
                <w:rFonts w:ascii="Arial" w:hAnsi="Arial" w:cs="Arial"/>
                <w:sz w:val="24"/>
                <w:szCs w:val="24"/>
                <w:u w:val="single"/>
              </w:rPr>
              <w:t>Punktacja:</w:t>
            </w:r>
          </w:p>
          <w:p w14:paraId="7A15E3BB" w14:textId="3AC08056"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6 punktów – </w:t>
            </w:r>
            <w:r w:rsidRPr="00902E40">
              <w:rPr>
                <w:rFonts w:ascii="Arial" w:hAnsi="Arial" w:cs="Arial"/>
                <w:sz w:val="24"/>
                <w:szCs w:val="24"/>
              </w:rPr>
              <w:t xml:space="preserve">jeżeli iloczyn matrycy wynosi 6 </w:t>
            </w:r>
            <w:r>
              <w:rPr>
                <w:rFonts w:ascii="Arial" w:hAnsi="Arial" w:cs="Arial"/>
                <w:sz w:val="24"/>
                <w:szCs w:val="24"/>
              </w:rPr>
              <w:br/>
            </w:r>
            <w:r w:rsidRPr="00902E40">
              <w:rPr>
                <w:rFonts w:ascii="Arial" w:hAnsi="Arial" w:cs="Arial"/>
                <w:sz w:val="24"/>
                <w:szCs w:val="24"/>
              </w:rPr>
              <w:t>lub 9</w:t>
            </w:r>
            <w:r>
              <w:rPr>
                <w:rFonts w:ascii="Arial" w:hAnsi="Arial" w:cs="Arial"/>
                <w:sz w:val="24"/>
                <w:szCs w:val="24"/>
              </w:rPr>
              <w:t>;</w:t>
            </w:r>
          </w:p>
          <w:p w14:paraId="34CE6F6D" w14:textId="02227994"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4 punkty – </w:t>
            </w:r>
            <w:r w:rsidRPr="00902E40">
              <w:rPr>
                <w:rFonts w:ascii="Arial" w:hAnsi="Arial" w:cs="Arial"/>
                <w:sz w:val="24"/>
                <w:szCs w:val="24"/>
              </w:rPr>
              <w:t>jeżeli iloczyn matrycy wynosi 3 lub 4</w:t>
            </w:r>
            <w:r>
              <w:rPr>
                <w:rFonts w:ascii="Arial" w:hAnsi="Arial" w:cs="Arial"/>
                <w:sz w:val="24"/>
                <w:szCs w:val="24"/>
              </w:rPr>
              <w:t>;</w:t>
            </w:r>
          </w:p>
          <w:p w14:paraId="761EF25C" w14:textId="664EC0C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2 punkty – </w:t>
            </w:r>
            <w:r w:rsidRPr="00902E40">
              <w:rPr>
                <w:rFonts w:ascii="Arial" w:hAnsi="Arial" w:cs="Arial"/>
                <w:sz w:val="24"/>
                <w:szCs w:val="24"/>
              </w:rPr>
              <w:t>jeżeli iloczyn matrycy wynosi 1 lub 2.</w:t>
            </w:r>
          </w:p>
          <w:p w14:paraId="122D5891" w14:textId="08A62F65"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Punkty za poszczególne elementy podlegające ocenie w ramach przedmiotowego kryterium nie sumują się. </w:t>
            </w:r>
          </w:p>
          <w:p w14:paraId="156A22BF" w14:textId="40CDE7EC"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W przypadku</w:t>
            </w:r>
            <w:r>
              <w:rPr>
                <w:rFonts w:ascii="Arial" w:hAnsi="Arial" w:cs="Arial"/>
                <w:sz w:val="24"/>
                <w:szCs w:val="24"/>
              </w:rPr>
              <w:t>,</w:t>
            </w:r>
            <w:r w:rsidRPr="00902E40">
              <w:rPr>
                <w:rFonts w:ascii="Arial" w:hAnsi="Arial" w:cs="Arial"/>
                <w:sz w:val="24"/>
                <w:szCs w:val="24"/>
              </w:rPr>
              <w:t xml:space="preserve"> gdy projekt nie spełnia żadnego </w:t>
            </w:r>
            <w:r>
              <w:rPr>
                <w:rFonts w:ascii="Arial" w:hAnsi="Arial" w:cs="Arial"/>
                <w:sz w:val="24"/>
                <w:szCs w:val="24"/>
              </w:rPr>
              <w:br/>
            </w:r>
            <w:r w:rsidRPr="00902E40">
              <w:rPr>
                <w:rFonts w:ascii="Arial" w:hAnsi="Arial" w:cs="Arial"/>
                <w:sz w:val="24"/>
                <w:szCs w:val="24"/>
              </w:rPr>
              <w:t>z</w:t>
            </w:r>
            <w:r>
              <w:rPr>
                <w:rFonts w:ascii="Arial" w:hAnsi="Arial" w:cs="Arial"/>
                <w:sz w:val="24"/>
                <w:szCs w:val="24"/>
              </w:rPr>
              <w:t>e</w:t>
            </w:r>
            <w:r w:rsidRPr="00902E40">
              <w:rPr>
                <w:rFonts w:ascii="Arial" w:hAnsi="Arial" w:cs="Arial"/>
                <w:sz w:val="24"/>
                <w:szCs w:val="24"/>
              </w:rPr>
              <w:t xml:space="preserve"> wskazanych wyżej warunków oceny, otrzymuje </w:t>
            </w:r>
            <w:r w:rsidRPr="00902E40">
              <w:rPr>
                <w:rFonts w:ascii="Arial" w:hAnsi="Arial" w:cs="Arial"/>
                <w:b/>
                <w:bCs/>
                <w:sz w:val="24"/>
                <w:szCs w:val="24"/>
              </w:rPr>
              <w:t>0 punktów</w:t>
            </w:r>
            <w:r w:rsidRPr="00902E40">
              <w:rPr>
                <w:rFonts w:ascii="Arial" w:hAnsi="Arial" w:cs="Arial"/>
                <w:sz w:val="24"/>
                <w:szCs w:val="24"/>
              </w:rPr>
              <w:t>, co nie oznacza jego odrzucenia.</w:t>
            </w:r>
          </w:p>
        </w:tc>
        <w:tc>
          <w:tcPr>
            <w:tcW w:w="1560" w:type="dxa"/>
          </w:tcPr>
          <w:p w14:paraId="23C3BCAD" w14:textId="7A3BE33D"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6</w:t>
            </w:r>
          </w:p>
        </w:tc>
        <w:tc>
          <w:tcPr>
            <w:tcW w:w="1275" w:type="dxa"/>
          </w:tcPr>
          <w:p w14:paraId="2729F0AC" w14:textId="6605FC44"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1</w:t>
            </w:r>
          </w:p>
        </w:tc>
        <w:tc>
          <w:tcPr>
            <w:tcW w:w="1843" w:type="dxa"/>
          </w:tcPr>
          <w:p w14:paraId="0F02B654" w14:textId="0EABA994"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6</w:t>
            </w:r>
          </w:p>
        </w:tc>
      </w:tr>
      <w:tr w:rsidR="00F92769" w:rsidRPr="00995E62" w14:paraId="2BEBC059" w14:textId="77777777" w:rsidTr="00024829">
        <w:tc>
          <w:tcPr>
            <w:tcW w:w="993" w:type="dxa"/>
          </w:tcPr>
          <w:p w14:paraId="0A1E9EB0" w14:textId="77777777" w:rsidR="00F92769" w:rsidRPr="00995E62" w:rsidRDefault="00F92769" w:rsidP="00F92769">
            <w:pPr>
              <w:pStyle w:val="Akapitzlist"/>
              <w:numPr>
                <w:ilvl w:val="0"/>
                <w:numId w:val="34"/>
              </w:numPr>
              <w:ind w:left="306" w:hanging="284"/>
              <w:rPr>
                <w:rFonts w:ascii="Arial" w:hAnsi="Arial" w:cs="Arial"/>
                <w:sz w:val="24"/>
                <w:szCs w:val="24"/>
              </w:rPr>
            </w:pPr>
          </w:p>
        </w:tc>
        <w:tc>
          <w:tcPr>
            <w:tcW w:w="3260" w:type="dxa"/>
          </w:tcPr>
          <w:p w14:paraId="53BA693A" w14:textId="1D79F1B7"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Kompleksowość projektu</w:t>
            </w:r>
          </w:p>
        </w:tc>
        <w:tc>
          <w:tcPr>
            <w:tcW w:w="5528" w:type="dxa"/>
          </w:tcPr>
          <w:p w14:paraId="2C221135"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 xml:space="preserve">Kryterium promować będzie rozwiązania kompleksowe. Oceniany będzie dobór działań </w:t>
            </w:r>
            <w:r w:rsidRPr="00902E40">
              <w:rPr>
                <w:rFonts w:ascii="Arial" w:hAnsi="Arial" w:cs="Arial"/>
                <w:sz w:val="24"/>
                <w:szCs w:val="24"/>
              </w:rPr>
              <w:br/>
            </w:r>
            <w:r w:rsidRPr="00902E40">
              <w:rPr>
                <w:rFonts w:ascii="Arial" w:hAnsi="Arial" w:cs="Arial"/>
                <w:sz w:val="24"/>
                <w:szCs w:val="24"/>
              </w:rPr>
              <w:lastRenderedPageBreak/>
              <w:t xml:space="preserve">w świetle zdefiniowanego problemu oraz ich wieloaspektowość </w:t>
            </w:r>
            <w:r w:rsidRPr="00902E40">
              <w:rPr>
                <w:rFonts w:ascii="Arial" w:hAnsi="Arial" w:cs="Arial"/>
                <w:sz w:val="24"/>
                <w:szCs w:val="24"/>
              </w:rPr>
              <w:br/>
              <w:t xml:space="preserve">i kompleksowość z punktu widzenia zdolności </w:t>
            </w:r>
            <w:r w:rsidRPr="00902E40">
              <w:rPr>
                <w:rFonts w:ascii="Arial" w:hAnsi="Arial" w:cs="Arial"/>
                <w:sz w:val="24"/>
                <w:szCs w:val="24"/>
              </w:rPr>
              <w:br/>
              <w:t xml:space="preserve">do jego skutecznego </w:t>
            </w:r>
            <w:r w:rsidRPr="00902E40">
              <w:rPr>
                <w:rFonts w:ascii="Arial" w:hAnsi="Arial" w:cs="Arial"/>
                <w:sz w:val="24"/>
                <w:szCs w:val="24"/>
              </w:rPr>
              <w:br/>
              <w:t>i trwałego rozwiązania.</w:t>
            </w:r>
          </w:p>
          <w:p w14:paraId="40069A45" w14:textId="77777777" w:rsidR="00F92769" w:rsidRPr="00F92769" w:rsidRDefault="00F92769" w:rsidP="00F92769">
            <w:pPr>
              <w:spacing w:line="360" w:lineRule="auto"/>
              <w:rPr>
                <w:rFonts w:ascii="Arial" w:hAnsi="Arial" w:cs="Arial"/>
                <w:sz w:val="24"/>
                <w:szCs w:val="24"/>
                <w:u w:val="single"/>
              </w:rPr>
            </w:pPr>
            <w:r w:rsidRPr="00F92769">
              <w:rPr>
                <w:rFonts w:ascii="Arial" w:hAnsi="Arial" w:cs="Arial"/>
                <w:sz w:val="24"/>
                <w:szCs w:val="24"/>
                <w:u w:val="single"/>
              </w:rPr>
              <w:t>Punktacja:</w:t>
            </w:r>
          </w:p>
          <w:p w14:paraId="58593257" w14:textId="7777777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1 punkt – </w:t>
            </w:r>
            <w:r w:rsidRPr="00902E40">
              <w:rPr>
                <w:rFonts w:ascii="Arial" w:hAnsi="Arial" w:cs="Arial"/>
                <w:sz w:val="24"/>
                <w:szCs w:val="24"/>
              </w:rPr>
              <w:t>projekt obejmuje swym zakresem budowę nowej sieci wodociągowej;</w:t>
            </w:r>
          </w:p>
          <w:p w14:paraId="70ED154F" w14:textId="7777777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1 punkt  – </w:t>
            </w:r>
            <w:r w:rsidRPr="00902E40">
              <w:rPr>
                <w:rFonts w:ascii="Arial" w:hAnsi="Arial" w:cs="Arial"/>
                <w:sz w:val="24"/>
                <w:szCs w:val="24"/>
              </w:rPr>
              <w:t>projekt obejmuje swym zakresem modernizację/naprawę sieci wodociągowej;</w:t>
            </w:r>
          </w:p>
          <w:p w14:paraId="52577282" w14:textId="7777777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1 punkt – </w:t>
            </w:r>
            <w:r w:rsidRPr="00902E40">
              <w:rPr>
                <w:rFonts w:ascii="Arial" w:hAnsi="Arial" w:cs="Arial"/>
                <w:sz w:val="24"/>
                <w:szCs w:val="24"/>
              </w:rPr>
              <w:t>projekt obejmuje swym zakresem budowę/modernizację stacji uzdatniania wody;</w:t>
            </w:r>
          </w:p>
          <w:p w14:paraId="049553FE" w14:textId="04768162"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1 punkt</w:t>
            </w:r>
            <w:r w:rsidRPr="00902E40">
              <w:rPr>
                <w:rFonts w:ascii="Arial" w:hAnsi="Arial" w:cs="Arial"/>
                <w:sz w:val="24"/>
                <w:szCs w:val="24"/>
              </w:rPr>
              <w:t xml:space="preserve"> </w:t>
            </w:r>
            <w:r w:rsidRPr="00902E40">
              <w:rPr>
                <w:rFonts w:ascii="Arial" w:hAnsi="Arial" w:cs="Arial"/>
                <w:b/>
                <w:bCs/>
                <w:sz w:val="24"/>
                <w:szCs w:val="24"/>
              </w:rPr>
              <w:t xml:space="preserve"> – </w:t>
            </w:r>
            <w:r w:rsidRPr="00902E40">
              <w:rPr>
                <w:rFonts w:ascii="Arial" w:hAnsi="Arial" w:cs="Arial"/>
                <w:sz w:val="24"/>
                <w:szCs w:val="24"/>
              </w:rPr>
              <w:t xml:space="preserve"> projekt obejmuje swym zakresem budowę/ modernizację ujęcia wody.</w:t>
            </w:r>
          </w:p>
          <w:p w14:paraId="3163C51E" w14:textId="514E3A75"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Punkty sumują się w ramach przedmiotowego kryterium. Maksymalna liczba punktów </w:t>
            </w:r>
            <w:r w:rsidRPr="00902E40">
              <w:rPr>
                <w:rFonts w:ascii="Arial" w:hAnsi="Arial" w:cs="Arial"/>
                <w:sz w:val="24"/>
                <w:szCs w:val="24"/>
              </w:rPr>
              <w:br/>
              <w:t xml:space="preserve">w ramach kryteriów wynosi </w:t>
            </w:r>
            <w:r w:rsidRPr="00F92769">
              <w:rPr>
                <w:rFonts w:ascii="Arial" w:hAnsi="Arial" w:cs="Arial"/>
                <w:b/>
                <w:bCs/>
                <w:sz w:val="24"/>
                <w:szCs w:val="24"/>
              </w:rPr>
              <w:t>4 punkty.</w:t>
            </w:r>
          </w:p>
        </w:tc>
        <w:tc>
          <w:tcPr>
            <w:tcW w:w="1560" w:type="dxa"/>
          </w:tcPr>
          <w:p w14:paraId="5B8DCAB7" w14:textId="489F6825"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lastRenderedPageBreak/>
              <w:t>1</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69A6BEDF" w14:textId="2DC6AEF7"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3CF55C89" w14:textId="3A330542"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8</w:t>
            </w:r>
          </w:p>
        </w:tc>
      </w:tr>
      <w:tr w:rsidR="00F92769" w:rsidRPr="00995E62" w14:paraId="04F94889" w14:textId="77777777" w:rsidTr="00024829">
        <w:tc>
          <w:tcPr>
            <w:tcW w:w="993" w:type="dxa"/>
          </w:tcPr>
          <w:p w14:paraId="10C52247" w14:textId="77777777" w:rsidR="00F92769" w:rsidRPr="00995E62" w:rsidRDefault="00F92769" w:rsidP="00F92769">
            <w:pPr>
              <w:pStyle w:val="Akapitzlist"/>
              <w:numPr>
                <w:ilvl w:val="0"/>
                <w:numId w:val="34"/>
              </w:numPr>
              <w:ind w:left="306" w:hanging="284"/>
              <w:rPr>
                <w:rFonts w:ascii="Arial" w:hAnsi="Arial" w:cs="Arial"/>
                <w:sz w:val="24"/>
                <w:szCs w:val="24"/>
              </w:rPr>
            </w:pPr>
          </w:p>
        </w:tc>
        <w:tc>
          <w:tcPr>
            <w:tcW w:w="3260" w:type="dxa"/>
          </w:tcPr>
          <w:p w14:paraId="75C0A760" w14:textId="2191823A"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Zwiększanie efektywności </w:t>
            </w:r>
            <w:r>
              <w:rPr>
                <w:rFonts w:ascii="Arial" w:hAnsi="Arial" w:cs="Arial"/>
                <w:sz w:val="24"/>
                <w:szCs w:val="24"/>
              </w:rPr>
              <w:br/>
            </w:r>
            <w:r w:rsidRPr="00902E40">
              <w:rPr>
                <w:rFonts w:ascii="Arial" w:hAnsi="Arial" w:cs="Arial"/>
                <w:sz w:val="24"/>
                <w:szCs w:val="24"/>
              </w:rPr>
              <w:t>i wydajności systemów wodociągowych</w:t>
            </w:r>
          </w:p>
        </w:tc>
        <w:tc>
          <w:tcPr>
            <w:tcW w:w="5528" w:type="dxa"/>
          </w:tcPr>
          <w:p w14:paraId="17127621"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 xml:space="preserve">Kryterium promować będzie projekty, których działania prowadzą do zwiększenia efektywności </w:t>
            </w:r>
            <w:r>
              <w:rPr>
                <w:rFonts w:ascii="Arial" w:hAnsi="Arial" w:cs="Arial"/>
                <w:sz w:val="24"/>
                <w:szCs w:val="24"/>
              </w:rPr>
              <w:br/>
            </w:r>
            <w:r w:rsidRPr="00902E40">
              <w:rPr>
                <w:rFonts w:ascii="Arial" w:hAnsi="Arial" w:cs="Arial"/>
                <w:sz w:val="24"/>
                <w:szCs w:val="24"/>
              </w:rPr>
              <w:t xml:space="preserve">i wydajności systemów wodociągowych, poprzez </w:t>
            </w:r>
            <w:r w:rsidRPr="00902E40">
              <w:rPr>
                <w:rFonts w:ascii="Arial" w:hAnsi="Arial" w:cs="Arial"/>
                <w:sz w:val="24"/>
                <w:szCs w:val="24"/>
              </w:rPr>
              <w:lastRenderedPageBreak/>
              <w:t>ograniczanie strat wody, a także właściwe zarządzanie.</w:t>
            </w:r>
          </w:p>
          <w:p w14:paraId="08758C4F" w14:textId="77777777" w:rsidR="00F92769" w:rsidRPr="00F92769" w:rsidRDefault="00F92769" w:rsidP="00F92769">
            <w:pPr>
              <w:spacing w:line="360" w:lineRule="auto"/>
              <w:rPr>
                <w:rFonts w:ascii="Arial" w:hAnsi="Arial" w:cs="Arial"/>
                <w:sz w:val="24"/>
                <w:szCs w:val="24"/>
                <w:u w:val="single"/>
              </w:rPr>
            </w:pPr>
            <w:r w:rsidRPr="00F92769">
              <w:rPr>
                <w:rFonts w:ascii="Arial" w:hAnsi="Arial" w:cs="Arial"/>
                <w:sz w:val="24"/>
                <w:szCs w:val="24"/>
                <w:u w:val="single"/>
              </w:rPr>
              <w:t>Punktacja:</w:t>
            </w:r>
          </w:p>
          <w:p w14:paraId="209473F7" w14:textId="211CC038"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1 punkt</w:t>
            </w:r>
            <w:r w:rsidRPr="00902E40">
              <w:rPr>
                <w:rFonts w:ascii="Arial" w:hAnsi="Arial" w:cs="Arial"/>
                <w:sz w:val="24"/>
                <w:szCs w:val="24"/>
              </w:rPr>
              <w:t xml:space="preserve"> – projekt obejmuje działania polegające </w:t>
            </w:r>
            <w:r w:rsidRPr="00902E40">
              <w:rPr>
                <w:rFonts w:ascii="Arial" w:hAnsi="Arial" w:cs="Arial"/>
                <w:sz w:val="24"/>
                <w:szCs w:val="24"/>
              </w:rPr>
              <w:br/>
              <w:t xml:space="preserve">na wdrożeniu narzędzi i oprogramowania </w:t>
            </w:r>
            <w:r w:rsidRPr="00902E40">
              <w:rPr>
                <w:rFonts w:ascii="Arial" w:hAnsi="Arial" w:cs="Arial"/>
                <w:sz w:val="24"/>
                <w:szCs w:val="24"/>
              </w:rPr>
              <w:br/>
              <w:t>do zarządzania stratami wody;</w:t>
            </w:r>
          </w:p>
          <w:p w14:paraId="58F71B16" w14:textId="6706E6F4"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1 punkt</w:t>
            </w:r>
            <w:r w:rsidRPr="00902E40">
              <w:rPr>
                <w:rFonts w:ascii="Arial" w:hAnsi="Arial" w:cs="Arial"/>
                <w:sz w:val="24"/>
                <w:szCs w:val="24"/>
              </w:rPr>
              <w:t xml:space="preserve"> – projekt obejmuje działania zapewniające oszczędność wody.</w:t>
            </w:r>
          </w:p>
          <w:p w14:paraId="1AD707DE" w14:textId="77777777" w:rsidR="00F92769" w:rsidRPr="00F92769" w:rsidRDefault="00F92769" w:rsidP="00F92769">
            <w:pPr>
              <w:spacing w:line="360" w:lineRule="auto"/>
              <w:rPr>
                <w:rFonts w:ascii="Arial" w:hAnsi="Arial" w:cs="Arial"/>
                <w:b/>
                <w:bCs/>
                <w:sz w:val="24"/>
                <w:szCs w:val="24"/>
              </w:rPr>
            </w:pPr>
            <w:r w:rsidRPr="00902E40">
              <w:rPr>
                <w:rFonts w:ascii="Arial" w:hAnsi="Arial" w:cs="Arial"/>
                <w:sz w:val="24"/>
                <w:szCs w:val="24"/>
              </w:rPr>
              <w:t xml:space="preserve">Punkty sumują się w ramach kryterium. Maksymalna liczba punktów w ramach kryterium wynosi </w:t>
            </w:r>
            <w:r w:rsidRPr="00F92769">
              <w:rPr>
                <w:rFonts w:ascii="Arial" w:hAnsi="Arial" w:cs="Arial"/>
                <w:b/>
                <w:bCs/>
                <w:sz w:val="24"/>
                <w:szCs w:val="24"/>
              </w:rPr>
              <w:t>2 punkty.</w:t>
            </w:r>
          </w:p>
          <w:p w14:paraId="7AE206CE" w14:textId="6AC798AB" w:rsidR="00F92769" w:rsidRPr="00F92769" w:rsidRDefault="00F92769" w:rsidP="00F92769">
            <w:pPr>
              <w:spacing w:line="360" w:lineRule="auto"/>
              <w:rPr>
                <w:rFonts w:ascii="Arial" w:hAnsi="Arial" w:cs="Arial"/>
                <w:b/>
                <w:bCs/>
                <w:sz w:val="24"/>
                <w:szCs w:val="24"/>
              </w:rPr>
            </w:pPr>
            <w:r w:rsidRPr="00902E40">
              <w:rPr>
                <w:rFonts w:ascii="Arial" w:hAnsi="Arial" w:cs="Arial"/>
                <w:sz w:val="24"/>
                <w:szCs w:val="24"/>
              </w:rPr>
              <w:t xml:space="preserve">W przypadku gdy projekt nie przewiduje działań </w:t>
            </w:r>
            <w:r>
              <w:rPr>
                <w:rFonts w:ascii="Arial" w:hAnsi="Arial" w:cs="Arial"/>
                <w:sz w:val="24"/>
                <w:szCs w:val="24"/>
              </w:rPr>
              <w:br/>
            </w:r>
            <w:r w:rsidRPr="00902E40">
              <w:rPr>
                <w:rFonts w:ascii="Arial" w:hAnsi="Arial" w:cs="Arial"/>
                <w:sz w:val="24"/>
                <w:szCs w:val="24"/>
              </w:rPr>
              <w:t xml:space="preserve">z zakresu efektywnego zarządzania systemem wodociągowym, otrzymuje </w:t>
            </w:r>
            <w:r w:rsidRPr="00902E40">
              <w:rPr>
                <w:rFonts w:ascii="Arial" w:hAnsi="Arial" w:cs="Arial"/>
                <w:b/>
                <w:bCs/>
                <w:sz w:val="24"/>
                <w:szCs w:val="24"/>
              </w:rPr>
              <w:t xml:space="preserve">0 punktów, </w:t>
            </w:r>
            <w:r w:rsidRPr="00902E40">
              <w:rPr>
                <w:rFonts w:ascii="Arial" w:hAnsi="Arial" w:cs="Arial"/>
                <w:sz w:val="24"/>
                <w:szCs w:val="24"/>
              </w:rPr>
              <w:t>co nie oznacza jego odrzucenia.</w:t>
            </w:r>
          </w:p>
        </w:tc>
        <w:tc>
          <w:tcPr>
            <w:tcW w:w="1560" w:type="dxa"/>
          </w:tcPr>
          <w:p w14:paraId="4C2C13A2" w14:textId="65310D03"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2</w:t>
            </w:r>
          </w:p>
        </w:tc>
        <w:tc>
          <w:tcPr>
            <w:tcW w:w="1275" w:type="dxa"/>
          </w:tcPr>
          <w:p w14:paraId="51F9FF00" w14:textId="0C12D3B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7EB871F9" w14:textId="4952023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4</w:t>
            </w:r>
          </w:p>
        </w:tc>
      </w:tr>
      <w:tr w:rsidR="00F92769" w:rsidRPr="00995E62" w14:paraId="29D1FD12" w14:textId="77777777" w:rsidTr="00024829">
        <w:tc>
          <w:tcPr>
            <w:tcW w:w="993" w:type="dxa"/>
          </w:tcPr>
          <w:p w14:paraId="03CE398B" w14:textId="77777777" w:rsidR="00F92769" w:rsidRPr="00995E62" w:rsidRDefault="00F92769" w:rsidP="00F92769">
            <w:pPr>
              <w:pStyle w:val="Akapitzlist"/>
              <w:numPr>
                <w:ilvl w:val="0"/>
                <w:numId w:val="34"/>
              </w:numPr>
              <w:ind w:left="306" w:hanging="284"/>
              <w:rPr>
                <w:rFonts w:ascii="Arial" w:hAnsi="Arial" w:cs="Arial"/>
                <w:sz w:val="24"/>
                <w:szCs w:val="24"/>
              </w:rPr>
            </w:pPr>
          </w:p>
        </w:tc>
        <w:tc>
          <w:tcPr>
            <w:tcW w:w="3260" w:type="dxa"/>
          </w:tcPr>
          <w:p w14:paraId="19824EF5" w14:textId="5EA22260"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Zwiększenie efektywności dostaw wody dobrej jakości</w:t>
            </w:r>
          </w:p>
        </w:tc>
        <w:tc>
          <w:tcPr>
            <w:tcW w:w="5528" w:type="dxa"/>
          </w:tcPr>
          <w:p w14:paraId="283ADA88"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Kryterium promować będzie projekty obejmujące swoim zakresem zwiększenie efektywności dostaw wody dobrej jakości.</w:t>
            </w:r>
          </w:p>
          <w:p w14:paraId="3066632C" w14:textId="77777777" w:rsidR="00F92769" w:rsidRPr="00F92769" w:rsidRDefault="00F92769" w:rsidP="00F92769">
            <w:pPr>
              <w:spacing w:line="360" w:lineRule="auto"/>
              <w:rPr>
                <w:rFonts w:ascii="Arial" w:hAnsi="Arial" w:cs="Arial"/>
                <w:sz w:val="24"/>
                <w:szCs w:val="24"/>
                <w:u w:val="single"/>
              </w:rPr>
            </w:pPr>
            <w:r w:rsidRPr="00F92769">
              <w:rPr>
                <w:rFonts w:ascii="Arial" w:hAnsi="Arial" w:cs="Arial"/>
                <w:sz w:val="24"/>
                <w:szCs w:val="24"/>
                <w:u w:val="single"/>
              </w:rPr>
              <w:t>Punktacja:</w:t>
            </w:r>
          </w:p>
          <w:p w14:paraId="62F74C59" w14:textId="1CAD66A6"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lastRenderedPageBreak/>
              <w:t xml:space="preserve">2 punkty - </w:t>
            </w:r>
            <w:r w:rsidRPr="00902E40">
              <w:rPr>
                <w:rFonts w:ascii="Arial" w:hAnsi="Arial" w:cs="Arial"/>
                <w:sz w:val="24"/>
                <w:szCs w:val="24"/>
              </w:rPr>
              <w:t>projekt obejmuje swoim zakresem budowę lub modernizację ujęcia wody wraz ze zbiornikiem/zbiornikami magazynującymi;</w:t>
            </w:r>
          </w:p>
          <w:p w14:paraId="56617317" w14:textId="0F9249F7" w:rsidR="00F92769" w:rsidRPr="00902E40" w:rsidRDefault="00F92769" w:rsidP="00F92769">
            <w:pPr>
              <w:spacing w:line="360" w:lineRule="auto"/>
              <w:rPr>
                <w:rFonts w:ascii="Arial" w:hAnsi="Arial" w:cs="Arial"/>
                <w:b/>
                <w:bCs/>
                <w:sz w:val="24"/>
                <w:szCs w:val="24"/>
              </w:rPr>
            </w:pPr>
            <w:r w:rsidRPr="00902E40">
              <w:rPr>
                <w:rFonts w:ascii="Arial" w:hAnsi="Arial" w:cs="Arial"/>
                <w:b/>
                <w:bCs/>
                <w:sz w:val="24"/>
                <w:szCs w:val="24"/>
              </w:rPr>
              <w:t xml:space="preserve">2 punkty - </w:t>
            </w:r>
            <w:r w:rsidRPr="00902E40">
              <w:rPr>
                <w:rFonts w:ascii="Arial" w:hAnsi="Arial" w:cs="Arial"/>
                <w:sz w:val="24"/>
                <w:szCs w:val="24"/>
              </w:rPr>
              <w:t>projekt obejmuje swoim zakresem budowę lub modernizację stacji uzdatniania wody wraz ze zbiornikiem/ zbiornikami magazynującym</w:t>
            </w:r>
            <w:r w:rsidRPr="00902E40">
              <w:rPr>
                <w:rFonts w:ascii="Arial" w:hAnsi="Arial" w:cs="Arial"/>
                <w:b/>
                <w:bCs/>
                <w:sz w:val="24"/>
                <w:szCs w:val="24"/>
              </w:rPr>
              <w:t>.</w:t>
            </w:r>
          </w:p>
          <w:p w14:paraId="6C9E17BD" w14:textId="7A2C4DE3"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Punkty w ramach kryterium sumują się. Maksymalna liczba punktów w ramach kryterium wynosi 4 punkty.</w:t>
            </w:r>
          </w:p>
          <w:p w14:paraId="371BCF17" w14:textId="087791D6"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W przypadku gdy projekt nie przewiduje działań </w:t>
            </w:r>
            <w:r>
              <w:rPr>
                <w:rFonts w:ascii="Arial" w:hAnsi="Arial" w:cs="Arial"/>
                <w:sz w:val="24"/>
                <w:szCs w:val="24"/>
              </w:rPr>
              <w:br/>
            </w:r>
            <w:r w:rsidRPr="00902E40">
              <w:rPr>
                <w:rFonts w:ascii="Arial" w:hAnsi="Arial" w:cs="Arial"/>
                <w:sz w:val="24"/>
                <w:szCs w:val="24"/>
              </w:rPr>
              <w:t xml:space="preserve">z zakresu budowy lub modernizacji ujęć wody i/lub stacji uzdatniania wody wraz ze zbiornikiem/ zbiornikami magazynującymi, otrzymuje </w:t>
            </w:r>
            <w:r>
              <w:rPr>
                <w:rFonts w:ascii="Arial" w:hAnsi="Arial" w:cs="Arial"/>
                <w:sz w:val="24"/>
                <w:szCs w:val="24"/>
              </w:rPr>
              <w:br/>
            </w:r>
            <w:r w:rsidRPr="00902E40">
              <w:rPr>
                <w:rFonts w:ascii="Arial" w:hAnsi="Arial" w:cs="Arial"/>
                <w:b/>
                <w:bCs/>
                <w:sz w:val="24"/>
                <w:szCs w:val="24"/>
              </w:rPr>
              <w:t>0 punktów</w:t>
            </w:r>
            <w:r w:rsidRPr="00902E40">
              <w:rPr>
                <w:rFonts w:ascii="Arial" w:hAnsi="Arial" w:cs="Arial"/>
                <w:sz w:val="24"/>
                <w:szCs w:val="24"/>
              </w:rPr>
              <w:t>, co nie oznacza jego odrzucenia.</w:t>
            </w:r>
          </w:p>
        </w:tc>
        <w:tc>
          <w:tcPr>
            <w:tcW w:w="1560" w:type="dxa"/>
          </w:tcPr>
          <w:p w14:paraId="40E48723" w14:textId="367D8F1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1A212521" w14:textId="35C0775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049A2D8C" w14:textId="33B03B79"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8</w:t>
            </w:r>
          </w:p>
        </w:tc>
      </w:tr>
      <w:tr w:rsidR="007D00A7" w:rsidRPr="00995E62" w14:paraId="707D6726" w14:textId="77777777" w:rsidTr="00024829">
        <w:tc>
          <w:tcPr>
            <w:tcW w:w="993" w:type="dxa"/>
          </w:tcPr>
          <w:p w14:paraId="79A621FB" w14:textId="77777777" w:rsidR="007D00A7" w:rsidRPr="00995E62" w:rsidRDefault="007D00A7" w:rsidP="007D00A7">
            <w:pPr>
              <w:pStyle w:val="Akapitzlist"/>
              <w:numPr>
                <w:ilvl w:val="0"/>
                <w:numId w:val="34"/>
              </w:numPr>
              <w:ind w:left="306" w:hanging="284"/>
              <w:rPr>
                <w:rFonts w:ascii="Arial" w:hAnsi="Arial" w:cs="Arial"/>
                <w:sz w:val="24"/>
                <w:szCs w:val="24"/>
              </w:rPr>
            </w:pPr>
          </w:p>
        </w:tc>
        <w:tc>
          <w:tcPr>
            <w:tcW w:w="3260" w:type="dxa"/>
          </w:tcPr>
          <w:p w14:paraId="757294D7" w14:textId="77742B17"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t>Stan przygotowania projektu do realizacji</w:t>
            </w:r>
          </w:p>
        </w:tc>
        <w:tc>
          <w:tcPr>
            <w:tcW w:w="5528" w:type="dxa"/>
          </w:tcPr>
          <w:p w14:paraId="48079707"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promuje posiadanie niezbędnych do realizacji całego projektu pozwoleń oraz projektów budowlanych na etapie składania wniosku o dofinansowanie.</w:t>
            </w:r>
          </w:p>
          <w:p w14:paraId="1380C137" w14:textId="77777777" w:rsidR="007D00A7" w:rsidRPr="00F92769" w:rsidRDefault="007D00A7" w:rsidP="007D00A7">
            <w:pPr>
              <w:spacing w:line="360" w:lineRule="auto"/>
              <w:rPr>
                <w:rFonts w:ascii="Arial" w:hAnsi="Arial" w:cs="Arial"/>
                <w:sz w:val="24"/>
                <w:szCs w:val="24"/>
                <w:u w:val="single"/>
              </w:rPr>
            </w:pPr>
            <w:r w:rsidRPr="00F92769">
              <w:rPr>
                <w:rFonts w:ascii="Arial" w:hAnsi="Arial" w:cs="Arial"/>
                <w:sz w:val="24"/>
                <w:szCs w:val="24"/>
                <w:u w:val="single"/>
              </w:rPr>
              <w:t>Punktacja:</w:t>
            </w:r>
          </w:p>
          <w:p w14:paraId="4D8118DF" w14:textId="07052BBE"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lastRenderedPageBreak/>
              <w:t>4 punkty</w:t>
            </w:r>
            <w:r w:rsidRPr="00902E40">
              <w:rPr>
                <w:rFonts w:ascii="Arial" w:hAnsi="Arial" w:cs="Arial"/>
                <w:sz w:val="24"/>
                <w:szCs w:val="24"/>
              </w:rPr>
              <w:t xml:space="preserve"> –projekt posiada wszystkie wymagane prawem polskim ostateczne decyzje administracyjne, pozwalające na realizację całości inwestycji wraz z kompletnym projektem budowlanym;</w:t>
            </w:r>
          </w:p>
          <w:p w14:paraId="6CA3FE32" w14:textId="77777777"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3 punkty</w:t>
            </w:r>
            <w:r w:rsidRPr="00902E40">
              <w:rPr>
                <w:rFonts w:ascii="Arial" w:hAnsi="Arial" w:cs="Arial"/>
                <w:sz w:val="24"/>
                <w:szCs w:val="24"/>
              </w:rPr>
              <w:t xml:space="preserve"> –projekt posiada decyzje administracyjne wymagane prawem polskim </w:t>
            </w:r>
            <w:r w:rsidRPr="00902E40">
              <w:rPr>
                <w:rFonts w:ascii="Arial" w:hAnsi="Arial" w:cs="Arial"/>
                <w:sz w:val="24"/>
                <w:szCs w:val="24"/>
              </w:rPr>
              <w:br/>
              <w:t xml:space="preserve">w celu realizacji inwestycji wraz </w:t>
            </w:r>
            <w:r w:rsidRPr="00902E40">
              <w:rPr>
                <w:rFonts w:ascii="Arial" w:hAnsi="Arial" w:cs="Arial"/>
                <w:sz w:val="24"/>
                <w:szCs w:val="24"/>
              </w:rPr>
              <w:br/>
              <w:t xml:space="preserve">z kompletnym projektem budowlanym bez uzyskania pozwolenia na budowę lub dokumentu równoważnego; </w:t>
            </w:r>
          </w:p>
          <w:p w14:paraId="6A5BC689" w14:textId="77777777" w:rsidR="007D00A7" w:rsidRPr="00902E40" w:rsidRDefault="007D00A7" w:rsidP="007D00A7">
            <w:pPr>
              <w:spacing w:line="360" w:lineRule="auto"/>
              <w:rPr>
                <w:rFonts w:ascii="Arial" w:hAnsi="Arial" w:cs="Arial"/>
                <w:strike/>
                <w:sz w:val="24"/>
                <w:szCs w:val="24"/>
              </w:rPr>
            </w:pPr>
            <w:r w:rsidRPr="00902E40">
              <w:rPr>
                <w:rFonts w:ascii="Arial" w:hAnsi="Arial" w:cs="Arial"/>
                <w:b/>
                <w:bCs/>
                <w:sz w:val="24"/>
                <w:szCs w:val="24"/>
              </w:rPr>
              <w:t>2 punkty</w:t>
            </w:r>
            <w:r w:rsidRPr="00902E40">
              <w:rPr>
                <w:rFonts w:ascii="Arial" w:hAnsi="Arial" w:cs="Arial"/>
                <w:sz w:val="24"/>
                <w:szCs w:val="24"/>
              </w:rPr>
              <w:t xml:space="preserve"> – projekt posiada część decyzji administracyjnych nie posiada projektu budowlanego;</w:t>
            </w:r>
          </w:p>
          <w:p w14:paraId="6DF71F81" w14:textId="251AADAC"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0 punktów</w:t>
            </w:r>
            <w:r w:rsidRPr="00902E40">
              <w:rPr>
                <w:rFonts w:ascii="Arial" w:hAnsi="Arial" w:cs="Arial"/>
                <w:sz w:val="24"/>
                <w:szCs w:val="24"/>
              </w:rPr>
              <w:t xml:space="preserve"> – projekt nie posiada żadnej decyzji administracyjnej ani projektu budowlanego. </w:t>
            </w:r>
          </w:p>
          <w:p w14:paraId="3C809751" w14:textId="0B855AE8"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t xml:space="preserve">W przypadku projektów realizowanych w formule zaprojektuj i wybuduj, projekt otrzymuje również </w:t>
            </w:r>
            <w:r>
              <w:rPr>
                <w:rFonts w:ascii="Arial" w:hAnsi="Arial" w:cs="Arial"/>
                <w:sz w:val="24"/>
                <w:szCs w:val="24"/>
              </w:rPr>
              <w:br/>
            </w:r>
            <w:r w:rsidRPr="00902E40">
              <w:rPr>
                <w:rFonts w:ascii="Arial" w:hAnsi="Arial" w:cs="Arial"/>
                <w:b/>
                <w:bCs/>
                <w:sz w:val="24"/>
                <w:szCs w:val="24"/>
              </w:rPr>
              <w:t>0 punktów</w:t>
            </w:r>
            <w:r w:rsidRPr="00902E40">
              <w:rPr>
                <w:rFonts w:ascii="Arial" w:hAnsi="Arial" w:cs="Arial"/>
                <w:sz w:val="24"/>
                <w:szCs w:val="24"/>
              </w:rPr>
              <w:t>, jeżeli posiada jedynie PFU.</w:t>
            </w:r>
          </w:p>
          <w:p w14:paraId="6ACBC3CB" w14:textId="0F2947C6"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t xml:space="preserve">Otrzymanie przez projekt </w:t>
            </w:r>
            <w:r w:rsidRPr="007D00A7">
              <w:rPr>
                <w:rFonts w:ascii="Arial" w:hAnsi="Arial" w:cs="Arial"/>
                <w:b/>
                <w:bCs/>
                <w:sz w:val="24"/>
                <w:szCs w:val="24"/>
              </w:rPr>
              <w:t>0 punktów</w:t>
            </w:r>
            <w:r w:rsidRPr="00902E40">
              <w:rPr>
                <w:rFonts w:ascii="Arial" w:hAnsi="Arial" w:cs="Arial"/>
                <w:sz w:val="24"/>
                <w:szCs w:val="24"/>
              </w:rPr>
              <w:t xml:space="preserve"> w kryterium nie oznacza jego odrzucenia.</w:t>
            </w:r>
          </w:p>
          <w:p w14:paraId="47C4E348" w14:textId="26233217"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lastRenderedPageBreak/>
              <w:t>Punkty w tym kryterium nie sumują się.</w:t>
            </w:r>
          </w:p>
        </w:tc>
        <w:tc>
          <w:tcPr>
            <w:tcW w:w="1560" w:type="dxa"/>
          </w:tcPr>
          <w:p w14:paraId="67501FA4" w14:textId="31D64A81"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07DAB24B" w14:textId="53D81E13"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6BF6A74F" w14:textId="250695AC"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8</w:t>
            </w:r>
          </w:p>
        </w:tc>
      </w:tr>
      <w:tr w:rsidR="007D00A7" w:rsidRPr="00995E62" w14:paraId="62DBBECF" w14:textId="77777777" w:rsidTr="00024829">
        <w:tc>
          <w:tcPr>
            <w:tcW w:w="993" w:type="dxa"/>
          </w:tcPr>
          <w:p w14:paraId="10A77914" w14:textId="77777777" w:rsidR="007D00A7" w:rsidRPr="00995E62" w:rsidRDefault="007D00A7" w:rsidP="007D00A7">
            <w:pPr>
              <w:pStyle w:val="Akapitzlist"/>
              <w:numPr>
                <w:ilvl w:val="0"/>
                <w:numId w:val="34"/>
              </w:numPr>
              <w:ind w:left="306" w:hanging="284"/>
              <w:rPr>
                <w:rFonts w:ascii="Arial" w:hAnsi="Arial" w:cs="Arial"/>
                <w:sz w:val="24"/>
                <w:szCs w:val="24"/>
              </w:rPr>
            </w:pPr>
          </w:p>
        </w:tc>
        <w:tc>
          <w:tcPr>
            <w:tcW w:w="3260" w:type="dxa"/>
          </w:tcPr>
          <w:p w14:paraId="03DCB65B" w14:textId="194B1DC8"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t xml:space="preserve">Inwestycja realizowana </w:t>
            </w:r>
            <w:r w:rsidRPr="00902E40">
              <w:rPr>
                <w:rFonts w:ascii="Arial" w:hAnsi="Arial" w:cs="Arial"/>
                <w:sz w:val="24"/>
                <w:szCs w:val="24"/>
              </w:rPr>
              <w:br/>
              <w:t>w formule projektu hybrydowego</w:t>
            </w:r>
          </w:p>
        </w:tc>
        <w:tc>
          <w:tcPr>
            <w:tcW w:w="5528" w:type="dxa"/>
          </w:tcPr>
          <w:p w14:paraId="7A67BC25"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promować będzie inwestycje realizowane w formule projektu hybrydowego.</w:t>
            </w:r>
          </w:p>
          <w:p w14:paraId="60981777" w14:textId="77777777" w:rsidR="007D00A7" w:rsidRPr="007D00A7" w:rsidRDefault="007D00A7" w:rsidP="007D00A7">
            <w:pPr>
              <w:spacing w:line="360" w:lineRule="auto"/>
              <w:rPr>
                <w:rFonts w:ascii="Arial" w:hAnsi="Arial" w:cs="Arial"/>
                <w:sz w:val="24"/>
                <w:szCs w:val="24"/>
                <w:u w:val="single"/>
              </w:rPr>
            </w:pPr>
            <w:r w:rsidRPr="007D00A7">
              <w:rPr>
                <w:rFonts w:ascii="Arial" w:hAnsi="Arial" w:cs="Arial"/>
                <w:sz w:val="24"/>
                <w:szCs w:val="24"/>
                <w:u w:val="single"/>
              </w:rPr>
              <w:t>Punktacja:</w:t>
            </w:r>
          </w:p>
          <w:p w14:paraId="45C92352" w14:textId="48D587D4"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6 punktów – </w:t>
            </w:r>
            <w:r w:rsidRPr="00902E40">
              <w:rPr>
                <w:rFonts w:ascii="Arial" w:hAnsi="Arial" w:cs="Arial"/>
                <w:sz w:val="24"/>
                <w:szCs w:val="24"/>
              </w:rPr>
              <w:t xml:space="preserve">inwestycja jest realizowana </w:t>
            </w:r>
            <w:r>
              <w:rPr>
                <w:rFonts w:ascii="Arial" w:hAnsi="Arial" w:cs="Arial"/>
                <w:sz w:val="24"/>
                <w:szCs w:val="24"/>
              </w:rPr>
              <w:br/>
            </w:r>
            <w:r w:rsidRPr="00902E40">
              <w:rPr>
                <w:rFonts w:ascii="Arial" w:hAnsi="Arial" w:cs="Arial"/>
                <w:sz w:val="24"/>
                <w:szCs w:val="24"/>
              </w:rPr>
              <w:t>w formule projektu hybrydowego;</w:t>
            </w:r>
          </w:p>
          <w:p w14:paraId="454C7C7A" w14:textId="42C8AEF3"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 xml:space="preserve">inwestycja nie jest realizowana </w:t>
            </w:r>
            <w:r>
              <w:rPr>
                <w:rFonts w:ascii="Arial" w:hAnsi="Arial" w:cs="Arial"/>
                <w:sz w:val="24"/>
                <w:szCs w:val="24"/>
              </w:rPr>
              <w:br/>
            </w:r>
            <w:r w:rsidRPr="00902E40">
              <w:rPr>
                <w:rFonts w:ascii="Arial" w:hAnsi="Arial" w:cs="Arial"/>
                <w:sz w:val="24"/>
                <w:szCs w:val="24"/>
              </w:rPr>
              <w:t>w formule projektu hybrydowego, co nie oznacza jego odrzucenia.</w:t>
            </w:r>
          </w:p>
        </w:tc>
        <w:tc>
          <w:tcPr>
            <w:tcW w:w="1560" w:type="dxa"/>
          </w:tcPr>
          <w:p w14:paraId="22502FBC" w14:textId="28662137"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0 lub 6</w:t>
            </w:r>
          </w:p>
        </w:tc>
        <w:tc>
          <w:tcPr>
            <w:tcW w:w="1275" w:type="dxa"/>
          </w:tcPr>
          <w:p w14:paraId="794409D9" w14:textId="7114FF76"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1</w:t>
            </w:r>
          </w:p>
        </w:tc>
        <w:tc>
          <w:tcPr>
            <w:tcW w:w="1843" w:type="dxa"/>
          </w:tcPr>
          <w:p w14:paraId="423ABFC5" w14:textId="4D9952D1"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6</w:t>
            </w:r>
          </w:p>
        </w:tc>
      </w:tr>
      <w:tr w:rsidR="007D00A7" w:rsidRPr="00995E62" w14:paraId="7F1FD6A3" w14:textId="77777777" w:rsidTr="00024829">
        <w:tc>
          <w:tcPr>
            <w:tcW w:w="993" w:type="dxa"/>
          </w:tcPr>
          <w:p w14:paraId="5C8BD823" w14:textId="77777777" w:rsidR="007D00A7" w:rsidRPr="00995E62" w:rsidRDefault="007D00A7" w:rsidP="007D00A7">
            <w:pPr>
              <w:pStyle w:val="Akapitzlist"/>
              <w:numPr>
                <w:ilvl w:val="0"/>
                <w:numId w:val="34"/>
              </w:numPr>
              <w:ind w:left="306" w:hanging="284"/>
              <w:rPr>
                <w:rFonts w:ascii="Arial" w:hAnsi="Arial" w:cs="Arial"/>
                <w:sz w:val="24"/>
                <w:szCs w:val="24"/>
              </w:rPr>
            </w:pPr>
          </w:p>
        </w:tc>
        <w:tc>
          <w:tcPr>
            <w:tcW w:w="3260" w:type="dxa"/>
          </w:tcPr>
          <w:p w14:paraId="0147F4F7" w14:textId="77777777" w:rsidR="007D00A7" w:rsidRPr="00902E40" w:rsidRDefault="007D00A7" w:rsidP="007D00A7">
            <w:pPr>
              <w:spacing w:line="360" w:lineRule="auto"/>
              <w:rPr>
                <w:rFonts w:ascii="Arial" w:eastAsia="Calibri" w:hAnsi="Arial" w:cs="Arial"/>
                <w:bCs/>
                <w:sz w:val="24"/>
                <w:szCs w:val="24"/>
                <w:lang w:val="x-none"/>
              </w:rPr>
            </w:pPr>
            <w:r w:rsidRPr="00902E40">
              <w:rPr>
                <w:rFonts w:ascii="Arial" w:eastAsia="Calibri" w:hAnsi="Arial" w:cs="Arial"/>
                <w:bCs/>
                <w:sz w:val="24"/>
                <w:szCs w:val="24"/>
                <w:lang w:val="x-none"/>
              </w:rPr>
              <w:t>Zastosowanie w projekcie działań inwestycyjnych ograniczających energochłonność</w:t>
            </w:r>
          </w:p>
          <w:p w14:paraId="7BEFADFF" w14:textId="77777777" w:rsidR="007D00A7" w:rsidRPr="007D00A7" w:rsidRDefault="007D00A7" w:rsidP="007D00A7">
            <w:pPr>
              <w:spacing w:line="360" w:lineRule="auto"/>
              <w:rPr>
                <w:rFonts w:ascii="Arial" w:hAnsi="Arial" w:cs="Arial"/>
                <w:sz w:val="24"/>
                <w:szCs w:val="24"/>
                <w:lang w:val="x-none"/>
              </w:rPr>
            </w:pPr>
          </w:p>
        </w:tc>
        <w:tc>
          <w:tcPr>
            <w:tcW w:w="5528" w:type="dxa"/>
          </w:tcPr>
          <w:p w14:paraId="40E7264E"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promować będzie projekty, w których zastosowano działania inwestycyjne ograniczające energochłonność, w tym np. wykorzystanie odnawialnych źródeł energii.</w:t>
            </w:r>
          </w:p>
          <w:p w14:paraId="0CC18F3A" w14:textId="77777777" w:rsidR="007D00A7" w:rsidRPr="007D00A7" w:rsidRDefault="007D00A7" w:rsidP="007D00A7">
            <w:pPr>
              <w:spacing w:line="360" w:lineRule="auto"/>
              <w:rPr>
                <w:rFonts w:ascii="Arial" w:hAnsi="Arial" w:cs="Arial"/>
                <w:sz w:val="24"/>
                <w:szCs w:val="24"/>
                <w:u w:val="single"/>
              </w:rPr>
            </w:pPr>
            <w:r w:rsidRPr="007D00A7">
              <w:rPr>
                <w:rFonts w:ascii="Arial" w:hAnsi="Arial" w:cs="Arial"/>
                <w:sz w:val="24"/>
                <w:szCs w:val="24"/>
                <w:u w:val="single"/>
              </w:rPr>
              <w:t>Punktacja:</w:t>
            </w:r>
          </w:p>
          <w:p w14:paraId="78A04EED" w14:textId="77777777" w:rsidR="007D00A7" w:rsidRPr="00902E40" w:rsidRDefault="007D00A7" w:rsidP="007D00A7">
            <w:pPr>
              <w:spacing w:line="360" w:lineRule="auto"/>
              <w:rPr>
                <w:rFonts w:ascii="Arial" w:hAnsi="Arial" w:cs="Arial"/>
                <w:b/>
                <w:bCs/>
                <w:sz w:val="24"/>
                <w:szCs w:val="24"/>
              </w:rPr>
            </w:pPr>
            <w:r w:rsidRPr="00902E40">
              <w:rPr>
                <w:rFonts w:ascii="Arial" w:hAnsi="Arial" w:cs="Arial"/>
                <w:b/>
                <w:bCs/>
                <w:sz w:val="24"/>
                <w:szCs w:val="24"/>
              </w:rPr>
              <w:t xml:space="preserve">1 punkt –  </w:t>
            </w:r>
            <w:r w:rsidRPr="00902E40">
              <w:rPr>
                <w:rFonts w:ascii="Arial" w:hAnsi="Arial" w:cs="Arial"/>
                <w:sz w:val="24"/>
                <w:szCs w:val="24"/>
              </w:rPr>
              <w:t>zastosowano działania inwestycyjne ograniczające energochłonność;</w:t>
            </w:r>
          </w:p>
          <w:p w14:paraId="34F3166F" w14:textId="7FDDBFCE"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nie zastosowano działań inwestycyjnych ograniczających energochłonność</w:t>
            </w:r>
            <w:r>
              <w:rPr>
                <w:rFonts w:ascii="Arial" w:hAnsi="Arial" w:cs="Arial"/>
                <w:sz w:val="24"/>
                <w:szCs w:val="24"/>
              </w:rPr>
              <w:t>.</w:t>
            </w:r>
          </w:p>
        </w:tc>
        <w:tc>
          <w:tcPr>
            <w:tcW w:w="1560" w:type="dxa"/>
          </w:tcPr>
          <w:p w14:paraId="6CB07178" w14:textId="44E58539"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1</w:t>
            </w:r>
          </w:p>
        </w:tc>
        <w:tc>
          <w:tcPr>
            <w:tcW w:w="1275" w:type="dxa"/>
          </w:tcPr>
          <w:p w14:paraId="47FDFDEE" w14:textId="60F1387D"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76037EAE" w14:textId="21110F1E"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r>
      <w:tr w:rsidR="007D00A7" w:rsidRPr="00995E62" w14:paraId="39123263" w14:textId="77777777" w:rsidTr="00024829">
        <w:tc>
          <w:tcPr>
            <w:tcW w:w="993" w:type="dxa"/>
          </w:tcPr>
          <w:p w14:paraId="3137B4E6" w14:textId="77777777" w:rsidR="007D00A7" w:rsidRPr="00995E62" w:rsidRDefault="007D00A7" w:rsidP="007D00A7">
            <w:pPr>
              <w:pStyle w:val="Akapitzlist"/>
              <w:numPr>
                <w:ilvl w:val="0"/>
                <w:numId w:val="34"/>
              </w:numPr>
              <w:ind w:left="306" w:hanging="284"/>
              <w:rPr>
                <w:rFonts w:ascii="Arial" w:hAnsi="Arial" w:cs="Arial"/>
                <w:sz w:val="24"/>
                <w:szCs w:val="24"/>
              </w:rPr>
            </w:pPr>
          </w:p>
        </w:tc>
        <w:tc>
          <w:tcPr>
            <w:tcW w:w="3260" w:type="dxa"/>
          </w:tcPr>
          <w:p w14:paraId="4123B64B" w14:textId="45AC1E38" w:rsidR="007D00A7" w:rsidRPr="00902E40" w:rsidRDefault="007D00A7" w:rsidP="007D00A7">
            <w:pPr>
              <w:spacing w:line="360" w:lineRule="auto"/>
              <w:rPr>
                <w:rFonts w:ascii="Arial" w:eastAsia="Calibri" w:hAnsi="Arial" w:cs="Arial"/>
                <w:bCs/>
                <w:sz w:val="24"/>
                <w:szCs w:val="24"/>
                <w:lang w:val="x-none"/>
              </w:rPr>
            </w:pPr>
            <w:r w:rsidRPr="00902E40">
              <w:rPr>
                <w:rFonts w:ascii="Arial" w:hAnsi="Arial" w:cs="Arial"/>
                <w:sz w:val="24"/>
                <w:szCs w:val="24"/>
              </w:rPr>
              <w:t>Działania edukacyjno-świadomościowe z zakresu prawidłowego gospodarowania zasobami wodnymi i oszczędności wody.</w:t>
            </w:r>
          </w:p>
        </w:tc>
        <w:tc>
          <w:tcPr>
            <w:tcW w:w="5528" w:type="dxa"/>
          </w:tcPr>
          <w:p w14:paraId="0FAC153E"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premiuje projekty obejmujące działania edukacyjno-świadomościowe dotyczące prawidłowego gospodarowania zasobami wodnymi, w tym oszczędzania wody.</w:t>
            </w:r>
          </w:p>
          <w:p w14:paraId="08F6FD20" w14:textId="77777777" w:rsidR="007D00A7" w:rsidRPr="007D00A7" w:rsidRDefault="007D00A7" w:rsidP="007D00A7">
            <w:pPr>
              <w:spacing w:line="360" w:lineRule="auto"/>
              <w:rPr>
                <w:rFonts w:ascii="Arial" w:hAnsi="Arial" w:cs="Arial"/>
                <w:sz w:val="24"/>
                <w:szCs w:val="24"/>
                <w:u w:val="single"/>
              </w:rPr>
            </w:pPr>
            <w:r w:rsidRPr="007D00A7">
              <w:rPr>
                <w:rFonts w:ascii="Arial" w:hAnsi="Arial" w:cs="Arial"/>
                <w:sz w:val="24"/>
                <w:szCs w:val="24"/>
                <w:u w:val="single"/>
              </w:rPr>
              <w:t>Punktacja:</w:t>
            </w:r>
          </w:p>
          <w:p w14:paraId="06595C57" w14:textId="51DE262E"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2 punkty – </w:t>
            </w:r>
            <w:r w:rsidRPr="00902E40">
              <w:rPr>
                <w:rFonts w:ascii="Arial" w:hAnsi="Arial" w:cs="Arial"/>
                <w:sz w:val="24"/>
                <w:szCs w:val="24"/>
              </w:rPr>
              <w:t>projekt obejmuje działania edukacyjno-świadomościowe</w:t>
            </w:r>
            <w:r>
              <w:rPr>
                <w:rFonts w:ascii="Arial" w:hAnsi="Arial" w:cs="Arial"/>
                <w:sz w:val="24"/>
                <w:szCs w:val="24"/>
              </w:rPr>
              <w:t>,</w:t>
            </w:r>
            <w:r w:rsidRPr="00902E40">
              <w:rPr>
                <w:rFonts w:ascii="Arial" w:hAnsi="Arial" w:cs="Arial"/>
                <w:sz w:val="24"/>
                <w:szCs w:val="24"/>
              </w:rPr>
              <w:t xml:space="preserve"> dotyczące prawidłowego gospodarowania zasobami wodnymi, w tym oszczędzania wody; </w:t>
            </w:r>
          </w:p>
          <w:p w14:paraId="121533D1" w14:textId="526B9158"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projekt nie obejmuje działań edukacyjno-świadomościowych</w:t>
            </w:r>
            <w:r>
              <w:rPr>
                <w:rFonts w:ascii="Arial" w:hAnsi="Arial" w:cs="Arial"/>
                <w:sz w:val="24"/>
                <w:szCs w:val="24"/>
              </w:rPr>
              <w:t>,</w:t>
            </w:r>
            <w:r w:rsidRPr="00902E40">
              <w:rPr>
                <w:rFonts w:ascii="Arial" w:hAnsi="Arial" w:cs="Arial"/>
                <w:sz w:val="24"/>
                <w:szCs w:val="24"/>
              </w:rPr>
              <w:t xml:space="preserve"> dotyczących prawidłowego gospodarowania zasobami wodnymi, w tym oszczędzania wody, co nie oznacza jego odrzucenia.</w:t>
            </w:r>
          </w:p>
        </w:tc>
        <w:tc>
          <w:tcPr>
            <w:tcW w:w="1560" w:type="dxa"/>
          </w:tcPr>
          <w:p w14:paraId="527180DD" w14:textId="4771C26A"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0 lub 2</w:t>
            </w:r>
          </w:p>
        </w:tc>
        <w:tc>
          <w:tcPr>
            <w:tcW w:w="1275" w:type="dxa"/>
          </w:tcPr>
          <w:p w14:paraId="67697101" w14:textId="723C3FEF"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1</w:t>
            </w:r>
          </w:p>
        </w:tc>
        <w:tc>
          <w:tcPr>
            <w:tcW w:w="1843" w:type="dxa"/>
          </w:tcPr>
          <w:p w14:paraId="53212195" w14:textId="0C6DB574"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r>
      <w:tr w:rsidR="007D00A7" w:rsidRPr="00995E62" w14:paraId="2EE4EF13" w14:textId="77777777" w:rsidTr="00DB2676">
        <w:tc>
          <w:tcPr>
            <w:tcW w:w="12616" w:type="dxa"/>
            <w:gridSpan w:val="5"/>
          </w:tcPr>
          <w:p w14:paraId="7BD85741" w14:textId="77777777" w:rsidR="007D00A7" w:rsidRPr="004C5E5E" w:rsidRDefault="007D00A7" w:rsidP="007D00A7">
            <w:pPr>
              <w:spacing w:before="120" w:line="360" w:lineRule="auto"/>
              <w:jc w:val="right"/>
              <w:rPr>
                <w:rFonts w:ascii="Arial" w:hAnsi="Arial" w:cs="Arial"/>
                <w:b/>
                <w:bCs/>
                <w:sz w:val="24"/>
                <w:szCs w:val="24"/>
              </w:rPr>
            </w:pPr>
            <w:r w:rsidRPr="004C5E5E">
              <w:rPr>
                <w:rFonts w:ascii="Arial" w:hAnsi="Arial" w:cs="Arial"/>
                <w:b/>
                <w:bCs/>
                <w:sz w:val="24"/>
                <w:szCs w:val="24"/>
              </w:rPr>
              <w:t>Suma punktów</w:t>
            </w:r>
          </w:p>
        </w:tc>
        <w:tc>
          <w:tcPr>
            <w:tcW w:w="1843" w:type="dxa"/>
            <w:vAlign w:val="center"/>
          </w:tcPr>
          <w:p w14:paraId="35984D94" w14:textId="29644D5A" w:rsidR="007D00A7" w:rsidRPr="004C5E5E" w:rsidRDefault="007D00A7" w:rsidP="007D00A7">
            <w:pPr>
              <w:spacing w:before="120" w:line="360" w:lineRule="auto"/>
              <w:jc w:val="center"/>
              <w:rPr>
                <w:rFonts w:ascii="Arial" w:hAnsi="Arial" w:cs="Arial"/>
                <w:b/>
                <w:bCs/>
                <w:sz w:val="24"/>
                <w:szCs w:val="24"/>
              </w:rPr>
            </w:pPr>
            <w:r w:rsidRPr="004C5E5E">
              <w:rPr>
                <w:rFonts w:ascii="Arial" w:hAnsi="Arial" w:cs="Arial"/>
                <w:b/>
                <w:bCs/>
                <w:sz w:val="24"/>
                <w:szCs w:val="24"/>
              </w:rPr>
              <w:t>6</w:t>
            </w:r>
            <w:r>
              <w:rPr>
                <w:rFonts w:ascii="Arial" w:hAnsi="Arial" w:cs="Arial"/>
                <w:b/>
                <w:bCs/>
                <w:sz w:val="24"/>
                <w:szCs w:val="24"/>
              </w:rPr>
              <w:t>0</w:t>
            </w:r>
          </w:p>
        </w:tc>
      </w:tr>
    </w:tbl>
    <w:p w14:paraId="23EC469A" w14:textId="77777777" w:rsidR="008272C2" w:rsidRDefault="008272C2" w:rsidP="00454349">
      <w:pPr>
        <w:rPr>
          <w:rFonts w:asciiTheme="majorHAnsi" w:eastAsiaTheme="majorEastAsia" w:hAnsiTheme="majorHAnsi" w:cstheme="majorBidi"/>
          <w:i/>
          <w:iCs/>
          <w:color w:val="2F5496" w:themeColor="accent1" w:themeShade="BF"/>
        </w:rPr>
      </w:pPr>
    </w:p>
    <w:p w14:paraId="5C3DE223" w14:textId="77777777" w:rsidR="008272C2" w:rsidRDefault="008272C2" w:rsidP="00454349">
      <w:pPr>
        <w:rPr>
          <w:rFonts w:asciiTheme="majorHAnsi" w:eastAsiaTheme="majorEastAsia" w:hAnsiTheme="majorHAnsi" w:cstheme="majorBidi"/>
          <w:i/>
          <w:iCs/>
          <w:color w:val="2F5496" w:themeColor="accent1" w:themeShade="BF"/>
        </w:rPr>
      </w:pPr>
    </w:p>
    <w:p w14:paraId="13ADA2AF" w14:textId="77777777" w:rsidR="008272C2" w:rsidRDefault="008272C2" w:rsidP="00454349">
      <w:pPr>
        <w:rPr>
          <w:rFonts w:asciiTheme="majorHAnsi" w:eastAsiaTheme="majorEastAsia" w:hAnsiTheme="majorHAnsi" w:cstheme="majorBidi"/>
          <w:i/>
          <w:iCs/>
          <w:color w:val="2F5496" w:themeColor="accent1" w:themeShade="BF"/>
        </w:rPr>
      </w:pPr>
    </w:p>
    <w:p w14:paraId="4134F6C3" w14:textId="77777777" w:rsidR="007D00A7" w:rsidRDefault="007D00A7" w:rsidP="00454349">
      <w:pPr>
        <w:rPr>
          <w:rFonts w:asciiTheme="majorHAnsi" w:eastAsiaTheme="majorEastAsia" w:hAnsiTheme="majorHAnsi" w:cstheme="majorBidi"/>
          <w:i/>
          <w:iCs/>
          <w:color w:val="2F5496" w:themeColor="accent1" w:themeShade="BF"/>
        </w:rPr>
      </w:pPr>
    </w:p>
    <w:p w14:paraId="0CA52807" w14:textId="77777777" w:rsidR="007D00A7" w:rsidRDefault="007D00A7" w:rsidP="00454349">
      <w:pPr>
        <w:rPr>
          <w:rFonts w:asciiTheme="majorHAnsi" w:eastAsiaTheme="majorEastAsia" w:hAnsiTheme="majorHAnsi" w:cstheme="majorBidi"/>
          <w:i/>
          <w:iCs/>
          <w:color w:val="2F5496" w:themeColor="accent1" w:themeShade="BF"/>
        </w:rPr>
      </w:pPr>
    </w:p>
    <w:tbl>
      <w:tblPr>
        <w:tblStyle w:val="Tabela-Siatka"/>
        <w:tblW w:w="14454" w:type="dxa"/>
        <w:tblLayout w:type="fixed"/>
        <w:tblLook w:val="04A0" w:firstRow="1" w:lastRow="0" w:firstColumn="1" w:lastColumn="0" w:noHBand="0" w:noVBand="1"/>
      </w:tblPr>
      <w:tblGrid>
        <w:gridCol w:w="14454"/>
      </w:tblGrid>
      <w:tr w:rsidR="007D00A7" w:rsidRPr="00995E62" w14:paraId="0D07F359" w14:textId="77777777" w:rsidTr="00DB2676">
        <w:trPr>
          <w:tblHeader/>
        </w:trPr>
        <w:tc>
          <w:tcPr>
            <w:tcW w:w="14454" w:type="dxa"/>
            <w:shd w:val="clear" w:color="auto" w:fill="BDD6EE" w:themeFill="accent5" w:themeFillTint="66"/>
          </w:tcPr>
          <w:p w14:paraId="7FA8E28B" w14:textId="3433C31E" w:rsidR="007D00A7" w:rsidRPr="00995E62" w:rsidRDefault="007D00A7" w:rsidP="00DB2676">
            <w:pPr>
              <w:spacing w:before="240" w:after="240"/>
              <w:jc w:val="center"/>
              <w:rPr>
                <w:rFonts w:ascii="Arial" w:eastAsia="Times New Roman" w:hAnsi="Arial" w:cs="Arial"/>
                <w:b/>
                <w:color w:val="FF0000"/>
                <w:sz w:val="24"/>
                <w:szCs w:val="24"/>
                <w:lang w:eastAsia="pl-PL"/>
              </w:rPr>
            </w:pPr>
            <w:r>
              <w:rPr>
                <w:rFonts w:ascii="Arial" w:eastAsia="Calibri" w:hAnsi="Arial" w:cs="Arial"/>
                <w:b/>
                <w:sz w:val="24"/>
                <w:szCs w:val="24"/>
                <w:lang w:val="x-none"/>
              </w:rPr>
              <w:lastRenderedPageBreak/>
              <w:br w:type="page"/>
            </w:r>
            <w:r w:rsidRPr="00995E62">
              <w:rPr>
                <w:rFonts w:ascii="Arial" w:eastAsia="Times New Roman" w:hAnsi="Arial" w:cs="Arial"/>
                <w:b/>
                <w:sz w:val="24"/>
                <w:szCs w:val="24"/>
                <w:lang w:eastAsia="pl-PL"/>
              </w:rPr>
              <w:t xml:space="preserve">KRYTERIA MERYTORYCZNE </w:t>
            </w:r>
            <w:r w:rsidRPr="00995E62">
              <w:rPr>
                <w:rFonts w:ascii="Arial" w:eastAsia="Calibri" w:hAnsi="Arial" w:cs="Arial"/>
                <w:b/>
                <w:sz w:val="24"/>
                <w:szCs w:val="24"/>
                <w:lang w:val="x-none"/>
              </w:rPr>
              <w:t>ROZSTRZYGAJĄCE</w:t>
            </w:r>
            <w:r>
              <w:rPr>
                <w:rFonts w:ascii="Arial" w:eastAsia="Calibri" w:hAnsi="Arial" w:cs="Arial"/>
                <w:b/>
                <w:sz w:val="24"/>
                <w:szCs w:val="24"/>
              </w:rPr>
              <w:t xml:space="preserve"> DLA DZIAŁANIA 2.6</w:t>
            </w:r>
            <w:r>
              <w:rPr>
                <w:rStyle w:val="Odwoanieprzypisudolnego"/>
                <w:rFonts w:ascii="Arial" w:eastAsia="Calibri" w:hAnsi="Arial" w:cs="Arial"/>
                <w:b/>
                <w:sz w:val="24"/>
                <w:szCs w:val="24"/>
              </w:rPr>
              <w:footnoteReference w:id="74"/>
            </w:r>
          </w:p>
        </w:tc>
      </w:tr>
      <w:tr w:rsidR="007D00A7" w:rsidRPr="00D61EB0" w14:paraId="010E704B" w14:textId="77777777" w:rsidTr="00DB2676">
        <w:trPr>
          <w:trHeight w:val="2397"/>
        </w:trPr>
        <w:tc>
          <w:tcPr>
            <w:tcW w:w="14454" w:type="dxa"/>
            <w:shd w:val="clear" w:color="auto" w:fill="FFFFFF" w:themeFill="background1"/>
            <w:vAlign w:val="center"/>
          </w:tcPr>
          <w:p w14:paraId="050F52C3" w14:textId="1B4897C8" w:rsidR="007D00A7" w:rsidRPr="00DA40EB" w:rsidRDefault="007D00A7" w:rsidP="00DB2676">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uzyskania przez projekty w wyniku oceny jednakowej liczby punktów, o ich kolejności na liście rankingowej przesądza wyższa liczba punktów uzyskana w kolejnych kryteriach wskazanych jako rozstrzygające. </w:t>
            </w:r>
            <w:r w:rsidRPr="00DA40EB">
              <w:rPr>
                <w:rFonts w:ascii="Arial" w:eastAsia="Calibri" w:hAnsi="Arial" w:cs="Arial"/>
                <w:sz w:val="24"/>
                <w:szCs w:val="24"/>
                <w:lang w:val="x-none"/>
              </w:rPr>
              <w:b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r w:rsidRPr="00DA40EB">
              <w:rPr>
                <w:rFonts w:ascii="Arial" w:eastAsia="Calibri" w:hAnsi="Arial" w:cs="Arial"/>
                <w:sz w:val="24"/>
                <w:szCs w:val="24"/>
                <w:lang w:val="x-none"/>
              </w:rPr>
              <w:b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37E6A382" w14:textId="3C1D3DE9" w:rsidR="007D00A7" w:rsidRPr="00DA40EB" w:rsidRDefault="007D00A7" w:rsidP="00DB2676">
            <w:pPr>
              <w:spacing w:line="360" w:lineRule="auto"/>
              <w:rPr>
                <w:rFonts w:ascii="Arial" w:hAnsi="Arial" w:cs="Arial"/>
                <w:sz w:val="24"/>
                <w:szCs w:val="24"/>
              </w:rPr>
            </w:pPr>
            <w:r w:rsidRPr="00DA40EB">
              <w:rPr>
                <w:rFonts w:ascii="Arial" w:hAnsi="Arial" w:cs="Arial"/>
                <w:b/>
                <w:bCs/>
                <w:sz w:val="24"/>
                <w:szCs w:val="24"/>
              </w:rPr>
              <w:t xml:space="preserve">Kryterium rozstrzygające nr 1: Kryterium punktowe nr </w:t>
            </w:r>
            <w:r w:rsidR="008739A5">
              <w:rPr>
                <w:rFonts w:ascii="Arial" w:hAnsi="Arial" w:cs="Arial"/>
                <w:b/>
                <w:bCs/>
                <w:sz w:val="24"/>
                <w:szCs w:val="24"/>
              </w:rPr>
              <w:t>4</w:t>
            </w:r>
            <w:r w:rsidRPr="00DA40EB">
              <w:rPr>
                <w:rFonts w:ascii="Arial" w:hAnsi="Arial" w:cs="Arial"/>
                <w:b/>
                <w:bCs/>
                <w:sz w:val="24"/>
                <w:szCs w:val="24"/>
              </w:rPr>
              <w:t xml:space="preserve"> </w:t>
            </w:r>
            <w:r w:rsidR="008739A5">
              <w:rPr>
                <w:rFonts w:ascii="Arial" w:hAnsi="Arial" w:cs="Arial"/>
                <w:b/>
                <w:bCs/>
                <w:sz w:val="24"/>
                <w:szCs w:val="24"/>
              </w:rPr>
              <w:t>–</w:t>
            </w:r>
            <w:r w:rsidRPr="00DA40EB">
              <w:rPr>
                <w:rFonts w:ascii="Arial" w:hAnsi="Arial" w:cs="Arial"/>
                <w:b/>
                <w:bCs/>
                <w:sz w:val="24"/>
                <w:szCs w:val="24"/>
              </w:rPr>
              <w:t xml:space="preserve"> </w:t>
            </w:r>
            <w:r w:rsidR="008739A5">
              <w:rPr>
                <w:rFonts w:ascii="Arial" w:hAnsi="Arial" w:cs="Arial"/>
                <w:sz w:val="24"/>
                <w:szCs w:val="24"/>
              </w:rPr>
              <w:t>Kompleksowość projektu.</w:t>
            </w:r>
          </w:p>
          <w:p w14:paraId="261B938F" w14:textId="189E5F81" w:rsidR="007D00A7" w:rsidRPr="00DA40EB" w:rsidRDefault="007D00A7" w:rsidP="00DB2676">
            <w:pPr>
              <w:spacing w:line="360" w:lineRule="auto"/>
              <w:rPr>
                <w:rFonts w:ascii="Arial" w:hAnsi="Arial" w:cs="Arial"/>
                <w:sz w:val="24"/>
                <w:szCs w:val="24"/>
              </w:rPr>
            </w:pPr>
            <w:r w:rsidRPr="00DA40EB">
              <w:rPr>
                <w:rFonts w:ascii="Arial" w:hAnsi="Arial" w:cs="Arial"/>
                <w:b/>
                <w:bCs/>
                <w:sz w:val="24"/>
                <w:szCs w:val="24"/>
              </w:rPr>
              <w:t xml:space="preserve">Kryterium rozstrzygające nr 2: Kryterium punktowe nr </w:t>
            </w:r>
            <w:r w:rsidR="008739A5">
              <w:rPr>
                <w:rFonts w:ascii="Arial" w:hAnsi="Arial" w:cs="Arial"/>
                <w:b/>
                <w:bCs/>
                <w:sz w:val="24"/>
                <w:szCs w:val="24"/>
              </w:rPr>
              <w:t>7</w:t>
            </w:r>
            <w:r w:rsidRPr="00DA40EB">
              <w:rPr>
                <w:rFonts w:ascii="Arial" w:hAnsi="Arial" w:cs="Arial"/>
                <w:b/>
                <w:bCs/>
                <w:sz w:val="24"/>
                <w:szCs w:val="24"/>
              </w:rPr>
              <w:t xml:space="preserve"> - </w:t>
            </w:r>
            <w:r w:rsidRPr="00DA40EB">
              <w:rPr>
                <w:rFonts w:ascii="Arial" w:hAnsi="Arial" w:cs="Arial"/>
                <w:sz w:val="24"/>
                <w:szCs w:val="24"/>
              </w:rPr>
              <w:t>Stan przygotowania projektu do realizacji</w:t>
            </w:r>
            <w:r>
              <w:rPr>
                <w:rFonts w:ascii="Arial" w:hAnsi="Arial" w:cs="Arial"/>
                <w:sz w:val="24"/>
                <w:szCs w:val="24"/>
              </w:rPr>
              <w:t>.</w:t>
            </w:r>
          </w:p>
          <w:p w14:paraId="0AF8ACEB" w14:textId="507B64A6" w:rsidR="007D00A7" w:rsidRPr="00D61EB0" w:rsidRDefault="007D00A7" w:rsidP="00DB2676">
            <w:pPr>
              <w:spacing w:line="360" w:lineRule="auto"/>
              <w:rPr>
                <w:color w:val="000000" w:themeColor="text1"/>
              </w:rPr>
            </w:pPr>
            <w:r w:rsidRPr="00DA40EB">
              <w:rPr>
                <w:rFonts w:ascii="Arial" w:hAnsi="Arial" w:cs="Arial"/>
                <w:b/>
                <w:bCs/>
                <w:sz w:val="24"/>
                <w:szCs w:val="24"/>
              </w:rPr>
              <w:t xml:space="preserve">Kryterium rozstrzygające nr 3: Kryterium punktowe nr </w:t>
            </w:r>
            <w:r w:rsidR="008739A5">
              <w:rPr>
                <w:rFonts w:ascii="Arial" w:hAnsi="Arial" w:cs="Arial"/>
                <w:b/>
                <w:bCs/>
                <w:sz w:val="24"/>
                <w:szCs w:val="24"/>
              </w:rPr>
              <w:t>5</w:t>
            </w:r>
            <w:r w:rsidRPr="00DA40EB">
              <w:rPr>
                <w:rFonts w:ascii="Arial" w:hAnsi="Arial" w:cs="Arial"/>
                <w:b/>
                <w:bCs/>
                <w:sz w:val="24"/>
                <w:szCs w:val="24"/>
              </w:rPr>
              <w:t xml:space="preserve"> </w:t>
            </w:r>
            <w:r w:rsidR="008739A5">
              <w:rPr>
                <w:rFonts w:ascii="Arial" w:hAnsi="Arial" w:cs="Arial"/>
                <w:b/>
                <w:bCs/>
                <w:sz w:val="24"/>
                <w:szCs w:val="24"/>
              </w:rPr>
              <w:t>–</w:t>
            </w:r>
            <w:r w:rsidRPr="00DA40EB">
              <w:rPr>
                <w:rFonts w:ascii="Arial" w:hAnsi="Arial" w:cs="Arial"/>
                <w:b/>
                <w:bCs/>
                <w:sz w:val="24"/>
                <w:szCs w:val="24"/>
              </w:rPr>
              <w:t xml:space="preserve"> </w:t>
            </w:r>
            <w:r w:rsidR="008739A5">
              <w:rPr>
                <w:rFonts w:ascii="Arial" w:hAnsi="Arial" w:cs="Arial"/>
                <w:sz w:val="24"/>
                <w:szCs w:val="24"/>
              </w:rPr>
              <w:t>Zwiększanie efektywności i wydajności systemów wodociągowych.</w:t>
            </w:r>
          </w:p>
        </w:tc>
      </w:tr>
    </w:tbl>
    <w:p w14:paraId="2D1A00FE" w14:textId="77777777" w:rsidR="007D00A7" w:rsidRDefault="007D00A7" w:rsidP="00454349">
      <w:pPr>
        <w:rPr>
          <w:rFonts w:asciiTheme="majorHAnsi" w:eastAsiaTheme="majorEastAsia" w:hAnsiTheme="majorHAnsi" w:cstheme="majorBidi"/>
          <w:i/>
          <w:iCs/>
          <w:color w:val="2F5496" w:themeColor="accent1" w:themeShade="BF"/>
        </w:rPr>
      </w:pPr>
    </w:p>
    <w:p w14:paraId="4C9B352D" w14:textId="77777777" w:rsidR="008272C2" w:rsidRDefault="008272C2" w:rsidP="00454349">
      <w:pPr>
        <w:rPr>
          <w:rFonts w:asciiTheme="majorHAnsi" w:eastAsiaTheme="majorEastAsia" w:hAnsiTheme="majorHAnsi" w:cstheme="majorBidi"/>
          <w:i/>
          <w:iCs/>
          <w:color w:val="2F5496" w:themeColor="accent1" w:themeShade="BF"/>
        </w:rPr>
      </w:pPr>
    </w:p>
    <w:p w14:paraId="2D43F454" w14:textId="77777777" w:rsidR="007D00A7" w:rsidRDefault="007D00A7" w:rsidP="00454349">
      <w:pPr>
        <w:rPr>
          <w:rFonts w:asciiTheme="majorHAnsi" w:eastAsiaTheme="majorEastAsia" w:hAnsiTheme="majorHAnsi" w:cstheme="majorBidi"/>
          <w:i/>
          <w:iCs/>
          <w:color w:val="2F5496" w:themeColor="accent1" w:themeShade="BF"/>
        </w:rPr>
      </w:pPr>
    </w:p>
    <w:p w14:paraId="7A83D3A8" w14:textId="77777777" w:rsidR="007D00A7" w:rsidRDefault="007D00A7" w:rsidP="00454349">
      <w:pPr>
        <w:rPr>
          <w:rFonts w:asciiTheme="majorHAnsi" w:eastAsiaTheme="majorEastAsia" w:hAnsiTheme="majorHAnsi" w:cstheme="majorBidi"/>
          <w:i/>
          <w:iCs/>
          <w:color w:val="2F5496" w:themeColor="accent1" w:themeShade="BF"/>
        </w:rPr>
      </w:pPr>
    </w:p>
    <w:p w14:paraId="116A405C" w14:textId="77777777" w:rsidR="007D00A7" w:rsidRDefault="007D00A7" w:rsidP="00454349">
      <w:pPr>
        <w:rPr>
          <w:rFonts w:asciiTheme="majorHAnsi" w:eastAsiaTheme="majorEastAsia" w:hAnsiTheme="majorHAnsi" w:cstheme="majorBidi"/>
          <w:i/>
          <w:iCs/>
          <w:color w:val="2F5496" w:themeColor="accent1" w:themeShade="BF"/>
        </w:rPr>
      </w:pPr>
    </w:p>
    <w:p w14:paraId="0065E2AD" w14:textId="77777777" w:rsidR="008272C2" w:rsidRPr="00454349" w:rsidRDefault="008272C2" w:rsidP="00454349">
      <w:pPr>
        <w:rPr>
          <w:rFonts w:asciiTheme="majorHAnsi" w:eastAsiaTheme="majorEastAsia" w:hAnsiTheme="majorHAnsi" w:cstheme="majorBidi"/>
          <w:i/>
          <w:iCs/>
          <w:color w:val="2F5496" w:themeColor="accent1" w:themeShade="BF"/>
        </w:rPr>
      </w:pPr>
    </w:p>
    <w:p w14:paraId="7AD2FBCE" w14:textId="061196AC" w:rsidR="0083028F" w:rsidRDefault="003C3B1B" w:rsidP="0083028F">
      <w:pPr>
        <w:pStyle w:val="Nagwek2"/>
        <w:rPr>
          <w:rFonts w:ascii="Arial" w:hAnsi="Arial" w:cs="Arial"/>
          <w:b/>
          <w:bCs/>
        </w:rPr>
      </w:pPr>
      <w:bookmarkStart w:id="206" w:name="_Toc152923090"/>
      <w:bookmarkStart w:id="207" w:name="_Toc175303976"/>
      <w:r>
        <w:rPr>
          <w:rFonts w:ascii="Arial" w:hAnsi="Arial" w:cs="Arial"/>
          <w:b/>
          <w:bCs/>
        </w:rPr>
        <w:lastRenderedPageBreak/>
        <w:t>4.</w:t>
      </w:r>
      <w:r w:rsidR="00DB28CF">
        <w:rPr>
          <w:rFonts w:ascii="Arial" w:hAnsi="Arial" w:cs="Arial"/>
          <w:b/>
          <w:bCs/>
        </w:rPr>
        <w:t>9</w:t>
      </w:r>
      <w:r>
        <w:rPr>
          <w:rFonts w:ascii="Arial" w:hAnsi="Arial" w:cs="Arial"/>
          <w:b/>
          <w:bCs/>
        </w:rPr>
        <w:t xml:space="preserve"> </w:t>
      </w:r>
      <w:r w:rsidR="00EB357A" w:rsidRPr="00DA40EB">
        <w:rPr>
          <w:rFonts w:ascii="Arial" w:hAnsi="Arial" w:cs="Arial"/>
          <w:b/>
          <w:bCs/>
        </w:rPr>
        <w:t>Działanie 3.1 Mobilność miejska w MOF (ZIT)</w:t>
      </w:r>
      <w:bookmarkEnd w:id="206"/>
      <w:r w:rsidR="000D6913" w:rsidRPr="00DA40EB">
        <w:rPr>
          <w:rFonts w:ascii="Arial" w:hAnsi="Arial" w:cs="Arial"/>
          <w:b/>
          <w:bCs/>
        </w:rPr>
        <w:t>.</w:t>
      </w:r>
      <w:bookmarkEnd w:id="207"/>
      <w:r w:rsidR="000D6913" w:rsidRPr="00DA40EB">
        <w:rPr>
          <w:rFonts w:ascii="Arial" w:hAnsi="Arial" w:cs="Arial"/>
          <w:b/>
          <w:bCs/>
        </w:rPr>
        <w:t xml:space="preserve"> </w:t>
      </w:r>
    </w:p>
    <w:p w14:paraId="6A16D0E3" w14:textId="5740A0C9" w:rsidR="0098123F" w:rsidRPr="00BC5DEF" w:rsidRDefault="00EB357A" w:rsidP="008D419E">
      <w:pPr>
        <w:pStyle w:val="Nagwek3"/>
        <w:spacing w:before="120" w:line="360" w:lineRule="auto"/>
        <w:rPr>
          <w:rFonts w:eastAsia="Times New Roman"/>
          <w:lang w:eastAsia="pl-PL"/>
        </w:rPr>
      </w:pPr>
      <w:bookmarkStart w:id="208" w:name="_Toc175303977"/>
      <w:r w:rsidRPr="00BC5DEF">
        <w:rPr>
          <w:rFonts w:ascii="Arial" w:eastAsia="Times New Roman" w:hAnsi="Arial" w:cs="Arial"/>
          <w:lang w:eastAsia="pl-PL"/>
        </w:rPr>
        <w:t>Typ projektu: Infrastruktura oraz tabor na potrzeby transport</w:t>
      </w:r>
      <w:r w:rsidR="007D2627" w:rsidRPr="00BC5DEF">
        <w:rPr>
          <w:rFonts w:ascii="Arial" w:eastAsia="Times New Roman" w:hAnsi="Arial" w:cs="Arial"/>
          <w:lang w:eastAsia="pl-PL"/>
        </w:rPr>
        <w:t>u</w:t>
      </w:r>
      <w:r w:rsidR="0083028F" w:rsidRPr="00BC5DEF">
        <w:rPr>
          <w:rFonts w:ascii="Arial" w:eastAsia="Times New Roman" w:hAnsi="Arial" w:cs="Arial"/>
          <w:lang w:eastAsia="pl-PL"/>
        </w:rPr>
        <w:t xml:space="preserve"> </w:t>
      </w:r>
      <w:r w:rsidRPr="00BC5DEF">
        <w:rPr>
          <w:rFonts w:ascii="Arial" w:eastAsia="Times New Roman" w:hAnsi="Arial" w:cs="Arial"/>
          <w:lang w:eastAsia="pl-PL"/>
        </w:rPr>
        <w:t>zbiorowego w ramach miast i ich obszarów funkcjonalnych, w tym</w:t>
      </w:r>
      <w:r w:rsidR="008D419E">
        <w:rPr>
          <w:rFonts w:ascii="Arial" w:eastAsia="Times New Roman" w:hAnsi="Arial" w:cs="Arial"/>
          <w:lang w:eastAsia="pl-PL"/>
        </w:rPr>
        <w:br/>
        <w:t xml:space="preserve">                     </w:t>
      </w:r>
      <w:r w:rsidRPr="00BC5DEF">
        <w:rPr>
          <w:rFonts w:ascii="Arial" w:eastAsia="Times New Roman" w:hAnsi="Arial" w:cs="Arial"/>
          <w:lang w:eastAsia="pl-PL"/>
        </w:rPr>
        <w:t xml:space="preserve"> integracja różnych form mobilności w postaci centrów przesiadkowych dla transportu publicznego</w:t>
      </w:r>
      <w:r w:rsidR="001B22C9" w:rsidRPr="00BC5DEF">
        <w:rPr>
          <w:rStyle w:val="Odwoanieprzypisudolnego"/>
          <w:rFonts w:ascii="Arial" w:eastAsia="Times New Roman" w:hAnsi="Arial" w:cs="Arial"/>
          <w:b/>
          <w:bCs/>
          <w:i/>
          <w:iCs/>
          <w:color w:val="2F5496" w:themeColor="accent1" w:themeShade="BF"/>
          <w:lang w:eastAsia="pl-PL"/>
        </w:rPr>
        <w:footnoteReference w:id="75"/>
      </w:r>
      <w:bookmarkEnd w:id="208"/>
    </w:p>
    <w:p w14:paraId="19FC8036" w14:textId="77777777" w:rsidR="000D6913" w:rsidRPr="000D6913" w:rsidRDefault="000D6913" w:rsidP="000D6913">
      <w:pPr>
        <w:rPr>
          <w:lang w:eastAsia="pl-PL"/>
        </w:rPr>
      </w:pPr>
    </w:p>
    <w:tbl>
      <w:tblPr>
        <w:tblStyle w:val="Tabela-Siatka"/>
        <w:tblW w:w="14459" w:type="dxa"/>
        <w:tblInd w:w="-147" w:type="dxa"/>
        <w:tblLayout w:type="fixed"/>
        <w:tblLook w:val="04A0" w:firstRow="1" w:lastRow="0" w:firstColumn="1" w:lastColumn="0" w:noHBand="0" w:noVBand="1"/>
      </w:tblPr>
      <w:tblGrid>
        <w:gridCol w:w="993"/>
        <w:gridCol w:w="3260"/>
        <w:gridCol w:w="5528"/>
        <w:gridCol w:w="1560"/>
        <w:gridCol w:w="1275"/>
        <w:gridCol w:w="1843"/>
      </w:tblGrid>
      <w:tr w:rsidR="00EB357A" w:rsidRPr="00995E62" w14:paraId="120938CF" w14:textId="77777777" w:rsidTr="00DA40EB">
        <w:trPr>
          <w:tblHeader/>
        </w:trPr>
        <w:tc>
          <w:tcPr>
            <w:tcW w:w="14459" w:type="dxa"/>
            <w:gridSpan w:val="6"/>
            <w:shd w:val="clear" w:color="auto" w:fill="BDD6EE" w:themeFill="accent5" w:themeFillTint="66"/>
          </w:tcPr>
          <w:p w14:paraId="10C9B91C" w14:textId="68DC9926" w:rsidR="00EB357A" w:rsidRDefault="00EB357A" w:rsidP="009751C3">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7B6C5D">
              <w:rPr>
                <w:rFonts w:ascii="Arial" w:eastAsia="Times New Roman" w:hAnsi="Arial" w:cs="Arial"/>
                <w:b/>
                <w:sz w:val="24"/>
                <w:szCs w:val="24"/>
                <w:lang w:eastAsia="pl-PL"/>
              </w:rPr>
              <w:t xml:space="preserve"> DLA DZIAŁANIA 3.1</w:t>
            </w:r>
          </w:p>
          <w:p w14:paraId="655892EB" w14:textId="196BF950" w:rsidR="007B6C5D" w:rsidRPr="00995E62" w:rsidRDefault="007B6C5D" w:rsidP="009751C3">
            <w:pPr>
              <w:spacing w:before="120" w:after="120"/>
              <w:jc w:val="center"/>
              <w:rPr>
                <w:rFonts w:ascii="Arial" w:eastAsia="Times New Roman" w:hAnsi="Arial" w:cs="Arial"/>
                <w:b/>
                <w:sz w:val="24"/>
                <w:szCs w:val="24"/>
                <w:lang w:eastAsia="pl-PL"/>
              </w:rPr>
            </w:pPr>
            <w:r w:rsidRPr="00DA40EB">
              <w:rPr>
                <w:rFonts w:ascii="Arial" w:eastAsia="Times New Roman" w:hAnsi="Arial" w:cs="Arial"/>
                <w:lang w:eastAsia="pl-PL"/>
              </w:rPr>
              <w:t>Typ projektu: Infrastruktura oraz tabor na potrzeby transportu</w:t>
            </w:r>
            <w:r w:rsidRPr="007B6C5D">
              <w:rPr>
                <w:rFonts w:ascii="Arial" w:eastAsia="Times New Roman" w:hAnsi="Arial" w:cs="Arial"/>
                <w:lang w:eastAsia="pl-PL"/>
              </w:rPr>
              <w:t xml:space="preserve"> </w:t>
            </w:r>
            <w:r w:rsidRPr="00DA40EB">
              <w:rPr>
                <w:rFonts w:ascii="Arial" w:eastAsia="Times New Roman" w:hAnsi="Arial" w:cs="Arial"/>
                <w:lang w:eastAsia="pl-PL"/>
              </w:rPr>
              <w:t>zbiorowego w ramach miast i ich obszarów funkcjonalnych, w tym integracja różnych form mobilności w postaci centrów przesiadkowych dla transportu publicznego</w:t>
            </w:r>
          </w:p>
        </w:tc>
      </w:tr>
      <w:tr w:rsidR="00EB357A" w:rsidRPr="00995E62" w14:paraId="3644E376" w14:textId="77777777" w:rsidTr="00441F79">
        <w:tc>
          <w:tcPr>
            <w:tcW w:w="993" w:type="dxa"/>
            <w:shd w:val="clear" w:color="auto" w:fill="BDD6EE" w:themeFill="accent5" w:themeFillTint="66"/>
            <w:vAlign w:val="center"/>
          </w:tcPr>
          <w:p w14:paraId="06D52536" w14:textId="3F01BD88"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L</w:t>
            </w:r>
            <w:r w:rsidR="00FC7950">
              <w:rPr>
                <w:rFonts w:ascii="Arial" w:hAnsi="Arial" w:cs="Arial"/>
                <w:b/>
                <w:bCs/>
                <w:sz w:val="24"/>
                <w:szCs w:val="24"/>
              </w:rPr>
              <w:t>.</w:t>
            </w:r>
            <w:r w:rsidRPr="00FC7950">
              <w:rPr>
                <w:rFonts w:ascii="Arial" w:hAnsi="Arial" w:cs="Arial"/>
                <w:b/>
                <w:bCs/>
                <w:sz w:val="24"/>
                <w:szCs w:val="24"/>
              </w:rPr>
              <w:t>p.</w:t>
            </w:r>
          </w:p>
        </w:tc>
        <w:tc>
          <w:tcPr>
            <w:tcW w:w="3260" w:type="dxa"/>
            <w:shd w:val="clear" w:color="auto" w:fill="BDD6EE" w:themeFill="accent5" w:themeFillTint="66"/>
            <w:vAlign w:val="center"/>
          </w:tcPr>
          <w:p w14:paraId="3A012B16" w14:textId="77777777"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Nazwa kryterium</w:t>
            </w:r>
          </w:p>
        </w:tc>
        <w:tc>
          <w:tcPr>
            <w:tcW w:w="5528" w:type="dxa"/>
            <w:shd w:val="clear" w:color="auto" w:fill="BDD6EE" w:themeFill="accent5" w:themeFillTint="66"/>
            <w:vAlign w:val="center"/>
          </w:tcPr>
          <w:p w14:paraId="59DEB3BF" w14:textId="77777777"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Definicja kryterium</w:t>
            </w:r>
          </w:p>
        </w:tc>
        <w:tc>
          <w:tcPr>
            <w:tcW w:w="1560" w:type="dxa"/>
            <w:shd w:val="clear" w:color="auto" w:fill="BDD6EE" w:themeFill="accent5" w:themeFillTint="66"/>
            <w:vAlign w:val="center"/>
          </w:tcPr>
          <w:p w14:paraId="4FA28E89" w14:textId="77777777"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Punktacja</w:t>
            </w:r>
          </w:p>
        </w:tc>
        <w:tc>
          <w:tcPr>
            <w:tcW w:w="1275" w:type="dxa"/>
            <w:shd w:val="clear" w:color="auto" w:fill="BDD6EE" w:themeFill="accent5" w:themeFillTint="66"/>
            <w:vAlign w:val="center"/>
          </w:tcPr>
          <w:p w14:paraId="2A430A0B" w14:textId="77777777" w:rsidR="00EB357A" w:rsidRPr="00FC7950" w:rsidRDefault="00EB357A" w:rsidP="009751C3">
            <w:pPr>
              <w:jc w:val="center"/>
              <w:rPr>
                <w:rFonts w:ascii="Arial" w:hAnsi="Arial" w:cs="Arial"/>
                <w:b/>
                <w:bCs/>
                <w:sz w:val="24"/>
                <w:szCs w:val="24"/>
              </w:rPr>
            </w:pPr>
            <w:r w:rsidRPr="00FC7950">
              <w:rPr>
                <w:rFonts w:ascii="Arial" w:eastAsia="Times New Roman" w:hAnsi="Arial" w:cs="Arial"/>
                <w:b/>
                <w:sz w:val="24"/>
                <w:szCs w:val="24"/>
                <w:lang w:eastAsia="pl-PL"/>
              </w:rPr>
              <w:t xml:space="preserve">Waga </w:t>
            </w:r>
          </w:p>
        </w:tc>
        <w:tc>
          <w:tcPr>
            <w:tcW w:w="1843" w:type="dxa"/>
            <w:shd w:val="clear" w:color="auto" w:fill="BDD6EE" w:themeFill="accent5" w:themeFillTint="66"/>
            <w:vAlign w:val="center"/>
          </w:tcPr>
          <w:p w14:paraId="68E50D87" w14:textId="77777777" w:rsidR="00EB357A" w:rsidRPr="00FC7950" w:rsidRDefault="00EB357A" w:rsidP="009751C3">
            <w:pPr>
              <w:jc w:val="center"/>
              <w:rPr>
                <w:rFonts w:ascii="Arial" w:hAnsi="Arial" w:cs="Arial"/>
                <w:b/>
                <w:bCs/>
                <w:sz w:val="24"/>
                <w:szCs w:val="24"/>
              </w:rPr>
            </w:pPr>
            <w:r w:rsidRPr="00FC7950">
              <w:rPr>
                <w:rFonts w:ascii="Arial" w:eastAsia="Times New Roman" w:hAnsi="Arial" w:cs="Arial"/>
                <w:b/>
                <w:sz w:val="24"/>
                <w:szCs w:val="24"/>
                <w:lang w:eastAsia="pl-PL"/>
              </w:rPr>
              <w:t>Maksymalna liczba punktów</w:t>
            </w:r>
          </w:p>
        </w:tc>
      </w:tr>
      <w:tr w:rsidR="00EB357A" w:rsidRPr="00995E62" w14:paraId="5EC87A9B" w14:textId="77777777" w:rsidTr="00441F79">
        <w:tc>
          <w:tcPr>
            <w:tcW w:w="993" w:type="dxa"/>
          </w:tcPr>
          <w:p w14:paraId="0BD70388" w14:textId="77777777" w:rsidR="00EB357A" w:rsidRPr="00995E62" w:rsidRDefault="00EB357A" w:rsidP="001E3543">
            <w:pPr>
              <w:pStyle w:val="Akapitzlist"/>
              <w:numPr>
                <w:ilvl w:val="0"/>
                <w:numId w:val="34"/>
              </w:numPr>
              <w:ind w:hanging="698"/>
              <w:rPr>
                <w:rFonts w:ascii="Arial" w:hAnsi="Arial" w:cs="Arial"/>
                <w:sz w:val="24"/>
                <w:szCs w:val="24"/>
              </w:rPr>
            </w:pPr>
          </w:p>
        </w:tc>
        <w:tc>
          <w:tcPr>
            <w:tcW w:w="3260" w:type="dxa"/>
          </w:tcPr>
          <w:p w14:paraId="52AF2DD4" w14:textId="09CE7F91" w:rsidR="00EB357A" w:rsidRPr="001D234D" w:rsidRDefault="00EB357A" w:rsidP="0098123F">
            <w:pPr>
              <w:spacing w:line="360" w:lineRule="auto"/>
              <w:rPr>
                <w:rFonts w:ascii="Arial" w:hAnsi="Arial" w:cs="Arial"/>
                <w:sz w:val="24"/>
                <w:szCs w:val="24"/>
              </w:rPr>
            </w:pPr>
            <w:r w:rsidRPr="001D234D">
              <w:rPr>
                <w:rFonts w:ascii="Arial" w:eastAsia="Times New Roman" w:hAnsi="Arial" w:cs="Arial"/>
                <w:sz w:val="24"/>
                <w:szCs w:val="24"/>
                <w:lang w:eastAsia="pl-PL"/>
              </w:rPr>
              <w:t>Efektywność dofinansowania projektu</w:t>
            </w:r>
          </w:p>
        </w:tc>
        <w:tc>
          <w:tcPr>
            <w:tcW w:w="5528" w:type="dxa"/>
          </w:tcPr>
          <w:p w14:paraId="52008670" w14:textId="4A651C2B"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Kryterium mierzone będzie ilorazem wartości dofinansowania oraz redukcji emisji CO</w:t>
            </w:r>
            <w:r w:rsidRPr="001E10E7">
              <w:rPr>
                <w:rFonts w:ascii="Arial" w:eastAsia="Times New Roman" w:hAnsi="Arial" w:cs="Arial"/>
                <w:sz w:val="24"/>
                <w:szCs w:val="24"/>
                <w:vertAlign w:val="subscript"/>
                <w:lang w:eastAsia="pl-PL"/>
              </w:rPr>
              <w:t>2</w:t>
            </w:r>
            <w:r w:rsidR="00FC7950">
              <w:rPr>
                <w:rFonts w:ascii="Arial" w:eastAsia="Times New Roman" w:hAnsi="Arial" w:cs="Arial"/>
                <w:sz w:val="24"/>
                <w:szCs w:val="24"/>
                <w:lang w:eastAsia="pl-PL"/>
              </w:rPr>
              <w:t xml:space="preserve">, </w:t>
            </w:r>
            <w:r w:rsidRPr="001E10E7">
              <w:rPr>
                <w:rFonts w:ascii="Arial" w:eastAsia="Times New Roman" w:hAnsi="Arial" w:cs="Arial"/>
                <w:sz w:val="24"/>
                <w:szCs w:val="24"/>
                <w:lang w:eastAsia="pl-PL"/>
              </w:rPr>
              <w:t xml:space="preserve">przedstawionej w dokumentacji aplikacyjnej </w:t>
            </w:r>
            <w:r w:rsidR="00441F79">
              <w:rPr>
                <w:rFonts w:ascii="Arial" w:eastAsia="Times New Roman" w:hAnsi="Arial" w:cs="Arial"/>
                <w:sz w:val="24"/>
                <w:szCs w:val="24"/>
                <w:lang w:eastAsia="pl-PL"/>
              </w:rPr>
              <w:br/>
            </w:r>
            <w:r w:rsidRPr="001E10E7">
              <w:rPr>
                <w:rFonts w:ascii="Arial" w:eastAsia="Times New Roman" w:hAnsi="Arial" w:cs="Arial"/>
                <w:sz w:val="24"/>
                <w:szCs w:val="24"/>
                <w:lang w:eastAsia="pl-PL"/>
              </w:rPr>
              <w:t xml:space="preserve">i obliczonej z uwzględnieniem założeń zawartych </w:t>
            </w:r>
            <w:r w:rsidRPr="001E10E7">
              <w:rPr>
                <w:rFonts w:ascii="Arial" w:eastAsia="Times New Roman" w:hAnsi="Arial" w:cs="Arial"/>
                <w:i/>
                <w:iCs/>
                <w:sz w:val="24"/>
                <w:szCs w:val="24"/>
                <w:lang w:eastAsia="pl-PL"/>
              </w:rPr>
              <w:t>Planach Zrównoważonej Mobilności Miejskiej</w:t>
            </w:r>
            <w:r w:rsidRPr="001E10E7">
              <w:rPr>
                <w:rFonts w:ascii="Arial" w:eastAsia="Times New Roman" w:hAnsi="Arial" w:cs="Arial"/>
                <w:sz w:val="24"/>
                <w:szCs w:val="24"/>
                <w:lang w:eastAsia="pl-PL"/>
              </w:rPr>
              <w:t xml:space="preserve"> (</w:t>
            </w:r>
            <w:r w:rsidRPr="001E10E7">
              <w:rPr>
                <w:rFonts w:ascii="Arial" w:eastAsia="Times New Roman" w:hAnsi="Arial" w:cs="Arial"/>
                <w:i/>
                <w:iCs/>
                <w:sz w:val="24"/>
                <w:szCs w:val="24"/>
                <w:lang w:eastAsia="pl-PL"/>
              </w:rPr>
              <w:t>SUMP</w:t>
            </w:r>
            <w:r w:rsidRPr="001E10E7">
              <w:rPr>
                <w:rFonts w:ascii="Arial" w:eastAsia="Times New Roman" w:hAnsi="Arial" w:cs="Arial"/>
                <w:sz w:val="24"/>
                <w:szCs w:val="24"/>
                <w:lang w:eastAsia="pl-PL"/>
              </w:rPr>
              <w:t>) lub innych równoważnych dokumentach.</w:t>
            </w:r>
          </w:p>
          <w:p w14:paraId="79324955" w14:textId="12235C6A"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Największą liczbę punktów otrzymają projekty, które wykażą się najmniejszą wartością wskaźnika efektywności dofinansowania projektu (</w:t>
            </w:r>
            <w:r w:rsidR="00374333" w:rsidRPr="001E10E7">
              <w:rPr>
                <w:rFonts w:ascii="Arial" w:eastAsia="Times New Roman" w:hAnsi="Arial" w:cs="Arial"/>
                <w:sz w:val="24"/>
                <w:szCs w:val="24"/>
                <w:lang w:eastAsia="pl-PL"/>
              </w:rPr>
              <w:t>tzn.,</w:t>
            </w:r>
            <w:r w:rsidRPr="001E10E7">
              <w:rPr>
                <w:rFonts w:ascii="Arial" w:eastAsia="Times New Roman" w:hAnsi="Arial" w:cs="Arial"/>
                <w:sz w:val="24"/>
                <w:szCs w:val="24"/>
                <w:lang w:eastAsia="pl-PL"/>
              </w:rPr>
              <w:t xml:space="preserve"> że jak najniższym kosztem środków unijnych zostanie osiągnięty jak największy </w:t>
            </w:r>
            <w:r w:rsidRPr="001E10E7">
              <w:rPr>
                <w:rFonts w:ascii="Arial" w:eastAsia="Times New Roman" w:hAnsi="Arial" w:cs="Arial"/>
                <w:sz w:val="24"/>
                <w:szCs w:val="24"/>
                <w:lang w:eastAsia="pl-PL"/>
              </w:rPr>
              <w:lastRenderedPageBreak/>
              <w:t xml:space="preserve">efekt). Liczba punktów będzie zależna od osiągnięć wszystkich projektów </w:t>
            </w:r>
            <w:r w:rsidRPr="001E10E7">
              <w:rPr>
                <w:rFonts w:ascii="Arial" w:eastAsia="Calibri" w:hAnsi="Arial" w:cs="Arial"/>
                <w:sz w:val="24"/>
                <w:szCs w:val="24"/>
              </w:rPr>
              <w:t xml:space="preserve">przekazanych do oceny merytorycznej punktowej </w:t>
            </w:r>
            <w:r w:rsidRPr="001E10E7">
              <w:rPr>
                <w:rFonts w:ascii="Arial" w:eastAsia="Times New Roman" w:hAnsi="Arial" w:cs="Arial"/>
                <w:sz w:val="24"/>
                <w:szCs w:val="24"/>
                <w:lang w:eastAsia="pl-PL"/>
              </w:rPr>
              <w:t xml:space="preserve">w danym konkursie. Punktacja w ramach kryterium będzie przyznawana wg następujących zasad: nr rankingowy każdego projektu na liście ułożonej według wielkości efektywności dofinansowania (od najmniejszej do największej wartości wskaźnika) dzielimy przez liczbę projektów. </w:t>
            </w:r>
          </w:p>
          <w:p w14:paraId="19342922" w14:textId="5BBCDA8F" w:rsidR="00EB357A" w:rsidRPr="001E10E7" w:rsidRDefault="00EB357A" w:rsidP="004C5E5E">
            <w:pPr>
              <w:spacing w:line="360" w:lineRule="auto"/>
              <w:ind w:hanging="11"/>
              <w:rPr>
                <w:rFonts w:ascii="Arial" w:eastAsia="Calibri" w:hAnsi="Arial" w:cs="Arial"/>
                <w:bCs/>
                <w:sz w:val="24"/>
                <w:szCs w:val="24"/>
              </w:rPr>
            </w:pPr>
            <w:r w:rsidRPr="001E10E7">
              <w:rPr>
                <w:rFonts w:ascii="Arial" w:eastAsia="Calibri" w:hAnsi="Arial" w:cs="Arial"/>
                <w:bCs/>
                <w:sz w:val="24"/>
                <w:szCs w:val="24"/>
                <w:lang w:bidi="pl-PL"/>
              </w:rPr>
              <w:t>Ocena na podstawie informacji zawartych we wniosku o dofinansowanie wraz z załącznikami.</w:t>
            </w:r>
          </w:p>
          <w:p w14:paraId="011ABC85" w14:textId="77197E81" w:rsidR="00EB357A" w:rsidRPr="000E33BB" w:rsidRDefault="00EB357A" w:rsidP="004C5E5E">
            <w:pPr>
              <w:spacing w:line="360" w:lineRule="auto"/>
              <w:rPr>
                <w:rFonts w:ascii="Arial" w:eastAsia="Times New Roman" w:hAnsi="Arial" w:cs="Arial"/>
                <w:sz w:val="24"/>
                <w:szCs w:val="24"/>
                <w:u w:val="single"/>
                <w:lang w:eastAsia="pl-PL"/>
              </w:rPr>
            </w:pPr>
            <w:r w:rsidRPr="000E33BB">
              <w:rPr>
                <w:rFonts w:ascii="Arial" w:eastAsia="Times New Roman" w:hAnsi="Arial" w:cs="Arial"/>
                <w:sz w:val="24"/>
                <w:szCs w:val="24"/>
                <w:u w:val="single"/>
                <w:lang w:eastAsia="pl-PL"/>
              </w:rPr>
              <w:t xml:space="preserve">W przypadku, gdy wynik zawiera się </w:t>
            </w:r>
            <w:r w:rsidR="00441F79">
              <w:rPr>
                <w:rFonts w:ascii="Arial" w:eastAsia="Times New Roman" w:hAnsi="Arial" w:cs="Arial"/>
                <w:sz w:val="24"/>
                <w:szCs w:val="24"/>
                <w:u w:val="single"/>
                <w:lang w:eastAsia="pl-PL"/>
              </w:rPr>
              <w:br/>
            </w:r>
            <w:r w:rsidRPr="000E33BB">
              <w:rPr>
                <w:rFonts w:ascii="Arial" w:eastAsia="Times New Roman" w:hAnsi="Arial" w:cs="Arial"/>
                <w:sz w:val="24"/>
                <w:szCs w:val="24"/>
                <w:u w:val="single"/>
                <w:lang w:eastAsia="pl-PL"/>
              </w:rPr>
              <w:t xml:space="preserve">w przedziale: </w:t>
            </w:r>
          </w:p>
          <w:p w14:paraId="79BEF282" w14:textId="2586A5C6"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 xml:space="preserve">- 0 </w:t>
            </w:r>
            <w:r w:rsidR="0098123F">
              <w:rPr>
                <w:rFonts w:ascii="Arial" w:eastAsia="Times New Roman" w:hAnsi="Arial" w:cs="Arial"/>
                <w:sz w:val="24"/>
                <w:szCs w:val="24"/>
                <w:lang w:eastAsia="pl-PL"/>
              </w:rPr>
              <w:t>-</w:t>
            </w:r>
            <w:r w:rsidRPr="001E10E7">
              <w:rPr>
                <w:rFonts w:ascii="Arial" w:eastAsia="Times New Roman" w:hAnsi="Arial" w:cs="Arial"/>
                <w:sz w:val="24"/>
                <w:szCs w:val="24"/>
                <w:lang w:eastAsia="pl-PL"/>
              </w:rPr>
              <w:t xml:space="preserve"> 0,25 włącznie - projekt otrzymuje </w:t>
            </w:r>
            <w:r w:rsidRPr="004C5E5E">
              <w:rPr>
                <w:rFonts w:ascii="Arial" w:eastAsia="Times New Roman" w:hAnsi="Arial" w:cs="Arial"/>
                <w:b/>
                <w:bCs/>
                <w:sz w:val="24"/>
                <w:szCs w:val="24"/>
                <w:lang w:eastAsia="pl-PL"/>
              </w:rPr>
              <w:t>4 p</w:t>
            </w:r>
            <w:r w:rsidR="00BE194D">
              <w:rPr>
                <w:rFonts w:ascii="Arial" w:eastAsia="Times New Roman" w:hAnsi="Arial" w:cs="Arial"/>
                <w:b/>
                <w:bCs/>
                <w:sz w:val="24"/>
                <w:szCs w:val="24"/>
                <w:lang w:eastAsia="pl-PL"/>
              </w:rPr>
              <w:t>un</w:t>
            </w:r>
            <w:r w:rsidR="00FC7950">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Pr="001E10E7">
              <w:rPr>
                <w:rFonts w:ascii="Arial" w:eastAsia="Times New Roman" w:hAnsi="Arial" w:cs="Arial"/>
                <w:sz w:val="24"/>
                <w:szCs w:val="24"/>
                <w:lang w:eastAsia="pl-PL"/>
              </w:rPr>
              <w:t xml:space="preserve">; </w:t>
            </w:r>
          </w:p>
          <w:p w14:paraId="2D6A6E46" w14:textId="7C1972FC"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 xml:space="preserve">- </w:t>
            </w:r>
            <w:r w:rsidRPr="004C5E5E">
              <w:rPr>
                <w:rFonts w:ascii="Arial" w:eastAsia="Times New Roman" w:hAnsi="Arial" w:cs="Arial"/>
                <w:spacing w:val="-2"/>
                <w:sz w:val="24"/>
                <w:szCs w:val="24"/>
                <w:lang w:eastAsia="pl-PL"/>
              </w:rPr>
              <w:t xml:space="preserve">powyżej 0,25 </w:t>
            </w:r>
            <w:r w:rsidR="0098123F" w:rsidRPr="004C5E5E">
              <w:rPr>
                <w:rFonts w:ascii="Arial" w:eastAsia="Times New Roman" w:hAnsi="Arial" w:cs="Arial"/>
                <w:spacing w:val="-2"/>
                <w:sz w:val="24"/>
                <w:szCs w:val="24"/>
                <w:lang w:eastAsia="pl-PL"/>
              </w:rPr>
              <w:t>-</w:t>
            </w:r>
            <w:r w:rsidRPr="004C5E5E">
              <w:rPr>
                <w:rFonts w:ascii="Arial" w:eastAsia="Times New Roman" w:hAnsi="Arial" w:cs="Arial"/>
                <w:spacing w:val="-2"/>
                <w:sz w:val="24"/>
                <w:szCs w:val="24"/>
                <w:lang w:eastAsia="pl-PL"/>
              </w:rPr>
              <w:t xml:space="preserve"> 0,5 włącznie - projekt otrzymuje </w:t>
            </w:r>
            <w:r w:rsidR="004D13CB">
              <w:rPr>
                <w:rFonts w:ascii="Arial" w:eastAsia="Times New Roman" w:hAnsi="Arial" w:cs="Arial"/>
                <w:spacing w:val="-2"/>
                <w:sz w:val="24"/>
                <w:szCs w:val="24"/>
                <w:lang w:eastAsia="pl-PL"/>
              </w:rPr>
              <w:br/>
            </w:r>
            <w:r w:rsidRPr="004C5E5E">
              <w:rPr>
                <w:rFonts w:ascii="Arial" w:eastAsia="Times New Roman" w:hAnsi="Arial" w:cs="Arial"/>
                <w:b/>
                <w:bCs/>
                <w:spacing w:val="-2"/>
                <w:sz w:val="24"/>
                <w:szCs w:val="24"/>
                <w:lang w:eastAsia="pl-PL"/>
              </w:rPr>
              <w:t>3 p</w:t>
            </w:r>
            <w:r w:rsidR="00BE194D">
              <w:rPr>
                <w:rFonts w:ascii="Arial" w:eastAsia="Times New Roman" w:hAnsi="Arial" w:cs="Arial"/>
                <w:b/>
                <w:bCs/>
                <w:spacing w:val="-2"/>
                <w:sz w:val="24"/>
                <w:szCs w:val="24"/>
                <w:lang w:eastAsia="pl-PL"/>
              </w:rPr>
              <w:t>un</w:t>
            </w:r>
            <w:r w:rsidR="00FC7950">
              <w:rPr>
                <w:rFonts w:ascii="Arial" w:eastAsia="Times New Roman" w:hAnsi="Arial" w:cs="Arial"/>
                <w:b/>
                <w:bCs/>
                <w:spacing w:val="-2"/>
                <w:sz w:val="24"/>
                <w:szCs w:val="24"/>
                <w:lang w:eastAsia="pl-PL"/>
              </w:rPr>
              <w:t>kt</w:t>
            </w:r>
            <w:r w:rsidR="00BE194D">
              <w:rPr>
                <w:rFonts w:ascii="Arial" w:eastAsia="Times New Roman" w:hAnsi="Arial" w:cs="Arial"/>
                <w:b/>
                <w:bCs/>
                <w:spacing w:val="-2"/>
                <w:sz w:val="24"/>
                <w:szCs w:val="24"/>
                <w:lang w:eastAsia="pl-PL"/>
              </w:rPr>
              <w:t>y</w:t>
            </w:r>
            <w:r w:rsidRPr="004C5E5E">
              <w:rPr>
                <w:rFonts w:ascii="Arial" w:eastAsia="Times New Roman" w:hAnsi="Arial" w:cs="Arial"/>
                <w:spacing w:val="-2"/>
                <w:sz w:val="24"/>
                <w:szCs w:val="24"/>
                <w:lang w:eastAsia="pl-PL"/>
              </w:rPr>
              <w:t>;</w:t>
            </w:r>
            <w:r w:rsidRPr="001E10E7">
              <w:rPr>
                <w:rFonts w:ascii="Arial" w:eastAsia="Times New Roman" w:hAnsi="Arial" w:cs="Arial"/>
                <w:sz w:val="24"/>
                <w:szCs w:val="24"/>
                <w:lang w:eastAsia="pl-PL"/>
              </w:rPr>
              <w:t xml:space="preserve"> </w:t>
            </w:r>
          </w:p>
          <w:p w14:paraId="67153AFC" w14:textId="775D1BFD" w:rsidR="00EB357A" w:rsidRPr="004C5E5E" w:rsidRDefault="00EB357A" w:rsidP="004C5E5E">
            <w:pPr>
              <w:spacing w:line="360" w:lineRule="auto"/>
              <w:rPr>
                <w:rFonts w:ascii="Arial" w:eastAsia="Times New Roman" w:hAnsi="Arial" w:cs="Arial"/>
                <w:spacing w:val="-2"/>
                <w:sz w:val="24"/>
                <w:szCs w:val="24"/>
                <w:lang w:eastAsia="pl-PL"/>
              </w:rPr>
            </w:pPr>
            <w:r w:rsidRPr="001E10E7">
              <w:rPr>
                <w:rFonts w:ascii="Arial" w:eastAsia="Times New Roman" w:hAnsi="Arial" w:cs="Arial"/>
                <w:sz w:val="24"/>
                <w:szCs w:val="24"/>
                <w:lang w:eastAsia="pl-PL"/>
              </w:rPr>
              <w:t xml:space="preserve">- </w:t>
            </w:r>
            <w:r w:rsidRPr="004C5E5E">
              <w:rPr>
                <w:rFonts w:ascii="Arial" w:eastAsia="Times New Roman" w:hAnsi="Arial" w:cs="Arial"/>
                <w:spacing w:val="-2"/>
                <w:sz w:val="24"/>
                <w:szCs w:val="24"/>
                <w:lang w:eastAsia="pl-PL"/>
              </w:rPr>
              <w:t xml:space="preserve">powyżej 0,5 </w:t>
            </w:r>
            <w:r w:rsidR="0098123F" w:rsidRPr="004C5E5E">
              <w:rPr>
                <w:rFonts w:ascii="Arial" w:eastAsia="Times New Roman" w:hAnsi="Arial" w:cs="Arial"/>
                <w:spacing w:val="-2"/>
                <w:sz w:val="24"/>
                <w:szCs w:val="24"/>
                <w:lang w:eastAsia="pl-PL"/>
              </w:rPr>
              <w:t>-</w:t>
            </w:r>
            <w:r w:rsidRPr="004C5E5E">
              <w:rPr>
                <w:rFonts w:ascii="Arial" w:eastAsia="Times New Roman" w:hAnsi="Arial" w:cs="Arial"/>
                <w:spacing w:val="-2"/>
                <w:sz w:val="24"/>
                <w:szCs w:val="24"/>
                <w:lang w:eastAsia="pl-PL"/>
              </w:rPr>
              <w:t xml:space="preserve"> 0,75 włącznie - projekt otrzymuje </w:t>
            </w:r>
            <w:r w:rsidR="004D13CB">
              <w:rPr>
                <w:rFonts w:ascii="Arial" w:eastAsia="Times New Roman" w:hAnsi="Arial" w:cs="Arial"/>
                <w:spacing w:val="-2"/>
                <w:sz w:val="24"/>
                <w:szCs w:val="24"/>
                <w:lang w:eastAsia="pl-PL"/>
              </w:rPr>
              <w:br/>
            </w:r>
            <w:r w:rsidRPr="004C5E5E">
              <w:rPr>
                <w:rFonts w:ascii="Arial" w:eastAsia="Times New Roman" w:hAnsi="Arial" w:cs="Arial"/>
                <w:b/>
                <w:bCs/>
                <w:spacing w:val="-2"/>
                <w:sz w:val="24"/>
                <w:szCs w:val="24"/>
                <w:lang w:eastAsia="pl-PL"/>
              </w:rPr>
              <w:t>2 p</w:t>
            </w:r>
            <w:r w:rsidR="00BE194D">
              <w:rPr>
                <w:rFonts w:ascii="Arial" w:eastAsia="Times New Roman" w:hAnsi="Arial" w:cs="Arial"/>
                <w:b/>
                <w:bCs/>
                <w:spacing w:val="-2"/>
                <w:sz w:val="24"/>
                <w:szCs w:val="24"/>
                <w:lang w:eastAsia="pl-PL"/>
              </w:rPr>
              <w:t>un</w:t>
            </w:r>
            <w:r w:rsidR="00FC7950">
              <w:rPr>
                <w:rFonts w:ascii="Arial" w:eastAsia="Times New Roman" w:hAnsi="Arial" w:cs="Arial"/>
                <w:b/>
                <w:bCs/>
                <w:spacing w:val="-2"/>
                <w:sz w:val="24"/>
                <w:szCs w:val="24"/>
                <w:lang w:eastAsia="pl-PL"/>
              </w:rPr>
              <w:t>kt</w:t>
            </w:r>
            <w:r w:rsidR="00BE194D">
              <w:rPr>
                <w:rFonts w:ascii="Arial" w:eastAsia="Times New Roman" w:hAnsi="Arial" w:cs="Arial"/>
                <w:b/>
                <w:bCs/>
                <w:spacing w:val="-2"/>
                <w:sz w:val="24"/>
                <w:szCs w:val="24"/>
                <w:lang w:eastAsia="pl-PL"/>
              </w:rPr>
              <w:t>y</w:t>
            </w:r>
            <w:r w:rsidRPr="004C5E5E">
              <w:rPr>
                <w:rFonts w:ascii="Arial" w:eastAsia="Times New Roman" w:hAnsi="Arial" w:cs="Arial"/>
                <w:spacing w:val="-2"/>
                <w:sz w:val="24"/>
                <w:szCs w:val="24"/>
                <w:lang w:eastAsia="pl-PL"/>
              </w:rPr>
              <w:t xml:space="preserve">; </w:t>
            </w:r>
          </w:p>
          <w:p w14:paraId="3484C14B" w14:textId="6C56D9B4"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 xml:space="preserve">- powyżej 0,75 </w:t>
            </w:r>
            <w:r w:rsidR="0098123F">
              <w:rPr>
                <w:rFonts w:ascii="Arial" w:eastAsia="Times New Roman" w:hAnsi="Arial" w:cs="Arial"/>
                <w:sz w:val="24"/>
                <w:szCs w:val="24"/>
                <w:lang w:eastAsia="pl-PL"/>
              </w:rPr>
              <w:t>-</w:t>
            </w:r>
            <w:r w:rsidRPr="001E10E7">
              <w:rPr>
                <w:rFonts w:ascii="Arial" w:eastAsia="Times New Roman" w:hAnsi="Arial" w:cs="Arial"/>
                <w:sz w:val="24"/>
                <w:szCs w:val="24"/>
                <w:lang w:eastAsia="pl-PL"/>
              </w:rPr>
              <w:t xml:space="preserve"> 1 - projekt otrzymuje </w:t>
            </w:r>
            <w:r w:rsidRPr="004C5E5E">
              <w:rPr>
                <w:rFonts w:ascii="Arial" w:eastAsia="Times New Roman" w:hAnsi="Arial" w:cs="Arial"/>
                <w:b/>
                <w:bCs/>
                <w:sz w:val="24"/>
                <w:szCs w:val="24"/>
                <w:lang w:eastAsia="pl-PL"/>
              </w:rPr>
              <w:t xml:space="preserve">1 </w:t>
            </w:r>
            <w:r w:rsidR="00655F2B" w:rsidRPr="004C5E5E">
              <w:rPr>
                <w:rFonts w:ascii="Arial" w:eastAsia="Times New Roman" w:hAnsi="Arial" w:cs="Arial"/>
                <w:b/>
                <w:bCs/>
                <w:sz w:val="24"/>
                <w:szCs w:val="24"/>
                <w:lang w:eastAsia="pl-PL"/>
              </w:rPr>
              <w:t>p</w:t>
            </w:r>
            <w:r w:rsidR="00655F2B">
              <w:rPr>
                <w:rFonts w:ascii="Arial" w:eastAsia="Times New Roman" w:hAnsi="Arial" w:cs="Arial"/>
                <w:b/>
                <w:bCs/>
                <w:sz w:val="24"/>
                <w:szCs w:val="24"/>
                <w:lang w:eastAsia="pl-PL"/>
              </w:rPr>
              <w:t>unkt</w:t>
            </w:r>
            <w:r w:rsidR="00655F2B" w:rsidRPr="001E10E7">
              <w:rPr>
                <w:rFonts w:ascii="Arial" w:eastAsia="Times New Roman" w:hAnsi="Arial" w:cs="Arial"/>
                <w:sz w:val="24"/>
                <w:szCs w:val="24"/>
                <w:lang w:eastAsia="pl-PL"/>
              </w:rPr>
              <w:t>.</w:t>
            </w:r>
          </w:p>
          <w:p w14:paraId="617F1309" w14:textId="5AEAC9B9" w:rsidR="00EB357A" w:rsidRPr="00995E62" w:rsidRDefault="00EB357A" w:rsidP="0098123F">
            <w:pPr>
              <w:spacing w:line="360" w:lineRule="auto"/>
              <w:rPr>
                <w:rFonts w:ascii="Arial" w:hAnsi="Arial" w:cs="Arial"/>
                <w:sz w:val="24"/>
                <w:szCs w:val="24"/>
              </w:rPr>
            </w:pPr>
            <w:r w:rsidRPr="001E10E7">
              <w:rPr>
                <w:rFonts w:ascii="Arial" w:eastAsia="Times New Roman" w:hAnsi="Arial" w:cs="Arial"/>
                <w:sz w:val="24"/>
                <w:szCs w:val="24"/>
                <w:lang w:eastAsia="pl-PL"/>
              </w:rPr>
              <w:lastRenderedPageBreak/>
              <w:t>W przypadku, gdy ocenie podlegać będą mniej niż 4 projekty, najlepszy projekt otrzyma maksymalną liczbę punktów, a pozostałe odpowiednio mniej.</w:t>
            </w:r>
          </w:p>
        </w:tc>
        <w:tc>
          <w:tcPr>
            <w:tcW w:w="1560" w:type="dxa"/>
            <w:vAlign w:val="center"/>
          </w:tcPr>
          <w:p w14:paraId="630A3C46" w14:textId="03B32344" w:rsidR="00EB357A" w:rsidRPr="004C5E5E" w:rsidRDefault="00EB357A" w:rsidP="00EB357A">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lastRenderedPageBreak/>
              <w:t>1</w:t>
            </w:r>
            <w:r w:rsidR="0098123F" w:rsidRPr="004C5E5E">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w:t>
            </w:r>
            <w:r w:rsidR="0098123F" w:rsidRPr="004C5E5E">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4</w:t>
            </w:r>
          </w:p>
        </w:tc>
        <w:tc>
          <w:tcPr>
            <w:tcW w:w="1275" w:type="dxa"/>
            <w:vAlign w:val="center"/>
          </w:tcPr>
          <w:p w14:paraId="1AB73AE0" w14:textId="3B085097" w:rsidR="00EB357A" w:rsidRPr="004C5E5E" w:rsidRDefault="00EB357A" w:rsidP="00EB357A">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2</w:t>
            </w:r>
          </w:p>
        </w:tc>
        <w:tc>
          <w:tcPr>
            <w:tcW w:w="1843" w:type="dxa"/>
            <w:vAlign w:val="center"/>
          </w:tcPr>
          <w:p w14:paraId="025A5701" w14:textId="49087C75" w:rsidR="00EB357A" w:rsidRPr="004C5E5E" w:rsidRDefault="00EB357A" w:rsidP="00EB357A">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8</w:t>
            </w:r>
          </w:p>
        </w:tc>
      </w:tr>
      <w:tr w:rsidR="00EB357A" w:rsidRPr="00995E62" w14:paraId="08E2FF07" w14:textId="77777777" w:rsidTr="00441F79">
        <w:tc>
          <w:tcPr>
            <w:tcW w:w="993" w:type="dxa"/>
          </w:tcPr>
          <w:p w14:paraId="4C1483D2" w14:textId="77777777" w:rsidR="00EB357A" w:rsidRPr="00995E62" w:rsidRDefault="00EB357A" w:rsidP="001E3543">
            <w:pPr>
              <w:pStyle w:val="Akapitzlist"/>
              <w:numPr>
                <w:ilvl w:val="0"/>
                <w:numId w:val="34"/>
              </w:numPr>
              <w:ind w:left="306" w:hanging="284"/>
              <w:rPr>
                <w:rFonts w:ascii="Arial" w:hAnsi="Arial" w:cs="Arial"/>
                <w:sz w:val="24"/>
                <w:szCs w:val="24"/>
              </w:rPr>
            </w:pPr>
          </w:p>
        </w:tc>
        <w:tc>
          <w:tcPr>
            <w:tcW w:w="3260" w:type="dxa"/>
          </w:tcPr>
          <w:p w14:paraId="4A11F544" w14:textId="136894B0" w:rsidR="00EB357A" w:rsidRPr="0098123F" w:rsidRDefault="00EB357A" w:rsidP="0098123F">
            <w:pPr>
              <w:spacing w:line="360" w:lineRule="auto"/>
              <w:rPr>
                <w:rFonts w:ascii="Arial" w:hAnsi="Arial" w:cs="Arial"/>
                <w:sz w:val="24"/>
                <w:szCs w:val="24"/>
              </w:rPr>
            </w:pPr>
            <w:r w:rsidRPr="004C5E5E">
              <w:rPr>
                <w:rFonts w:ascii="Arial" w:eastAsia="Times New Roman" w:hAnsi="Arial" w:cs="Arial"/>
                <w:sz w:val="24"/>
                <w:szCs w:val="24"/>
                <w:lang w:eastAsia="pl-PL"/>
              </w:rPr>
              <w:t>Kompleksowość</w:t>
            </w:r>
          </w:p>
        </w:tc>
        <w:tc>
          <w:tcPr>
            <w:tcW w:w="5528" w:type="dxa"/>
          </w:tcPr>
          <w:p w14:paraId="37867A85" w14:textId="49DD79BA" w:rsidR="0098123F" w:rsidRPr="000E33BB" w:rsidRDefault="00EB357A" w:rsidP="004C5E5E">
            <w:pPr>
              <w:tabs>
                <w:tab w:val="left" w:pos="960"/>
              </w:tabs>
              <w:spacing w:line="360" w:lineRule="auto"/>
              <w:rPr>
                <w:rFonts w:ascii="Arial" w:eastAsia="Times New Roman" w:hAnsi="Arial" w:cs="Arial"/>
                <w:sz w:val="24"/>
                <w:szCs w:val="24"/>
                <w:u w:val="single"/>
                <w:lang w:eastAsia="pl-PL"/>
              </w:rPr>
            </w:pPr>
            <w:r w:rsidRPr="0098123F">
              <w:rPr>
                <w:rFonts w:ascii="Arial" w:eastAsia="Times New Roman" w:hAnsi="Arial" w:cs="Arial"/>
                <w:sz w:val="24"/>
                <w:szCs w:val="24"/>
                <w:lang w:eastAsia="pl-PL"/>
              </w:rPr>
              <w:t xml:space="preserve">Najwyższą liczbę punktów w kryterium otrzymają projekty, które w sposób jak najbardziej kompleksowy </w:t>
            </w:r>
            <w:r w:rsidR="0098123F">
              <w:rPr>
                <w:rFonts w:ascii="Arial" w:eastAsia="Times New Roman" w:hAnsi="Arial" w:cs="Arial"/>
                <w:sz w:val="24"/>
                <w:szCs w:val="24"/>
                <w:lang w:eastAsia="pl-PL"/>
              </w:rPr>
              <w:br/>
            </w:r>
            <w:r w:rsidRPr="0098123F">
              <w:rPr>
                <w:rFonts w:ascii="Arial" w:eastAsia="Times New Roman" w:hAnsi="Arial" w:cs="Arial"/>
                <w:sz w:val="24"/>
                <w:szCs w:val="24"/>
                <w:lang w:eastAsia="pl-PL"/>
              </w:rPr>
              <w:t xml:space="preserve">i zintegrowany będą rozwiązywały problemy komunikacji miejskiej (definiowanej zgodnie </w:t>
            </w:r>
            <w:r w:rsidR="000B6DFF">
              <w:rPr>
                <w:rFonts w:ascii="Arial" w:eastAsia="Times New Roman" w:hAnsi="Arial" w:cs="Arial"/>
                <w:sz w:val="24"/>
                <w:szCs w:val="24"/>
                <w:lang w:eastAsia="pl-PL"/>
              </w:rPr>
              <w:br/>
            </w:r>
            <w:r w:rsidRPr="0098123F">
              <w:rPr>
                <w:rFonts w:ascii="Arial" w:eastAsia="Times New Roman" w:hAnsi="Arial" w:cs="Arial"/>
                <w:sz w:val="24"/>
                <w:szCs w:val="24"/>
                <w:lang w:eastAsia="pl-PL"/>
              </w:rPr>
              <w:t xml:space="preserve">z ustawą z dnia 16 grudnia 2010 roku </w:t>
            </w:r>
            <w:r w:rsidR="000B6DFF">
              <w:rPr>
                <w:rFonts w:ascii="Arial" w:eastAsia="Times New Roman" w:hAnsi="Arial" w:cs="Arial"/>
                <w:sz w:val="24"/>
                <w:szCs w:val="24"/>
                <w:lang w:eastAsia="pl-PL"/>
              </w:rPr>
              <w:br/>
            </w:r>
            <w:r w:rsidRPr="0098123F">
              <w:rPr>
                <w:rFonts w:ascii="Arial" w:eastAsia="Times New Roman" w:hAnsi="Arial" w:cs="Arial"/>
                <w:sz w:val="24"/>
                <w:szCs w:val="24"/>
                <w:lang w:eastAsia="pl-PL"/>
              </w:rPr>
              <w:t xml:space="preserve">o publicznym transporcie zbiorowym z późn. zm.). </w:t>
            </w:r>
            <w:r w:rsidR="000E33BB">
              <w:rPr>
                <w:rFonts w:ascii="Arial" w:eastAsia="Times New Roman" w:hAnsi="Arial" w:cs="Arial"/>
                <w:sz w:val="24"/>
                <w:szCs w:val="24"/>
                <w:lang w:eastAsia="pl-PL"/>
              </w:rPr>
              <w:br/>
            </w:r>
            <w:r w:rsidRPr="000E33BB">
              <w:rPr>
                <w:rFonts w:ascii="Arial" w:eastAsia="Times New Roman" w:hAnsi="Arial" w:cs="Arial"/>
                <w:sz w:val="24"/>
                <w:szCs w:val="24"/>
                <w:u w:val="single"/>
                <w:lang w:eastAsia="pl-PL"/>
              </w:rPr>
              <w:t>Ocena uzależniona będzie od liczby uwzględnionych w projekcie elementów, spośród niżej wymienionych:</w:t>
            </w:r>
          </w:p>
          <w:p w14:paraId="016A4E2D" w14:textId="48EDCE5E" w:rsidR="0098123F" w:rsidRPr="004C5E5E" w:rsidRDefault="00EB357A" w:rsidP="001E3543">
            <w:pPr>
              <w:pStyle w:val="Akapitzlist"/>
              <w:numPr>
                <w:ilvl w:val="0"/>
                <w:numId w:val="35"/>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zakup bezemisyjnych autobusów - </w:t>
            </w:r>
            <w:r w:rsidRPr="004C5E5E">
              <w:rPr>
                <w:rFonts w:ascii="Arial" w:eastAsia="Times New Roman" w:hAnsi="Arial" w:cs="Arial"/>
                <w:b/>
                <w:bCs/>
                <w:sz w:val="24"/>
                <w:szCs w:val="24"/>
                <w:lang w:eastAsia="pl-PL"/>
              </w:rPr>
              <w:t>4 p</w:t>
            </w:r>
            <w:r w:rsidR="00BE194D">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 xml:space="preserve">; </w:t>
            </w:r>
          </w:p>
          <w:p w14:paraId="6709EA3B" w14:textId="2D3118B3" w:rsidR="0098123F" w:rsidRPr="004C5E5E" w:rsidRDefault="00EB357A" w:rsidP="001E3543">
            <w:pPr>
              <w:pStyle w:val="Akapitzlist"/>
              <w:numPr>
                <w:ilvl w:val="0"/>
                <w:numId w:val="35"/>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dróg rowerowych i/lub dróg dla pieszych i rowerów - </w:t>
            </w:r>
            <w:r w:rsidRPr="004C5E5E">
              <w:rPr>
                <w:rFonts w:ascii="Arial" w:eastAsia="Times New Roman" w:hAnsi="Arial" w:cs="Arial"/>
                <w:b/>
                <w:bCs/>
                <w:sz w:val="24"/>
                <w:szCs w:val="24"/>
                <w:lang w:eastAsia="pl-PL"/>
              </w:rPr>
              <w:t>3 p</w:t>
            </w:r>
            <w:r w:rsidR="00BE194D">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5474688A" w14:textId="6EB00DF3" w:rsidR="0098123F" w:rsidRPr="004C5E5E" w:rsidRDefault="00EB357A" w:rsidP="001E3543">
            <w:pPr>
              <w:pStyle w:val="Akapitzlist"/>
              <w:numPr>
                <w:ilvl w:val="0"/>
                <w:numId w:val="35"/>
              </w:numPr>
              <w:tabs>
                <w:tab w:val="left" w:pos="960"/>
              </w:tabs>
              <w:spacing w:line="360" w:lineRule="auto"/>
              <w:ind w:left="155" w:hanging="155"/>
              <w:rPr>
                <w:b/>
                <w:bCs/>
                <w:lang w:eastAsia="pl-PL"/>
              </w:rPr>
            </w:pPr>
            <w:r w:rsidRPr="004C5E5E">
              <w:rPr>
                <w:rFonts w:ascii="Arial" w:eastAsia="Times New Roman" w:hAnsi="Arial" w:cs="Arial"/>
                <w:sz w:val="24"/>
                <w:szCs w:val="24"/>
                <w:lang w:eastAsia="pl-PL"/>
              </w:rPr>
              <w:t xml:space="preserve">infrastruktura ładowania i tankowania bezemisyjnych środków transportu </w:t>
            </w:r>
            <w:r w:rsidRPr="0098123F">
              <w:rPr>
                <w:lang w:eastAsia="pl-PL"/>
              </w:rPr>
              <w:t xml:space="preserve">- </w:t>
            </w:r>
            <w:r w:rsidRPr="004C5E5E">
              <w:rPr>
                <w:rFonts w:ascii="Arial" w:eastAsia="Times New Roman" w:hAnsi="Arial" w:cs="Arial"/>
                <w:b/>
                <w:bCs/>
                <w:sz w:val="24"/>
                <w:szCs w:val="24"/>
                <w:lang w:eastAsia="pl-PL"/>
              </w:rPr>
              <w:t>2 p</w:t>
            </w:r>
            <w:r w:rsidR="00BE194D">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0098123F" w:rsidRPr="004C5E5E">
              <w:rPr>
                <w:b/>
                <w:bCs/>
                <w:lang w:eastAsia="pl-PL"/>
              </w:rPr>
              <w:t>;</w:t>
            </w:r>
          </w:p>
          <w:p w14:paraId="67F06D5C" w14:textId="2E430948" w:rsidR="0098123F" w:rsidRPr="004C5E5E" w:rsidRDefault="00EB357A" w:rsidP="001E3543">
            <w:pPr>
              <w:pStyle w:val="Akapitzlist"/>
              <w:numPr>
                <w:ilvl w:val="0"/>
                <w:numId w:val="35"/>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lastRenderedPageBreak/>
              <w:t xml:space="preserve">budowa/przebudowa tworzenie zintegrowanych centrów przesiadkowych, w tym parkingów </w:t>
            </w:r>
            <w:r w:rsidRPr="004C5E5E">
              <w:rPr>
                <w:rFonts w:ascii="Arial" w:eastAsia="Times New Roman" w:hAnsi="Arial" w:cs="Arial"/>
                <w:i/>
                <w:iCs/>
                <w:sz w:val="24"/>
                <w:szCs w:val="24"/>
                <w:lang w:eastAsia="pl-PL"/>
              </w:rPr>
              <w:t>Park&amp;Ride</w:t>
            </w:r>
            <w:r w:rsidRPr="004C5E5E">
              <w:rPr>
                <w:rFonts w:ascii="Arial" w:eastAsia="Times New Roman" w:hAnsi="Arial" w:cs="Arial"/>
                <w:sz w:val="24"/>
                <w:szCs w:val="24"/>
                <w:lang w:eastAsia="pl-PL"/>
              </w:rPr>
              <w:t xml:space="preserve"> i/lub </w:t>
            </w:r>
            <w:r w:rsidRPr="004C5E5E">
              <w:rPr>
                <w:rFonts w:ascii="Arial" w:eastAsia="Times New Roman" w:hAnsi="Arial" w:cs="Arial"/>
                <w:i/>
                <w:iCs/>
                <w:sz w:val="24"/>
                <w:szCs w:val="24"/>
                <w:lang w:eastAsia="pl-PL"/>
              </w:rPr>
              <w:t xml:space="preserve">Bike&amp;Ride </w:t>
            </w:r>
            <w:r w:rsidRPr="004C5E5E">
              <w:rPr>
                <w:rFonts w:ascii="Arial" w:eastAsia="Times New Roman" w:hAnsi="Arial" w:cs="Arial"/>
                <w:sz w:val="24"/>
                <w:szCs w:val="24"/>
                <w:lang w:eastAsia="pl-PL"/>
              </w:rPr>
              <w:t xml:space="preserve">- </w:t>
            </w:r>
            <w:r w:rsidRPr="004C5E5E">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243B6230" w14:textId="5A85A7B8" w:rsidR="0098123F" w:rsidRPr="004C5E5E" w:rsidRDefault="00EB357A" w:rsidP="001E3543">
            <w:pPr>
              <w:pStyle w:val="Akapitzlist"/>
              <w:numPr>
                <w:ilvl w:val="0"/>
                <w:numId w:val="35"/>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przystanków i/lub wiat i/lub zatok/pętli autobusowych - </w:t>
            </w:r>
            <w:r w:rsidRPr="004C5E5E">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726B3F6B" w14:textId="489B345D" w:rsidR="0098123F" w:rsidRPr="004C5E5E" w:rsidRDefault="00EB357A" w:rsidP="001E3543">
            <w:pPr>
              <w:pStyle w:val="Akapitzlist"/>
              <w:numPr>
                <w:ilvl w:val="0"/>
                <w:numId w:val="35"/>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doświetlenie newralgicznych miejsc</w:t>
            </w:r>
            <w:r w:rsidR="000E33BB">
              <w:rPr>
                <w:rFonts w:ascii="Arial" w:eastAsia="Times New Roman" w:hAnsi="Arial" w:cs="Arial"/>
                <w:sz w:val="24"/>
                <w:szCs w:val="24"/>
                <w:lang w:eastAsia="pl-PL"/>
              </w:rPr>
              <w:t>,</w:t>
            </w:r>
            <w:r w:rsidRPr="004C5E5E">
              <w:rPr>
                <w:rFonts w:ascii="Arial" w:eastAsia="Times New Roman" w:hAnsi="Arial" w:cs="Arial"/>
                <w:sz w:val="24"/>
                <w:szCs w:val="24"/>
                <w:lang w:eastAsia="pl-PL"/>
              </w:rPr>
              <w:t xml:space="preserve"> wpływające na poprawę bezpieczeństwa pieszych </w:t>
            </w:r>
            <w:r w:rsidR="000B6DFF">
              <w:rPr>
                <w:rFonts w:ascii="Arial" w:eastAsia="Times New Roman" w:hAnsi="Arial" w:cs="Arial"/>
                <w:sz w:val="24"/>
                <w:szCs w:val="24"/>
                <w:lang w:eastAsia="pl-PL"/>
              </w:rPr>
              <w:br/>
            </w:r>
            <w:r w:rsidRPr="004C5E5E">
              <w:rPr>
                <w:rFonts w:ascii="Arial" w:eastAsia="Times New Roman" w:hAnsi="Arial" w:cs="Arial"/>
                <w:sz w:val="24"/>
                <w:szCs w:val="24"/>
                <w:lang w:eastAsia="pl-PL"/>
              </w:rPr>
              <w:t xml:space="preserve">i rowerzystów (np. przejść dla pieszych, przejazdów dla rowerów) - </w:t>
            </w:r>
            <w:r w:rsidRPr="004C5E5E">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6874A5D2" w14:textId="530971A8" w:rsidR="0098123F" w:rsidRPr="000E33BB" w:rsidRDefault="000E33BB" w:rsidP="000E33BB">
            <w:pPr>
              <w:tabs>
                <w:tab w:val="left" w:pos="960"/>
              </w:tabs>
              <w:spacing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B357A" w:rsidRPr="000E33BB">
              <w:rPr>
                <w:rFonts w:ascii="Arial" w:eastAsia="Times New Roman" w:hAnsi="Arial" w:cs="Arial"/>
                <w:sz w:val="24"/>
                <w:szCs w:val="24"/>
                <w:lang w:eastAsia="pl-PL"/>
              </w:rPr>
              <w:t xml:space="preserve">cyfryzacja transportu miejskiego </w:t>
            </w:r>
            <w:r w:rsidR="00EB357A" w:rsidRPr="000E33BB">
              <w:rPr>
                <w:rFonts w:ascii="Arial" w:hAnsi="Arial" w:cs="Arial"/>
                <w:sz w:val="24"/>
                <w:szCs w:val="24"/>
              </w:rPr>
              <w:t>(ITS, systemy współdzielenia środków transportu oraz systemy integracji taryfowej i wdrażające koncepcję „Mobilność jako usługa” (MaaS), systemy biletowe i systemy planowania podróży, dynamiczna informacja pasażerska)</w:t>
            </w:r>
            <w:r w:rsidR="00EB357A" w:rsidRPr="000E33BB">
              <w:rPr>
                <w:rFonts w:ascii="Arial" w:eastAsia="Times New Roman" w:hAnsi="Arial" w:cs="Arial"/>
                <w:sz w:val="24"/>
                <w:szCs w:val="24"/>
                <w:lang w:eastAsia="pl-PL"/>
              </w:rPr>
              <w:t xml:space="preserve"> - </w:t>
            </w:r>
            <w:r w:rsidR="00EB357A" w:rsidRPr="000E33BB">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P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EB357A" w:rsidRPr="000E33BB">
              <w:rPr>
                <w:rFonts w:ascii="Arial" w:eastAsia="Times New Roman" w:hAnsi="Arial" w:cs="Arial"/>
                <w:sz w:val="24"/>
                <w:szCs w:val="24"/>
                <w:lang w:eastAsia="pl-PL"/>
              </w:rPr>
              <w:t>;</w:t>
            </w:r>
          </w:p>
          <w:p w14:paraId="41866BBA" w14:textId="7C499771" w:rsidR="0098123F" w:rsidRPr="004C5E5E" w:rsidRDefault="00EB357A" w:rsidP="001E3543">
            <w:pPr>
              <w:pStyle w:val="Akapitzlist"/>
              <w:numPr>
                <w:ilvl w:val="0"/>
                <w:numId w:val="35"/>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buspasów i/lub pasów skrętu dla autobusów i/lub śluz na skrzyżowaniach - </w:t>
            </w:r>
            <w:r w:rsidRPr="004C5E5E">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Pr="004C5E5E">
              <w:rPr>
                <w:rFonts w:ascii="Arial" w:eastAsia="Times New Roman" w:hAnsi="Arial" w:cs="Arial"/>
                <w:sz w:val="24"/>
                <w:szCs w:val="24"/>
                <w:lang w:eastAsia="pl-PL"/>
              </w:rPr>
              <w:t>;</w:t>
            </w:r>
          </w:p>
          <w:p w14:paraId="0BEB99BF" w14:textId="4A07AF39" w:rsidR="00EB357A" w:rsidRPr="004C5E5E" w:rsidRDefault="00EB357A" w:rsidP="001E3543">
            <w:pPr>
              <w:pStyle w:val="Akapitzlist"/>
              <w:numPr>
                <w:ilvl w:val="0"/>
                <w:numId w:val="35"/>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kampanie promujące ekologiczny transport publiczny, zastosowanie elementów OZE i/lub </w:t>
            </w:r>
            <w:r w:rsidRPr="004C5E5E">
              <w:rPr>
                <w:rFonts w:ascii="Arial" w:eastAsia="Times New Roman" w:hAnsi="Arial" w:cs="Arial"/>
                <w:sz w:val="24"/>
                <w:szCs w:val="24"/>
                <w:lang w:eastAsia="pl-PL"/>
              </w:rPr>
              <w:lastRenderedPageBreak/>
              <w:t xml:space="preserve">rozwiązań w zakresie obiegu cyrkularnego i/lub elementów sprzyjających adaptacji do zmian klimatu (np. zielona i niebieska infrastruktura), zastosowanie innych niż wymienione powyżej elementów wpływających na rozwiązywanie problemów komunikacji miejskiej - </w:t>
            </w:r>
            <w:r w:rsidRPr="004C5E5E">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Pr="004C5E5E">
              <w:rPr>
                <w:rFonts w:ascii="Arial" w:eastAsia="Times New Roman" w:hAnsi="Arial" w:cs="Arial"/>
                <w:sz w:val="24"/>
                <w:szCs w:val="24"/>
                <w:lang w:eastAsia="pl-PL"/>
              </w:rPr>
              <w:t>;</w:t>
            </w:r>
          </w:p>
          <w:p w14:paraId="6875EFE1" w14:textId="7D8BE015" w:rsidR="00EB357A" w:rsidRPr="0098123F" w:rsidRDefault="00EB357A" w:rsidP="004C5E5E">
            <w:pPr>
              <w:tabs>
                <w:tab w:val="left" w:pos="960"/>
              </w:tabs>
              <w:spacing w:line="360" w:lineRule="auto"/>
              <w:rPr>
                <w:rFonts w:ascii="Arial" w:eastAsia="Times New Roman" w:hAnsi="Arial" w:cs="Arial"/>
                <w:sz w:val="24"/>
                <w:szCs w:val="24"/>
                <w:lang w:eastAsia="pl-PL"/>
              </w:rPr>
            </w:pPr>
            <w:r w:rsidRPr="0098123F">
              <w:rPr>
                <w:rFonts w:ascii="Arial" w:eastAsia="Times New Roman" w:hAnsi="Arial" w:cs="Arial"/>
                <w:sz w:val="24"/>
                <w:szCs w:val="24"/>
                <w:lang w:eastAsia="pl-PL"/>
              </w:rPr>
              <w:t xml:space="preserve">- </w:t>
            </w:r>
            <w:r w:rsidRPr="00DA40EB">
              <w:rPr>
                <w:rFonts w:ascii="Arial" w:eastAsia="Times New Roman" w:hAnsi="Arial" w:cs="Arial"/>
                <w:spacing w:val="-4"/>
                <w:sz w:val="24"/>
                <w:szCs w:val="24"/>
                <w:lang w:eastAsia="pl-PL"/>
              </w:rPr>
              <w:t xml:space="preserve">inne elementy, nie wymienione powyżej - </w:t>
            </w:r>
            <w:r w:rsidRPr="00DA40EB">
              <w:rPr>
                <w:rFonts w:ascii="Arial" w:eastAsia="Times New Roman" w:hAnsi="Arial" w:cs="Arial"/>
                <w:b/>
                <w:bCs/>
                <w:spacing w:val="-4"/>
                <w:sz w:val="24"/>
                <w:szCs w:val="24"/>
                <w:lang w:eastAsia="pl-PL"/>
              </w:rPr>
              <w:t>1 p</w:t>
            </w:r>
            <w:r w:rsidR="00600F84" w:rsidRPr="00DA40EB">
              <w:rPr>
                <w:rFonts w:ascii="Arial" w:eastAsia="Times New Roman" w:hAnsi="Arial" w:cs="Arial"/>
                <w:b/>
                <w:bCs/>
                <w:spacing w:val="-4"/>
                <w:sz w:val="24"/>
                <w:szCs w:val="24"/>
                <w:lang w:eastAsia="pl-PL"/>
              </w:rPr>
              <w:t>un</w:t>
            </w:r>
            <w:r w:rsidR="000E33BB" w:rsidRPr="00DA40EB">
              <w:rPr>
                <w:rFonts w:ascii="Arial" w:eastAsia="Times New Roman" w:hAnsi="Arial" w:cs="Arial"/>
                <w:b/>
                <w:bCs/>
                <w:spacing w:val="-4"/>
                <w:sz w:val="24"/>
                <w:szCs w:val="24"/>
                <w:lang w:eastAsia="pl-PL"/>
              </w:rPr>
              <w:t>kt</w:t>
            </w:r>
            <w:r w:rsidR="000E33BB" w:rsidRPr="00DA40EB">
              <w:rPr>
                <w:rFonts w:ascii="Arial" w:eastAsia="Times New Roman" w:hAnsi="Arial" w:cs="Arial"/>
                <w:spacing w:val="-4"/>
                <w:sz w:val="24"/>
                <w:szCs w:val="24"/>
                <w:lang w:eastAsia="pl-PL"/>
              </w:rPr>
              <w:t>.</w:t>
            </w:r>
          </w:p>
          <w:p w14:paraId="1644A56E" w14:textId="7A206FE0" w:rsidR="00EB357A" w:rsidRPr="0098123F" w:rsidRDefault="00EB357A" w:rsidP="0098123F">
            <w:pPr>
              <w:spacing w:line="360" w:lineRule="auto"/>
              <w:rPr>
                <w:rFonts w:ascii="Arial" w:hAnsi="Arial" w:cs="Arial"/>
                <w:sz w:val="24"/>
                <w:szCs w:val="24"/>
              </w:rPr>
            </w:pPr>
            <w:r w:rsidRPr="0098123F">
              <w:rPr>
                <w:rFonts w:ascii="Arial" w:eastAsia="Calibri" w:hAnsi="Arial" w:cs="Arial"/>
                <w:sz w:val="24"/>
                <w:szCs w:val="24"/>
                <w:lang w:bidi="pl-PL"/>
              </w:rPr>
              <w:t>Ocena na podstawie informacji zawartych we wniosku o dofinansowanie wraz z załącznikami.</w:t>
            </w:r>
          </w:p>
        </w:tc>
        <w:tc>
          <w:tcPr>
            <w:tcW w:w="1560" w:type="dxa"/>
            <w:vAlign w:val="center"/>
          </w:tcPr>
          <w:p w14:paraId="628B26CE" w14:textId="5252F18C" w:rsidR="00EB357A" w:rsidRPr="004C5E5E" w:rsidRDefault="00EB357A" w:rsidP="0098123F">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lastRenderedPageBreak/>
              <w:t>1</w:t>
            </w:r>
            <w:r w:rsidR="00213B21">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w:t>
            </w:r>
            <w:r w:rsidR="00213B21">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20</w:t>
            </w:r>
          </w:p>
        </w:tc>
        <w:tc>
          <w:tcPr>
            <w:tcW w:w="1275" w:type="dxa"/>
            <w:vAlign w:val="center"/>
          </w:tcPr>
          <w:p w14:paraId="0F5C8F5F" w14:textId="55ABF09D" w:rsidR="00EB357A" w:rsidRPr="004C5E5E" w:rsidRDefault="00EB357A" w:rsidP="0098123F">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1</w:t>
            </w:r>
          </w:p>
        </w:tc>
        <w:tc>
          <w:tcPr>
            <w:tcW w:w="1843" w:type="dxa"/>
            <w:vAlign w:val="center"/>
          </w:tcPr>
          <w:p w14:paraId="6CF4DD84" w14:textId="403A899B" w:rsidR="00EB357A" w:rsidRPr="004C5E5E" w:rsidRDefault="00EB357A" w:rsidP="0098123F">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20</w:t>
            </w:r>
          </w:p>
        </w:tc>
      </w:tr>
      <w:tr w:rsidR="00EB357A" w:rsidRPr="00995E62" w14:paraId="4B6820F1" w14:textId="77777777" w:rsidTr="00441F79">
        <w:tc>
          <w:tcPr>
            <w:tcW w:w="993" w:type="dxa"/>
          </w:tcPr>
          <w:p w14:paraId="075E5C94" w14:textId="77777777" w:rsidR="00EB357A" w:rsidRPr="00995E62" w:rsidRDefault="00EB357A" w:rsidP="001E3543">
            <w:pPr>
              <w:pStyle w:val="Akapitzlist"/>
              <w:numPr>
                <w:ilvl w:val="0"/>
                <w:numId w:val="34"/>
              </w:numPr>
              <w:ind w:left="306" w:hanging="284"/>
              <w:rPr>
                <w:rFonts w:ascii="Arial" w:hAnsi="Arial" w:cs="Arial"/>
                <w:sz w:val="24"/>
                <w:szCs w:val="24"/>
              </w:rPr>
            </w:pPr>
          </w:p>
        </w:tc>
        <w:tc>
          <w:tcPr>
            <w:tcW w:w="3260" w:type="dxa"/>
          </w:tcPr>
          <w:p w14:paraId="4A12539C" w14:textId="7A1421E4" w:rsidR="00EB357A" w:rsidRPr="0098123F" w:rsidRDefault="00EB357A" w:rsidP="0098123F">
            <w:pPr>
              <w:spacing w:line="360" w:lineRule="auto"/>
              <w:rPr>
                <w:rFonts w:ascii="Arial" w:hAnsi="Arial" w:cs="Arial"/>
                <w:sz w:val="24"/>
                <w:szCs w:val="24"/>
              </w:rPr>
            </w:pPr>
            <w:r w:rsidRPr="004C5E5E">
              <w:rPr>
                <w:rFonts w:ascii="Arial" w:eastAsia="Calibri" w:hAnsi="Arial" w:cs="Arial"/>
                <w:sz w:val="24"/>
                <w:szCs w:val="24"/>
              </w:rPr>
              <w:t>Przygotowanie projektu do realizacji</w:t>
            </w:r>
          </w:p>
        </w:tc>
        <w:tc>
          <w:tcPr>
            <w:tcW w:w="5528" w:type="dxa"/>
          </w:tcPr>
          <w:p w14:paraId="71651D3D" w14:textId="77777777" w:rsidR="00EB357A" w:rsidRPr="0098123F" w:rsidRDefault="00EB357A" w:rsidP="004C5E5E">
            <w:pPr>
              <w:spacing w:line="360" w:lineRule="auto"/>
              <w:rPr>
                <w:rFonts w:ascii="Arial" w:eastAsia="Times New Roman" w:hAnsi="Arial" w:cs="Arial"/>
                <w:sz w:val="24"/>
                <w:szCs w:val="24"/>
                <w:lang w:eastAsia="pl-PL"/>
              </w:rPr>
            </w:pPr>
            <w:r w:rsidRPr="0098123F">
              <w:rPr>
                <w:rFonts w:ascii="Arial" w:eastAsia="Times New Roman" w:hAnsi="Arial" w:cs="Arial"/>
                <w:sz w:val="24"/>
                <w:szCs w:val="24"/>
                <w:lang w:eastAsia="pl-PL"/>
              </w:rPr>
              <w:t>Ocena uzależniona będzie od stanu przygotowania projektu do realizacji:</w:t>
            </w:r>
          </w:p>
          <w:p w14:paraId="4F1F9F46" w14:textId="77777777" w:rsidR="00EB357A" w:rsidRPr="000E33BB" w:rsidRDefault="00EB357A" w:rsidP="004C5E5E">
            <w:pPr>
              <w:autoSpaceDE w:val="0"/>
              <w:autoSpaceDN w:val="0"/>
              <w:adjustRightInd w:val="0"/>
              <w:spacing w:line="360" w:lineRule="auto"/>
              <w:rPr>
                <w:rFonts w:ascii="Arial" w:eastAsia="Times New Roman" w:hAnsi="Arial" w:cs="Arial"/>
                <w:sz w:val="24"/>
                <w:szCs w:val="24"/>
                <w:u w:val="single"/>
                <w:lang w:eastAsia="pl-PL"/>
              </w:rPr>
            </w:pPr>
            <w:r w:rsidRPr="000E33BB">
              <w:rPr>
                <w:rFonts w:ascii="Arial" w:eastAsia="Times New Roman" w:hAnsi="Arial" w:cs="Arial"/>
                <w:sz w:val="24"/>
                <w:szCs w:val="24"/>
                <w:u w:val="single"/>
                <w:lang w:eastAsia="pl-PL"/>
              </w:rPr>
              <w:t xml:space="preserve">Sposób przyznawania punktów: </w:t>
            </w:r>
          </w:p>
          <w:p w14:paraId="142BE67E" w14:textId="23D9F05B" w:rsidR="007A4539" w:rsidRPr="000E33BB" w:rsidRDefault="000E33BB" w:rsidP="000E33BB">
            <w:pPr>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EB357A" w:rsidRPr="000E33BB">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7A4539" w:rsidRPr="000E33BB">
              <w:rPr>
                <w:rFonts w:ascii="Arial" w:eastAsia="Times New Roman" w:hAnsi="Arial" w:cs="Arial"/>
                <w:sz w:val="24"/>
                <w:szCs w:val="24"/>
                <w:lang w:eastAsia="pl-PL"/>
              </w:rPr>
              <w:t xml:space="preserve"> </w:t>
            </w:r>
            <w:r w:rsidR="00EB357A" w:rsidRPr="000E33BB">
              <w:rPr>
                <w:rFonts w:ascii="Arial" w:eastAsia="Times New Roman" w:hAnsi="Arial" w:cs="Arial"/>
                <w:sz w:val="24"/>
                <w:szCs w:val="24"/>
                <w:lang w:eastAsia="pl-PL"/>
              </w:rPr>
              <w:t xml:space="preserve">- projekt w fazie pomysłu lub projekt </w:t>
            </w:r>
            <w:r w:rsidR="004D13CB">
              <w:rPr>
                <w:rFonts w:ascii="Arial" w:eastAsia="Times New Roman" w:hAnsi="Arial" w:cs="Arial"/>
                <w:sz w:val="24"/>
                <w:szCs w:val="24"/>
                <w:lang w:eastAsia="pl-PL"/>
              </w:rPr>
              <w:br/>
            </w:r>
            <w:r w:rsidR="00EB357A" w:rsidRPr="000E33BB">
              <w:rPr>
                <w:rFonts w:ascii="Arial" w:eastAsia="Times New Roman" w:hAnsi="Arial" w:cs="Arial"/>
                <w:sz w:val="24"/>
                <w:szCs w:val="24"/>
                <w:lang w:eastAsia="pl-PL"/>
              </w:rPr>
              <w:t>w fazie koncepcji (Wnioskodawca posiada stosowny dokument w tym zakresie, np. opracowaną koncepcję budowy dróg rowerowych lub program funkcjonalno-użytkowy)</w:t>
            </w:r>
            <w:r w:rsidR="007A4539" w:rsidRPr="000E33BB">
              <w:rPr>
                <w:rFonts w:ascii="Arial" w:eastAsia="Times New Roman" w:hAnsi="Arial" w:cs="Arial"/>
                <w:sz w:val="24"/>
                <w:szCs w:val="24"/>
                <w:lang w:eastAsia="pl-PL"/>
              </w:rPr>
              <w:t>;</w:t>
            </w:r>
          </w:p>
          <w:p w14:paraId="49926425" w14:textId="487933EC" w:rsidR="007A4539" w:rsidRPr="000E33BB" w:rsidRDefault="000E33BB" w:rsidP="000E33BB">
            <w:pPr>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EB357A" w:rsidRPr="000E33BB">
              <w:rPr>
                <w:rFonts w:ascii="Arial" w:eastAsia="Times New Roman" w:hAnsi="Arial" w:cs="Arial"/>
                <w:b/>
                <w:bCs/>
                <w:sz w:val="24"/>
                <w:szCs w:val="24"/>
                <w:lang w:eastAsia="pl-PL"/>
              </w:rPr>
              <w:t xml:space="preserve">2 </w:t>
            </w:r>
            <w:r w:rsidR="007A4539" w:rsidRPr="000E33BB">
              <w:rPr>
                <w:rFonts w:ascii="Arial" w:eastAsia="Times New Roman" w:hAnsi="Arial" w:cs="Arial"/>
                <w:b/>
                <w:bCs/>
                <w:sz w:val="24"/>
                <w:szCs w:val="24"/>
                <w:lang w:eastAsia="pl-PL"/>
              </w:rPr>
              <w:t>p</w:t>
            </w:r>
            <w:r w:rsidR="00600F84">
              <w:rPr>
                <w:rFonts w:ascii="Arial" w:eastAsia="Times New Roman" w:hAnsi="Arial" w:cs="Arial"/>
                <w:b/>
                <w:bCs/>
                <w:sz w:val="24"/>
                <w:szCs w:val="24"/>
                <w:lang w:eastAsia="pl-PL"/>
              </w:rPr>
              <w:t>un</w:t>
            </w:r>
            <w:r>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EB357A" w:rsidRPr="000E33BB">
              <w:rPr>
                <w:rFonts w:ascii="Arial" w:eastAsia="Times New Roman" w:hAnsi="Arial" w:cs="Arial"/>
                <w:sz w:val="24"/>
                <w:szCs w:val="24"/>
                <w:lang w:eastAsia="pl-PL"/>
              </w:rPr>
              <w:t xml:space="preserve"> - Wnioskodawca posiada projekt budowlany na cały zakres rzeczowy objęty wnioskiem o</w:t>
            </w:r>
            <w:r>
              <w:rPr>
                <w:rFonts w:ascii="Arial" w:eastAsia="Times New Roman" w:hAnsi="Arial" w:cs="Arial"/>
                <w:sz w:val="24"/>
                <w:szCs w:val="24"/>
                <w:lang w:eastAsia="pl-PL"/>
              </w:rPr>
              <w:t xml:space="preserve"> </w:t>
            </w:r>
            <w:r w:rsidR="00EB357A" w:rsidRPr="000E33BB">
              <w:rPr>
                <w:rFonts w:ascii="Arial" w:eastAsia="Times New Roman" w:hAnsi="Arial" w:cs="Arial"/>
                <w:sz w:val="24"/>
                <w:szCs w:val="24"/>
                <w:lang w:eastAsia="pl-PL"/>
              </w:rPr>
              <w:t>dofinansowanie;</w:t>
            </w:r>
          </w:p>
          <w:p w14:paraId="2F3F6975" w14:textId="051FBCE2" w:rsidR="00EB357A" w:rsidRPr="000E33BB" w:rsidRDefault="000E33BB" w:rsidP="000E33BB">
            <w:pPr>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lastRenderedPageBreak/>
              <w:t xml:space="preserve">- </w:t>
            </w:r>
            <w:r w:rsidR="00EB357A" w:rsidRPr="000E33BB">
              <w:rPr>
                <w:rFonts w:ascii="Arial" w:eastAsia="Times New Roman" w:hAnsi="Arial" w:cs="Arial"/>
                <w:b/>
                <w:bCs/>
                <w:sz w:val="24"/>
                <w:szCs w:val="24"/>
                <w:lang w:eastAsia="pl-PL"/>
              </w:rPr>
              <w:t xml:space="preserve">4 </w:t>
            </w:r>
            <w:r w:rsidR="007A4539" w:rsidRPr="000E33BB">
              <w:rPr>
                <w:rFonts w:ascii="Arial" w:eastAsia="Times New Roman" w:hAnsi="Arial" w:cs="Arial"/>
                <w:b/>
                <w:bCs/>
                <w:sz w:val="24"/>
                <w:szCs w:val="24"/>
                <w:lang w:eastAsia="pl-PL"/>
              </w:rPr>
              <w:t>p</w:t>
            </w:r>
            <w:r w:rsidR="00600F84">
              <w:rPr>
                <w:rFonts w:ascii="Arial" w:eastAsia="Times New Roman" w:hAnsi="Arial" w:cs="Arial"/>
                <w:b/>
                <w:bCs/>
                <w:sz w:val="24"/>
                <w:szCs w:val="24"/>
                <w:lang w:eastAsia="pl-PL"/>
              </w:rPr>
              <w:t>un</w:t>
            </w:r>
            <w:r>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EB357A" w:rsidRPr="000E33BB">
              <w:rPr>
                <w:rFonts w:ascii="Arial" w:eastAsia="Times New Roman" w:hAnsi="Arial" w:cs="Arial"/>
                <w:sz w:val="24"/>
                <w:szCs w:val="24"/>
                <w:lang w:eastAsia="pl-PL"/>
              </w:rPr>
              <w:t xml:space="preserve"> - Wnioskodawca dysponuje wszystkimi wymaganymi decyzjami o zezwoleniu na realizację inwestycji /pozwoleniami na budowę/zgłoszeniami robót. </w:t>
            </w:r>
          </w:p>
          <w:p w14:paraId="1BBF2A53" w14:textId="23D1B85C" w:rsidR="00EB357A" w:rsidRPr="0098123F" w:rsidRDefault="00EB357A" w:rsidP="0098123F">
            <w:pPr>
              <w:spacing w:line="360" w:lineRule="auto"/>
              <w:rPr>
                <w:rFonts w:ascii="Arial" w:hAnsi="Arial" w:cs="Arial"/>
                <w:sz w:val="24"/>
                <w:szCs w:val="24"/>
              </w:rPr>
            </w:pPr>
            <w:r w:rsidRPr="0098123F">
              <w:rPr>
                <w:rFonts w:ascii="Arial" w:eastAsia="Times New Roman" w:hAnsi="Arial" w:cs="Arial"/>
                <w:sz w:val="24"/>
                <w:szCs w:val="24"/>
                <w:lang w:eastAsia="pl-PL"/>
              </w:rPr>
              <w:t xml:space="preserve">Otrzymanie przez projekt </w:t>
            </w:r>
            <w:r w:rsidRPr="004C5E5E">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E05D7A">
              <w:rPr>
                <w:rFonts w:ascii="Arial" w:eastAsia="Times New Roman" w:hAnsi="Arial" w:cs="Arial"/>
                <w:sz w:val="24"/>
                <w:szCs w:val="24"/>
                <w:lang w:eastAsia="pl-PL"/>
              </w:rPr>
              <w:t xml:space="preserve"> </w:t>
            </w:r>
            <w:r w:rsidRPr="0098123F">
              <w:rPr>
                <w:rFonts w:ascii="Arial" w:eastAsia="Times New Roman" w:hAnsi="Arial" w:cs="Arial"/>
                <w:sz w:val="24"/>
                <w:szCs w:val="24"/>
                <w:lang w:eastAsia="pl-PL"/>
              </w:rPr>
              <w:t>w kryterium nie oznacza jego odrzucenia.</w:t>
            </w:r>
          </w:p>
        </w:tc>
        <w:tc>
          <w:tcPr>
            <w:tcW w:w="1560" w:type="dxa"/>
            <w:vAlign w:val="center"/>
          </w:tcPr>
          <w:p w14:paraId="0FC76029" w14:textId="3540AC32" w:rsidR="00EB357A" w:rsidRPr="0098123F" w:rsidRDefault="00EB357A" w:rsidP="0098123F">
            <w:pPr>
              <w:spacing w:line="360" w:lineRule="auto"/>
              <w:jc w:val="center"/>
              <w:rPr>
                <w:rFonts w:ascii="Arial" w:hAnsi="Arial" w:cs="Arial"/>
                <w:sz w:val="24"/>
                <w:szCs w:val="24"/>
              </w:rPr>
            </w:pPr>
            <w:r w:rsidRPr="004C5E5E">
              <w:rPr>
                <w:rFonts w:ascii="Arial" w:eastAsia="Times New Roman" w:hAnsi="Arial" w:cs="Arial"/>
                <w:sz w:val="24"/>
                <w:szCs w:val="24"/>
                <w:lang w:eastAsia="pl-PL"/>
              </w:rPr>
              <w:lastRenderedPageBreak/>
              <w:t>0, 2 lub 4</w:t>
            </w:r>
          </w:p>
        </w:tc>
        <w:tc>
          <w:tcPr>
            <w:tcW w:w="1275" w:type="dxa"/>
            <w:vAlign w:val="center"/>
          </w:tcPr>
          <w:p w14:paraId="6EC0CC99" w14:textId="0D1ADBA6" w:rsidR="00EB357A" w:rsidRPr="0098123F" w:rsidRDefault="00EB357A" w:rsidP="0098123F">
            <w:pPr>
              <w:spacing w:line="360" w:lineRule="auto"/>
              <w:jc w:val="center"/>
              <w:rPr>
                <w:rFonts w:ascii="Arial" w:hAnsi="Arial" w:cs="Arial"/>
                <w:sz w:val="24"/>
                <w:szCs w:val="24"/>
              </w:rPr>
            </w:pPr>
            <w:r w:rsidRPr="004C5E5E">
              <w:rPr>
                <w:rFonts w:ascii="Arial" w:eastAsia="Times New Roman" w:hAnsi="Arial" w:cs="Arial"/>
                <w:sz w:val="24"/>
                <w:szCs w:val="24"/>
                <w:lang w:eastAsia="pl-PL"/>
              </w:rPr>
              <w:t>4</w:t>
            </w:r>
          </w:p>
        </w:tc>
        <w:tc>
          <w:tcPr>
            <w:tcW w:w="1843" w:type="dxa"/>
            <w:vAlign w:val="center"/>
          </w:tcPr>
          <w:p w14:paraId="75760343" w14:textId="5A692ED8" w:rsidR="00EB357A" w:rsidRPr="0098123F" w:rsidRDefault="00EB357A" w:rsidP="0098123F">
            <w:pPr>
              <w:spacing w:line="360" w:lineRule="auto"/>
              <w:jc w:val="center"/>
              <w:rPr>
                <w:rFonts w:ascii="Arial" w:hAnsi="Arial" w:cs="Arial"/>
                <w:sz w:val="24"/>
                <w:szCs w:val="24"/>
              </w:rPr>
            </w:pPr>
            <w:r w:rsidRPr="004C5E5E">
              <w:rPr>
                <w:rFonts w:ascii="Arial" w:eastAsia="Times New Roman" w:hAnsi="Arial" w:cs="Arial"/>
                <w:sz w:val="24"/>
                <w:szCs w:val="24"/>
                <w:lang w:eastAsia="pl-PL"/>
              </w:rPr>
              <w:t>16</w:t>
            </w:r>
          </w:p>
        </w:tc>
      </w:tr>
      <w:tr w:rsidR="00EB357A" w:rsidRPr="00995E62" w14:paraId="75C81C52" w14:textId="77777777" w:rsidTr="00441F79">
        <w:tc>
          <w:tcPr>
            <w:tcW w:w="993" w:type="dxa"/>
          </w:tcPr>
          <w:p w14:paraId="74C4A446" w14:textId="77777777" w:rsidR="00EB357A" w:rsidRPr="00995E62" w:rsidRDefault="00EB357A" w:rsidP="001E3543">
            <w:pPr>
              <w:pStyle w:val="Akapitzlist"/>
              <w:numPr>
                <w:ilvl w:val="0"/>
                <w:numId w:val="34"/>
              </w:numPr>
              <w:ind w:left="306" w:hanging="284"/>
              <w:rPr>
                <w:rFonts w:ascii="Arial" w:hAnsi="Arial" w:cs="Arial"/>
                <w:sz w:val="24"/>
                <w:szCs w:val="24"/>
              </w:rPr>
            </w:pPr>
          </w:p>
        </w:tc>
        <w:tc>
          <w:tcPr>
            <w:tcW w:w="3260" w:type="dxa"/>
          </w:tcPr>
          <w:p w14:paraId="36DF12C2" w14:textId="314B3153" w:rsidR="00EB357A" w:rsidRPr="00E05D7A" w:rsidRDefault="00EB357A" w:rsidP="00E05D7A">
            <w:pPr>
              <w:spacing w:line="360" w:lineRule="auto"/>
              <w:rPr>
                <w:rFonts w:ascii="Arial" w:hAnsi="Arial" w:cs="Arial"/>
                <w:sz w:val="24"/>
                <w:szCs w:val="24"/>
              </w:rPr>
            </w:pPr>
            <w:r w:rsidRPr="004C5E5E">
              <w:rPr>
                <w:rFonts w:ascii="Arial" w:eastAsia="Calibri" w:hAnsi="Arial" w:cs="Arial"/>
                <w:sz w:val="24"/>
                <w:szCs w:val="24"/>
                <w:lang w:eastAsia="pl-PL"/>
              </w:rPr>
              <w:t xml:space="preserve">Plan </w:t>
            </w:r>
            <w:r w:rsidRPr="004C5E5E">
              <w:rPr>
                <w:rFonts w:ascii="Arial" w:eastAsia="Arial" w:hAnsi="Arial" w:cs="Arial"/>
                <w:sz w:val="24"/>
                <w:szCs w:val="24"/>
                <w:lang w:eastAsia="pl-PL"/>
              </w:rPr>
              <w:t>Zrównoważonej Mobilności</w:t>
            </w:r>
            <w:r w:rsidRPr="004C5E5E">
              <w:rPr>
                <w:rFonts w:ascii="Arial" w:eastAsia="Calibri" w:hAnsi="Arial" w:cs="Arial"/>
                <w:sz w:val="24"/>
                <w:szCs w:val="24"/>
                <w:lang w:eastAsia="pl-PL"/>
              </w:rPr>
              <w:t xml:space="preserve"> Miejskiej </w:t>
            </w:r>
            <w:r w:rsidRPr="004C5E5E">
              <w:rPr>
                <w:rFonts w:ascii="Arial" w:eastAsia="Calibri" w:hAnsi="Arial" w:cs="Arial"/>
                <w:sz w:val="24"/>
                <w:szCs w:val="24"/>
                <w:lang w:eastAsia="pl-PL"/>
              </w:rPr>
              <w:br/>
              <w:t>(SUMP).</w:t>
            </w:r>
          </w:p>
        </w:tc>
        <w:tc>
          <w:tcPr>
            <w:tcW w:w="5528" w:type="dxa"/>
          </w:tcPr>
          <w:p w14:paraId="2CB00E73" w14:textId="77777777" w:rsidR="00EB357A" w:rsidRPr="00E05D7A" w:rsidRDefault="00EB357A" w:rsidP="004C5E5E">
            <w:pPr>
              <w:spacing w:line="360" w:lineRule="auto"/>
              <w:rPr>
                <w:rFonts w:ascii="Arial" w:eastAsia="Times New Roman" w:hAnsi="Arial" w:cs="Arial"/>
                <w:sz w:val="24"/>
                <w:szCs w:val="24"/>
                <w:lang w:eastAsia="pl-PL"/>
              </w:rPr>
            </w:pPr>
            <w:r w:rsidRPr="00E05D7A">
              <w:rPr>
                <w:rFonts w:ascii="Arial" w:eastAsia="Times New Roman" w:hAnsi="Arial" w:cs="Arial"/>
                <w:sz w:val="24"/>
                <w:szCs w:val="24"/>
                <w:lang w:eastAsia="pl-PL"/>
              </w:rPr>
              <w:t xml:space="preserve">Ocenie w ramach kryterium podlegać będzie, czy Wnioskodawca posiada </w:t>
            </w:r>
            <w:r w:rsidRPr="00E05D7A">
              <w:rPr>
                <w:rFonts w:ascii="Arial" w:eastAsia="Times New Roman" w:hAnsi="Arial" w:cs="Arial"/>
                <w:i/>
                <w:iCs/>
                <w:sz w:val="24"/>
                <w:szCs w:val="24"/>
                <w:lang w:eastAsia="pl-PL"/>
              </w:rPr>
              <w:t>SUMP</w:t>
            </w:r>
            <w:r w:rsidRPr="00E05D7A">
              <w:rPr>
                <w:rFonts w:ascii="Arial" w:eastAsia="Times New Roman" w:hAnsi="Arial" w:cs="Arial"/>
                <w:sz w:val="24"/>
                <w:szCs w:val="24"/>
                <w:lang w:eastAsia="pl-PL"/>
              </w:rPr>
              <w:t>.</w:t>
            </w:r>
          </w:p>
          <w:p w14:paraId="79272EAF" w14:textId="0AFD2E74" w:rsidR="00EB357A" w:rsidRPr="00E05D7A" w:rsidRDefault="00EB357A" w:rsidP="004C5E5E">
            <w:pPr>
              <w:spacing w:line="360" w:lineRule="auto"/>
              <w:ind w:hanging="11"/>
              <w:rPr>
                <w:rFonts w:ascii="Arial" w:eastAsia="Times New Roman" w:hAnsi="Arial" w:cs="Arial"/>
                <w:sz w:val="24"/>
                <w:szCs w:val="24"/>
                <w:lang w:eastAsia="pl-PL"/>
              </w:rPr>
            </w:pPr>
            <w:r w:rsidRPr="00E05D7A">
              <w:rPr>
                <w:rFonts w:ascii="Arial" w:eastAsia="Times New Roman" w:hAnsi="Arial" w:cs="Arial"/>
                <w:sz w:val="24"/>
                <w:szCs w:val="24"/>
                <w:lang w:eastAsia="pl-PL"/>
              </w:rPr>
              <w:t>Ocena na podstawie informacji zawartych we wniosku o dofinansowanie wraz z załącznikami.</w:t>
            </w:r>
          </w:p>
          <w:p w14:paraId="6F36F8C4" w14:textId="77777777" w:rsidR="00EB357A" w:rsidRPr="000E33BB" w:rsidRDefault="00EB357A" w:rsidP="004C5E5E">
            <w:pPr>
              <w:tabs>
                <w:tab w:val="left" w:pos="960"/>
              </w:tabs>
              <w:spacing w:line="360" w:lineRule="auto"/>
              <w:rPr>
                <w:rFonts w:ascii="Arial" w:eastAsia="Times New Roman" w:hAnsi="Arial" w:cs="Arial"/>
                <w:sz w:val="24"/>
                <w:szCs w:val="24"/>
                <w:u w:val="single"/>
                <w:lang w:eastAsia="pl-PL"/>
              </w:rPr>
            </w:pPr>
            <w:r w:rsidRPr="000E33BB">
              <w:rPr>
                <w:rFonts w:ascii="Arial" w:eastAsia="Times New Roman" w:hAnsi="Arial" w:cs="Arial"/>
                <w:sz w:val="24"/>
                <w:szCs w:val="24"/>
                <w:u w:val="single"/>
                <w:lang w:eastAsia="pl-PL"/>
              </w:rPr>
              <w:t>Sposób przyznawania punktów:</w:t>
            </w:r>
          </w:p>
          <w:p w14:paraId="32F313EC" w14:textId="3672A863" w:rsidR="00E05D7A" w:rsidRPr="000E33BB" w:rsidRDefault="000E33BB" w:rsidP="000E33BB">
            <w:pPr>
              <w:autoSpaceDE w:val="0"/>
              <w:autoSpaceDN w:val="0"/>
              <w:adjustRightInd w:val="0"/>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EB357A" w:rsidRPr="000E33BB">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sidR="00EB357A" w:rsidRP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EB357A" w:rsidRPr="000E33BB">
              <w:rPr>
                <w:rFonts w:ascii="Arial" w:eastAsia="Times New Roman" w:hAnsi="Arial" w:cs="Arial"/>
                <w:sz w:val="24"/>
                <w:szCs w:val="24"/>
                <w:lang w:eastAsia="pl-PL"/>
              </w:rPr>
              <w:t xml:space="preserve"> - Wnioskodawca nie posiada </w:t>
            </w:r>
            <w:r w:rsidR="00EB357A" w:rsidRPr="000E33BB">
              <w:rPr>
                <w:rFonts w:ascii="Arial" w:eastAsia="Times New Roman" w:hAnsi="Arial" w:cs="Arial"/>
                <w:i/>
                <w:iCs/>
                <w:sz w:val="24"/>
                <w:szCs w:val="24"/>
                <w:lang w:eastAsia="pl-PL"/>
              </w:rPr>
              <w:t>SUMP</w:t>
            </w:r>
            <w:r w:rsidR="00E05D7A" w:rsidRPr="000E33BB">
              <w:rPr>
                <w:rFonts w:ascii="Arial" w:eastAsia="Times New Roman" w:hAnsi="Arial" w:cs="Arial"/>
                <w:sz w:val="24"/>
                <w:szCs w:val="24"/>
                <w:lang w:eastAsia="pl-PL"/>
              </w:rPr>
              <w:t>;</w:t>
            </w:r>
          </w:p>
          <w:p w14:paraId="307A3DF2" w14:textId="2C5A2628" w:rsidR="00EB357A" w:rsidRPr="000E33BB" w:rsidRDefault="000E33BB" w:rsidP="000E33BB">
            <w:pPr>
              <w:autoSpaceDE w:val="0"/>
              <w:autoSpaceDN w:val="0"/>
              <w:adjustRightInd w:val="0"/>
              <w:spacing w:line="360" w:lineRule="auto"/>
              <w:rPr>
                <w:rFonts w:ascii="Arial" w:eastAsia="Times New Roman" w:hAnsi="Arial" w:cs="Arial"/>
                <w:sz w:val="24"/>
                <w:szCs w:val="24"/>
                <w:lang w:eastAsia="pl-PL"/>
              </w:rPr>
            </w:pPr>
            <w:r>
              <w:rPr>
                <w:rFonts w:ascii="Arial" w:eastAsia="Times New Roman" w:hAnsi="Arial" w:cs="Arial"/>
                <w:b/>
                <w:bCs/>
                <w:color w:val="000000" w:themeColor="text1"/>
                <w:sz w:val="24"/>
                <w:szCs w:val="24"/>
                <w:lang w:eastAsia="pl-PL"/>
              </w:rPr>
              <w:t xml:space="preserve">- </w:t>
            </w:r>
            <w:r w:rsidR="00EB357A" w:rsidRPr="000E33BB">
              <w:rPr>
                <w:rFonts w:ascii="Arial" w:eastAsia="Times New Roman" w:hAnsi="Arial" w:cs="Arial"/>
                <w:b/>
                <w:bCs/>
                <w:color w:val="000000" w:themeColor="text1"/>
                <w:sz w:val="24"/>
                <w:szCs w:val="24"/>
                <w:lang w:eastAsia="pl-PL"/>
              </w:rPr>
              <w:t>1</w:t>
            </w:r>
            <w:r w:rsidR="00EB357A" w:rsidRPr="000E33BB">
              <w:rPr>
                <w:rFonts w:ascii="Arial" w:eastAsia="Times New Roman" w:hAnsi="Arial" w:cs="Arial"/>
                <w:b/>
                <w:bCs/>
                <w:sz w:val="24"/>
                <w:szCs w:val="24"/>
                <w:lang w:eastAsia="pl-PL"/>
              </w:rPr>
              <w:t xml:space="preserve"> p</w:t>
            </w:r>
            <w:r w:rsidR="00600F84">
              <w:rPr>
                <w:rFonts w:ascii="Arial" w:eastAsia="Times New Roman" w:hAnsi="Arial" w:cs="Arial"/>
                <w:b/>
                <w:bCs/>
                <w:sz w:val="24"/>
                <w:szCs w:val="24"/>
                <w:lang w:eastAsia="pl-PL"/>
              </w:rPr>
              <w:t>un</w:t>
            </w:r>
            <w:r w:rsidR="00EB357A" w:rsidRPr="000E33BB">
              <w:rPr>
                <w:rFonts w:ascii="Arial" w:eastAsia="Times New Roman" w:hAnsi="Arial" w:cs="Arial"/>
                <w:b/>
                <w:bCs/>
                <w:sz w:val="24"/>
                <w:szCs w:val="24"/>
                <w:lang w:eastAsia="pl-PL"/>
              </w:rPr>
              <w:t>kt</w:t>
            </w:r>
            <w:r w:rsidR="00EB357A" w:rsidRPr="000E33BB">
              <w:rPr>
                <w:rFonts w:ascii="Arial" w:eastAsia="Times New Roman" w:hAnsi="Arial" w:cs="Arial"/>
                <w:sz w:val="24"/>
                <w:szCs w:val="24"/>
                <w:lang w:eastAsia="pl-PL"/>
              </w:rPr>
              <w:t xml:space="preserve"> - Wnioskodawca posiada </w:t>
            </w:r>
            <w:r w:rsidR="00EB357A" w:rsidRPr="000E33BB">
              <w:rPr>
                <w:rFonts w:ascii="Arial" w:eastAsia="Times New Roman" w:hAnsi="Arial" w:cs="Arial"/>
                <w:i/>
                <w:iCs/>
                <w:sz w:val="24"/>
                <w:szCs w:val="24"/>
                <w:lang w:eastAsia="pl-PL"/>
              </w:rPr>
              <w:t>SUMP</w:t>
            </w:r>
            <w:r w:rsidR="00EB357A" w:rsidRPr="000E33BB">
              <w:rPr>
                <w:rFonts w:ascii="Arial" w:eastAsia="Times New Roman" w:hAnsi="Arial" w:cs="Arial"/>
                <w:sz w:val="24"/>
                <w:szCs w:val="24"/>
                <w:lang w:eastAsia="pl-PL"/>
              </w:rPr>
              <w:t xml:space="preserve">, który na moment składania wniosku o dofinansowanie uzyskał ocenę „pozytywną” lub ocenę „pozytywną z rekomendacjami” w zakresie weryfikacji </w:t>
            </w:r>
            <w:r w:rsidR="000B6DFF">
              <w:rPr>
                <w:rFonts w:ascii="Arial" w:eastAsia="Times New Roman" w:hAnsi="Arial" w:cs="Arial"/>
                <w:sz w:val="24"/>
                <w:szCs w:val="24"/>
                <w:lang w:eastAsia="pl-PL"/>
              </w:rPr>
              <w:br/>
            </w:r>
            <w:r w:rsidR="00EB357A" w:rsidRPr="000E33BB">
              <w:rPr>
                <w:rFonts w:ascii="Arial" w:eastAsia="Times New Roman" w:hAnsi="Arial" w:cs="Arial"/>
                <w:sz w:val="24"/>
                <w:szCs w:val="24"/>
                <w:lang w:eastAsia="pl-PL"/>
              </w:rPr>
              <w:t xml:space="preserve">z 8 zasadami ujętymi w </w:t>
            </w:r>
            <w:r w:rsidR="00EB357A" w:rsidRPr="000E33BB">
              <w:rPr>
                <w:rFonts w:ascii="Arial" w:eastAsia="Times New Roman" w:hAnsi="Arial" w:cs="Arial"/>
                <w:i/>
                <w:iCs/>
                <w:sz w:val="24"/>
                <w:szCs w:val="24"/>
                <w:lang w:eastAsia="pl-PL"/>
              </w:rPr>
              <w:t>Komunikacie Komisji Europejskiej do Parlamentu Europejskiego, Rady Europejskiego Komitetu Ekonomiczno</w:t>
            </w:r>
            <w:r w:rsidR="00213B21">
              <w:rPr>
                <w:rFonts w:ascii="Arial" w:eastAsia="Times New Roman" w:hAnsi="Arial" w:cs="Arial"/>
                <w:i/>
                <w:iCs/>
                <w:sz w:val="24"/>
                <w:szCs w:val="24"/>
                <w:lang w:eastAsia="pl-PL"/>
              </w:rPr>
              <w:t xml:space="preserve"> </w:t>
            </w:r>
            <w:r w:rsidR="00EB357A" w:rsidRPr="000E33BB">
              <w:rPr>
                <w:rFonts w:ascii="Arial" w:eastAsia="Times New Roman" w:hAnsi="Arial" w:cs="Arial"/>
                <w:i/>
                <w:iCs/>
                <w:sz w:val="24"/>
                <w:szCs w:val="24"/>
                <w:lang w:eastAsia="pl-PL"/>
              </w:rPr>
              <w:t>-Społecznego i Komitetu Regionów</w:t>
            </w:r>
            <w:r w:rsidR="00EB357A" w:rsidRPr="000E33BB">
              <w:rPr>
                <w:rFonts w:ascii="Arial" w:hAnsi="Arial" w:cs="Arial"/>
              </w:rPr>
              <w:t xml:space="preserve"> </w:t>
            </w:r>
            <w:r w:rsidR="00EB357A" w:rsidRPr="000E33BB">
              <w:rPr>
                <w:rFonts w:ascii="Arial" w:eastAsia="Times New Roman" w:hAnsi="Arial" w:cs="Arial"/>
                <w:i/>
                <w:iCs/>
                <w:sz w:val="24"/>
                <w:szCs w:val="24"/>
                <w:lang w:eastAsia="pl-PL"/>
              </w:rPr>
              <w:t xml:space="preserve">z 17 grudnia </w:t>
            </w:r>
            <w:r w:rsidR="00EB357A" w:rsidRPr="000E33BB">
              <w:rPr>
                <w:rFonts w:ascii="Arial" w:eastAsia="Times New Roman" w:hAnsi="Arial" w:cs="Arial"/>
                <w:i/>
                <w:iCs/>
                <w:sz w:val="24"/>
                <w:szCs w:val="24"/>
                <w:lang w:eastAsia="pl-PL"/>
              </w:rPr>
              <w:lastRenderedPageBreak/>
              <w:t>2013 roku „Wspólne dążenie do osiągnięcia konkurencyjnej i zasobooszczędnej mobilności” COM (2013) 913 final</w:t>
            </w:r>
            <w:r w:rsidR="00EB357A" w:rsidRPr="000E33BB">
              <w:rPr>
                <w:rFonts w:ascii="Arial" w:eastAsia="Times New Roman" w:hAnsi="Arial" w:cs="Arial"/>
                <w:sz w:val="24"/>
                <w:szCs w:val="24"/>
                <w:lang w:eastAsia="pl-PL"/>
              </w:rPr>
              <w:t>.</w:t>
            </w:r>
          </w:p>
          <w:p w14:paraId="4E1D2932" w14:textId="7F8CD5D6" w:rsidR="00EB357A" w:rsidRPr="00E05D7A" w:rsidRDefault="00EB357A" w:rsidP="00E05D7A">
            <w:pPr>
              <w:spacing w:line="360" w:lineRule="auto"/>
              <w:rPr>
                <w:rFonts w:ascii="Arial" w:hAnsi="Arial" w:cs="Arial"/>
                <w:sz w:val="24"/>
                <w:szCs w:val="24"/>
              </w:rPr>
            </w:pPr>
            <w:r w:rsidRPr="00E05D7A">
              <w:rPr>
                <w:rFonts w:ascii="Arial" w:eastAsia="Times New Roman" w:hAnsi="Arial" w:cs="Arial"/>
                <w:sz w:val="24"/>
                <w:szCs w:val="24"/>
                <w:lang w:eastAsia="pl-PL"/>
              </w:rPr>
              <w:t xml:space="preserve">Otrzymanie przez projekt </w:t>
            </w:r>
            <w:r w:rsidRPr="004C5E5E">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E05D7A">
              <w:rPr>
                <w:rFonts w:ascii="Arial" w:eastAsia="Times New Roman" w:hAnsi="Arial" w:cs="Arial"/>
                <w:sz w:val="24"/>
                <w:szCs w:val="24"/>
                <w:lang w:eastAsia="pl-PL"/>
              </w:rPr>
              <w:t xml:space="preserve"> w kryterium nie oznacza jego odrzucenia.</w:t>
            </w:r>
          </w:p>
        </w:tc>
        <w:tc>
          <w:tcPr>
            <w:tcW w:w="1560" w:type="dxa"/>
            <w:vAlign w:val="center"/>
          </w:tcPr>
          <w:p w14:paraId="4FC23FDA" w14:textId="29B1F7ED"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color w:val="000000" w:themeColor="text1"/>
                <w:sz w:val="24"/>
                <w:szCs w:val="24"/>
                <w:lang w:eastAsia="pl-PL"/>
              </w:rPr>
              <w:lastRenderedPageBreak/>
              <w:t>0</w:t>
            </w:r>
            <w:r w:rsidR="00805F17">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w:t>
            </w:r>
            <w:r w:rsidR="00805F17">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1</w:t>
            </w:r>
          </w:p>
        </w:tc>
        <w:tc>
          <w:tcPr>
            <w:tcW w:w="1275" w:type="dxa"/>
            <w:vAlign w:val="center"/>
          </w:tcPr>
          <w:p w14:paraId="6A185C1E" w14:textId="256C9895"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c>
          <w:tcPr>
            <w:tcW w:w="1843" w:type="dxa"/>
            <w:vAlign w:val="center"/>
          </w:tcPr>
          <w:p w14:paraId="4392E781" w14:textId="52264F7D"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r>
      <w:tr w:rsidR="00EB357A" w:rsidRPr="00995E62" w14:paraId="7F6A5476" w14:textId="77777777" w:rsidTr="00441F79">
        <w:tc>
          <w:tcPr>
            <w:tcW w:w="993" w:type="dxa"/>
          </w:tcPr>
          <w:p w14:paraId="18F37B8A" w14:textId="77777777" w:rsidR="00EB357A" w:rsidRPr="00995E62" w:rsidRDefault="00EB357A" w:rsidP="001E3543">
            <w:pPr>
              <w:pStyle w:val="Akapitzlist"/>
              <w:numPr>
                <w:ilvl w:val="0"/>
                <w:numId w:val="34"/>
              </w:numPr>
              <w:ind w:left="306" w:hanging="284"/>
              <w:rPr>
                <w:rFonts w:ascii="Arial" w:hAnsi="Arial" w:cs="Arial"/>
                <w:sz w:val="24"/>
                <w:szCs w:val="24"/>
              </w:rPr>
            </w:pPr>
          </w:p>
        </w:tc>
        <w:tc>
          <w:tcPr>
            <w:tcW w:w="3260" w:type="dxa"/>
          </w:tcPr>
          <w:p w14:paraId="4FD71973" w14:textId="0D5271D0" w:rsidR="00EB357A" w:rsidRPr="00E05D7A" w:rsidRDefault="00EB357A" w:rsidP="00E05D7A">
            <w:pPr>
              <w:spacing w:line="360" w:lineRule="auto"/>
              <w:rPr>
                <w:rFonts w:ascii="Arial" w:hAnsi="Arial" w:cs="Arial"/>
                <w:sz w:val="24"/>
                <w:szCs w:val="24"/>
              </w:rPr>
            </w:pPr>
            <w:r w:rsidRPr="004C5E5E">
              <w:rPr>
                <w:rFonts w:ascii="Arial" w:eastAsia="Times New Roman" w:hAnsi="Arial" w:cs="Arial"/>
                <w:sz w:val="24"/>
                <w:szCs w:val="24"/>
                <w:lang w:eastAsia="pl-PL"/>
              </w:rPr>
              <w:t>Wpływ projektu na zwiększenie obszaru objętego przewozami pasażerskimi</w:t>
            </w:r>
          </w:p>
        </w:tc>
        <w:tc>
          <w:tcPr>
            <w:tcW w:w="5528" w:type="dxa"/>
          </w:tcPr>
          <w:p w14:paraId="2EE4DFE7" w14:textId="7AE693F1" w:rsidR="00EB357A" w:rsidRPr="00E05D7A" w:rsidRDefault="00EB357A" w:rsidP="004C5E5E">
            <w:pPr>
              <w:spacing w:line="360" w:lineRule="auto"/>
              <w:rPr>
                <w:rFonts w:ascii="Arial" w:eastAsia="Calibri" w:hAnsi="Arial" w:cs="Arial"/>
                <w:sz w:val="24"/>
                <w:szCs w:val="24"/>
                <w:lang w:eastAsia="pl-PL"/>
              </w:rPr>
            </w:pPr>
            <w:r w:rsidRPr="00E05D7A">
              <w:rPr>
                <w:rFonts w:ascii="Arial" w:eastAsia="Calibri" w:hAnsi="Arial" w:cs="Arial"/>
                <w:sz w:val="24"/>
                <w:szCs w:val="24"/>
              </w:rPr>
              <w:t xml:space="preserve">W ramach kryterium premiowane będzie objęcie usługą przewozów pasażerskich obszarów dotychczas nieobsługiwanych </w:t>
            </w:r>
            <w:r w:rsidRPr="00E05D7A">
              <w:rPr>
                <w:rFonts w:ascii="Arial" w:eastAsia="Calibri" w:hAnsi="Arial" w:cs="Arial"/>
                <w:sz w:val="24"/>
                <w:szCs w:val="24"/>
                <w:lang w:eastAsia="pl-PL"/>
              </w:rPr>
              <w:t xml:space="preserve">(nieobsługiwane dotychczas: osiedla, dzielnice miast, gminy </w:t>
            </w:r>
            <w:r w:rsidR="004D13CB">
              <w:rPr>
                <w:rFonts w:ascii="Arial" w:eastAsia="Calibri" w:hAnsi="Arial" w:cs="Arial"/>
                <w:sz w:val="24"/>
                <w:szCs w:val="24"/>
                <w:lang w:eastAsia="pl-PL"/>
              </w:rPr>
              <w:br/>
            </w:r>
            <w:r w:rsidRPr="00E05D7A">
              <w:rPr>
                <w:rFonts w:ascii="Arial" w:eastAsia="Calibri" w:hAnsi="Arial" w:cs="Arial"/>
                <w:sz w:val="24"/>
                <w:szCs w:val="24"/>
                <w:lang w:eastAsia="pl-PL"/>
              </w:rPr>
              <w:t xml:space="preserve">z obszaru MOF). </w:t>
            </w:r>
          </w:p>
          <w:p w14:paraId="1D6E6242" w14:textId="263C9577" w:rsidR="00EB357A" w:rsidRPr="00E05D7A" w:rsidRDefault="00EB357A" w:rsidP="004C5E5E">
            <w:pPr>
              <w:spacing w:line="360" w:lineRule="auto"/>
              <w:ind w:hanging="11"/>
              <w:rPr>
                <w:rFonts w:ascii="Arial" w:eastAsia="Times New Roman" w:hAnsi="Arial" w:cs="Arial"/>
                <w:sz w:val="24"/>
                <w:szCs w:val="24"/>
                <w:lang w:eastAsia="pl-PL"/>
              </w:rPr>
            </w:pPr>
            <w:r w:rsidRPr="00E05D7A">
              <w:rPr>
                <w:rFonts w:ascii="Arial" w:eastAsia="Calibri" w:hAnsi="Arial" w:cs="Arial"/>
                <w:sz w:val="24"/>
                <w:szCs w:val="24"/>
                <w:lang w:bidi="pl-PL"/>
              </w:rPr>
              <w:t>Ocena na podstawie informacji zawartych we wniosku o dofinansowanie wraz z załącznikami.</w:t>
            </w:r>
          </w:p>
          <w:p w14:paraId="2EBC4070" w14:textId="77777777" w:rsidR="00EB357A" w:rsidRPr="0093694A" w:rsidRDefault="00EB357A" w:rsidP="004C5E5E">
            <w:pPr>
              <w:spacing w:line="360" w:lineRule="auto"/>
              <w:ind w:hanging="11"/>
              <w:rPr>
                <w:rFonts w:ascii="Arial" w:eastAsia="Times New Roman" w:hAnsi="Arial" w:cs="Arial"/>
                <w:sz w:val="24"/>
                <w:szCs w:val="24"/>
                <w:u w:val="single"/>
                <w:lang w:eastAsia="pl-PL"/>
              </w:rPr>
            </w:pPr>
            <w:r w:rsidRPr="0093694A">
              <w:rPr>
                <w:rFonts w:ascii="Arial" w:eastAsia="Times New Roman" w:hAnsi="Arial" w:cs="Arial"/>
                <w:sz w:val="24"/>
                <w:szCs w:val="24"/>
                <w:u w:val="single"/>
                <w:lang w:eastAsia="pl-PL"/>
              </w:rPr>
              <w:t xml:space="preserve">Sposób przyznawania punktów: </w:t>
            </w:r>
          </w:p>
          <w:p w14:paraId="5D26A235" w14:textId="772D3A50" w:rsidR="00E05D7A" w:rsidRPr="0093694A" w:rsidRDefault="0093694A" w:rsidP="0093694A">
            <w:pPr>
              <w:autoSpaceDE w:val="0"/>
              <w:autoSpaceDN w:val="0"/>
              <w:adjustRightInd w:val="0"/>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0 p</w:t>
            </w:r>
            <w:r w:rsidR="00600F84">
              <w:rPr>
                <w:rFonts w:ascii="Arial" w:eastAsia="Calibri" w:hAnsi="Arial" w:cs="Arial"/>
                <w:b/>
                <w:bCs/>
                <w:sz w:val="24"/>
                <w:szCs w:val="24"/>
              </w:rPr>
              <w:t>u</w:t>
            </w:r>
            <w:r w:rsidR="00600F84" w:rsidRPr="00BC5DEF">
              <w:rPr>
                <w:rFonts w:ascii="Arial" w:eastAsia="Calibri" w:hAnsi="Arial" w:cs="Arial"/>
                <w:b/>
                <w:bCs/>
                <w:sz w:val="24"/>
                <w:szCs w:val="24"/>
              </w:rPr>
              <w:t>n</w:t>
            </w:r>
            <w:r w:rsidR="00EB357A" w:rsidRPr="00BC5DEF">
              <w:rPr>
                <w:rFonts w:ascii="Arial" w:eastAsia="Calibri" w:hAnsi="Arial" w:cs="Arial"/>
                <w:b/>
                <w:bCs/>
                <w:sz w:val="24"/>
                <w:szCs w:val="24"/>
              </w:rPr>
              <w:t>kt</w:t>
            </w:r>
            <w:r w:rsidR="00600F84" w:rsidRPr="00BC5DEF">
              <w:rPr>
                <w:rFonts w:ascii="Arial" w:eastAsia="Calibri" w:hAnsi="Arial" w:cs="Arial"/>
                <w:b/>
                <w:bCs/>
                <w:sz w:val="24"/>
                <w:szCs w:val="24"/>
              </w:rPr>
              <w:t>ów</w:t>
            </w:r>
            <w:r w:rsidR="00600F84">
              <w:rPr>
                <w:rFonts w:ascii="Arial" w:eastAsia="Calibri" w:hAnsi="Arial" w:cs="Arial"/>
                <w:sz w:val="24"/>
                <w:szCs w:val="24"/>
              </w:rPr>
              <w:t xml:space="preserve"> </w:t>
            </w:r>
            <w:r w:rsidR="00E05D7A" w:rsidRPr="0093694A">
              <w:rPr>
                <w:rFonts w:ascii="Arial" w:eastAsia="Calibri" w:hAnsi="Arial" w:cs="Arial"/>
                <w:sz w:val="24"/>
                <w:szCs w:val="24"/>
              </w:rPr>
              <w:t>-</w:t>
            </w:r>
            <w:r w:rsidR="00EB357A" w:rsidRPr="0093694A">
              <w:rPr>
                <w:rFonts w:ascii="Arial" w:eastAsia="Calibri" w:hAnsi="Arial" w:cs="Arial"/>
                <w:sz w:val="24"/>
                <w:szCs w:val="24"/>
              </w:rPr>
              <w:t xml:space="preserve"> projekt nie powoduje </w:t>
            </w:r>
            <w:r w:rsidR="00EB357A" w:rsidRPr="0093694A">
              <w:rPr>
                <w:rFonts w:ascii="Arial" w:eastAsia="Calibri" w:hAnsi="Arial" w:cs="Arial"/>
                <w:sz w:val="24"/>
                <w:szCs w:val="24"/>
                <w:lang w:eastAsia="pl-PL"/>
              </w:rPr>
              <w:t>objęcia świadczoną usługą przewozów pasażerskich obszarów dotychczas nieobsługiwanych</w:t>
            </w:r>
            <w:r>
              <w:rPr>
                <w:rFonts w:ascii="Arial" w:eastAsia="Calibri" w:hAnsi="Arial" w:cs="Arial"/>
                <w:sz w:val="24"/>
                <w:szCs w:val="24"/>
                <w:lang w:eastAsia="pl-PL"/>
              </w:rPr>
              <w:t>;</w:t>
            </w:r>
          </w:p>
          <w:p w14:paraId="59CF088F" w14:textId="7B7F36C8" w:rsidR="00E05D7A" w:rsidRPr="0093694A" w:rsidRDefault="0093694A" w:rsidP="0093694A">
            <w:pPr>
              <w:autoSpaceDE w:val="0"/>
              <w:autoSpaceDN w:val="0"/>
              <w:adjustRightInd w:val="0"/>
              <w:spacing w:line="360" w:lineRule="auto"/>
              <w:rPr>
                <w:rFonts w:ascii="Arial" w:eastAsia="Calibri" w:hAnsi="Arial" w:cs="Arial"/>
                <w:sz w:val="24"/>
                <w:szCs w:val="24"/>
                <w:lang w:eastAsia="pl-PL"/>
              </w:rPr>
            </w:pPr>
            <w:r>
              <w:rPr>
                <w:rFonts w:ascii="Arial" w:eastAsia="Calibri" w:hAnsi="Arial" w:cs="Arial"/>
                <w:b/>
                <w:bCs/>
                <w:sz w:val="24"/>
                <w:szCs w:val="24"/>
              </w:rPr>
              <w:t xml:space="preserve">- </w:t>
            </w:r>
            <w:r w:rsidR="00EB357A" w:rsidRPr="0093694A">
              <w:rPr>
                <w:rFonts w:ascii="Arial" w:eastAsia="Calibri" w:hAnsi="Arial" w:cs="Arial"/>
                <w:b/>
                <w:bCs/>
                <w:sz w:val="24"/>
                <w:szCs w:val="24"/>
              </w:rPr>
              <w:t>2 p</w:t>
            </w:r>
            <w:r w:rsidR="00600F84">
              <w:rPr>
                <w:rFonts w:ascii="Arial" w:eastAsia="Calibri" w:hAnsi="Arial" w:cs="Arial"/>
                <w:b/>
                <w:bCs/>
                <w:sz w:val="24"/>
                <w:szCs w:val="24"/>
              </w:rPr>
              <w:t>u</w:t>
            </w:r>
            <w:r w:rsidR="00600F84" w:rsidRPr="00BC5DEF">
              <w:rPr>
                <w:rFonts w:ascii="Arial" w:eastAsia="Calibri" w:hAnsi="Arial" w:cs="Arial"/>
                <w:b/>
                <w:bCs/>
                <w:sz w:val="24"/>
                <w:szCs w:val="24"/>
              </w:rPr>
              <w:t>n</w:t>
            </w:r>
            <w:r w:rsidR="00EB357A" w:rsidRPr="00BC5DEF">
              <w:rPr>
                <w:rFonts w:ascii="Arial" w:eastAsia="Calibri" w:hAnsi="Arial" w:cs="Arial"/>
                <w:b/>
                <w:bCs/>
                <w:sz w:val="24"/>
                <w:szCs w:val="24"/>
              </w:rPr>
              <w:t>kt</w:t>
            </w:r>
            <w:r w:rsidR="00600F84" w:rsidRPr="00BC5DEF">
              <w:rPr>
                <w:rFonts w:ascii="Arial" w:eastAsia="Calibri" w:hAnsi="Arial" w:cs="Arial"/>
                <w:b/>
                <w:bCs/>
                <w:sz w:val="24"/>
                <w:szCs w:val="24"/>
              </w:rPr>
              <w:t>y</w:t>
            </w:r>
            <w:r w:rsidR="00600F84">
              <w:rPr>
                <w:rFonts w:ascii="Arial" w:eastAsia="Calibri" w:hAnsi="Arial" w:cs="Arial"/>
                <w:sz w:val="24"/>
                <w:szCs w:val="24"/>
              </w:rPr>
              <w:t xml:space="preserve"> </w:t>
            </w:r>
            <w:r w:rsidR="00E05D7A" w:rsidRPr="0093694A">
              <w:rPr>
                <w:rFonts w:ascii="Arial" w:eastAsia="Calibri" w:hAnsi="Arial" w:cs="Arial"/>
                <w:sz w:val="24"/>
                <w:szCs w:val="24"/>
              </w:rPr>
              <w:t>-</w:t>
            </w:r>
            <w:r w:rsidR="00EB357A" w:rsidRPr="0093694A">
              <w:rPr>
                <w:rFonts w:ascii="Arial" w:eastAsia="Calibri" w:hAnsi="Arial" w:cs="Arial"/>
                <w:sz w:val="24"/>
                <w:szCs w:val="24"/>
              </w:rPr>
              <w:t xml:space="preserve"> projekt powoduje obj</w:t>
            </w:r>
            <w:r>
              <w:rPr>
                <w:rFonts w:ascii="Arial" w:eastAsia="Calibri" w:hAnsi="Arial" w:cs="Arial"/>
                <w:sz w:val="24"/>
                <w:szCs w:val="24"/>
              </w:rPr>
              <w:t>ę</w:t>
            </w:r>
            <w:r w:rsidR="00EB357A" w:rsidRPr="0093694A">
              <w:rPr>
                <w:rFonts w:ascii="Arial" w:eastAsia="Calibri" w:hAnsi="Arial" w:cs="Arial"/>
                <w:sz w:val="24"/>
                <w:szCs w:val="24"/>
              </w:rPr>
              <w:t>cie świadczoną usługą</w:t>
            </w:r>
            <w:r w:rsidR="00EB357A" w:rsidRPr="0093694A">
              <w:rPr>
                <w:rFonts w:ascii="Arial" w:eastAsia="Calibri" w:hAnsi="Arial" w:cs="Arial"/>
                <w:sz w:val="24"/>
                <w:szCs w:val="24"/>
                <w:lang w:eastAsia="pl-PL"/>
              </w:rPr>
              <w:t xml:space="preserve"> przewozów pasażerskich</w:t>
            </w:r>
            <w:r w:rsidR="00EB357A" w:rsidRPr="0093694A">
              <w:rPr>
                <w:rFonts w:ascii="Arial" w:eastAsia="Calibri" w:hAnsi="Arial" w:cs="Arial"/>
                <w:sz w:val="24"/>
                <w:szCs w:val="24"/>
              </w:rPr>
              <w:t xml:space="preserve"> dodatkowych punktów w obszarze dotychczas obsługiwanym </w:t>
            </w:r>
            <w:r w:rsidR="00EB357A" w:rsidRPr="0093694A">
              <w:rPr>
                <w:rFonts w:ascii="Arial" w:eastAsia="Calibri" w:hAnsi="Arial" w:cs="Arial"/>
                <w:sz w:val="24"/>
                <w:szCs w:val="24"/>
              </w:rPr>
              <w:lastRenderedPageBreak/>
              <w:t>(np. dodatkowe przystanki na dotychczasowej linii komunikacyjnej)</w:t>
            </w:r>
            <w:r>
              <w:rPr>
                <w:rFonts w:ascii="Arial" w:eastAsia="Calibri" w:hAnsi="Arial" w:cs="Arial"/>
                <w:sz w:val="24"/>
                <w:szCs w:val="24"/>
              </w:rPr>
              <w:t>;</w:t>
            </w:r>
          </w:p>
          <w:p w14:paraId="0CB77B6C" w14:textId="521AEE77" w:rsidR="00EB357A" w:rsidRPr="0093694A" w:rsidRDefault="0093694A" w:rsidP="0093694A">
            <w:pPr>
              <w:autoSpaceDE w:val="0"/>
              <w:autoSpaceDN w:val="0"/>
              <w:adjustRightInd w:val="0"/>
              <w:spacing w:line="360" w:lineRule="auto"/>
              <w:rPr>
                <w:rFonts w:ascii="Arial" w:eastAsia="Calibri" w:hAnsi="Arial" w:cs="Arial"/>
                <w:sz w:val="24"/>
                <w:szCs w:val="24"/>
                <w:lang w:eastAsia="pl-PL"/>
              </w:rPr>
            </w:pPr>
            <w:r>
              <w:rPr>
                <w:rFonts w:ascii="Arial" w:eastAsia="Calibri" w:hAnsi="Arial" w:cs="Arial"/>
                <w:b/>
                <w:bCs/>
                <w:sz w:val="24"/>
                <w:szCs w:val="24"/>
              </w:rPr>
              <w:t xml:space="preserve">- </w:t>
            </w:r>
            <w:r w:rsidR="00EB357A" w:rsidRPr="0093694A">
              <w:rPr>
                <w:rFonts w:ascii="Arial" w:eastAsia="Calibri" w:hAnsi="Arial" w:cs="Arial"/>
                <w:b/>
                <w:bCs/>
                <w:sz w:val="24"/>
                <w:szCs w:val="24"/>
              </w:rPr>
              <w:t>4 p</w:t>
            </w:r>
            <w:r w:rsidR="00600F84">
              <w:rPr>
                <w:rFonts w:ascii="Arial" w:eastAsia="Calibri" w:hAnsi="Arial" w:cs="Arial"/>
                <w:b/>
                <w:bCs/>
                <w:sz w:val="24"/>
                <w:szCs w:val="24"/>
              </w:rPr>
              <w:t>un</w:t>
            </w:r>
            <w:r w:rsidR="00EB357A" w:rsidRPr="0093694A">
              <w:rPr>
                <w:rFonts w:ascii="Arial" w:eastAsia="Calibri" w:hAnsi="Arial" w:cs="Arial"/>
                <w:b/>
                <w:bCs/>
                <w:sz w:val="24"/>
                <w:szCs w:val="24"/>
              </w:rPr>
              <w:t>kt</w:t>
            </w:r>
            <w:r w:rsidR="00600F84">
              <w:rPr>
                <w:rFonts w:ascii="Arial" w:eastAsia="Calibri" w:hAnsi="Arial" w:cs="Arial"/>
                <w:b/>
                <w:bCs/>
                <w:sz w:val="24"/>
                <w:szCs w:val="24"/>
              </w:rPr>
              <w:t>y</w:t>
            </w:r>
            <w:r w:rsidR="00EB357A" w:rsidRPr="0093694A">
              <w:rPr>
                <w:rFonts w:ascii="Arial" w:eastAsia="Calibri" w:hAnsi="Arial" w:cs="Arial"/>
                <w:sz w:val="24"/>
                <w:szCs w:val="24"/>
              </w:rPr>
              <w:t xml:space="preserve"> </w:t>
            </w:r>
            <w:r w:rsidR="00E05D7A" w:rsidRPr="0093694A">
              <w:rPr>
                <w:rFonts w:ascii="Arial" w:eastAsia="Calibri" w:hAnsi="Arial" w:cs="Arial"/>
                <w:sz w:val="24"/>
                <w:szCs w:val="24"/>
              </w:rPr>
              <w:t>-</w:t>
            </w:r>
            <w:r w:rsidR="00EB357A" w:rsidRPr="0093694A">
              <w:rPr>
                <w:rFonts w:ascii="Arial" w:eastAsia="Calibri" w:hAnsi="Arial" w:cs="Arial"/>
                <w:sz w:val="24"/>
                <w:szCs w:val="24"/>
              </w:rPr>
              <w:t xml:space="preserve"> projekt powoduje </w:t>
            </w:r>
            <w:r w:rsidR="00EB357A" w:rsidRPr="0093694A">
              <w:rPr>
                <w:rFonts w:ascii="Arial" w:eastAsia="Calibri" w:hAnsi="Arial" w:cs="Arial"/>
                <w:sz w:val="24"/>
                <w:szCs w:val="24"/>
                <w:lang w:eastAsia="pl-PL"/>
              </w:rPr>
              <w:t>objęcie świadczoną usługą przewozów pasażerskich obszarów dotychczas nieobsługiwanych (np. wydłużenie linii komunikacyjnej do obszaru, do którego dotychczas komunikacja nie docierała).</w:t>
            </w:r>
          </w:p>
          <w:p w14:paraId="712E9D25" w14:textId="120741F9" w:rsidR="00EB357A" w:rsidRPr="00E05D7A" w:rsidRDefault="00EB357A" w:rsidP="004C5E5E">
            <w:pPr>
              <w:spacing w:line="360" w:lineRule="auto"/>
              <w:rPr>
                <w:rFonts w:ascii="Arial" w:hAnsi="Arial" w:cs="Arial"/>
                <w:sz w:val="24"/>
                <w:szCs w:val="24"/>
              </w:rPr>
            </w:pPr>
            <w:r w:rsidRPr="00E05D7A">
              <w:rPr>
                <w:rFonts w:ascii="Arial" w:eastAsia="Times New Roman" w:hAnsi="Arial" w:cs="Arial"/>
                <w:sz w:val="24"/>
                <w:szCs w:val="24"/>
                <w:lang w:eastAsia="pl-PL"/>
              </w:rPr>
              <w:t xml:space="preserve">Otrzymanie przez projekt </w:t>
            </w:r>
            <w:r w:rsidRPr="004C5E5E">
              <w:rPr>
                <w:rFonts w:ascii="Arial" w:eastAsia="Times New Roman" w:hAnsi="Arial" w:cs="Arial"/>
                <w:b/>
                <w:bCs/>
                <w:sz w:val="24"/>
                <w:szCs w:val="24"/>
                <w:lang w:eastAsia="pl-PL"/>
              </w:rPr>
              <w:t xml:space="preserve">0 </w:t>
            </w:r>
            <w:r w:rsidR="00BC5DEF">
              <w:rPr>
                <w:rFonts w:ascii="Arial" w:eastAsia="Times New Roman" w:hAnsi="Arial" w:cs="Arial"/>
                <w:b/>
                <w:bCs/>
                <w:sz w:val="24"/>
                <w:szCs w:val="24"/>
                <w:lang w:eastAsia="pl-PL"/>
              </w:rPr>
              <w:t>punktów</w:t>
            </w:r>
            <w:r w:rsidRPr="00E05D7A">
              <w:rPr>
                <w:rFonts w:ascii="Arial" w:eastAsia="Times New Roman" w:hAnsi="Arial" w:cs="Arial"/>
                <w:sz w:val="24"/>
                <w:szCs w:val="24"/>
                <w:lang w:eastAsia="pl-PL"/>
              </w:rPr>
              <w:t xml:space="preserve"> w kryterium nie oznacza jego odrzucenia.</w:t>
            </w:r>
          </w:p>
        </w:tc>
        <w:tc>
          <w:tcPr>
            <w:tcW w:w="1560" w:type="dxa"/>
            <w:vAlign w:val="center"/>
          </w:tcPr>
          <w:p w14:paraId="244F7AA5" w14:textId="76A332AE"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lastRenderedPageBreak/>
              <w:t>0, 2 lub 4</w:t>
            </w:r>
          </w:p>
        </w:tc>
        <w:tc>
          <w:tcPr>
            <w:tcW w:w="1275" w:type="dxa"/>
            <w:vAlign w:val="center"/>
          </w:tcPr>
          <w:p w14:paraId="1820DC7E" w14:textId="6DDC3B9D"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3</w:t>
            </w:r>
          </w:p>
        </w:tc>
        <w:tc>
          <w:tcPr>
            <w:tcW w:w="1843" w:type="dxa"/>
            <w:vAlign w:val="center"/>
          </w:tcPr>
          <w:p w14:paraId="3FB78B5D" w14:textId="34E7E05C"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12</w:t>
            </w:r>
          </w:p>
        </w:tc>
      </w:tr>
      <w:tr w:rsidR="00EB357A" w:rsidRPr="00995E62" w14:paraId="38B0E29B" w14:textId="77777777" w:rsidTr="00441F79">
        <w:tc>
          <w:tcPr>
            <w:tcW w:w="993" w:type="dxa"/>
          </w:tcPr>
          <w:p w14:paraId="2D371F5D" w14:textId="77777777" w:rsidR="00EB357A" w:rsidRPr="00995E62" w:rsidRDefault="00EB357A" w:rsidP="001E3543">
            <w:pPr>
              <w:pStyle w:val="Akapitzlist"/>
              <w:numPr>
                <w:ilvl w:val="0"/>
                <w:numId w:val="34"/>
              </w:numPr>
              <w:ind w:left="306" w:hanging="284"/>
              <w:rPr>
                <w:rFonts w:ascii="Arial" w:hAnsi="Arial" w:cs="Arial"/>
                <w:sz w:val="24"/>
                <w:szCs w:val="24"/>
              </w:rPr>
            </w:pPr>
          </w:p>
        </w:tc>
        <w:tc>
          <w:tcPr>
            <w:tcW w:w="3260" w:type="dxa"/>
          </w:tcPr>
          <w:p w14:paraId="5CE5D658" w14:textId="77777777" w:rsidR="00EB357A" w:rsidRPr="004C5E5E" w:rsidRDefault="00EB357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Wpływ projektu na zwiększenie</w:t>
            </w:r>
          </w:p>
          <w:p w14:paraId="785CC987" w14:textId="77777777" w:rsidR="00EB357A" w:rsidRPr="004C5E5E" w:rsidRDefault="00EB357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wykorzystania miejskiego transportu</w:t>
            </w:r>
          </w:p>
          <w:p w14:paraId="36BB0D39" w14:textId="1AAC3EE6" w:rsidR="00EB357A" w:rsidRPr="007716AB" w:rsidRDefault="00EB357A" w:rsidP="007716AB">
            <w:pPr>
              <w:spacing w:line="360" w:lineRule="auto"/>
              <w:rPr>
                <w:rFonts w:ascii="Arial" w:hAnsi="Arial" w:cs="Arial"/>
                <w:sz w:val="24"/>
                <w:szCs w:val="24"/>
              </w:rPr>
            </w:pPr>
            <w:r w:rsidRPr="004C5E5E">
              <w:rPr>
                <w:rFonts w:ascii="Arial" w:eastAsia="Times New Roman" w:hAnsi="Arial" w:cs="Arial"/>
                <w:sz w:val="24"/>
                <w:szCs w:val="24"/>
                <w:lang w:eastAsia="pl-PL"/>
              </w:rPr>
              <w:t>publicznego</w:t>
            </w:r>
          </w:p>
        </w:tc>
        <w:tc>
          <w:tcPr>
            <w:tcW w:w="5528" w:type="dxa"/>
          </w:tcPr>
          <w:p w14:paraId="5B91EF2D" w14:textId="7FA294F4" w:rsidR="00EB357A" w:rsidRPr="007716AB" w:rsidRDefault="00EB357A" w:rsidP="004C5E5E">
            <w:pPr>
              <w:spacing w:line="360" w:lineRule="auto"/>
              <w:rPr>
                <w:rFonts w:ascii="Arial" w:eastAsia="Calibri" w:hAnsi="Arial" w:cs="Arial"/>
                <w:sz w:val="24"/>
                <w:szCs w:val="24"/>
              </w:rPr>
            </w:pPr>
            <w:r w:rsidRPr="007716AB">
              <w:rPr>
                <w:rFonts w:ascii="Arial" w:eastAsia="Calibri" w:hAnsi="Arial" w:cs="Arial"/>
                <w:sz w:val="24"/>
                <w:szCs w:val="24"/>
              </w:rPr>
              <w:t>Maksymalną liczbę punktów otrzymają projekty wykazujące się największym</w:t>
            </w:r>
            <w:r w:rsidR="007716AB">
              <w:rPr>
                <w:rFonts w:ascii="Arial" w:eastAsia="Calibri" w:hAnsi="Arial" w:cs="Arial"/>
                <w:sz w:val="24"/>
                <w:szCs w:val="24"/>
              </w:rPr>
              <w:t xml:space="preserve"> </w:t>
            </w:r>
            <w:r w:rsidRPr="007716AB">
              <w:rPr>
                <w:rFonts w:ascii="Arial" w:eastAsia="Calibri" w:hAnsi="Arial" w:cs="Arial"/>
                <w:sz w:val="24"/>
                <w:szCs w:val="24"/>
              </w:rPr>
              <w:t>prognozowanym wzrostem ilości osób podróżujących komunikacją miejską w stosunku do wariantu bezinwestycyjnego (obliczonym dla projektu na podstawie założeń zawartych w dokumentacji aplikacyjnej).</w:t>
            </w:r>
          </w:p>
          <w:p w14:paraId="08917B13" w14:textId="77777777" w:rsidR="00EB357A" w:rsidRPr="0093694A" w:rsidRDefault="00EB357A" w:rsidP="004C5E5E">
            <w:pPr>
              <w:spacing w:line="360" w:lineRule="auto"/>
              <w:rPr>
                <w:rFonts w:ascii="Arial" w:eastAsia="Calibri" w:hAnsi="Arial" w:cs="Arial"/>
                <w:sz w:val="24"/>
                <w:szCs w:val="24"/>
                <w:u w:val="single"/>
              </w:rPr>
            </w:pPr>
            <w:r w:rsidRPr="0093694A">
              <w:rPr>
                <w:rFonts w:ascii="Arial" w:eastAsia="Calibri" w:hAnsi="Arial" w:cs="Arial"/>
                <w:sz w:val="24"/>
                <w:szCs w:val="24"/>
                <w:u w:val="single"/>
              </w:rPr>
              <w:t>Sposób przyznawania punktów:</w:t>
            </w:r>
          </w:p>
          <w:p w14:paraId="502B46B1" w14:textId="67877196"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0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600F84">
              <w:rPr>
                <w:rFonts w:ascii="Arial" w:eastAsia="Calibri" w:hAnsi="Arial" w:cs="Arial"/>
                <w:b/>
                <w:bCs/>
                <w:sz w:val="24"/>
                <w:szCs w:val="24"/>
              </w:rPr>
              <w:t>ów</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brak wzrostu</w:t>
            </w:r>
            <w:r>
              <w:rPr>
                <w:rFonts w:ascii="Arial" w:eastAsia="Calibri" w:hAnsi="Arial" w:cs="Arial"/>
                <w:sz w:val="24"/>
                <w:szCs w:val="24"/>
              </w:rPr>
              <w:t>;</w:t>
            </w:r>
            <w:r w:rsidR="00EB357A" w:rsidRPr="0093694A">
              <w:rPr>
                <w:rFonts w:ascii="Arial" w:eastAsia="Calibri" w:hAnsi="Arial" w:cs="Arial"/>
                <w:sz w:val="24"/>
                <w:szCs w:val="24"/>
              </w:rPr>
              <w:t xml:space="preserve"> </w:t>
            </w:r>
          </w:p>
          <w:p w14:paraId="2743D662" w14:textId="5119B2C7"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1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wzrost poniżej 1%</w:t>
            </w:r>
            <w:r>
              <w:rPr>
                <w:rFonts w:ascii="Arial" w:eastAsia="Calibri" w:hAnsi="Arial" w:cs="Arial"/>
                <w:sz w:val="24"/>
                <w:szCs w:val="24"/>
              </w:rPr>
              <w:t>;</w:t>
            </w:r>
          </w:p>
          <w:p w14:paraId="70843E85" w14:textId="276B4B15"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2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600F84">
              <w:rPr>
                <w:rFonts w:ascii="Arial" w:eastAsia="Calibri" w:hAnsi="Arial" w:cs="Arial"/>
                <w:b/>
                <w:bCs/>
                <w:sz w:val="24"/>
                <w:szCs w:val="24"/>
              </w:rPr>
              <w:t>y</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wzrost od 1% do 3% włącznie</w:t>
            </w:r>
            <w:r>
              <w:rPr>
                <w:rFonts w:ascii="Arial" w:eastAsia="Calibri" w:hAnsi="Arial" w:cs="Arial"/>
                <w:sz w:val="24"/>
                <w:szCs w:val="24"/>
              </w:rPr>
              <w:t>;</w:t>
            </w:r>
          </w:p>
          <w:p w14:paraId="1C5F7B1D" w14:textId="26C3ED9F"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lastRenderedPageBreak/>
              <w:t xml:space="preserve">- </w:t>
            </w:r>
            <w:r w:rsidR="00EB357A" w:rsidRPr="0093694A">
              <w:rPr>
                <w:rFonts w:ascii="Arial" w:eastAsia="Calibri" w:hAnsi="Arial" w:cs="Arial"/>
                <w:b/>
                <w:bCs/>
                <w:sz w:val="24"/>
                <w:szCs w:val="24"/>
              </w:rPr>
              <w:t>3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600F84">
              <w:rPr>
                <w:rFonts w:ascii="Arial" w:eastAsia="Calibri" w:hAnsi="Arial" w:cs="Arial"/>
                <w:b/>
                <w:bCs/>
                <w:sz w:val="24"/>
                <w:szCs w:val="24"/>
              </w:rPr>
              <w:t>y</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wzrost powyżej 3%</w:t>
            </w:r>
            <w:r>
              <w:rPr>
                <w:rFonts w:ascii="Arial" w:eastAsia="Calibri" w:hAnsi="Arial" w:cs="Arial"/>
                <w:sz w:val="24"/>
                <w:szCs w:val="24"/>
              </w:rPr>
              <w:t>.</w:t>
            </w:r>
          </w:p>
          <w:p w14:paraId="5DBE3C61" w14:textId="65D0C600" w:rsidR="00EB357A" w:rsidRPr="007716AB" w:rsidRDefault="00EB357A" w:rsidP="007716AB">
            <w:pPr>
              <w:pStyle w:val="Default"/>
              <w:spacing w:line="360" w:lineRule="auto"/>
            </w:pPr>
            <w:r w:rsidRPr="007716AB">
              <w:rPr>
                <w:rFonts w:eastAsia="Times New Roman"/>
                <w:lang w:eastAsia="pl-PL"/>
              </w:rPr>
              <w:t xml:space="preserve">Otrzymanie przez projekt </w:t>
            </w:r>
            <w:r w:rsidRPr="004C5E5E">
              <w:rPr>
                <w:rFonts w:eastAsia="Times New Roman"/>
                <w:b/>
                <w:bCs/>
                <w:lang w:eastAsia="pl-PL"/>
              </w:rPr>
              <w:t>0 p</w:t>
            </w:r>
            <w:r w:rsidR="00BC5DEF">
              <w:rPr>
                <w:rFonts w:eastAsia="Times New Roman"/>
                <w:b/>
                <w:bCs/>
                <w:lang w:eastAsia="pl-PL"/>
              </w:rPr>
              <w:t xml:space="preserve">unktów </w:t>
            </w:r>
            <w:r w:rsidRPr="007716AB">
              <w:rPr>
                <w:rFonts w:eastAsia="Times New Roman"/>
                <w:lang w:eastAsia="pl-PL"/>
              </w:rPr>
              <w:t>w kryterium nie oznacza jego odrzucenia.</w:t>
            </w:r>
          </w:p>
        </w:tc>
        <w:tc>
          <w:tcPr>
            <w:tcW w:w="1560" w:type="dxa"/>
            <w:vAlign w:val="center"/>
          </w:tcPr>
          <w:p w14:paraId="661F451B" w14:textId="690A0A2E"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lastRenderedPageBreak/>
              <w:t>0</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3</w:t>
            </w:r>
          </w:p>
        </w:tc>
        <w:tc>
          <w:tcPr>
            <w:tcW w:w="1275" w:type="dxa"/>
            <w:vAlign w:val="center"/>
          </w:tcPr>
          <w:p w14:paraId="58AAFDEA" w14:textId="4D3365EE"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3</w:t>
            </w:r>
          </w:p>
        </w:tc>
        <w:tc>
          <w:tcPr>
            <w:tcW w:w="1843" w:type="dxa"/>
            <w:vAlign w:val="center"/>
          </w:tcPr>
          <w:p w14:paraId="32DBE36F" w14:textId="47DA4AF4"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9</w:t>
            </w:r>
          </w:p>
        </w:tc>
      </w:tr>
      <w:tr w:rsidR="00EB357A" w:rsidRPr="00995E62" w14:paraId="23A40EC8" w14:textId="77777777" w:rsidTr="00441F79">
        <w:tc>
          <w:tcPr>
            <w:tcW w:w="993" w:type="dxa"/>
          </w:tcPr>
          <w:p w14:paraId="74F22082" w14:textId="77777777" w:rsidR="00EB357A" w:rsidRPr="00995E62" w:rsidRDefault="00EB357A" w:rsidP="001E3543">
            <w:pPr>
              <w:pStyle w:val="Akapitzlist"/>
              <w:numPr>
                <w:ilvl w:val="0"/>
                <w:numId w:val="34"/>
              </w:numPr>
              <w:ind w:left="306" w:hanging="284"/>
              <w:rPr>
                <w:rFonts w:ascii="Arial" w:hAnsi="Arial" w:cs="Arial"/>
                <w:sz w:val="24"/>
                <w:szCs w:val="24"/>
              </w:rPr>
            </w:pPr>
          </w:p>
        </w:tc>
        <w:tc>
          <w:tcPr>
            <w:tcW w:w="3260" w:type="dxa"/>
          </w:tcPr>
          <w:p w14:paraId="07D61105" w14:textId="0966E0C8" w:rsidR="00EB357A" w:rsidRPr="007716AB" w:rsidRDefault="00EB357A" w:rsidP="007716AB">
            <w:pPr>
              <w:spacing w:line="360" w:lineRule="auto"/>
              <w:rPr>
                <w:rFonts w:ascii="Arial" w:hAnsi="Arial" w:cs="Arial"/>
                <w:sz w:val="24"/>
                <w:szCs w:val="24"/>
              </w:rPr>
            </w:pPr>
            <w:r w:rsidRPr="004C5E5E">
              <w:rPr>
                <w:rFonts w:ascii="Arial" w:eastAsia="Times New Roman" w:hAnsi="Arial" w:cs="Arial"/>
                <w:sz w:val="24"/>
                <w:szCs w:val="24"/>
                <w:lang w:eastAsia="pl-PL"/>
              </w:rPr>
              <w:t>Zastosowan</w:t>
            </w:r>
            <w:r w:rsidR="00391E48">
              <w:rPr>
                <w:rFonts w:ascii="Arial" w:eastAsia="Times New Roman" w:hAnsi="Arial" w:cs="Arial"/>
                <w:sz w:val="24"/>
                <w:szCs w:val="24"/>
                <w:lang w:eastAsia="pl-PL"/>
              </w:rPr>
              <w:t>i</w:t>
            </w:r>
            <w:r w:rsidRPr="004C5E5E">
              <w:rPr>
                <w:rFonts w:ascii="Arial" w:eastAsia="Times New Roman" w:hAnsi="Arial" w:cs="Arial"/>
                <w:sz w:val="24"/>
                <w:szCs w:val="24"/>
                <w:lang w:eastAsia="pl-PL"/>
              </w:rPr>
              <w:t xml:space="preserve">e technologii wodorowej </w:t>
            </w:r>
          </w:p>
        </w:tc>
        <w:tc>
          <w:tcPr>
            <w:tcW w:w="5528" w:type="dxa"/>
          </w:tcPr>
          <w:p w14:paraId="265FA9B9" w14:textId="4ACA1A11" w:rsidR="00EB357A" w:rsidRPr="007716AB" w:rsidRDefault="00EB357A" w:rsidP="001C1C43">
            <w:pPr>
              <w:spacing w:line="360" w:lineRule="auto"/>
              <w:rPr>
                <w:rFonts w:ascii="Arial" w:eastAsia="Calibri" w:hAnsi="Arial" w:cs="Arial"/>
                <w:sz w:val="24"/>
                <w:szCs w:val="24"/>
              </w:rPr>
            </w:pPr>
            <w:r w:rsidRPr="007716AB">
              <w:rPr>
                <w:rFonts w:ascii="Arial" w:eastAsia="Calibri" w:hAnsi="Arial" w:cs="Arial"/>
                <w:sz w:val="24"/>
                <w:szCs w:val="24"/>
              </w:rPr>
              <w:t xml:space="preserve">W ramach kryterium premiowane będzie uwzględnienie </w:t>
            </w:r>
            <w:r w:rsidRPr="001C1C43">
              <w:rPr>
                <w:rFonts w:ascii="Arial" w:eastAsia="Calibri" w:hAnsi="Arial" w:cs="Arial"/>
                <w:spacing w:val="-4"/>
                <w:sz w:val="24"/>
                <w:szCs w:val="24"/>
              </w:rPr>
              <w:t>w zakresie projektu zakupu taboru napędzanego wodorem.</w:t>
            </w:r>
          </w:p>
          <w:p w14:paraId="3176F455" w14:textId="77777777" w:rsidR="007716AB" w:rsidRPr="0093694A" w:rsidRDefault="007716AB" w:rsidP="004C5E5E">
            <w:pPr>
              <w:spacing w:line="360" w:lineRule="auto"/>
              <w:contextualSpacing/>
              <w:rPr>
                <w:rFonts w:ascii="Arial" w:eastAsia="Calibri" w:hAnsi="Arial" w:cs="Arial"/>
                <w:sz w:val="24"/>
                <w:szCs w:val="24"/>
                <w:u w:val="single"/>
              </w:rPr>
            </w:pPr>
            <w:r w:rsidRPr="0093694A">
              <w:rPr>
                <w:rFonts w:ascii="Arial" w:eastAsia="Calibri" w:hAnsi="Arial" w:cs="Arial"/>
                <w:sz w:val="24"/>
                <w:szCs w:val="24"/>
                <w:u w:val="single"/>
              </w:rPr>
              <w:t>Sposób przyznawania punktów:</w:t>
            </w:r>
          </w:p>
          <w:p w14:paraId="3EFEF845" w14:textId="5142A15B" w:rsidR="00EB357A" w:rsidRPr="0093694A" w:rsidRDefault="0093694A" w:rsidP="0093694A">
            <w:pPr>
              <w:autoSpaceDE w:val="0"/>
              <w:autoSpaceDN w:val="0"/>
              <w:adjustRightInd w:val="0"/>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0 p</w:t>
            </w:r>
            <w:r w:rsidR="00600F84">
              <w:rPr>
                <w:rFonts w:ascii="Arial" w:eastAsia="Calibri" w:hAnsi="Arial" w:cs="Arial"/>
                <w:b/>
                <w:bCs/>
                <w:sz w:val="24"/>
                <w:szCs w:val="24"/>
              </w:rPr>
              <w:t>un</w:t>
            </w:r>
            <w:r w:rsidR="00EB357A" w:rsidRPr="0093694A">
              <w:rPr>
                <w:rFonts w:ascii="Arial" w:eastAsia="Calibri" w:hAnsi="Arial" w:cs="Arial"/>
                <w:b/>
                <w:bCs/>
                <w:sz w:val="24"/>
                <w:szCs w:val="24"/>
              </w:rPr>
              <w:t>kt</w:t>
            </w:r>
            <w:r w:rsidR="00600F84">
              <w:rPr>
                <w:rFonts w:ascii="Arial" w:eastAsia="Calibri" w:hAnsi="Arial" w:cs="Arial"/>
                <w:b/>
                <w:bCs/>
                <w:sz w:val="24"/>
                <w:szCs w:val="24"/>
              </w:rPr>
              <w:t>ów</w:t>
            </w:r>
            <w:r w:rsidR="00EB357A" w:rsidRPr="0093694A">
              <w:rPr>
                <w:rFonts w:ascii="Arial" w:eastAsia="Calibri" w:hAnsi="Arial" w:cs="Arial"/>
                <w:sz w:val="24"/>
                <w:szCs w:val="24"/>
              </w:rPr>
              <w:t xml:space="preserve"> </w:t>
            </w:r>
            <w:r w:rsidR="00C50A99" w:rsidRPr="0093694A">
              <w:rPr>
                <w:rFonts w:ascii="Arial" w:eastAsia="Calibri" w:hAnsi="Arial" w:cs="Arial"/>
                <w:sz w:val="24"/>
                <w:szCs w:val="24"/>
              </w:rPr>
              <w:t>-</w:t>
            </w:r>
            <w:r w:rsidR="00EB357A" w:rsidRPr="0093694A">
              <w:rPr>
                <w:rFonts w:ascii="Arial" w:eastAsia="Calibri" w:hAnsi="Arial" w:cs="Arial"/>
                <w:sz w:val="24"/>
                <w:szCs w:val="24"/>
              </w:rPr>
              <w:t xml:space="preserve"> zakres projektu nie obejmuje zakupu taboru wodorowego</w:t>
            </w:r>
            <w:r>
              <w:rPr>
                <w:rFonts w:ascii="Arial" w:eastAsia="Calibri" w:hAnsi="Arial" w:cs="Arial"/>
                <w:sz w:val="24"/>
                <w:szCs w:val="24"/>
              </w:rPr>
              <w:t>;</w:t>
            </w:r>
          </w:p>
          <w:p w14:paraId="568755A4" w14:textId="032992C7" w:rsidR="00EB357A" w:rsidRPr="0093694A" w:rsidRDefault="0093694A" w:rsidP="0093694A">
            <w:pPr>
              <w:autoSpaceDE w:val="0"/>
              <w:autoSpaceDN w:val="0"/>
              <w:adjustRightInd w:val="0"/>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1 p</w:t>
            </w:r>
            <w:r w:rsidR="00600F84">
              <w:rPr>
                <w:rFonts w:ascii="Arial" w:eastAsia="Calibri" w:hAnsi="Arial" w:cs="Arial"/>
                <w:b/>
                <w:bCs/>
                <w:sz w:val="24"/>
                <w:szCs w:val="24"/>
              </w:rPr>
              <w:t>un</w:t>
            </w:r>
            <w:r w:rsidR="00EB357A" w:rsidRPr="0093694A">
              <w:rPr>
                <w:rFonts w:ascii="Arial" w:eastAsia="Calibri" w:hAnsi="Arial" w:cs="Arial"/>
                <w:b/>
                <w:bCs/>
                <w:sz w:val="24"/>
                <w:szCs w:val="24"/>
              </w:rPr>
              <w:t xml:space="preserve">kt </w:t>
            </w:r>
            <w:r w:rsidR="00C50A99" w:rsidRPr="0093694A">
              <w:rPr>
                <w:rFonts w:ascii="Arial" w:eastAsia="Calibri" w:hAnsi="Arial" w:cs="Arial"/>
                <w:sz w:val="24"/>
                <w:szCs w:val="24"/>
              </w:rPr>
              <w:t>-</w:t>
            </w:r>
            <w:r w:rsidR="00EB357A" w:rsidRPr="0093694A">
              <w:rPr>
                <w:rFonts w:ascii="Arial" w:eastAsia="Calibri" w:hAnsi="Arial" w:cs="Arial"/>
                <w:sz w:val="24"/>
                <w:szCs w:val="24"/>
              </w:rPr>
              <w:t xml:space="preserve"> zakres projektu obejmuje zakup taboru wodorowego.</w:t>
            </w:r>
          </w:p>
          <w:p w14:paraId="06950537" w14:textId="5A047095" w:rsidR="00EB357A" w:rsidRPr="007716AB" w:rsidRDefault="00EB357A" w:rsidP="007716AB">
            <w:pPr>
              <w:spacing w:line="360" w:lineRule="auto"/>
              <w:rPr>
                <w:rFonts w:ascii="Arial" w:hAnsi="Arial" w:cs="Arial"/>
                <w:sz w:val="24"/>
                <w:szCs w:val="24"/>
              </w:rPr>
            </w:pPr>
            <w:r w:rsidRPr="007716AB">
              <w:rPr>
                <w:rFonts w:ascii="Arial" w:eastAsia="Times New Roman" w:hAnsi="Arial" w:cs="Arial"/>
                <w:sz w:val="24"/>
                <w:szCs w:val="24"/>
                <w:lang w:eastAsia="pl-PL"/>
              </w:rPr>
              <w:t xml:space="preserve">Otrzymanie przez projekt </w:t>
            </w:r>
            <w:r w:rsidRPr="0093694A">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7716AB">
              <w:rPr>
                <w:rFonts w:ascii="Arial" w:eastAsia="Times New Roman" w:hAnsi="Arial" w:cs="Arial"/>
                <w:sz w:val="24"/>
                <w:szCs w:val="24"/>
                <w:lang w:eastAsia="pl-PL"/>
              </w:rPr>
              <w:t xml:space="preserve"> w kryterium nie oznacza jego odrzucenia.</w:t>
            </w:r>
          </w:p>
        </w:tc>
        <w:tc>
          <w:tcPr>
            <w:tcW w:w="1560" w:type="dxa"/>
            <w:vAlign w:val="center"/>
          </w:tcPr>
          <w:p w14:paraId="1DF5CDD9" w14:textId="72B7B748"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0</w:t>
            </w:r>
            <w:r w:rsidR="00213B21">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t>
            </w:r>
            <w:r w:rsidR="00213B21">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1</w:t>
            </w:r>
          </w:p>
        </w:tc>
        <w:tc>
          <w:tcPr>
            <w:tcW w:w="1275" w:type="dxa"/>
            <w:vAlign w:val="center"/>
          </w:tcPr>
          <w:p w14:paraId="79E6C084" w14:textId="5FAC2A9A"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c>
          <w:tcPr>
            <w:tcW w:w="1843" w:type="dxa"/>
            <w:vAlign w:val="center"/>
          </w:tcPr>
          <w:p w14:paraId="24747B1F" w14:textId="6AEB30D5"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r>
      <w:tr w:rsidR="00EB357A" w:rsidRPr="00995E62" w14:paraId="58CFE440" w14:textId="77777777" w:rsidTr="00D027E8">
        <w:tc>
          <w:tcPr>
            <w:tcW w:w="12616" w:type="dxa"/>
            <w:gridSpan w:val="5"/>
          </w:tcPr>
          <w:p w14:paraId="7D199709" w14:textId="4D318255" w:rsidR="00EB357A" w:rsidRPr="004C5E5E" w:rsidRDefault="00EB357A" w:rsidP="0083028F">
            <w:pPr>
              <w:spacing w:before="120" w:line="360" w:lineRule="auto"/>
              <w:jc w:val="right"/>
              <w:rPr>
                <w:rFonts w:ascii="Arial" w:hAnsi="Arial" w:cs="Arial"/>
                <w:b/>
                <w:bCs/>
                <w:sz w:val="24"/>
                <w:szCs w:val="24"/>
              </w:rPr>
            </w:pPr>
            <w:r w:rsidRPr="004C5E5E">
              <w:rPr>
                <w:rFonts w:ascii="Arial" w:hAnsi="Arial" w:cs="Arial"/>
                <w:b/>
                <w:bCs/>
                <w:sz w:val="24"/>
                <w:szCs w:val="24"/>
              </w:rPr>
              <w:t>Suma punktów</w:t>
            </w:r>
          </w:p>
        </w:tc>
        <w:tc>
          <w:tcPr>
            <w:tcW w:w="1843" w:type="dxa"/>
            <w:vAlign w:val="center"/>
          </w:tcPr>
          <w:p w14:paraId="59C43FC9" w14:textId="76A05826" w:rsidR="00EB357A" w:rsidRPr="004C5E5E" w:rsidRDefault="00EB357A" w:rsidP="00DA40EB">
            <w:pPr>
              <w:spacing w:before="120" w:line="360" w:lineRule="auto"/>
              <w:jc w:val="center"/>
              <w:rPr>
                <w:rFonts w:ascii="Arial" w:hAnsi="Arial" w:cs="Arial"/>
                <w:b/>
                <w:bCs/>
                <w:sz w:val="24"/>
                <w:szCs w:val="24"/>
              </w:rPr>
            </w:pPr>
            <w:r w:rsidRPr="004C5E5E">
              <w:rPr>
                <w:rFonts w:ascii="Arial" w:hAnsi="Arial" w:cs="Arial"/>
                <w:b/>
                <w:bCs/>
                <w:sz w:val="24"/>
                <w:szCs w:val="24"/>
              </w:rPr>
              <w:t>69</w:t>
            </w:r>
          </w:p>
        </w:tc>
      </w:tr>
    </w:tbl>
    <w:p w14:paraId="56ECFB1C" w14:textId="77777777" w:rsidR="003D4424" w:rsidRDefault="003D4424" w:rsidP="00D92187">
      <w:pPr>
        <w:spacing w:after="0" w:line="360" w:lineRule="auto"/>
        <w:rPr>
          <w:rFonts w:ascii="Arial" w:eastAsia="Calibri" w:hAnsi="Arial" w:cs="Arial"/>
          <w:b/>
          <w:sz w:val="24"/>
          <w:szCs w:val="24"/>
          <w:lang w:val="x-none"/>
        </w:rPr>
      </w:pPr>
    </w:p>
    <w:p w14:paraId="0FF41D3C" w14:textId="77777777" w:rsidR="00391E48" w:rsidRDefault="00391E48" w:rsidP="00D92187">
      <w:pPr>
        <w:spacing w:after="0" w:line="360" w:lineRule="auto"/>
        <w:rPr>
          <w:rFonts w:ascii="Arial" w:eastAsia="Calibri" w:hAnsi="Arial" w:cs="Arial"/>
          <w:b/>
          <w:sz w:val="24"/>
          <w:szCs w:val="24"/>
          <w:lang w:val="x-none"/>
        </w:rPr>
      </w:pPr>
    </w:p>
    <w:p w14:paraId="10465F18" w14:textId="77777777" w:rsidR="00391E48" w:rsidRDefault="00391E48" w:rsidP="00D92187">
      <w:pPr>
        <w:spacing w:after="0" w:line="360" w:lineRule="auto"/>
        <w:rPr>
          <w:rFonts w:ascii="Arial" w:eastAsia="Calibri" w:hAnsi="Arial" w:cs="Arial"/>
          <w:b/>
          <w:sz w:val="24"/>
          <w:szCs w:val="24"/>
          <w:lang w:val="x-none"/>
        </w:rPr>
      </w:pPr>
    </w:p>
    <w:p w14:paraId="53461B6E" w14:textId="77777777" w:rsidR="00B44B18" w:rsidRDefault="00B44B18" w:rsidP="00D92187">
      <w:pPr>
        <w:spacing w:after="0" w:line="360" w:lineRule="auto"/>
        <w:rPr>
          <w:rFonts w:ascii="Arial" w:eastAsia="Calibri" w:hAnsi="Arial" w:cs="Arial"/>
          <w:b/>
          <w:sz w:val="24"/>
          <w:szCs w:val="24"/>
          <w:lang w:val="x-none"/>
        </w:rPr>
      </w:pPr>
    </w:p>
    <w:tbl>
      <w:tblPr>
        <w:tblStyle w:val="Tabela-Siatka"/>
        <w:tblW w:w="14459" w:type="dxa"/>
        <w:tblInd w:w="-147" w:type="dxa"/>
        <w:tblLayout w:type="fixed"/>
        <w:tblLook w:val="04A0" w:firstRow="1" w:lastRow="0" w:firstColumn="1" w:lastColumn="0" w:noHBand="0" w:noVBand="1"/>
      </w:tblPr>
      <w:tblGrid>
        <w:gridCol w:w="14459"/>
      </w:tblGrid>
      <w:tr w:rsidR="00B44B18" w:rsidRPr="00995E62" w14:paraId="10DE0B3A" w14:textId="77777777" w:rsidTr="00A97E7D">
        <w:tc>
          <w:tcPr>
            <w:tcW w:w="14459" w:type="dxa"/>
            <w:shd w:val="clear" w:color="auto" w:fill="BDD6EE" w:themeFill="accent5" w:themeFillTint="66"/>
          </w:tcPr>
          <w:p w14:paraId="35839C59" w14:textId="77777777" w:rsidR="00B44B18" w:rsidRDefault="00B44B18" w:rsidP="008259EE">
            <w:pPr>
              <w:spacing w:before="240" w:after="240"/>
              <w:jc w:val="center"/>
              <w:rPr>
                <w:rFonts w:ascii="Arial" w:eastAsia="Calibri" w:hAnsi="Arial" w:cs="Arial"/>
                <w:b/>
                <w:sz w:val="24"/>
                <w:szCs w:val="24"/>
                <w:lang w:val="x-none"/>
              </w:rPr>
            </w:pPr>
            <w:r w:rsidRPr="00995E62">
              <w:rPr>
                <w:rFonts w:ascii="Arial" w:eastAsia="Times New Roman" w:hAnsi="Arial" w:cs="Arial"/>
                <w:b/>
                <w:sz w:val="24"/>
                <w:szCs w:val="24"/>
                <w:lang w:eastAsia="pl-PL"/>
              </w:rPr>
              <w:lastRenderedPageBreak/>
              <w:t xml:space="preserve">KRYTERIA MERYTORYCZNE </w:t>
            </w:r>
            <w:r w:rsidRPr="00995E62">
              <w:rPr>
                <w:rFonts w:ascii="Arial" w:eastAsia="Calibri" w:hAnsi="Arial" w:cs="Arial"/>
                <w:b/>
                <w:sz w:val="24"/>
                <w:szCs w:val="24"/>
                <w:lang w:val="x-none"/>
              </w:rPr>
              <w:t>ROZSTRZYGAJĄCE</w:t>
            </w:r>
            <w:r w:rsidR="008259EE">
              <w:rPr>
                <w:rFonts w:ascii="Arial" w:eastAsia="Calibri" w:hAnsi="Arial" w:cs="Arial"/>
                <w:b/>
                <w:sz w:val="24"/>
                <w:szCs w:val="24"/>
              </w:rPr>
              <w:t xml:space="preserve"> DLA DZIAŁANIA 3.1</w:t>
            </w:r>
            <w:r>
              <w:rPr>
                <w:rStyle w:val="Odwoanieprzypisudolnego"/>
                <w:rFonts w:ascii="Arial" w:eastAsia="Calibri" w:hAnsi="Arial" w:cs="Arial"/>
                <w:b/>
                <w:sz w:val="24"/>
                <w:szCs w:val="24"/>
                <w:lang w:val="x-none"/>
              </w:rPr>
              <w:footnoteReference w:id="76"/>
            </w:r>
          </w:p>
          <w:p w14:paraId="38397F86" w14:textId="4F0753C8" w:rsidR="008259EE" w:rsidRPr="00DA40EB" w:rsidRDefault="008259EE" w:rsidP="008259EE">
            <w:pPr>
              <w:spacing w:before="240" w:after="240"/>
              <w:jc w:val="center"/>
              <w:rPr>
                <w:rFonts w:ascii="Arial" w:eastAsia="Times New Roman" w:hAnsi="Arial" w:cs="Arial"/>
                <w:b/>
                <w:color w:val="FF0000"/>
                <w:sz w:val="24"/>
                <w:szCs w:val="24"/>
                <w:lang w:val="x-none" w:eastAsia="pl-PL"/>
              </w:rPr>
            </w:pPr>
            <w:r w:rsidRPr="00DA40EB">
              <w:rPr>
                <w:rFonts w:ascii="Arial" w:eastAsia="Times New Roman" w:hAnsi="Arial" w:cs="Arial"/>
                <w:lang w:eastAsia="pl-PL"/>
              </w:rPr>
              <w:t>Typ projektu: Infrastruktura oraz tabor na potrzeby transportu</w:t>
            </w:r>
            <w:r w:rsidRPr="008259EE">
              <w:rPr>
                <w:rFonts w:ascii="Arial" w:eastAsia="Times New Roman" w:hAnsi="Arial" w:cs="Arial"/>
                <w:lang w:eastAsia="pl-PL"/>
              </w:rPr>
              <w:t xml:space="preserve"> </w:t>
            </w:r>
            <w:r w:rsidRPr="00DA40EB">
              <w:rPr>
                <w:rFonts w:ascii="Arial" w:eastAsia="Times New Roman" w:hAnsi="Arial" w:cs="Arial"/>
                <w:lang w:eastAsia="pl-PL"/>
              </w:rPr>
              <w:t>zbiorowego w ramach miast i ich obszarów funkcjonalnych, w tym integracja różnych form mobilności w postaci centrów przesiadkowych dla transportu publicznego</w:t>
            </w:r>
          </w:p>
        </w:tc>
      </w:tr>
      <w:tr w:rsidR="00B44B18" w:rsidRPr="00D61EB0" w14:paraId="705EC727" w14:textId="77777777" w:rsidTr="00A97E7D">
        <w:trPr>
          <w:trHeight w:val="1410"/>
        </w:trPr>
        <w:tc>
          <w:tcPr>
            <w:tcW w:w="14459" w:type="dxa"/>
            <w:shd w:val="clear" w:color="auto" w:fill="FFFFFF" w:themeFill="background1"/>
            <w:vAlign w:val="center"/>
          </w:tcPr>
          <w:p w14:paraId="316177DA" w14:textId="77777777" w:rsidR="00B44B18" w:rsidRPr="00DA40EB" w:rsidRDefault="00B44B18" w:rsidP="00A97E7D">
            <w:pPr>
              <w:spacing w:line="360" w:lineRule="auto"/>
              <w:jc w:val="both"/>
              <w:rPr>
                <w:rFonts w:ascii="Arial" w:hAnsi="Arial" w:cs="Arial"/>
                <w:color w:val="000000" w:themeColor="text1"/>
                <w:sz w:val="24"/>
                <w:szCs w:val="24"/>
              </w:rPr>
            </w:pPr>
            <w:bookmarkStart w:id="209" w:name="_Hlk128721886"/>
            <w:r w:rsidRPr="00DA40EB">
              <w:rPr>
                <w:rFonts w:ascii="Arial" w:hAnsi="Arial" w:cs="Arial"/>
                <w:color w:val="000000" w:themeColor="text1"/>
                <w:sz w:val="24"/>
                <w:szCs w:val="24"/>
              </w:rPr>
              <w:t xml:space="preserve">W sytuacji uzyskania przez projekty w wyniku oceny jednakowej liczby punktów, o ich kolejności na liście rankingowej przesądza wyższa liczba punktów uzyskana w kolejnych kryteriach wskazanych jako rozstrzygające. </w:t>
            </w:r>
          </w:p>
          <w:p w14:paraId="033FC07D" w14:textId="255DA6F2" w:rsidR="00B44B18" w:rsidRPr="00DA40EB" w:rsidRDefault="00B44B18" w:rsidP="00A97E7D">
            <w:pPr>
              <w:spacing w:line="360" w:lineRule="auto"/>
              <w:jc w:val="both"/>
              <w:rPr>
                <w:rFonts w:ascii="Arial" w:hAnsi="Arial" w:cs="Arial"/>
                <w:color w:val="000000" w:themeColor="text1"/>
                <w:sz w:val="24"/>
                <w:szCs w:val="24"/>
              </w:rPr>
            </w:pPr>
            <w:r w:rsidRPr="00DA40EB">
              <w:rPr>
                <w:rFonts w:ascii="Arial" w:hAnsi="Arial" w:cs="Arial"/>
                <w:color w:val="000000" w:themeColor="text1"/>
                <w:sz w:val="24"/>
                <w:szCs w:val="24"/>
              </w:rPr>
              <w:t xml:space="preserve">W przypadku jednakowej liczby punktów uzyskanych w kryterium rozstrzygającym nr 1, decyduje liczba punktów uzyskana </w:t>
            </w:r>
            <w:r w:rsidR="00883925" w:rsidRPr="00DA40EB">
              <w:rPr>
                <w:rFonts w:ascii="Arial" w:hAnsi="Arial" w:cs="Arial"/>
                <w:color w:val="000000" w:themeColor="text1"/>
                <w:sz w:val="24"/>
                <w:szCs w:val="24"/>
              </w:rPr>
              <w:br/>
            </w:r>
            <w:r w:rsidRPr="00DA40EB">
              <w:rPr>
                <w:rFonts w:ascii="Arial" w:hAnsi="Arial" w:cs="Arial"/>
                <w:color w:val="000000" w:themeColor="text1"/>
                <w:sz w:val="24"/>
                <w:szCs w:val="24"/>
              </w:rPr>
              <w:t xml:space="preserve">w kryterium nr 2. </w:t>
            </w:r>
          </w:p>
          <w:p w14:paraId="3FC82A2A" w14:textId="77777777" w:rsidR="00B44B18" w:rsidRPr="00DA40EB" w:rsidRDefault="00B44B18" w:rsidP="00A97E7D">
            <w:pPr>
              <w:spacing w:after="120" w:line="360" w:lineRule="auto"/>
              <w:jc w:val="both"/>
              <w:rPr>
                <w:rFonts w:ascii="Arial" w:hAnsi="Arial" w:cs="Arial"/>
                <w:color w:val="000000" w:themeColor="text1"/>
                <w:sz w:val="24"/>
                <w:szCs w:val="24"/>
              </w:rPr>
            </w:pPr>
            <w:r w:rsidRPr="00DA40EB">
              <w:rPr>
                <w:rFonts w:ascii="Arial" w:hAnsi="Arial" w:cs="Arial"/>
                <w:color w:val="000000" w:themeColor="text1"/>
                <w:sz w:val="24"/>
                <w:szCs w:val="24"/>
              </w:rPr>
              <w:t>W przypadku jednakowej liczby punktów uzyskanych w kryterium nr 1 i 2, decyduje liczba punktów uzyskana w kryterium rozstrzygającym nr 3.</w:t>
            </w:r>
          </w:p>
          <w:p w14:paraId="7D067448" w14:textId="77777777" w:rsidR="00B44B18" w:rsidRPr="00DA40EB" w:rsidRDefault="00B44B18" w:rsidP="00A97E7D">
            <w:pPr>
              <w:spacing w:line="360" w:lineRule="auto"/>
              <w:rPr>
                <w:rFonts w:ascii="Arial" w:hAnsi="Arial" w:cs="Arial"/>
                <w:b/>
                <w:bCs/>
                <w:color w:val="000000" w:themeColor="text1"/>
                <w:sz w:val="24"/>
                <w:szCs w:val="24"/>
              </w:rPr>
            </w:pPr>
            <w:r w:rsidRPr="00DA40EB">
              <w:rPr>
                <w:rFonts w:ascii="Arial" w:hAnsi="Arial" w:cs="Arial"/>
                <w:b/>
                <w:bCs/>
                <w:color w:val="000000" w:themeColor="text1"/>
                <w:sz w:val="24"/>
                <w:szCs w:val="24"/>
              </w:rPr>
              <w:t>Kryterium rozstrzygające nr 1 -</w:t>
            </w:r>
            <w:r w:rsidRPr="00DA40EB">
              <w:rPr>
                <w:rFonts w:ascii="Arial" w:hAnsi="Arial" w:cs="Arial"/>
                <w:color w:val="000000" w:themeColor="text1"/>
                <w:sz w:val="24"/>
                <w:szCs w:val="24"/>
              </w:rPr>
              <w:t xml:space="preserve"> Efektywność dofinansowania projektu </w:t>
            </w:r>
            <w:r w:rsidRPr="00DA40EB">
              <w:rPr>
                <w:rFonts w:ascii="Arial" w:hAnsi="Arial" w:cs="Arial"/>
                <w:b/>
                <w:bCs/>
                <w:color w:val="000000" w:themeColor="text1"/>
                <w:sz w:val="24"/>
                <w:szCs w:val="24"/>
              </w:rPr>
              <w:t>(kryterium punktowe nr 1).</w:t>
            </w:r>
          </w:p>
          <w:p w14:paraId="7BA7FBFE" w14:textId="77777777" w:rsidR="00B44B18" w:rsidRPr="00DA40EB" w:rsidRDefault="00B44B18" w:rsidP="00A97E7D">
            <w:pPr>
              <w:spacing w:line="360" w:lineRule="auto"/>
              <w:rPr>
                <w:rFonts w:ascii="Arial" w:hAnsi="Arial" w:cs="Arial"/>
                <w:b/>
                <w:bCs/>
                <w:color w:val="000000" w:themeColor="text1"/>
                <w:sz w:val="24"/>
                <w:szCs w:val="24"/>
              </w:rPr>
            </w:pPr>
            <w:r w:rsidRPr="00DA40EB">
              <w:rPr>
                <w:rFonts w:ascii="Arial" w:hAnsi="Arial" w:cs="Arial"/>
                <w:b/>
                <w:bCs/>
                <w:color w:val="000000" w:themeColor="text1"/>
                <w:sz w:val="24"/>
                <w:szCs w:val="24"/>
              </w:rPr>
              <w:t>Kryterium rozstrzygające nr 2 -</w:t>
            </w:r>
            <w:r w:rsidRPr="00DA40EB">
              <w:rPr>
                <w:rFonts w:ascii="Arial" w:hAnsi="Arial" w:cs="Arial"/>
                <w:color w:val="000000" w:themeColor="text1"/>
                <w:sz w:val="24"/>
                <w:szCs w:val="24"/>
              </w:rPr>
              <w:t xml:space="preserve"> Kompleksowość </w:t>
            </w:r>
            <w:r w:rsidRPr="00DA40EB">
              <w:rPr>
                <w:rFonts w:ascii="Arial" w:hAnsi="Arial" w:cs="Arial"/>
                <w:b/>
                <w:bCs/>
                <w:color w:val="000000" w:themeColor="text1"/>
                <w:sz w:val="24"/>
                <w:szCs w:val="24"/>
              </w:rPr>
              <w:t>(kryterium punktowe nr 2).</w:t>
            </w:r>
          </w:p>
          <w:p w14:paraId="767B39A1" w14:textId="77777777" w:rsidR="00B44B18" w:rsidRPr="00D61EB0" w:rsidRDefault="00B44B18" w:rsidP="00A97E7D">
            <w:pPr>
              <w:spacing w:line="360" w:lineRule="auto"/>
            </w:pPr>
            <w:r w:rsidRPr="00DA40EB">
              <w:rPr>
                <w:rFonts w:ascii="Arial" w:hAnsi="Arial" w:cs="Arial"/>
                <w:b/>
                <w:bCs/>
                <w:color w:val="000000" w:themeColor="text1"/>
                <w:sz w:val="24"/>
                <w:szCs w:val="24"/>
              </w:rPr>
              <w:t>Kryterium rozstrzygające nr 3 -</w:t>
            </w:r>
            <w:r w:rsidRPr="00DA40EB">
              <w:rPr>
                <w:rFonts w:ascii="Arial" w:hAnsi="Arial" w:cs="Arial"/>
                <w:color w:val="000000" w:themeColor="text1"/>
                <w:sz w:val="24"/>
                <w:szCs w:val="24"/>
              </w:rPr>
              <w:t xml:space="preserve"> Przygotowanie projektu do realizacji </w:t>
            </w:r>
            <w:r w:rsidRPr="00DA40EB">
              <w:rPr>
                <w:rFonts w:ascii="Arial" w:hAnsi="Arial" w:cs="Arial"/>
                <w:b/>
                <w:bCs/>
                <w:color w:val="000000" w:themeColor="text1"/>
                <w:sz w:val="24"/>
                <w:szCs w:val="24"/>
              </w:rPr>
              <w:t>(kryterium punktowe nr 3).</w:t>
            </w:r>
            <w:bookmarkEnd w:id="209"/>
          </w:p>
        </w:tc>
      </w:tr>
    </w:tbl>
    <w:p w14:paraId="76CB53DB" w14:textId="77777777" w:rsidR="00B44B18" w:rsidRPr="00B44B18" w:rsidRDefault="00B44B18" w:rsidP="00D92187">
      <w:pPr>
        <w:spacing w:after="0" w:line="360" w:lineRule="auto"/>
        <w:rPr>
          <w:rFonts w:ascii="Arial" w:eastAsia="Calibri" w:hAnsi="Arial" w:cs="Arial"/>
          <w:b/>
          <w:sz w:val="24"/>
          <w:szCs w:val="24"/>
        </w:rPr>
      </w:pPr>
    </w:p>
    <w:p w14:paraId="3F95E813" w14:textId="77777777" w:rsidR="00D92187" w:rsidRDefault="00D92187" w:rsidP="00DA40EB">
      <w:pPr>
        <w:spacing w:line="360" w:lineRule="auto"/>
        <w:rPr>
          <w:rFonts w:ascii="Arial" w:hAnsi="Arial" w:cs="Arial"/>
          <w:b/>
          <w:bCs/>
        </w:rPr>
      </w:pPr>
      <w:r w:rsidRPr="001E10E7">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1E10E7">
        <w:rPr>
          <w:rFonts w:ascii="Arial" w:hAnsi="Arial" w:cs="Arial"/>
          <w:b/>
          <w:bCs/>
        </w:rPr>
        <w:t xml:space="preserve"> </w:t>
      </w:r>
    </w:p>
    <w:p w14:paraId="1C76AFD0" w14:textId="74F505E7" w:rsidR="003D4424" w:rsidRDefault="00D92187" w:rsidP="00F577E5">
      <w:pPr>
        <w:spacing w:after="0" w:line="360" w:lineRule="auto"/>
        <w:rPr>
          <w:rFonts w:ascii="Arial" w:eastAsia="Calibri" w:hAnsi="Arial" w:cs="Arial"/>
          <w:b/>
          <w:sz w:val="24"/>
          <w:szCs w:val="24"/>
          <w:lang w:val="x-none"/>
        </w:rPr>
      </w:pPr>
      <w:r w:rsidRPr="001E10E7">
        <w:rPr>
          <w:rFonts w:ascii="Arial" w:hAnsi="Arial" w:cs="Arial"/>
          <w:b/>
          <w:bCs/>
          <w:i/>
          <w:iCs/>
          <w:sz w:val="24"/>
          <w:szCs w:val="24"/>
        </w:rPr>
        <w:t>Nieuzyskanie co najmniej 40% maksymalnej liczby punktów powoduje odrzucenie projektu.</w:t>
      </w:r>
    </w:p>
    <w:p w14:paraId="7E8E7ABA" w14:textId="77777777" w:rsidR="003D4424" w:rsidRDefault="003D4424" w:rsidP="00F577E5">
      <w:pPr>
        <w:spacing w:after="0" w:line="360" w:lineRule="auto"/>
        <w:jc w:val="center"/>
        <w:rPr>
          <w:rFonts w:ascii="Arial" w:eastAsia="Calibri" w:hAnsi="Arial" w:cs="Arial"/>
          <w:b/>
          <w:sz w:val="24"/>
          <w:szCs w:val="24"/>
          <w:lang w:val="x-none"/>
        </w:rPr>
      </w:pPr>
    </w:p>
    <w:p w14:paraId="2522B311" w14:textId="77777777" w:rsidR="004D13CB" w:rsidRDefault="004D13CB" w:rsidP="00206879">
      <w:pPr>
        <w:spacing w:before="240" w:after="240"/>
        <w:jc w:val="both"/>
        <w:rPr>
          <w:rFonts w:ascii="Arial" w:eastAsia="Times New Roman" w:hAnsi="Arial" w:cs="Arial"/>
          <w:b/>
          <w:bCs/>
          <w:color w:val="2F5496" w:themeColor="accent1" w:themeShade="BF"/>
          <w:sz w:val="28"/>
          <w:szCs w:val="28"/>
          <w:lang w:eastAsia="pl-PL"/>
        </w:rPr>
      </w:pPr>
    </w:p>
    <w:p w14:paraId="12C2E269" w14:textId="209FE06E" w:rsidR="00051F15" w:rsidRDefault="00DB28CF" w:rsidP="002F787E">
      <w:pPr>
        <w:pStyle w:val="Nagwek2"/>
        <w:rPr>
          <w:rFonts w:ascii="Arial" w:eastAsia="Times New Roman" w:hAnsi="Arial" w:cs="Arial"/>
          <w:b/>
          <w:bCs/>
          <w:lang w:eastAsia="pl-PL"/>
        </w:rPr>
      </w:pPr>
      <w:bookmarkStart w:id="210" w:name="_Toc175303978"/>
      <w:r>
        <w:rPr>
          <w:rFonts w:ascii="Arial" w:eastAsia="Times New Roman" w:hAnsi="Arial" w:cs="Arial"/>
          <w:b/>
          <w:bCs/>
          <w:lang w:eastAsia="pl-PL"/>
        </w:rPr>
        <w:t xml:space="preserve">4.10 </w:t>
      </w:r>
      <w:r w:rsidR="00206879" w:rsidRPr="00DA40EB">
        <w:rPr>
          <w:rFonts w:ascii="Arial" w:eastAsia="Times New Roman" w:hAnsi="Arial" w:cs="Arial"/>
          <w:b/>
          <w:bCs/>
          <w:lang w:eastAsia="pl-PL"/>
        </w:rPr>
        <w:t>Działanie 3.1 Mobilność miejska w MOF (ZIT)</w:t>
      </w:r>
      <w:bookmarkEnd w:id="210"/>
      <w:r w:rsidR="000D0B16" w:rsidRPr="00DA40EB">
        <w:rPr>
          <w:rFonts w:ascii="Arial" w:eastAsia="Times New Roman" w:hAnsi="Arial" w:cs="Arial"/>
          <w:b/>
          <w:bCs/>
          <w:lang w:eastAsia="pl-PL"/>
        </w:rPr>
        <w:t xml:space="preserve"> </w:t>
      </w:r>
    </w:p>
    <w:p w14:paraId="515AA136" w14:textId="565F0CFC" w:rsidR="00206879" w:rsidRPr="00DA40EB" w:rsidRDefault="00206879" w:rsidP="008D419E">
      <w:pPr>
        <w:pStyle w:val="Nagwek3"/>
        <w:spacing w:line="360" w:lineRule="auto"/>
        <w:rPr>
          <w:rFonts w:ascii="Arial" w:eastAsia="Times New Roman" w:hAnsi="Arial" w:cs="Arial"/>
          <w:color w:val="2F5496" w:themeColor="accent1" w:themeShade="BF"/>
          <w:lang w:eastAsia="pl-PL"/>
        </w:rPr>
      </w:pPr>
      <w:bookmarkStart w:id="211" w:name="_Toc175303979"/>
      <w:r w:rsidRPr="00DA40EB">
        <w:rPr>
          <w:rFonts w:ascii="Arial" w:eastAsia="Times New Roman" w:hAnsi="Arial" w:cs="Arial"/>
          <w:lang w:eastAsia="pl-PL"/>
        </w:rPr>
        <w:t>Typ projektu: Rozwój infrastruktury dla r</w:t>
      </w:r>
      <w:r w:rsidR="0050450D" w:rsidRPr="00DA40EB">
        <w:rPr>
          <w:rFonts w:ascii="Arial" w:eastAsia="Times New Roman" w:hAnsi="Arial" w:cs="Arial"/>
          <w:lang w:eastAsia="pl-PL"/>
        </w:rPr>
        <w:t>uchu</w:t>
      </w:r>
      <w:r w:rsidR="007D2627" w:rsidRPr="00DA40EB">
        <w:rPr>
          <w:rFonts w:ascii="Arial" w:eastAsia="Times New Roman" w:hAnsi="Arial" w:cs="Arial"/>
          <w:lang w:eastAsia="pl-PL"/>
        </w:rPr>
        <w:t xml:space="preserve"> </w:t>
      </w:r>
      <w:r w:rsidRPr="00DA40EB">
        <w:rPr>
          <w:rFonts w:ascii="Arial" w:eastAsia="Times New Roman" w:hAnsi="Arial" w:cs="Arial"/>
          <w:lang w:eastAsia="pl-PL"/>
        </w:rPr>
        <w:t>niezmotoryzowanego z uwzględnieniem zwiększania</w:t>
      </w:r>
      <w:r w:rsidR="0050231D" w:rsidRPr="00DA40EB">
        <w:rPr>
          <w:rFonts w:ascii="Arial" w:eastAsia="Times New Roman" w:hAnsi="Arial" w:cs="Arial"/>
          <w:lang w:eastAsia="pl-PL"/>
        </w:rPr>
        <w:t xml:space="preserve"> </w:t>
      </w:r>
      <w:r w:rsidRPr="00DA40EB">
        <w:rPr>
          <w:rFonts w:ascii="Arial" w:eastAsia="Times New Roman" w:hAnsi="Arial" w:cs="Arial"/>
          <w:lang w:eastAsia="pl-PL"/>
        </w:rPr>
        <w:t xml:space="preserve">bezpieczeństwa ruchu – </w:t>
      </w:r>
      <w:bookmarkStart w:id="212" w:name="_Hlk129771354"/>
      <w:r w:rsidRPr="00DA40EB">
        <w:rPr>
          <w:rFonts w:ascii="Arial" w:eastAsia="Times New Roman" w:hAnsi="Arial" w:cs="Arial"/>
          <w:lang w:eastAsia="pl-PL"/>
        </w:rPr>
        <w:t xml:space="preserve">drogi </w:t>
      </w:r>
      <w:r w:rsidR="008D419E">
        <w:rPr>
          <w:rFonts w:ascii="Arial" w:eastAsia="Times New Roman" w:hAnsi="Arial" w:cs="Arial"/>
          <w:lang w:eastAsia="pl-PL"/>
        </w:rPr>
        <w:br/>
        <w:t xml:space="preserve">                      </w:t>
      </w:r>
      <w:r w:rsidRPr="00DA40EB">
        <w:rPr>
          <w:rFonts w:ascii="Arial" w:eastAsia="Times New Roman" w:hAnsi="Arial" w:cs="Arial"/>
          <w:lang w:eastAsia="pl-PL"/>
        </w:rPr>
        <w:t>dla rowerów/drogi dla pieszych</w:t>
      </w:r>
      <w:r w:rsidR="0050450D" w:rsidRPr="00DA40EB">
        <w:rPr>
          <w:rFonts w:ascii="Arial" w:eastAsia="Times New Roman" w:hAnsi="Arial" w:cs="Arial"/>
          <w:lang w:eastAsia="pl-PL"/>
        </w:rPr>
        <w:t xml:space="preserve"> </w:t>
      </w:r>
      <w:r w:rsidRPr="00DA40EB">
        <w:rPr>
          <w:rFonts w:ascii="Arial" w:eastAsia="Times New Roman" w:hAnsi="Arial" w:cs="Arial"/>
          <w:lang w:eastAsia="pl-PL"/>
        </w:rPr>
        <w:t>i</w:t>
      </w:r>
      <w:r w:rsidR="00B44B18" w:rsidRPr="00DA40EB">
        <w:rPr>
          <w:rFonts w:ascii="Arial" w:eastAsia="Times New Roman" w:hAnsi="Arial" w:cs="Arial"/>
          <w:lang w:eastAsia="pl-PL"/>
        </w:rPr>
        <w:t xml:space="preserve"> </w:t>
      </w:r>
      <w:r w:rsidRPr="00DA40EB">
        <w:rPr>
          <w:rFonts w:ascii="Arial" w:eastAsia="Times New Roman" w:hAnsi="Arial" w:cs="Arial"/>
          <w:lang w:eastAsia="pl-PL"/>
        </w:rPr>
        <w:t>rowerów</w:t>
      </w:r>
      <w:bookmarkEnd w:id="212"/>
      <w:r w:rsidR="00456786">
        <w:rPr>
          <w:rFonts w:ascii="Arial" w:eastAsia="Times New Roman" w:hAnsi="Arial" w:cs="Arial"/>
          <w:lang w:eastAsia="pl-PL"/>
        </w:rPr>
        <w:t xml:space="preserve"> </w:t>
      </w:r>
      <w:r w:rsidRPr="00DA40EB">
        <w:rPr>
          <w:rStyle w:val="Odwoanieprzypisudolnego"/>
          <w:rFonts w:ascii="Arial" w:eastAsia="Times New Roman" w:hAnsi="Arial" w:cs="Arial"/>
          <w:color w:val="2F5496" w:themeColor="accent1" w:themeShade="BF"/>
          <w:lang w:eastAsia="pl-PL"/>
        </w:rPr>
        <w:footnoteReference w:id="77"/>
      </w:r>
      <w:bookmarkEnd w:id="211"/>
    </w:p>
    <w:p w14:paraId="37D7C5C2" w14:textId="77777777" w:rsidR="000D0B16" w:rsidRPr="000D0B16" w:rsidRDefault="000D0B16" w:rsidP="000D0B16">
      <w:pPr>
        <w:rPr>
          <w:lang w:eastAsia="pl-PL"/>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27"/>
        <w:gridCol w:w="7087"/>
        <w:gridCol w:w="1418"/>
        <w:gridCol w:w="850"/>
        <w:gridCol w:w="2126"/>
      </w:tblGrid>
      <w:tr w:rsidR="00F91B3D" w:rsidRPr="001E10E7" w14:paraId="7008C18D" w14:textId="7D08BF1D" w:rsidTr="00DA40EB">
        <w:trPr>
          <w:trHeight w:val="558"/>
          <w:tblHeader/>
        </w:trPr>
        <w:tc>
          <w:tcPr>
            <w:tcW w:w="14175"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1CBE90D4" w14:textId="77777777" w:rsidR="00F91B3D" w:rsidRDefault="00F91B3D" w:rsidP="009751C3">
            <w:pPr>
              <w:spacing w:after="0" w:line="276" w:lineRule="auto"/>
              <w:jc w:val="center"/>
              <w:rPr>
                <w:rFonts w:ascii="Arial" w:eastAsia="Times New Roman" w:hAnsi="Arial" w:cs="Arial"/>
                <w:b/>
                <w:sz w:val="24"/>
                <w:szCs w:val="24"/>
                <w:lang w:eastAsia="pl-PL"/>
              </w:rPr>
            </w:pPr>
            <w:r w:rsidRPr="0093694A">
              <w:rPr>
                <w:rFonts w:ascii="Arial" w:eastAsia="Times New Roman" w:hAnsi="Arial" w:cs="Arial"/>
                <w:b/>
                <w:bCs/>
                <w:color w:val="2F5496" w:themeColor="accent1" w:themeShade="BF"/>
                <w:sz w:val="24"/>
                <w:szCs w:val="24"/>
                <w:lang w:eastAsia="pl-PL"/>
              </w:rPr>
              <w:t xml:space="preserve">  </w:t>
            </w:r>
            <w:r w:rsidRPr="0093694A">
              <w:rPr>
                <w:rFonts w:ascii="Arial" w:eastAsia="Times New Roman" w:hAnsi="Arial" w:cs="Arial"/>
                <w:b/>
                <w:sz w:val="24"/>
                <w:szCs w:val="24"/>
                <w:lang w:eastAsia="pl-PL"/>
              </w:rPr>
              <w:t>KRYTERIA MERYTORYCZNE PUNKTOWE</w:t>
            </w:r>
            <w:r w:rsidR="007C165C">
              <w:rPr>
                <w:rFonts w:ascii="Arial" w:eastAsia="Times New Roman" w:hAnsi="Arial" w:cs="Arial"/>
                <w:b/>
                <w:sz w:val="24"/>
                <w:szCs w:val="24"/>
                <w:lang w:eastAsia="pl-PL"/>
              </w:rPr>
              <w:t xml:space="preserve"> DLA DZIAŁANIA 3.1</w:t>
            </w:r>
          </w:p>
          <w:p w14:paraId="6F32197D" w14:textId="38854AC4" w:rsidR="007C165C" w:rsidRPr="0093694A" w:rsidRDefault="007C165C" w:rsidP="009751C3">
            <w:pPr>
              <w:spacing w:after="0" w:line="276" w:lineRule="auto"/>
              <w:jc w:val="center"/>
              <w:rPr>
                <w:rFonts w:ascii="Arial" w:eastAsia="Times New Roman" w:hAnsi="Arial" w:cs="Arial"/>
                <w:b/>
                <w:bCs/>
                <w:sz w:val="24"/>
                <w:szCs w:val="24"/>
                <w:lang w:eastAsia="pl-PL"/>
              </w:rPr>
            </w:pPr>
            <w:r w:rsidRPr="007A1FD6">
              <w:rPr>
                <w:rFonts w:ascii="Arial" w:eastAsia="Times New Roman" w:hAnsi="Arial" w:cs="Arial"/>
                <w:lang w:eastAsia="pl-PL"/>
              </w:rPr>
              <w:t>Typ projektu: Rozwój infrastruktury dla ruchu niezmotoryzowanego z uwzględnieniem zwiększania bezpieczeństwa ruchu – drogi dla rowerów/drogi dla pieszych i rowerów</w:t>
            </w:r>
          </w:p>
        </w:tc>
      </w:tr>
      <w:tr w:rsidR="00F91B3D" w:rsidRPr="001E10E7" w14:paraId="50C247C3" w14:textId="22F18FA8" w:rsidTr="00DA40EB">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E7FF52" w14:textId="0D09CD18" w:rsidR="00F91B3D" w:rsidRPr="0093694A" w:rsidRDefault="00F91B3D" w:rsidP="00B22070">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L</w:t>
            </w:r>
            <w:r w:rsidR="0093694A">
              <w:rPr>
                <w:rFonts w:ascii="Arial" w:eastAsia="Times New Roman" w:hAnsi="Arial" w:cs="Arial"/>
                <w:b/>
                <w:bCs/>
                <w:sz w:val="24"/>
                <w:szCs w:val="24"/>
                <w:lang w:eastAsia="pl-PL"/>
              </w:rPr>
              <w:t>.</w:t>
            </w:r>
            <w:r w:rsidRPr="0093694A">
              <w:rPr>
                <w:rFonts w:ascii="Arial" w:eastAsia="Times New Roman" w:hAnsi="Arial" w:cs="Arial"/>
                <w:b/>
                <w:bCs/>
                <w:sz w:val="24"/>
                <w:szCs w:val="24"/>
                <w:lang w:eastAsia="pl-PL"/>
              </w:rPr>
              <w:t>p.</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3AD7A3"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Nazwa kryterium</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F62CF"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 xml:space="preserve">Definicja kryterium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E4376"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Punktacja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F02C5"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Waga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A37FA" w14:textId="7FDBC52C"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Maks</w:t>
            </w:r>
            <w:r w:rsidR="0093694A">
              <w:rPr>
                <w:rFonts w:ascii="Arial" w:eastAsia="Times New Roman" w:hAnsi="Arial" w:cs="Arial"/>
                <w:b/>
                <w:bCs/>
                <w:sz w:val="24"/>
                <w:szCs w:val="24"/>
                <w:lang w:eastAsia="pl-PL"/>
              </w:rPr>
              <w:t>ymalna</w:t>
            </w:r>
            <w:r w:rsidRPr="0093694A">
              <w:rPr>
                <w:rFonts w:ascii="Arial" w:eastAsia="Times New Roman" w:hAnsi="Arial" w:cs="Arial"/>
                <w:b/>
                <w:bCs/>
                <w:sz w:val="24"/>
                <w:szCs w:val="24"/>
                <w:lang w:eastAsia="pl-PL"/>
              </w:rPr>
              <w:t xml:space="preserve"> liczba p</w:t>
            </w:r>
            <w:r w:rsidR="0093694A">
              <w:rPr>
                <w:rFonts w:ascii="Arial" w:eastAsia="Times New Roman" w:hAnsi="Arial" w:cs="Arial"/>
                <w:b/>
                <w:bCs/>
                <w:sz w:val="24"/>
                <w:szCs w:val="24"/>
                <w:lang w:eastAsia="pl-PL"/>
              </w:rPr>
              <w:t>unktów</w:t>
            </w:r>
          </w:p>
        </w:tc>
      </w:tr>
      <w:tr w:rsidR="00F91B3D" w:rsidRPr="001E10E7" w14:paraId="71BF78DC" w14:textId="1152F1E4" w:rsidTr="0093694A">
        <w:trPr>
          <w:trHeight w:val="687"/>
        </w:trPr>
        <w:tc>
          <w:tcPr>
            <w:tcW w:w="567" w:type="dxa"/>
            <w:shd w:val="clear" w:color="auto" w:fill="auto"/>
          </w:tcPr>
          <w:p w14:paraId="4847EACB" w14:textId="77777777" w:rsidR="00F91B3D" w:rsidRPr="004C5E5E" w:rsidRDefault="00F91B3D" w:rsidP="004C5E5E">
            <w:pPr>
              <w:spacing w:after="0" w:line="360" w:lineRule="auto"/>
              <w:rPr>
                <w:rFonts w:ascii="Arial" w:eastAsia="Times New Roman" w:hAnsi="Arial" w:cs="Arial"/>
                <w:bCs/>
                <w:sz w:val="24"/>
                <w:szCs w:val="24"/>
                <w:lang w:eastAsia="pl-PL"/>
              </w:rPr>
            </w:pPr>
            <w:r w:rsidRPr="004C5E5E">
              <w:rPr>
                <w:rFonts w:ascii="Arial" w:eastAsia="Times New Roman" w:hAnsi="Arial" w:cs="Arial"/>
                <w:bCs/>
                <w:sz w:val="24"/>
                <w:szCs w:val="24"/>
                <w:lang w:eastAsia="pl-PL"/>
              </w:rPr>
              <w:t>1.</w:t>
            </w:r>
          </w:p>
        </w:tc>
        <w:tc>
          <w:tcPr>
            <w:tcW w:w="2127" w:type="dxa"/>
            <w:shd w:val="clear" w:color="000000" w:fill="FFFFFF"/>
          </w:tcPr>
          <w:p w14:paraId="0A073741" w14:textId="77777777" w:rsidR="00F91B3D" w:rsidRPr="004C5E5E" w:rsidRDefault="00F91B3D" w:rsidP="004C5E5E">
            <w:pPr>
              <w:spacing w:after="0" w:line="360" w:lineRule="auto"/>
              <w:rPr>
                <w:rFonts w:ascii="Arial" w:eastAsia="Calibri" w:hAnsi="Arial" w:cs="Arial"/>
                <w:bCs/>
                <w:sz w:val="24"/>
                <w:szCs w:val="24"/>
              </w:rPr>
            </w:pPr>
            <w:r w:rsidRPr="004C5E5E">
              <w:rPr>
                <w:rFonts w:ascii="Arial" w:eastAsia="Calibri" w:hAnsi="Arial" w:cs="Arial"/>
                <w:bCs/>
                <w:sz w:val="24"/>
                <w:szCs w:val="24"/>
              </w:rPr>
              <w:t>Długość dróg dla rowerów</w:t>
            </w:r>
          </w:p>
          <w:p w14:paraId="51DF735B" w14:textId="77777777" w:rsidR="00F91B3D" w:rsidRPr="004C5E5E" w:rsidRDefault="00F91B3D" w:rsidP="004C5E5E">
            <w:pPr>
              <w:spacing w:after="0" w:line="360" w:lineRule="auto"/>
              <w:rPr>
                <w:rFonts w:ascii="Arial" w:eastAsia="Calibri" w:hAnsi="Arial" w:cs="Arial"/>
                <w:bCs/>
                <w:sz w:val="24"/>
                <w:szCs w:val="24"/>
              </w:rPr>
            </w:pPr>
          </w:p>
          <w:p w14:paraId="0459537D" w14:textId="77777777" w:rsidR="00F91B3D" w:rsidRPr="004C5E5E" w:rsidRDefault="00F91B3D" w:rsidP="004C5E5E">
            <w:pPr>
              <w:spacing w:after="0" w:line="360" w:lineRule="auto"/>
              <w:rPr>
                <w:rFonts w:ascii="Arial" w:eastAsia="Calibri" w:hAnsi="Arial" w:cs="Arial"/>
                <w:bCs/>
                <w:sz w:val="24"/>
                <w:szCs w:val="24"/>
              </w:rPr>
            </w:pPr>
          </w:p>
          <w:p w14:paraId="71E48553" w14:textId="77777777" w:rsidR="00F91B3D" w:rsidRPr="004C5E5E" w:rsidRDefault="00F91B3D" w:rsidP="004C5E5E">
            <w:pPr>
              <w:spacing w:after="0" w:line="360" w:lineRule="auto"/>
              <w:rPr>
                <w:rFonts w:ascii="Arial" w:eastAsia="Calibri" w:hAnsi="Arial" w:cs="Arial"/>
                <w:bCs/>
                <w:sz w:val="24"/>
                <w:szCs w:val="24"/>
              </w:rPr>
            </w:pPr>
          </w:p>
        </w:tc>
        <w:tc>
          <w:tcPr>
            <w:tcW w:w="7087" w:type="dxa"/>
            <w:shd w:val="clear" w:color="000000" w:fill="FFFFFF"/>
          </w:tcPr>
          <w:p w14:paraId="66DBB3B7" w14:textId="77777777" w:rsidR="00F91B3D" w:rsidRPr="00F91B3D" w:rsidRDefault="00F91B3D" w:rsidP="004C5E5E">
            <w:pPr>
              <w:autoSpaceDE w:val="0"/>
              <w:autoSpaceDN w:val="0"/>
              <w:adjustRightInd w:val="0"/>
              <w:spacing w:after="0" w:line="360" w:lineRule="auto"/>
              <w:rPr>
                <w:rFonts w:ascii="Arial" w:eastAsia="Times New Roman" w:hAnsi="Arial" w:cs="Arial"/>
                <w:bCs/>
                <w:sz w:val="24"/>
                <w:szCs w:val="24"/>
                <w:lang w:eastAsia="pl-PL"/>
              </w:rPr>
            </w:pPr>
            <w:r w:rsidRPr="00F91B3D">
              <w:rPr>
                <w:rFonts w:ascii="Arial" w:eastAsia="Times New Roman" w:hAnsi="Arial" w:cs="Arial"/>
                <w:bCs/>
                <w:sz w:val="24"/>
                <w:szCs w:val="24"/>
                <w:lang w:eastAsia="pl-PL"/>
              </w:rPr>
              <w:t>Ocenie podlegać będzie długość nowopowstałych dróg dla rowerów.</w:t>
            </w:r>
          </w:p>
          <w:p w14:paraId="158A6958" w14:textId="77777777" w:rsidR="00F91B3D" w:rsidRPr="0093694A" w:rsidRDefault="00F91B3D" w:rsidP="004C5E5E">
            <w:pPr>
              <w:autoSpaceDE w:val="0"/>
              <w:autoSpaceDN w:val="0"/>
              <w:adjustRightInd w:val="0"/>
              <w:spacing w:after="0" w:line="360" w:lineRule="auto"/>
              <w:rPr>
                <w:rFonts w:ascii="Arial" w:eastAsia="Times New Roman" w:hAnsi="Arial" w:cs="Arial"/>
                <w:bCs/>
                <w:sz w:val="24"/>
                <w:szCs w:val="24"/>
                <w:u w:val="single"/>
                <w:lang w:eastAsia="pl-PL"/>
              </w:rPr>
            </w:pPr>
            <w:r w:rsidRPr="0093694A">
              <w:rPr>
                <w:rFonts w:ascii="Arial" w:eastAsia="Times New Roman" w:hAnsi="Arial" w:cs="Arial"/>
                <w:bCs/>
                <w:sz w:val="24"/>
                <w:szCs w:val="24"/>
                <w:u w:val="single"/>
                <w:lang w:eastAsia="pl-PL"/>
              </w:rPr>
              <w:t xml:space="preserve">Sposób przyznawania punktów: </w:t>
            </w:r>
          </w:p>
          <w:p w14:paraId="79F82417" w14:textId="632D1139" w:rsidR="00F91B3D" w:rsidRPr="0093694A" w:rsidRDefault="0093694A" w:rsidP="0093694A">
            <w:pPr>
              <w:spacing w:after="0" w:line="360" w:lineRule="auto"/>
              <w:rPr>
                <w:rFonts w:ascii="Arial" w:eastAsia="Calibri" w:hAnsi="Arial" w:cs="Arial"/>
                <w:bCs/>
                <w:sz w:val="24"/>
                <w:szCs w:val="24"/>
              </w:rPr>
            </w:pPr>
            <w:r>
              <w:rPr>
                <w:rFonts w:ascii="Arial" w:eastAsia="Calibri" w:hAnsi="Arial" w:cs="Arial"/>
                <w:b/>
                <w:sz w:val="24"/>
                <w:szCs w:val="24"/>
              </w:rPr>
              <w:t xml:space="preserve">- </w:t>
            </w:r>
            <w:r w:rsidR="00F91B3D" w:rsidRPr="0093694A">
              <w:rPr>
                <w:rFonts w:ascii="Arial" w:eastAsia="Calibri" w:hAnsi="Arial" w:cs="Arial"/>
                <w:b/>
                <w:sz w:val="24"/>
                <w:szCs w:val="24"/>
              </w:rPr>
              <w:t>1 p</w:t>
            </w:r>
            <w:r w:rsidR="00600F84">
              <w:rPr>
                <w:rFonts w:ascii="Arial" w:eastAsia="Calibri" w:hAnsi="Arial" w:cs="Arial"/>
                <w:b/>
                <w:sz w:val="24"/>
                <w:szCs w:val="24"/>
              </w:rPr>
              <w:t>un</w:t>
            </w:r>
            <w:r w:rsidRPr="0093694A">
              <w:rPr>
                <w:rFonts w:ascii="Arial" w:eastAsia="Calibri" w:hAnsi="Arial" w:cs="Arial"/>
                <w:b/>
                <w:sz w:val="24"/>
                <w:szCs w:val="24"/>
              </w:rPr>
              <w:t>kt</w:t>
            </w:r>
            <w:r w:rsidR="00F91B3D" w:rsidRPr="0093694A">
              <w:rPr>
                <w:rFonts w:ascii="Arial" w:eastAsia="Calibri" w:hAnsi="Arial" w:cs="Arial"/>
                <w:bCs/>
                <w:sz w:val="24"/>
                <w:szCs w:val="24"/>
              </w:rPr>
              <w:t xml:space="preserve"> - do 1 km włącznie</w:t>
            </w:r>
            <w:r>
              <w:rPr>
                <w:rFonts w:ascii="Arial" w:eastAsia="Calibri" w:hAnsi="Arial" w:cs="Arial"/>
                <w:bCs/>
                <w:sz w:val="24"/>
                <w:szCs w:val="24"/>
              </w:rPr>
              <w:t>;</w:t>
            </w:r>
          </w:p>
          <w:p w14:paraId="3F8D7F5D" w14:textId="747BE9ED" w:rsidR="00F91B3D" w:rsidRPr="00D32BEB" w:rsidRDefault="00D32BEB" w:rsidP="00D32BEB">
            <w:pPr>
              <w:autoSpaceDE w:val="0"/>
              <w:autoSpaceDN w:val="0"/>
              <w:adjustRightInd w:val="0"/>
              <w:spacing w:after="0" w:line="360" w:lineRule="auto"/>
              <w:rPr>
                <w:rFonts w:ascii="Arial" w:eastAsia="Calibri" w:hAnsi="Arial" w:cs="Arial"/>
                <w:bCs/>
                <w:sz w:val="24"/>
                <w:szCs w:val="24"/>
              </w:rPr>
            </w:pPr>
            <w:r>
              <w:rPr>
                <w:rFonts w:ascii="Arial" w:eastAsia="Calibri" w:hAnsi="Arial" w:cs="Arial"/>
                <w:b/>
                <w:sz w:val="24"/>
                <w:szCs w:val="24"/>
              </w:rPr>
              <w:t xml:space="preserve">- </w:t>
            </w:r>
            <w:r w:rsidR="00F91B3D" w:rsidRPr="00D32BEB">
              <w:rPr>
                <w:rFonts w:ascii="Arial" w:eastAsia="Calibri" w:hAnsi="Arial" w:cs="Arial"/>
                <w:b/>
                <w:sz w:val="24"/>
                <w:szCs w:val="24"/>
              </w:rPr>
              <w:t>2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sidR="00F91B3D" w:rsidRPr="00D32BEB">
              <w:rPr>
                <w:rFonts w:ascii="Arial" w:eastAsia="Calibri" w:hAnsi="Arial" w:cs="Arial"/>
                <w:bCs/>
                <w:sz w:val="24"/>
                <w:szCs w:val="24"/>
              </w:rPr>
              <w:t xml:space="preserve"> - od powyżej 1 km do 2 km włącznie</w:t>
            </w:r>
            <w:r>
              <w:rPr>
                <w:rFonts w:ascii="Arial" w:eastAsia="Calibri" w:hAnsi="Arial" w:cs="Arial"/>
                <w:bCs/>
                <w:sz w:val="24"/>
                <w:szCs w:val="24"/>
              </w:rPr>
              <w:t>;</w:t>
            </w:r>
          </w:p>
          <w:p w14:paraId="325BFA1D" w14:textId="298D12AA" w:rsidR="00F91B3D" w:rsidRPr="00D32BEB" w:rsidRDefault="00D32BEB" w:rsidP="00D32BEB">
            <w:pPr>
              <w:autoSpaceDE w:val="0"/>
              <w:autoSpaceDN w:val="0"/>
              <w:adjustRightInd w:val="0"/>
              <w:spacing w:after="0" w:line="360" w:lineRule="auto"/>
              <w:rPr>
                <w:rFonts w:ascii="Arial" w:eastAsia="Calibri" w:hAnsi="Arial" w:cs="Arial"/>
                <w:bCs/>
                <w:sz w:val="24"/>
                <w:szCs w:val="24"/>
              </w:rPr>
            </w:pPr>
            <w:r w:rsidRPr="00D32BEB">
              <w:rPr>
                <w:rFonts w:ascii="Arial" w:eastAsia="Calibri" w:hAnsi="Arial" w:cs="Arial"/>
                <w:b/>
                <w:sz w:val="24"/>
                <w:szCs w:val="24"/>
              </w:rPr>
              <w:t xml:space="preserve">- </w:t>
            </w:r>
            <w:r w:rsidR="00F91B3D" w:rsidRPr="00D32BEB">
              <w:rPr>
                <w:rFonts w:ascii="Arial" w:eastAsia="Calibri" w:hAnsi="Arial" w:cs="Arial"/>
                <w:b/>
                <w:sz w:val="24"/>
                <w:szCs w:val="24"/>
              </w:rPr>
              <w:t>3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sidR="00F91B3D" w:rsidRPr="00D32BEB">
              <w:rPr>
                <w:rFonts w:ascii="Arial" w:eastAsia="Calibri" w:hAnsi="Arial" w:cs="Arial"/>
                <w:bCs/>
                <w:sz w:val="24"/>
                <w:szCs w:val="24"/>
              </w:rPr>
              <w:t xml:space="preserve"> - od powyżej 2 km do 3 km włącznie</w:t>
            </w:r>
            <w:r>
              <w:rPr>
                <w:rFonts w:ascii="Arial" w:eastAsia="Calibri" w:hAnsi="Arial" w:cs="Arial"/>
                <w:bCs/>
                <w:sz w:val="24"/>
                <w:szCs w:val="24"/>
              </w:rPr>
              <w:t>;</w:t>
            </w:r>
          </w:p>
          <w:p w14:paraId="0D96F086" w14:textId="6DB50F4F" w:rsidR="00F91B3D" w:rsidRPr="00D32BEB" w:rsidRDefault="00D32BEB" w:rsidP="00D32BEB">
            <w:pPr>
              <w:autoSpaceDE w:val="0"/>
              <w:autoSpaceDN w:val="0"/>
              <w:adjustRightInd w:val="0"/>
              <w:spacing w:after="0" w:line="360" w:lineRule="auto"/>
              <w:jc w:val="both"/>
              <w:rPr>
                <w:rFonts w:ascii="Arial" w:eastAsia="Calibri" w:hAnsi="Arial" w:cs="Arial"/>
                <w:bCs/>
                <w:sz w:val="24"/>
                <w:szCs w:val="24"/>
              </w:rPr>
            </w:pPr>
            <w:r w:rsidRPr="00D32BEB">
              <w:rPr>
                <w:rFonts w:ascii="Arial" w:eastAsia="Calibri" w:hAnsi="Arial" w:cs="Arial"/>
                <w:b/>
                <w:sz w:val="24"/>
                <w:szCs w:val="24"/>
              </w:rPr>
              <w:t xml:space="preserve">- </w:t>
            </w:r>
            <w:r w:rsidR="00F91B3D" w:rsidRPr="00D32BEB">
              <w:rPr>
                <w:rFonts w:ascii="Arial" w:eastAsia="Calibri" w:hAnsi="Arial" w:cs="Arial"/>
                <w:b/>
                <w:sz w:val="24"/>
                <w:szCs w:val="24"/>
              </w:rPr>
              <w:t>4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sidR="00F91B3D" w:rsidRPr="00D32BEB">
              <w:rPr>
                <w:rFonts w:ascii="Arial" w:eastAsia="Calibri" w:hAnsi="Arial" w:cs="Arial"/>
                <w:bCs/>
                <w:sz w:val="24"/>
                <w:szCs w:val="24"/>
              </w:rPr>
              <w:t xml:space="preserve"> - powyżej 3 km.</w:t>
            </w:r>
          </w:p>
        </w:tc>
        <w:tc>
          <w:tcPr>
            <w:tcW w:w="1418" w:type="dxa"/>
            <w:shd w:val="clear" w:color="auto" w:fill="auto"/>
            <w:vAlign w:val="center"/>
          </w:tcPr>
          <w:p w14:paraId="7295EAD1" w14:textId="77777777" w:rsidR="00F91B3D" w:rsidRPr="004C5E5E" w:rsidRDefault="00F91B3D" w:rsidP="004C5E5E">
            <w:pPr>
              <w:spacing w:after="200" w:line="360" w:lineRule="auto"/>
              <w:jc w:val="center"/>
              <w:rPr>
                <w:rFonts w:ascii="Arial" w:eastAsia="Calibri" w:hAnsi="Arial" w:cs="Arial"/>
                <w:bCs/>
                <w:sz w:val="24"/>
                <w:szCs w:val="24"/>
              </w:rPr>
            </w:pPr>
          </w:p>
          <w:p w14:paraId="7C5E3F38" w14:textId="388A86CB"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1</w:t>
            </w:r>
            <w:r w:rsidR="00213B21">
              <w:rPr>
                <w:rFonts w:ascii="Arial" w:eastAsia="Calibri" w:hAnsi="Arial" w:cs="Arial"/>
                <w:bCs/>
                <w:sz w:val="24"/>
                <w:szCs w:val="24"/>
              </w:rPr>
              <w:t xml:space="preserve"> </w:t>
            </w:r>
            <w:r w:rsidRPr="004C5E5E">
              <w:rPr>
                <w:rFonts w:ascii="Arial" w:eastAsia="Calibri" w:hAnsi="Arial" w:cs="Arial"/>
                <w:bCs/>
                <w:sz w:val="24"/>
                <w:szCs w:val="24"/>
              </w:rPr>
              <w:t>-</w:t>
            </w:r>
            <w:r w:rsidR="00213B21">
              <w:rPr>
                <w:rFonts w:ascii="Arial" w:eastAsia="Calibri" w:hAnsi="Arial" w:cs="Arial"/>
                <w:bCs/>
                <w:sz w:val="24"/>
                <w:szCs w:val="24"/>
              </w:rPr>
              <w:t xml:space="preserve"> </w:t>
            </w:r>
            <w:r w:rsidRPr="004C5E5E">
              <w:rPr>
                <w:rFonts w:ascii="Arial" w:eastAsia="Calibri" w:hAnsi="Arial" w:cs="Arial"/>
                <w:bCs/>
                <w:sz w:val="24"/>
                <w:szCs w:val="24"/>
              </w:rPr>
              <w:t>4</w:t>
            </w:r>
          </w:p>
        </w:tc>
        <w:tc>
          <w:tcPr>
            <w:tcW w:w="850" w:type="dxa"/>
            <w:shd w:val="clear" w:color="auto" w:fill="auto"/>
            <w:vAlign w:val="center"/>
          </w:tcPr>
          <w:p w14:paraId="46AC4BBE" w14:textId="77777777" w:rsidR="00F91B3D" w:rsidRPr="004C5E5E" w:rsidRDefault="00F91B3D" w:rsidP="004C5E5E">
            <w:pPr>
              <w:spacing w:after="200" w:line="360" w:lineRule="auto"/>
              <w:jc w:val="center"/>
              <w:rPr>
                <w:rFonts w:ascii="Arial" w:eastAsia="Calibri" w:hAnsi="Arial" w:cs="Arial"/>
                <w:bCs/>
                <w:sz w:val="24"/>
                <w:szCs w:val="24"/>
              </w:rPr>
            </w:pPr>
          </w:p>
          <w:p w14:paraId="5AE2905D"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4</w:t>
            </w:r>
          </w:p>
        </w:tc>
        <w:tc>
          <w:tcPr>
            <w:tcW w:w="2126" w:type="dxa"/>
            <w:shd w:val="clear" w:color="auto" w:fill="auto"/>
            <w:vAlign w:val="center"/>
          </w:tcPr>
          <w:p w14:paraId="40C91F8B" w14:textId="77777777" w:rsidR="00F91B3D" w:rsidRPr="004C5E5E" w:rsidRDefault="00F91B3D" w:rsidP="004C5E5E">
            <w:pPr>
              <w:spacing w:after="200" w:line="360" w:lineRule="auto"/>
              <w:jc w:val="center"/>
              <w:rPr>
                <w:rFonts w:ascii="Arial" w:eastAsia="Calibri" w:hAnsi="Arial" w:cs="Arial"/>
                <w:bCs/>
                <w:sz w:val="24"/>
                <w:szCs w:val="24"/>
              </w:rPr>
            </w:pPr>
          </w:p>
          <w:p w14:paraId="7ECBF694"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 xml:space="preserve"> 16</w:t>
            </w:r>
          </w:p>
        </w:tc>
      </w:tr>
      <w:tr w:rsidR="00F91B3D" w:rsidRPr="001E10E7" w14:paraId="393EC648" w14:textId="139B5278" w:rsidTr="0093694A">
        <w:trPr>
          <w:trHeight w:val="687"/>
        </w:trPr>
        <w:tc>
          <w:tcPr>
            <w:tcW w:w="567" w:type="dxa"/>
            <w:shd w:val="clear" w:color="auto" w:fill="auto"/>
            <w:hideMark/>
          </w:tcPr>
          <w:p w14:paraId="598C7BBE" w14:textId="77777777" w:rsidR="00F91B3D" w:rsidRPr="004C5E5E" w:rsidRDefault="00F91B3D" w:rsidP="004C5E5E">
            <w:pPr>
              <w:spacing w:after="0" w:line="360" w:lineRule="auto"/>
              <w:rPr>
                <w:rFonts w:ascii="Arial" w:eastAsia="Times New Roman" w:hAnsi="Arial" w:cs="Arial"/>
                <w:bCs/>
                <w:sz w:val="24"/>
                <w:szCs w:val="24"/>
                <w:lang w:eastAsia="pl-PL"/>
              </w:rPr>
            </w:pPr>
            <w:r w:rsidRPr="004C5E5E">
              <w:rPr>
                <w:rFonts w:ascii="Arial" w:eastAsia="Times New Roman" w:hAnsi="Arial" w:cs="Arial"/>
                <w:bCs/>
                <w:sz w:val="24"/>
                <w:szCs w:val="24"/>
                <w:lang w:eastAsia="pl-PL"/>
              </w:rPr>
              <w:t>2.</w:t>
            </w:r>
          </w:p>
        </w:tc>
        <w:tc>
          <w:tcPr>
            <w:tcW w:w="2127" w:type="dxa"/>
            <w:shd w:val="clear" w:color="000000" w:fill="FFFFFF"/>
            <w:hideMark/>
          </w:tcPr>
          <w:p w14:paraId="7D74108C" w14:textId="77777777" w:rsidR="00F91B3D" w:rsidRPr="004C5E5E" w:rsidRDefault="00F91B3D" w:rsidP="004C5E5E">
            <w:pPr>
              <w:spacing w:after="0" w:line="360" w:lineRule="auto"/>
              <w:rPr>
                <w:rFonts w:ascii="Arial" w:eastAsia="Times New Roman" w:hAnsi="Arial" w:cs="Arial"/>
                <w:bCs/>
                <w:sz w:val="24"/>
                <w:szCs w:val="24"/>
                <w:lang w:eastAsia="pl-PL"/>
              </w:rPr>
            </w:pPr>
            <w:r w:rsidRPr="004C5E5E">
              <w:rPr>
                <w:rFonts w:ascii="Arial" w:eastAsia="Calibri" w:hAnsi="Arial" w:cs="Arial"/>
                <w:bCs/>
                <w:sz w:val="24"/>
                <w:szCs w:val="24"/>
              </w:rPr>
              <w:t>Efektywność dofinansowania projektu</w:t>
            </w:r>
          </w:p>
        </w:tc>
        <w:tc>
          <w:tcPr>
            <w:tcW w:w="7087" w:type="dxa"/>
            <w:shd w:val="clear" w:color="000000" w:fill="FFFFFF"/>
            <w:hideMark/>
          </w:tcPr>
          <w:p w14:paraId="68ABB39B" w14:textId="62B43B97" w:rsidR="00F91B3D" w:rsidRPr="00F91B3D" w:rsidRDefault="00F91B3D" w:rsidP="004C5E5E">
            <w:pPr>
              <w:autoSpaceDE w:val="0"/>
              <w:autoSpaceDN w:val="0"/>
              <w:adjustRightInd w:val="0"/>
              <w:spacing w:after="0" w:line="360" w:lineRule="auto"/>
              <w:rPr>
                <w:rFonts w:ascii="Arial" w:eastAsia="Calibri" w:hAnsi="Arial" w:cs="Arial"/>
                <w:bCs/>
                <w:sz w:val="24"/>
                <w:szCs w:val="24"/>
              </w:rPr>
            </w:pPr>
            <w:r w:rsidRPr="00F91B3D">
              <w:rPr>
                <w:rFonts w:ascii="Arial" w:eastAsia="Calibri" w:hAnsi="Arial" w:cs="Arial"/>
                <w:bCs/>
                <w:sz w:val="24"/>
                <w:szCs w:val="24"/>
              </w:rPr>
              <w:t xml:space="preserve">Kryterium mierzone będzie ilorazem wartości dofinansowania oraz długości wybudowanej </w:t>
            </w:r>
            <w:r w:rsidRPr="00F91B3D">
              <w:rPr>
                <w:rFonts w:ascii="Arial" w:hAnsi="Arial" w:cs="Arial"/>
                <w:bCs/>
                <w:sz w:val="24"/>
                <w:szCs w:val="24"/>
              </w:rPr>
              <w:t>drogi dla rowerów</w:t>
            </w:r>
            <w:r w:rsidRPr="00F91B3D">
              <w:rPr>
                <w:rFonts w:ascii="Arial" w:eastAsia="Calibri" w:hAnsi="Arial" w:cs="Arial"/>
                <w:bCs/>
                <w:sz w:val="24"/>
                <w:szCs w:val="24"/>
              </w:rPr>
              <w:t>. Największą liczbę punktów otrzymają projekty, które wykażą się najmniejszą wartością wska</w:t>
            </w:r>
            <w:r w:rsidR="00D32BEB">
              <w:rPr>
                <w:rFonts w:ascii="Arial" w:eastAsia="Calibri" w:hAnsi="Arial" w:cs="Arial"/>
                <w:bCs/>
                <w:sz w:val="24"/>
                <w:szCs w:val="24"/>
              </w:rPr>
              <w:t>ź</w:t>
            </w:r>
            <w:r w:rsidRPr="00F91B3D">
              <w:rPr>
                <w:rFonts w:ascii="Arial" w:eastAsia="Calibri" w:hAnsi="Arial" w:cs="Arial"/>
                <w:bCs/>
                <w:sz w:val="24"/>
                <w:szCs w:val="24"/>
              </w:rPr>
              <w:t xml:space="preserve">nika efektywności dofinansowania projektu (tzn. </w:t>
            </w:r>
            <w:r w:rsidRPr="00F91B3D">
              <w:rPr>
                <w:rFonts w:ascii="Arial" w:eastAsia="Calibri" w:hAnsi="Arial" w:cs="Arial"/>
                <w:bCs/>
                <w:sz w:val="24"/>
                <w:szCs w:val="24"/>
              </w:rPr>
              <w:lastRenderedPageBreak/>
              <w:t xml:space="preserve">że jak najniższym kosztem środków unijnych zostanie osiągnięty jak największy efekt). </w:t>
            </w:r>
            <w:r w:rsidR="00973C24">
              <w:rPr>
                <w:rFonts w:ascii="Arial" w:eastAsia="Calibri" w:hAnsi="Arial" w:cs="Arial"/>
                <w:bCs/>
                <w:sz w:val="24"/>
                <w:szCs w:val="24"/>
              </w:rPr>
              <w:br/>
            </w:r>
            <w:r w:rsidRPr="00F91B3D">
              <w:rPr>
                <w:rFonts w:ascii="Arial" w:eastAsia="Calibri" w:hAnsi="Arial" w:cs="Arial"/>
                <w:bCs/>
                <w:sz w:val="24"/>
                <w:szCs w:val="24"/>
              </w:rPr>
              <w:t xml:space="preserve">Liczba punktów będzie zależna od osiągnięć wszystkich projektów przekazanych do oceny merytorycznej punktowej </w:t>
            </w:r>
            <w:r w:rsidR="000C4E1B">
              <w:rPr>
                <w:rFonts w:ascii="Arial" w:eastAsia="Calibri" w:hAnsi="Arial" w:cs="Arial"/>
                <w:bCs/>
                <w:sz w:val="24"/>
                <w:szCs w:val="24"/>
              </w:rPr>
              <w:br/>
            </w:r>
            <w:r w:rsidRPr="00F91B3D">
              <w:rPr>
                <w:rFonts w:ascii="Arial" w:eastAsia="Calibri" w:hAnsi="Arial" w:cs="Arial"/>
                <w:bCs/>
                <w:sz w:val="24"/>
                <w:szCs w:val="24"/>
              </w:rPr>
              <w:t xml:space="preserve">w danym konkursie. Punktacja w ramach kryterium będzie przyznawana wg następujących zasad: nr rankingowy każdego projektu na liście ułożonej według wielkości efektywności dofinansowania (od najmniejszej do największej wartości wskaźnika) dzielimy przez liczbę projektów. </w:t>
            </w:r>
            <w:r w:rsidR="00D32BEB">
              <w:rPr>
                <w:rFonts w:ascii="Arial" w:eastAsia="Calibri" w:hAnsi="Arial" w:cs="Arial"/>
                <w:bCs/>
                <w:sz w:val="24"/>
                <w:szCs w:val="24"/>
              </w:rPr>
              <w:br/>
            </w:r>
            <w:r w:rsidRPr="00D32BEB">
              <w:rPr>
                <w:rFonts w:ascii="Arial" w:eastAsia="Calibri" w:hAnsi="Arial" w:cs="Arial"/>
                <w:bCs/>
                <w:sz w:val="24"/>
                <w:szCs w:val="24"/>
                <w:u w:val="single"/>
              </w:rPr>
              <w:t>W przypadku, gdy wynik zawiera się w przedziale:</w:t>
            </w:r>
            <w:r w:rsidRPr="00F91B3D">
              <w:rPr>
                <w:rFonts w:ascii="Arial" w:eastAsia="Calibri" w:hAnsi="Arial" w:cs="Arial"/>
                <w:bCs/>
                <w:sz w:val="24"/>
                <w:szCs w:val="24"/>
              </w:rPr>
              <w:t xml:space="preserve"> </w:t>
            </w:r>
          </w:p>
          <w:p w14:paraId="1E163F1E" w14:textId="59449AC2" w:rsidR="00F91B3D" w:rsidRPr="00D32BEB" w:rsidRDefault="00D32BEB" w:rsidP="00D32BEB">
            <w:pPr>
              <w:autoSpaceDE w:val="0"/>
              <w:autoSpaceDN w:val="0"/>
              <w:adjustRightInd w:val="0"/>
              <w:spacing w:after="0" w:line="360" w:lineRule="auto"/>
              <w:rPr>
                <w:rFonts w:ascii="Arial" w:eastAsia="Calibri" w:hAnsi="Arial" w:cs="Arial"/>
                <w:bCs/>
                <w:sz w:val="24"/>
                <w:szCs w:val="24"/>
              </w:rPr>
            </w:pPr>
            <w:r>
              <w:rPr>
                <w:rFonts w:ascii="Arial" w:eastAsia="Calibri" w:hAnsi="Arial" w:cs="Arial"/>
                <w:bCs/>
                <w:sz w:val="24"/>
                <w:szCs w:val="24"/>
              </w:rPr>
              <w:t xml:space="preserve">- </w:t>
            </w:r>
            <w:r w:rsidR="00F91B3D" w:rsidRPr="00D32BEB">
              <w:rPr>
                <w:rFonts w:ascii="Arial" w:eastAsia="Calibri" w:hAnsi="Arial" w:cs="Arial"/>
                <w:bCs/>
                <w:sz w:val="24"/>
                <w:szCs w:val="24"/>
              </w:rPr>
              <w:t xml:space="preserve">0 - 0,25 włącznie - projekt otrzymuje </w:t>
            </w:r>
            <w:r w:rsidR="00F91B3D" w:rsidRPr="00D32BEB">
              <w:rPr>
                <w:rFonts w:ascii="Arial" w:eastAsia="Calibri" w:hAnsi="Arial" w:cs="Arial"/>
                <w:b/>
                <w:sz w:val="24"/>
                <w:szCs w:val="24"/>
              </w:rPr>
              <w:t>4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Pr>
                <w:rFonts w:ascii="Arial" w:eastAsia="Calibri" w:hAnsi="Arial" w:cs="Arial"/>
                <w:bCs/>
                <w:sz w:val="24"/>
                <w:szCs w:val="24"/>
              </w:rPr>
              <w:t>;</w:t>
            </w:r>
          </w:p>
          <w:p w14:paraId="56801466" w14:textId="05DD0104" w:rsidR="00F91B3D" w:rsidRPr="004C5E5E" w:rsidRDefault="00F91B3D" w:rsidP="001E3543">
            <w:pPr>
              <w:pStyle w:val="Akapitzlist"/>
              <w:numPr>
                <w:ilvl w:val="0"/>
                <w:numId w:val="36"/>
              </w:numPr>
              <w:autoSpaceDE w:val="0"/>
              <w:autoSpaceDN w:val="0"/>
              <w:adjustRightInd w:val="0"/>
              <w:spacing w:after="0" w:line="360" w:lineRule="auto"/>
              <w:ind w:left="211" w:hanging="211"/>
              <w:rPr>
                <w:rFonts w:ascii="Arial" w:eastAsia="Calibri" w:hAnsi="Arial" w:cs="Arial"/>
                <w:bCs/>
                <w:sz w:val="24"/>
                <w:szCs w:val="24"/>
              </w:rPr>
            </w:pPr>
            <w:r w:rsidRPr="004C5E5E">
              <w:rPr>
                <w:rFonts w:ascii="Arial" w:eastAsia="Calibri" w:hAnsi="Arial" w:cs="Arial"/>
                <w:bCs/>
                <w:sz w:val="24"/>
                <w:szCs w:val="24"/>
              </w:rPr>
              <w:t xml:space="preserve">powyżej 0,25 </w:t>
            </w:r>
            <w:r>
              <w:rPr>
                <w:rFonts w:ascii="Arial" w:eastAsia="Calibri" w:hAnsi="Arial" w:cs="Arial"/>
                <w:bCs/>
                <w:sz w:val="24"/>
                <w:szCs w:val="24"/>
              </w:rPr>
              <w:t>-</w:t>
            </w:r>
            <w:r w:rsidRPr="004C5E5E">
              <w:rPr>
                <w:rFonts w:ascii="Arial" w:eastAsia="Calibri" w:hAnsi="Arial" w:cs="Arial"/>
                <w:bCs/>
                <w:sz w:val="24"/>
                <w:szCs w:val="24"/>
              </w:rPr>
              <w:t xml:space="preserve"> 0,5 włącznie - projekt otrzymuje </w:t>
            </w:r>
            <w:r w:rsidRPr="00D32BEB">
              <w:rPr>
                <w:rFonts w:ascii="Arial" w:eastAsia="Calibri" w:hAnsi="Arial" w:cs="Arial"/>
                <w:b/>
                <w:sz w:val="24"/>
                <w:szCs w:val="24"/>
              </w:rPr>
              <w:t>3 p</w:t>
            </w:r>
            <w:r w:rsidR="00600F84">
              <w:rPr>
                <w:rFonts w:ascii="Arial" w:eastAsia="Calibri" w:hAnsi="Arial" w:cs="Arial"/>
                <w:b/>
                <w:sz w:val="24"/>
                <w:szCs w:val="24"/>
              </w:rPr>
              <w:t>un</w:t>
            </w:r>
            <w:r w:rsidR="00D32BEB" w:rsidRPr="00D32BEB">
              <w:rPr>
                <w:rFonts w:ascii="Arial" w:eastAsia="Calibri" w:hAnsi="Arial" w:cs="Arial"/>
                <w:b/>
                <w:sz w:val="24"/>
                <w:szCs w:val="24"/>
              </w:rPr>
              <w:t>kt</w:t>
            </w:r>
            <w:r w:rsidR="00600F84">
              <w:rPr>
                <w:rFonts w:ascii="Arial" w:eastAsia="Calibri" w:hAnsi="Arial" w:cs="Arial"/>
                <w:b/>
                <w:sz w:val="24"/>
                <w:szCs w:val="24"/>
              </w:rPr>
              <w:t>y</w:t>
            </w:r>
            <w:r w:rsidR="00D32BEB">
              <w:rPr>
                <w:rFonts w:ascii="Arial" w:eastAsia="Calibri" w:hAnsi="Arial" w:cs="Arial"/>
                <w:bCs/>
                <w:sz w:val="24"/>
                <w:szCs w:val="24"/>
              </w:rPr>
              <w:t>;</w:t>
            </w:r>
            <w:r w:rsidRPr="004C5E5E">
              <w:rPr>
                <w:rFonts w:ascii="Arial" w:eastAsia="Calibri" w:hAnsi="Arial" w:cs="Arial"/>
                <w:bCs/>
                <w:sz w:val="24"/>
                <w:szCs w:val="24"/>
              </w:rPr>
              <w:t xml:space="preserve"> </w:t>
            </w:r>
          </w:p>
          <w:p w14:paraId="0A9B773B" w14:textId="6443815A" w:rsidR="00F91B3D" w:rsidRPr="004C5E5E" w:rsidRDefault="00F91B3D" w:rsidP="001E3543">
            <w:pPr>
              <w:pStyle w:val="Akapitzlist"/>
              <w:numPr>
                <w:ilvl w:val="0"/>
                <w:numId w:val="36"/>
              </w:numPr>
              <w:autoSpaceDE w:val="0"/>
              <w:autoSpaceDN w:val="0"/>
              <w:adjustRightInd w:val="0"/>
              <w:spacing w:after="0" w:line="360" w:lineRule="auto"/>
              <w:ind w:left="211" w:hanging="211"/>
              <w:rPr>
                <w:rFonts w:ascii="Arial" w:eastAsia="Calibri" w:hAnsi="Arial" w:cs="Arial"/>
                <w:bCs/>
                <w:sz w:val="24"/>
                <w:szCs w:val="24"/>
              </w:rPr>
            </w:pPr>
            <w:r w:rsidRPr="004C5E5E">
              <w:rPr>
                <w:rFonts w:ascii="Arial" w:eastAsia="Calibri" w:hAnsi="Arial" w:cs="Arial"/>
                <w:bCs/>
                <w:sz w:val="24"/>
                <w:szCs w:val="24"/>
              </w:rPr>
              <w:t xml:space="preserve">powyżej 0,5 </w:t>
            </w:r>
            <w:r>
              <w:rPr>
                <w:rFonts w:ascii="Arial" w:eastAsia="Calibri" w:hAnsi="Arial" w:cs="Arial"/>
                <w:bCs/>
                <w:sz w:val="24"/>
                <w:szCs w:val="24"/>
              </w:rPr>
              <w:t>-</w:t>
            </w:r>
            <w:r w:rsidRPr="004C5E5E">
              <w:rPr>
                <w:rFonts w:ascii="Arial" w:eastAsia="Calibri" w:hAnsi="Arial" w:cs="Arial"/>
                <w:bCs/>
                <w:sz w:val="24"/>
                <w:szCs w:val="24"/>
              </w:rPr>
              <w:t xml:space="preserve"> 0,75 włącznie - projekt otrzymuje </w:t>
            </w:r>
            <w:r w:rsidRPr="00D32BEB">
              <w:rPr>
                <w:rFonts w:ascii="Arial" w:eastAsia="Calibri" w:hAnsi="Arial" w:cs="Arial"/>
                <w:b/>
                <w:sz w:val="24"/>
                <w:szCs w:val="24"/>
              </w:rPr>
              <w:t>2 p</w:t>
            </w:r>
            <w:r w:rsidR="00600F84">
              <w:rPr>
                <w:rFonts w:ascii="Arial" w:eastAsia="Calibri" w:hAnsi="Arial" w:cs="Arial"/>
                <w:b/>
                <w:sz w:val="24"/>
                <w:szCs w:val="24"/>
              </w:rPr>
              <w:t>un</w:t>
            </w:r>
            <w:r w:rsidR="00D32BEB" w:rsidRPr="00D32BEB">
              <w:rPr>
                <w:rFonts w:ascii="Arial" w:eastAsia="Calibri" w:hAnsi="Arial" w:cs="Arial"/>
                <w:b/>
                <w:sz w:val="24"/>
                <w:szCs w:val="24"/>
              </w:rPr>
              <w:t>kt</w:t>
            </w:r>
            <w:r w:rsidR="00600F84">
              <w:rPr>
                <w:rFonts w:ascii="Arial" w:eastAsia="Calibri" w:hAnsi="Arial" w:cs="Arial"/>
                <w:b/>
                <w:sz w:val="24"/>
                <w:szCs w:val="24"/>
              </w:rPr>
              <w:t>y</w:t>
            </w:r>
            <w:r w:rsidR="00D32BEB">
              <w:rPr>
                <w:rFonts w:ascii="Arial" w:eastAsia="Calibri" w:hAnsi="Arial" w:cs="Arial"/>
                <w:bCs/>
                <w:sz w:val="24"/>
                <w:szCs w:val="24"/>
              </w:rPr>
              <w:t>;</w:t>
            </w:r>
          </w:p>
          <w:p w14:paraId="0939D4AD" w14:textId="2AB3E071" w:rsidR="00F91B3D" w:rsidRPr="004C5E5E" w:rsidRDefault="00F91B3D" w:rsidP="001E3543">
            <w:pPr>
              <w:pStyle w:val="Akapitzlist"/>
              <w:numPr>
                <w:ilvl w:val="0"/>
                <w:numId w:val="36"/>
              </w:numPr>
              <w:autoSpaceDE w:val="0"/>
              <w:autoSpaceDN w:val="0"/>
              <w:adjustRightInd w:val="0"/>
              <w:spacing w:after="0" w:line="360" w:lineRule="auto"/>
              <w:ind w:left="211" w:hanging="211"/>
              <w:rPr>
                <w:rFonts w:ascii="Arial" w:eastAsia="Calibri" w:hAnsi="Arial" w:cs="Arial"/>
                <w:bCs/>
                <w:sz w:val="24"/>
                <w:szCs w:val="24"/>
              </w:rPr>
            </w:pPr>
            <w:r w:rsidRPr="004C5E5E">
              <w:rPr>
                <w:rFonts w:ascii="Arial" w:eastAsia="Calibri" w:hAnsi="Arial" w:cs="Arial"/>
                <w:bCs/>
                <w:sz w:val="24"/>
                <w:szCs w:val="24"/>
              </w:rPr>
              <w:t xml:space="preserve">powyżej 0,75 </w:t>
            </w:r>
            <w:r>
              <w:rPr>
                <w:rFonts w:ascii="Arial" w:eastAsia="Calibri" w:hAnsi="Arial" w:cs="Arial"/>
                <w:bCs/>
                <w:sz w:val="24"/>
                <w:szCs w:val="24"/>
              </w:rPr>
              <w:t>-</w:t>
            </w:r>
            <w:r w:rsidRPr="004C5E5E">
              <w:rPr>
                <w:rFonts w:ascii="Arial" w:eastAsia="Calibri" w:hAnsi="Arial" w:cs="Arial"/>
                <w:bCs/>
                <w:sz w:val="24"/>
                <w:szCs w:val="24"/>
              </w:rPr>
              <w:t xml:space="preserve"> 1 - projekt otrzymuje</w:t>
            </w:r>
            <w:r>
              <w:rPr>
                <w:rFonts w:ascii="Arial" w:eastAsia="Calibri" w:hAnsi="Arial" w:cs="Arial"/>
                <w:bCs/>
                <w:sz w:val="24"/>
                <w:szCs w:val="24"/>
              </w:rPr>
              <w:t xml:space="preserve"> </w:t>
            </w:r>
            <w:r w:rsidRPr="00D32BEB">
              <w:rPr>
                <w:rFonts w:ascii="Arial" w:eastAsia="Calibri" w:hAnsi="Arial" w:cs="Arial"/>
                <w:b/>
                <w:sz w:val="24"/>
                <w:szCs w:val="24"/>
              </w:rPr>
              <w:t>1 p</w:t>
            </w:r>
            <w:r w:rsidR="00600F84">
              <w:rPr>
                <w:rFonts w:ascii="Arial" w:eastAsia="Calibri" w:hAnsi="Arial" w:cs="Arial"/>
                <w:b/>
                <w:sz w:val="24"/>
                <w:szCs w:val="24"/>
              </w:rPr>
              <w:t>un</w:t>
            </w:r>
            <w:r w:rsidR="00D32BEB" w:rsidRPr="00D32BEB">
              <w:rPr>
                <w:rFonts w:ascii="Arial" w:eastAsia="Calibri" w:hAnsi="Arial" w:cs="Arial"/>
                <w:b/>
                <w:sz w:val="24"/>
                <w:szCs w:val="24"/>
              </w:rPr>
              <w:t>kt.</w:t>
            </w:r>
            <w:r w:rsidRPr="004C5E5E">
              <w:rPr>
                <w:rFonts w:ascii="Arial" w:eastAsia="Calibri" w:hAnsi="Arial" w:cs="Arial"/>
                <w:bCs/>
                <w:sz w:val="24"/>
                <w:szCs w:val="24"/>
              </w:rPr>
              <w:t xml:space="preserve"> </w:t>
            </w:r>
          </w:p>
          <w:p w14:paraId="0AA093D8" w14:textId="2A281466" w:rsidR="00F91B3D" w:rsidRPr="00F91B3D" w:rsidRDefault="00F91B3D" w:rsidP="00DA40EB">
            <w:pPr>
              <w:spacing w:before="80" w:after="0" w:line="360" w:lineRule="auto"/>
              <w:rPr>
                <w:rFonts w:ascii="Arial" w:eastAsia="Calibri" w:hAnsi="Arial" w:cs="Arial"/>
                <w:bCs/>
              </w:rPr>
            </w:pPr>
            <w:r w:rsidRPr="00F91B3D">
              <w:rPr>
                <w:rFonts w:ascii="Arial" w:eastAsia="Calibri" w:hAnsi="Arial" w:cs="Arial"/>
                <w:bCs/>
                <w:sz w:val="24"/>
                <w:szCs w:val="24"/>
              </w:rPr>
              <w:t xml:space="preserve">W przypadku, gdy ocenie podlegać będą mniej niż 4 projekty, najlepszy projekt otrzyma maksymalną liczbę punktów, </w:t>
            </w:r>
            <w:r w:rsidR="00AB3D98">
              <w:rPr>
                <w:rFonts w:ascii="Arial" w:eastAsia="Calibri" w:hAnsi="Arial" w:cs="Arial"/>
                <w:bCs/>
                <w:sz w:val="24"/>
                <w:szCs w:val="24"/>
              </w:rPr>
              <w:br/>
            </w:r>
            <w:r w:rsidRPr="00F91B3D">
              <w:rPr>
                <w:rFonts w:ascii="Arial" w:eastAsia="Calibri" w:hAnsi="Arial" w:cs="Arial"/>
                <w:bCs/>
                <w:sz w:val="24"/>
                <w:szCs w:val="24"/>
              </w:rPr>
              <w:t>a pozostałe odpowiednio mniej.</w:t>
            </w:r>
            <w:r w:rsidRPr="00F91B3D">
              <w:rPr>
                <w:rFonts w:ascii="Arial" w:eastAsia="Calibri" w:hAnsi="Arial" w:cs="Arial"/>
                <w:bCs/>
              </w:rPr>
              <w:t xml:space="preserve"> </w:t>
            </w:r>
          </w:p>
        </w:tc>
        <w:tc>
          <w:tcPr>
            <w:tcW w:w="1418" w:type="dxa"/>
            <w:shd w:val="clear" w:color="auto" w:fill="auto"/>
            <w:vAlign w:val="center"/>
            <w:hideMark/>
          </w:tcPr>
          <w:p w14:paraId="4D547246" w14:textId="07664EB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lastRenderedPageBreak/>
              <w:t>1</w:t>
            </w:r>
            <w:r w:rsidR="00213B21">
              <w:rPr>
                <w:rFonts w:ascii="Arial" w:eastAsia="Calibri" w:hAnsi="Arial" w:cs="Arial"/>
                <w:bCs/>
                <w:sz w:val="24"/>
                <w:szCs w:val="24"/>
              </w:rPr>
              <w:t xml:space="preserve"> </w:t>
            </w:r>
            <w:r w:rsidRPr="004C5E5E">
              <w:rPr>
                <w:rFonts w:ascii="Arial" w:eastAsia="Calibri" w:hAnsi="Arial" w:cs="Arial"/>
                <w:bCs/>
                <w:sz w:val="24"/>
                <w:szCs w:val="24"/>
              </w:rPr>
              <w:t>-</w:t>
            </w:r>
            <w:r w:rsidR="00213B21">
              <w:rPr>
                <w:rFonts w:ascii="Arial" w:eastAsia="Calibri" w:hAnsi="Arial" w:cs="Arial"/>
                <w:bCs/>
                <w:sz w:val="24"/>
                <w:szCs w:val="24"/>
              </w:rPr>
              <w:t xml:space="preserve"> </w:t>
            </w:r>
            <w:r w:rsidRPr="004C5E5E">
              <w:rPr>
                <w:rFonts w:ascii="Arial" w:eastAsia="Calibri" w:hAnsi="Arial" w:cs="Arial"/>
                <w:bCs/>
                <w:sz w:val="24"/>
                <w:szCs w:val="24"/>
              </w:rPr>
              <w:t>4</w:t>
            </w:r>
          </w:p>
        </w:tc>
        <w:tc>
          <w:tcPr>
            <w:tcW w:w="850" w:type="dxa"/>
            <w:shd w:val="clear" w:color="auto" w:fill="auto"/>
            <w:vAlign w:val="center"/>
            <w:hideMark/>
          </w:tcPr>
          <w:p w14:paraId="3BB0D919"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3</w:t>
            </w:r>
          </w:p>
        </w:tc>
        <w:tc>
          <w:tcPr>
            <w:tcW w:w="2126" w:type="dxa"/>
            <w:shd w:val="clear" w:color="auto" w:fill="auto"/>
            <w:vAlign w:val="center"/>
            <w:hideMark/>
          </w:tcPr>
          <w:p w14:paraId="0A855C9E"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12</w:t>
            </w:r>
          </w:p>
        </w:tc>
      </w:tr>
      <w:tr w:rsidR="00F91B3D" w:rsidRPr="001E10E7" w14:paraId="72B2DD63" w14:textId="447DF8C0" w:rsidTr="0093694A">
        <w:trPr>
          <w:trHeight w:val="418"/>
        </w:trPr>
        <w:tc>
          <w:tcPr>
            <w:tcW w:w="567" w:type="dxa"/>
            <w:shd w:val="clear" w:color="auto" w:fill="auto"/>
            <w:hideMark/>
          </w:tcPr>
          <w:p w14:paraId="38498A6E"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3.</w:t>
            </w:r>
          </w:p>
        </w:tc>
        <w:tc>
          <w:tcPr>
            <w:tcW w:w="2127" w:type="dxa"/>
            <w:shd w:val="clear" w:color="000000" w:fill="FFFFFF"/>
            <w:hideMark/>
          </w:tcPr>
          <w:p w14:paraId="7850625E" w14:textId="77777777" w:rsidR="00F91B3D" w:rsidRPr="004C5E5E" w:rsidRDefault="00F91B3D"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Kompleksowość</w:t>
            </w:r>
          </w:p>
        </w:tc>
        <w:tc>
          <w:tcPr>
            <w:tcW w:w="7087" w:type="dxa"/>
            <w:shd w:val="clear" w:color="000000" w:fill="FFFFFF"/>
            <w:hideMark/>
          </w:tcPr>
          <w:p w14:paraId="3EDAAA22" w14:textId="77777777" w:rsidR="00F91B3D" w:rsidRPr="00F91B3D" w:rsidRDefault="00F91B3D" w:rsidP="004C5E5E">
            <w:pPr>
              <w:spacing w:after="0" w:line="360" w:lineRule="auto"/>
              <w:rPr>
                <w:rFonts w:ascii="Arial" w:eastAsia="Calibri" w:hAnsi="Arial" w:cs="Arial"/>
                <w:sz w:val="24"/>
                <w:szCs w:val="24"/>
              </w:rPr>
            </w:pPr>
            <w:r w:rsidRPr="00F91B3D">
              <w:rPr>
                <w:rFonts w:ascii="Arial" w:eastAsia="Calibri" w:hAnsi="Arial" w:cs="Arial"/>
                <w:sz w:val="24"/>
                <w:szCs w:val="24"/>
              </w:rPr>
              <w:t xml:space="preserve">Najwyższą liczbę punktów otrzymają projekty, które w sposób kompleksowy będą rozwiązywały problem infrastruktury </w:t>
            </w:r>
            <w:r w:rsidRPr="00F91B3D">
              <w:rPr>
                <w:rFonts w:ascii="Arial" w:hAnsi="Arial" w:cs="Arial"/>
                <w:sz w:val="24"/>
                <w:szCs w:val="24"/>
              </w:rPr>
              <w:t>ruchu niezmotoryzowanego</w:t>
            </w:r>
            <w:r w:rsidRPr="00F91B3D">
              <w:rPr>
                <w:rFonts w:ascii="Arial" w:eastAsia="Calibri" w:hAnsi="Arial" w:cs="Arial"/>
                <w:sz w:val="24"/>
                <w:szCs w:val="24"/>
              </w:rPr>
              <w:t xml:space="preserve">. </w:t>
            </w:r>
            <w:r w:rsidRPr="00F91B3D">
              <w:rPr>
                <w:rFonts w:ascii="Arial" w:eastAsia="Times New Roman" w:hAnsi="Arial" w:cs="Arial"/>
                <w:sz w:val="24"/>
                <w:szCs w:val="24"/>
                <w:lang w:eastAsia="pl-PL"/>
              </w:rPr>
              <w:t xml:space="preserve">Ocena uzależniona będzie od liczby </w:t>
            </w:r>
            <w:r w:rsidRPr="00F91B3D">
              <w:rPr>
                <w:rFonts w:ascii="Arial" w:eastAsia="Times New Roman" w:hAnsi="Arial" w:cs="Arial"/>
                <w:sz w:val="24"/>
                <w:szCs w:val="24"/>
                <w:lang w:eastAsia="pl-PL"/>
              </w:rPr>
              <w:lastRenderedPageBreak/>
              <w:t>zastosowanych/wdrożonych w projekcie elementów/systemów usprawniających ruch na terenie objętym inwestycją.</w:t>
            </w:r>
            <w:r w:rsidRPr="00F91B3D">
              <w:rPr>
                <w:rFonts w:ascii="Arial" w:eastAsia="Calibri" w:hAnsi="Arial" w:cs="Arial"/>
                <w:sz w:val="24"/>
                <w:szCs w:val="24"/>
              </w:rPr>
              <w:t xml:space="preserve"> </w:t>
            </w:r>
          </w:p>
          <w:p w14:paraId="65BDA919" w14:textId="77777777" w:rsidR="00F91B3D" w:rsidRPr="00D32BEB" w:rsidRDefault="00F91B3D" w:rsidP="00DA40EB">
            <w:pPr>
              <w:spacing w:before="80" w:after="0" w:line="360" w:lineRule="auto"/>
              <w:rPr>
                <w:rFonts w:ascii="Arial" w:eastAsia="Times New Roman" w:hAnsi="Arial" w:cs="Arial"/>
                <w:sz w:val="24"/>
                <w:szCs w:val="24"/>
                <w:u w:val="single"/>
                <w:lang w:eastAsia="pl-PL"/>
              </w:rPr>
            </w:pPr>
            <w:r w:rsidRPr="00D32BEB">
              <w:rPr>
                <w:rFonts w:ascii="Arial" w:eastAsia="Times New Roman" w:hAnsi="Arial" w:cs="Arial"/>
                <w:sz w:val="24"/>
                <w:szCs w:val="24"/>
                <w:u w:val="single"/>
                <w:lang w:eastAsia="pl-PL"/>
              </w:rPr>
              <w:t>Sposób przyznawania punktów:</w:t>
            </w:r>
          </w:p>
          <w:p w14:paraId="12AAC5D1" w14:textId="543A4546" w:rsidR="00606B18" w:rsidRPr="00D32BEB" w:rsidRDefault="00D32BEB" w:rsidP="00D32BEB">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F91B3D" w:rsidRPr="00D32BEB">
              <w:rPr>
                <w:rFonts w:ascii="Arial" w:eastAsia="Calibri" w:hAnsi="Arial" w:cs="Arial"/>
                <w:b/>
                <w:bCs/>
                <w:sz w:val="24"/>
                <w:szCs w:val="24"/>
              </w:rPr>
              <w:t>1</w:t>
            </w:r>
            <w:r w:rsidRPr="00D32BEB">
              <w:rPr>
                <w:rFonts w:ascii="Arial" w:eastAsia="Calibri" w:hAnsi="Arial" w:cs="Arial"/>
                <w:b/>
                <w:bCs/>
                <w:sz w:val="24"/>
                <w:szCs w:val="24"/>
              </w:rPr>
              <w:t xml:space="preserve"> p</w:t>
            </w:r>
            <w:r w:rsidR="00600F84">
              <w:rPr>
                <w:rFonts w:ascii="Arial" w:eastAsia="Calibri" w:hAnsi="Arial" w:cs="Arial"/>
                <w:b/>
                <w:bCs/>
                <w:sz w:val="24"/>
                <w:szCs w:val="24"/>
              </w:rPr>
              <w:t>un</w:t>
            </w:r>
            <w:r w:rsidRPr="00D32BEB">
              <w:rPr>
                <w:rFonts w:ascii="Arial" w:eastAsia="Calibri" w:hAnsi="Arial" w:cs="Arial"/>
                <w:b/>
                <w:bCs/>
                <w:sz w:val="24"/>
                <w:szCs w:val="24"/>
              </w:rPr>
              <w:t>kt</w:t>
            </w:r>
            <w:r w:rsidR="00F91B3D" w:rsidRPr="00D32BEB">
              <w:rPr>
                <w:rFonts w:ascii="Arial" w:eastAsia="Calibri" w:hAnsi="Arial" w:cs="Arial"/>
                <w:sz w:val="24"/>
                <w:szCs w:val="24"/>
              </w:rPr>
              <w:t xml:space="preserve"> - zakres projektu obejmuje budowę dwukierunkowej drogi rowerowej</w:t>
            </w:r>
            <w:r>
              <w:rPr>
                <w:rFonts w:ascii="Arial" w:eastAsia="Calibri" w:hAnsi="Arial" w:cs="Arial"/>
                <w:sz w:val="24"/>
                <w:szCs w:val="24"/>
              </w:rPr>
              <w:t>;</w:t>
            </w:r>
          </w:p>
          <w:p w14:paraId="5E8AF8B9" w14:textId="4B3C4873" w:rsidR="00606B18" w:rsidRPr="00D32BEB" w:rsidRDefault="00D32BEB" w:rsidP="00D32BEB">
            <w:pPr>
              <w:spacing w:after="0" w:line="360" w:lineRule="auto"/>
              <w:rPr>
                <w:rFonts w:ascii="Arial" w:eastAsia="Times New Roman" w:hAnsi="Arial" w:cs="Arial"/>
                <w:sz w:val="24"/>
                <w:szCs w:val="24"/>
                <w:lang w:eastAsia="pl-PL"/>
              </w:rPr>
            </w:pPr>
            <w:r w:rsidRPr="00D32BEB">
              <w:rPr>
                <w:rFonts w:ascii="Arial" w:eastAsia="Calibri" w:hAnsi="Arial" w:cs="Arial"/>
                <w:b/>
                <w:bCs/>
                <w:sz w:val="24"/>
                <w:szCs w:val="24"/>
              </w:rPr>
              <w:t>- 1 p</w:t>
            </w:r>
            <w:r w:rsidR="00600F84">
              <w:rPr>
                <w:rFonts w:ascii="Arial" w:eastAsia="Calibri" w:hAnsi="Arial" w:cs="Arial"/>
                <w:b/>
                <w:bCs/>
                <w:sz w:val="24"/>
                <w:szCs w:val="24"/>
              </w:rPr>
              <w:t>un</w:t>
            </w:r>
            <w:r w:rsidRPr="00D32BEB">
              <w:rPr>
                <w:rFonts w:ascii="Arial" w:eastAsia="Calibri" w:hAnsi="Arial" w:cs="Arial"/>
                <w:b/>
                <w:bCs/>
                <w:sz w:val="24"/>
                <w:szCs w:val="24"/>
              </w:rPr>
              <w:t>kt</w:t>
            </w:r>
            <w:r>
              <w:rPr>
                <w:rFonts w:ascii="Arial" w:eastAsia="Calibri" w:hAnsi="Arial" w:cs="Arial"/>
                <w:sz w:val="24"/>
                <w:szCs w:val="24"/>
              </w:rPr>
              <w:t xml:space="preserve"> </w:t>
            </w:r>
            <w:r w:rsidR="00606B18" w:rsidRPr="00D32BEB">
              <w:rPr>
                <w:rFonts w:ascii="Arial" w:eastAsia="Calibri" w:hAnsi="Arial" w:cs="Arial"/>
                <w:sz w:val="24"/>
                <w:szCs w:val="24"/>
              </w:rPr>
              <w:t>-</w:t>
            </w:r>
            <w:r w:rsidR="00F91B3D" w:rsidRPr="00D32BEB">
              <w:rPr>
                <w:rFonts w:ascii="Arial" w:eastAsia="Calibri" w:hAnsi="Arial" w:cs="Arial"/>
                <w:sz w:val="24"/>
                <w:szCs w:val="24"/>
              </w:rPr>
              <w:t xml:space="preserve"> zakres projektu obejmuje budowę drogi pieszej </w:t>
            </w:r>
            <w:r w:rsidR="000C4E1B">
              <w:rPr>
                <w:rFonts w:ascii="Arial" w:eastAsia="Calibri" w:hAnsi="Arial" w:cs="Arial"/>
                <w:sz w:val="24"/>
                <w:szCs w:val="24"/>
              </w:rPr>
              <w:br/>
            </w:r>
            <w:r w:rsidR="00F91B3D" w:rsidRPr="00D32BEB">
              <w:rPr>
                <w:rFonts w:ascii="Arial" w:eastAsia="Calibri" w:hAnsi="Arial" w:cs="Arial"/>
                <w:sz w:val="24"/>
                <w:szCs w:val="24"/>
              </w:rPr>
              <w:t>i rowerowej</w:t>
            </w:r>
            <w:r>
              <w:rPr>
                <w:rFonts w:ascii="Arial" w:eastAsia="Calibri" w:hAnsi="Arial" w:cs="Arial"/>
                <w:sz w:val="24"/>
                <w:szCs w:val="24"/>
              </w:rPr>
              <w:t>;</w:t>
            </w:r>
          </w:p>
          <w:p w14:paraId="260585EE" w14:textId="4599AEA5" w:rsidR="00606B18" w:rsidRPr="00D32BEB" w:rsidRDefault="00D32BEB" w:rsidP="00D32BEB">
            <w:pPr>
              <w:spacing w:after="0" w:line="360" w:lineRule="auto"/>
              <w:rPr>
                <w:rFonts w:ascii="Arial" w:eastAsia="Calibri" w:hAnsi="Arial" w:cs="Arial"/>
                <w:sz w:val="24"/>
                <w:szCs w:val="24"/>
              </w:rPr>
            </w:pPr>
            <w:r w:rsidRPr="00D32BEB">
              <w:rPr>
                <w:rFonts w:ascii="Arial" w:eastAsia="Calibri" w:hAnsi="Arial" w:cs="Arial"/>
                <w:b/>
                <w:bCs/>
                <w:sz w:val="24"/>
                <w:szCs w:val="24"/>
              </w:rPr>
              <w:t xml:space="preserve">- </w:t>
            </w:r>
            <w:r w:rsidR="00F91B3D" w:rsidRPr="00D32BEB">
              <w:rPr>
                <w:rFonts w:ascii="Arial" w:eastAsia="Calibri" w:hAnsi="Arial" w:cs="Arial"/>
                <w:b/>
                <w:bCs/>
                <w:sz w:val="24"/>
                <w:szCs w:val="24"/>
              </w:rPr>
              <w:t>1 p</w:t>
            </w:r>
            <w:r w:rsidR="00600F84">
              <w:rPr>
                <w:rFonts w:ascii="Arial" w:eastAsia="Calibri" w:hAnsi="Arial" w:cs="Arial"/>
                <w:b/>
                <w:bCs/>
                <w:sz w:val="24"/>
                <w:szCs w:val="24"/>
              </w:rPr>
              <w:t>un</w:t>
            </w:r>
            <w:r w:rsidRPr="00D32BEB">
              <w:rPr>
                <w:rFonts w:ascii="Arial" w:eastAsia="Calibri" w:hAnsi="Arial" w:cs="Arial"/>
                <w:b/>
                <w:bCs/>
                <w:sz w:val="24"/>
                <w:szCs w:val="24"/>
              </w:rPr>
              <w:t>kt</w:t>
            </w:r>
            <w:r>
              <w:rPr>
                <w:rFonts w:ascii="Arial" w:eastAsia="Calibri" w:hAnsi="Arial" w:cs="Arial"/>
                <w:sz w:val="24"/>
                <w:szCs w:val="24"/>
              </w:rPr>
              <w:t xml:space="preserve"> </w:t>
            </w:r>
            <w:r w:rsidR="00606B18" w:rsidRPr="00D32BEB">
              <w:rPr>
                <w:rFonts w:ascii="Arial" w:eastAsia="Times New Roman" w:hAnsi="Arial" w:cs="Arial"/>
                <w:sz w:val="24"/>
                <w:szCs w:val="24"/>
                <w:lang w:eastAsia="pl-PL"/>
              </w:rPr>
              <w:t>-</w:t>
            </w:r>
            <w:r w:rsidR="00F91B3D" w:rsidRPr="00D32BEB">
              <w:rPr>
                <w:rFonts w:ascii="Arial" w:eastAsia="Times New Roman" w:hAnsi="Arial" w:cs="Arial"/>
                <w:sz w:val="24"/>
                <w:szCs w:val="24"/>
                <w:lang w:eastAsia="pl-PL"/>
              </w:rPr>
              <w:t xml:space="preserve"> zakres </w:t>
            </w:r>
            <w:r w:rsidR="00F91B3D" w:rsidRPr="00D32BEB">
              <w:rPr>
                <w:rFonts w:ascii="Arial" w:eastAsia="Calibri" w:hAnsi="Arial" w:cs="Arial"/>
                <w:sz w:val="24"/>
                <w:szCs w:val="24"/>
              </w:rPr>
              <w:t>projektu obejmuje utworzenie miejsc parkingowych dla rowerów (np. w formie Bike&amp;Ride)</w:t>
            </w:r>
            <w:r>
              <w:rPr>
                <w:rFonts w:ascii="Arial" w:eastAsia="Calibri" w:hAnsi="Arial" w:cs="Arial"/>
                <w:sz w:val="24"/>
                <w:szCs w:val="24"/>
              </w:rPr>
              <w:t>;</w:t>
            </w:r>
          </w:p>
          <w:p w14:paraId="65579F17" w14:textId="7821D691" w:rsidR="00F91B3D" w:rsidRPr="00D32BEB" w:rsidRDefault="00D32BEB" w:rsidP="00D32BEB">
            <w:pPr>
              <w:spacing w:after="0" w:line="360" w:lineRule="auto"/>
              <w:rPr>
                <w:rFonts w:ascii="Arial" w:eastAsia="Calibri" w:hAnsi="Arial" w:cs="Arial"/>
                <w:sz w:val="24"/>
                <w:szCs w:val="24"/>
              </w:rPr>
            </w:pPr>
            <w:r w:rsidRPr="00D32BEB">
              <w:rPr>
                <w:rFonts w:ascii="Arial" w:eastAsia="Calibri" w:hAnsi="Arial" w:cs="Arial"/>
                <w:b/>
                <w:bCs/>
                <w:sz w:val="24"/>
                <w:szCs w:val="24"/>
              </w:rPr>
              <w:t xml:space="preserve">- </w:t>
            </w:r>
            <w:r w:rsidR="00F91B3D" w:rsidRPr="00D32BEB">
              <w:rPr>
                <w:rFonts w:ascii="Arial" w:eastAsia="Calibri" w:hAnsi="Arial" w:cs="Arial"/>
                <w:b/>
                <w:bCs/>
                <w:sz w:val="24"/>
                <w:szCs w:val="24"/>
              </w:rPr>
              <w:t>1 p</w:t>
            </w:r>
            <w:r w:rsidR="00600F84">
              <w:rPr>
                <w:rFonts w:ascii="Arial" w:eastAsia="Calibri" w:hAnsi="Arial" w:cs="Arial"/>
                <w:b/>
                <w:bCs/>
                <w:sz w:val="24"/>
                <w:szCs w:val="24"/>
              </w:rPr>
              <w:t>un</w:t>
            </w:r>
            <w:r w:rsidRPr="00D32BEB">
              <w:rPr>
                <w:rFonts w:ascii="Arial" w:eastAsia="Calibri" w:hAnsi="Arial" w:cs="Arial"/>
                <w:b/>
                <w:bCs/>
                <w:sz w:val="24"/>
                <w:szCs w:val="24"/>
              </w:rPr>
              <w:t>kt</w:t>
            </w:r>
            <w:r w:rsidR="00F91B3D" w:rsidRPr="00D32BEB">
              <w:rPr>
                <w:rFonts w:ascii="Arial" w:eastAsia="Calibri" w:hAnsi="Arial" w:cs="Arial"/>
                <w:sz w:val="24"/>
                <w:szCs w:val="24"/>
              </w:rPr>
              <w:t xml:space="preserve"> </w:t>
            </w:r>
            <w:r w:rsidR="00606B18" w:rsidRPr="00D32BEB">
              <w:rPr>
                <w:rFonts w:ascii="Arial" w:eastAsia="Times New Roman" w:hAnsi="Arial" w:cs="Arial"/>
                <w:sz w:val="24"/>
                <w:szCs w:val="24"/>
                <w:lang w:eastAsia="pl-PL"/>
              </w:rPr>
              <w:t>-</w:t>
            </w:r>
            <w:r w:rsidR="00F91B3D" w:rsidRPr="00D32BEB">
              <w:rPr>
                <w:rFonts w:ascii="Arial" w:eastAsia="Times New Roman" w:hAnsi="Arial" w:cs="Arial"/>
                <w:sz w:val="24"/>
                <w:szCs w:val="24"/>
                <w:lang w:eastAsia="pl-PL"/>
              </w:rPr>
              <w:t xml:space="preserve"> zakres </w:t>
            </w:r>
            <w:r w:rsidR="00F91B3D" w:rsidRPr="00D32BEB">
              <w:rPr>
                <w:rFonts w:ascii="Arial" w:eastAsia="Calibri" w:hAnsi="Arial" w:cs="Arial"/>
                <w:sz w:val="24"/>
                <w:szCs w:val="24"/>
              </w:rPr>
              <w:t xml:space="preserve">projektu obejmuje utworzenie lub rozbudowę publicznej wypożyczalni rowerów/hulajnóg. </w:t>
            </w:r>
          </w:p>
          <w:p w14:paraId="6D7F144A" w14:textId="2601F347" w:rsidR="00F91B3D" w:rsidRPr="00F91B3D" w:rsidRDefault="00F91B3D" w:rsidP="00DA40EB">
            <w:pPr>
              <w:autoSpaceDE w:val="0"/>
              <w:autoSpaceDN w:val="0"/>
              <w:adjustRightInd w:val="0"/>
              <w:spacing w:before="80" w:after="0" w:line="360" w:lineRule="auto"/>
              <w:rPr>
                <w:rFonts w:ascii="Arial" w:eastAsia="Times New Roman" w:hAnsi="Arial" w:cs="Arial"/>
                <w:lang w:eastAsia="pl-PL"/>
              </w:rPr>
            </w:pPr>
            <w:r w:rsidRPr="004D13CB">
              <w:rPr>
                <w:rFonts w:ascii="Arial" w:eastAsia="Calibri" w:hAnsi="Arial" w:cs="Arial"/>
                <w:sz w:val="24"/>
                <w:szCs w:val="24"/>
                <w:u w:val="single"/>
              </w:rPr>
              <w:t>Punkty podlegają sumowaniu</w:t>
            </w:r>
            <w:r w:rsidRPr="00F91B3D">
              <w:rPr>
                <w:rFonts w:ascii="Arial" w:eastAsia="Calibri" w:hAnsi="Arial" w:cs="Arial"/>
                <w:sz w:val="24"/>
                <w:szCs w:val="24"/>
              </w:rPr>
              <w:t xml:space="preserve">. </w:t>
            </w:r>
            <w:r w:rsidR="004D13CB">
              <w:rPr>
                <w:rFonts w:ascii="Arial" w:eastAsia="Calibri" w:hAnsi="Arial" w:cs="Arial"/>
                <w:sz w:val="24"/>
                <w:szCs w:val="24"/>
              </w:rPr>
              <w:br/>
            </w:r>
            <w:r w:rsidRPr="00F91B3D">
              <w:rPr>
                <w:rFonts w:ascii="Arial" w:eastAsia="Calibri" w:hAnsi="Arial" w:cs="Arial"/>
                <w:sz w:val="24"/>
                <w:szCs w:val="24"/>
              </w:rPr>
              <w:t xml:space="preserve">W przypadku braku zastosowania w projekcie elementów, </w:t>
            </w:r>
            <w:r w:rsidR="004D13CB">
              <w:rPr>
                <w:rFonts w:ascii="Arial" w:eastAsia="Calibri" w:hAnsi="Arial" w:cs="Arial"/>
                <w:sz w:val="24"/>
                <w:szCs w:val="24"/>
              </w:rPr>
              <w:br/>
            </w:r>
            <w:r w:rsidRPr="00F91B3D">
              <w:rPr>
                <w:rFonts w:ascii="Arial" w:eastAsia="Calibri" w:hAnsi="Arial" w:cs="Arial"/>
                <w:sz w:val="24"/>
                <w:szCs w:val="24"/>
              </w:rPr>
              <w:t xml:space="preserve">o których mowa powyżej, projekt otrzymuje </w:t>
            </w:r>
            <w:r w:rsidRPr="00D32BEB">
              <w:rPr>
                <w:rFonts w:ascii="Arial" w:eastAsia="Calibri" w:hAnsi="Arial" w:cs="Arial"/>
                <w:b/>
                <w:bCs/>
                <w:sz w:val="24"/>
                <w:szCs w:val="24"/>
              </w:rPr>
              <w:t>0 p</w:t>
            </w:r>
            <w:r w:rsidR="00BC5DEF">
              <w:rPr>
                <w:rFonts w:ascii="Arial" w:eastAsia="Calibri" w:hAnsi="Arial" w:cs="Arial"/>
                <w:b/>
                <w:bCs/>
                <w:sz w:val="24"/>
                <w:szCs w:val="24"/>
              </w:rPr>
              <w:t>unktów</w:t>
            </w:r>
            <w:r w:rsidRPr="00F91B3D">
              <w:rPr>
                <w:rFonts w:ascii="Arial" w:eastAsia="Calibri" w:hAnsi="Arial" w:cs="Arial"/>
                <w:sz w:val="24"/>
                <w:szCs w:val="24"/>
              </w:rPr>
              <w:t>, co nie oznacza jego odrzucenia.</w:t>
            </w:r>
          </w:p>
        </w:tc>
        <w:tc>
          <w:tcPr>
            <w:tcW w:w="1418" w:type="dxa"/>
            <w:shd w:val="clear" w:color="auto" w:fill="auto"/>
            <w:vAlign w:val="center"/>
            <w:hideMark/>
          </w:tcPr>
          <w:p w14:paraId="3F3A3A0B" w14:textId="75877256"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37D185D9"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2</w:t>
            </w:r>
          </w:p>
        </w:tc>
        <w:tc>
          <w:tcPr>
            <w:tcW w:w="2126" w:type="dxa"/>
            <w:shd w:val="clear" w:color="auto" w:fill="auto"/>
            <w:vAlign w:val="center"/>
            <w:hideMark/>
          </w:tcPr>
          <w:p w14:paraId="7C08A51A"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8</w:t>
            </w:r>
          </w:p>
        </w:tc>
      </w:tr>
      <w:tr w:rsidR="00F91B3D" w:rsidRPr="001E10E7" w14:paraId="799028CD" w14:textId="76014BD8" w:rsidTr="0093694A">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E42469" w14:textId="77777777" w:rsidR="00F91B3D" w:rsidRPr="001D234D" w:rsidRDefault="00F91B3D" w:rsidP="009751C3">
            <w:pPr>
              <w:spacing w:after="0" w:line="276" w:lineRule="auto"/>
              <w:rPr>
                <w:rFonts w:ascii="Arial" w:eastAsia="Times New Roman" w:hAnsi="Arial" w:cs="Arial"/>
                <w:sz w:val="24"/>
                <w:szCs w:val="24"/>
                <w:lang w:eastAsia="pl-PL"/>
              </w:rPr>
            </w:pPr>
            <w:r w:rsidRPr="001D234D">
              <w:rPr>
                <w:rFonts w:ascii="Arial" w:eastAsia="Times New Roman" w:hAnsi="Arial" w:cs="Arial"/>
                <w:sz w:val="24"/>
                <w:szCs w:val="24"/>
                <w:lang w:eastAsia="pl-PL"/>
              </w:rPr>
              <w:t>4.</w:t>
            </w:r>
          </w:p>
        </w:tc>
        <w:tc>
          <w:tcPr>
            <w:tcW w:w="2127" w:type="dxa"/>
            <w:tcBorders>
              <w:top w:val="single" w:sz="4" w:space="0" w:color="auto"/>
              <w:left w:val="nil"/>
              <w:bottom w:val="single" w:sz="4" w:space="0" w:color="auto"/>
              <w:right w:val="single" w:sz="4" w:space="0" w:color="auto"/>
            </w:tcBorders>
            <w:shd w:val="clear" w:color="auto" w:fill="auto"/>
          </w:tcPr>
          <w:p w14:paraId="1555BD51" w14:textId="77777777" w:rsidR="00F91B3D" w:rsidRPr="004C5E5E" w:rsidRDefault="00F91B3D" w:rsidP="004C5E5E">
            <w:pPr>
              <w:spacing w:after="0" w:line="360" w:lineRule="auto"/>
              <w:rPr>
                <w:rFonts w:ascii="Arial" w:eastAsia="Times New Roman" w:hAnsi="Arial" w:cs="Arial"/>
                <w:sz w:val="24"/>
                <w:szCs w:val="24"/>
                <w:lang w:eastAsia="pl-PL"/>
              </w:rPr>
            </w:pPr>
            <w:r w:rsidRPr="004C5E5E">
              <w:rPr>
                <w:rFonts w:ascii="Arial" w:eastAsia="Calibri" w:hAnsi="Arial" w:cs="Arial"/>
                <w:sz w:val="24"/>
                <w:szCs w:val="24"/>
                <w:lang w:eastAsia="pl-PL"/>
              </w:rPr>
              <w:t xml:space="preserve">Plan </w:t>
            </w:r>
            <w:r w:rsidRPr="004C5E5E">
              <w:rPr>
                <w:rFonts w:ascii="Arial" w:eastAsia="Arial" w:hAnsi="Arial" w:cs="Arial"/>
                <w:sz w:val="24"/>
                <w:szCs w:val="24"/>
                <w:lang w:eastAsia="pl-PL"/>
              </w:rPr>
              <w:t>Zrównoważonej Mobilności</w:t>
            </w:r>
            <w:r w:rsidRPr="004C5E5E">
              <w:rPr>
                <w:rFonts w:ascii="Arial" w:eastAsia="Calibri" w:hAnsi="Arial" w:cs="Arial"/>
                <w:sz w:val="24"/>
                <w:szCs w:val="24"/>
                <w:lang w:eastAsia="pl-PL"/>
              </w:rPr>
              <w:t xml:space="preserve"> Miejskiej </w:t>
            </w:r>
            <w:r w:rsidRPr="004C5E5E">
              <w:rPr>
                <w:rFonts w:ascii="Arial" w:eastAsia="Calibri" w:hAnsi="Arial" w:cs="Arial"/>
                <w:sz w:val="24"/>
                <w:szCs w:val="24"/>
                <w:lang w:eastAsia="pl-PL"/>
              </w:rPr>
              <w:br/>
              <w:t>(SUMP).</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4C98DB" w14:textId="77777777" w:rsidR="00F91B3D" w:rsidRPr="00F91B3D" w:rsidRDefault="00F91B3D" w:rsidP="004C5E5E">
            <w:pPr>
              <w:spacing w:after="0" w:line="360" w:lineRule="auto"/>
              <w:rPr>
                <w:rFonts w:ascii="Arial" w:eastAsia="Times New Roman" w:hAnsi="Arial" w:cs="Arial"/>
                <w:sz w:val="24"/>
                <w:szCs w:val="24"/>
                <w:lang w:eastAsia="pl-PL"/>
              </w:rPr>
            </w:pPr>
            <w:r w:rsidRPr="00F91B3D">
              <w:rPr>
                <w:rFonts w:ascii="Arial" w:eastAsia="Times New Roman" w:hAnsi="Arial" w:cs="Arial"/>
                <w:sz w:val="24"/>
                <w:szCs w:val="24"/>
                <w:lang w:eastAsia="pl-PL"/>
              </w:rPr>
              <w:t xml:space="preserve">Ocenie w ramach kryterium podlegać będzie, czy Wnioskodawca posiada </w:t>
            </w:r>
            <w:r w:rsidRPr="00F91B3D">
              <w:rPr>
                <w:rFonts w:ascii="Arial" w:eastAsia="Times New Roman" w:hAnsi="Arial" w:cs="Arial"/>
                <w:i/>
                <w:iCs/>
                <w:sz w:val="24"/>
                <w:szCs w:val="24"/>
                <w:lang w:eastAsia="pl-PL"/>
              </w:rPr>
              <w:t>SUMP</w:t>
            </w:r>
            <w:r w:rsidRPr="00F91B3D">
              <w:rPr>
                <w:rFonts w:ascii="Arial" w:eastAsia="Times New Roman" w:hAnsi="Arial" w:cs="Arial"/>
                <w:sz w:val="24"/>
                <w:szCs w:val="24"/>
                <w:lang w:eastAsia="pl-PL"/>
              </w:rPr>
              <w:t>.</w:t>
            </w:r>
          </w:p>
          <w:p w14:paraId="3690C786" w14:textId="1E6CB3D9" w:rsidR="00F91B3D" w:rsidRPr="00F91B3D" w:rsidRDefault="00F91B3D" w:rsidP="004C5E5E">
            <w:pPr>
              <w:spacing w:after="0" w:line="360" w:lineRule="auto"/>
              <w:ind w:hanging="11"/>
              <w:rPr>
                <w:rFonts w:ascii="Arial" w:eastAsia="Times New Roman" w:hAnsi="Arial" w:cs="Arial"/>
                <w:sz w:val="24"/>
                <w:szCs w:val="24"/>
                <w:lang w:eastAsia="pl-PL"/>
              </w:rPr>
            </w:pPr>
            <w:r w:rsidRPr="00F91B3D">
              <w:rPr>
                <w:rFonts w:ascii="Arial" w:eastAsia="Times New Roman" w:hAnsi="Arial" w:cs="Arial"/>
                <w:sz w:val="24"/>
                <w:szCs w:val="24"/>
                <w:lang w:eastAsia="pl-PL"/>
              </w:rPr>
              <w:t xml:space="preserve">Ocena na podstawie informacji zawartych we wniosku </w:t>
            </w:r>
            <w:r w:rsidR="000C4E1B">
              <w:rPr>
                <w:rFonts w:ascii="Arial" w:eastAsia="Times New Roman" w:hAnsi="Arial" w:cs="Arial"/>
                <w:sz w:val="24"/>
                <w:szCs w:val="24"/>
                <w:lang w:eastAsia="pl-PL"/>
              </w:rPr>
              <w:br/>
            </w:r>
            <w:r w:rsidRPr="00F91B3D">
              <w:rPr>
                <w:rFonts w:ascii="Arial" w:eastAsia="Times New Roman" w:hAnsi="Arial" w:cs="Arial"/>
                <w:sz w:val="24"/>
                <w:szCs w:val="24"/>
                <w:lang w:eastAsia="pl-PL"/>
              </w:rPr>
              <w:t>o dofinansowanie wraz z załącznikami.</w:t>
            </w:r>
          </w:p>
          <w:p w14:paraId="6B4341D5" w14:textId="77777777" w:rsidR="00F91B3D" w:rsidRPr="00D32BEB" w:rsidRDefault="00F91B3D" w:rsidP="004C5E5E">
            <w:pPr>
              <w:tabs>
                <w:tab w:val="left" w:pos="960"/>
              </w:tabs>
              <w:spacing w:after="0" w:line="360" w:lineRule="auto"/>
              <w:rPr>
                <w:rFonts w:ascii="Arial" w:eastAsia="Times New Roman" w:hAnsi="Arial" w:cs="Arial"/>
                <w:sz w:val="24"/>
                <w:szCs w:val="24"/>
                <w:u w:val="single"/>
                <w:lang w:eastAsia="pl-PL"/>
              </w:rPr>
            </w:pPr>
            <w:r w:rsidRPr="00D32BEB">
              <w:rPr>
                <w:rFonts w:ascii="Arial" w:eastAsia="Times New Roman" w:hAnsi="Arial" w:cs="Arial"/>
                <w:sz w:val="24"/>
                <w:szCs w:val="24"/>
                <w:u w:val="single"/>
                <w:lang w:eastAsia="pl-PL"/>
              </w:rPr>
              <w:t>Sposób przyznawania punktów:</w:t>
            </w:r>
          </w:p>
          <w:p w14:paraId="4BC5BF07" w14:textId="0E6AD19E" w:rsidR="00606B18" w:rsidRPr="00D32BEB" w:rsidRDefault="00D32BEB" w:rsidP="00D32BEB">
            <w:pPr>
              <w:autoSpaceDE w:val="0"/>
              <w:autoSpaceDN w:val="0"/>
              <w:adjustRightInd w:val="0"/>
              <w:spacing w:after="0" w:line="360" w:lineRule="auto"/>
              <w:rPr>
                <w:rFonts w:ascii="Arial" w:eastAsia="Times New Roman" w:hAnsi="Arial" w:cs="Arial"/>
                <w:sz w:val="24"/>
                <w:szCs w:val="24"/>
                <w:lang w:eastAsia="pl-PL"/>
              </w:rPr>
            </w:pPr>
            <w:r w:rsidRPr="00D32BEB">
              <w:rPr>
                <w:rFonts w:ascii="Arial" w:eastAsia="Times New Roman" w:hAnsi="Arial" w:cs="Arial"/>
                <w:b/>
                <w:bCs/>
                <w:sz w:val="24"/>
                <w:szCs w:val="24"/>
                <w:lang w:eastAsia="pl-PL"/>
              </w:rPr>
              <w:lastRenderedPageBreak/>
              <w:t xml:space="preserve">- </w:t>
            </w:r>
            <w:r w:rsidR="00F91B3D" w:rsidRPr="00D32BEB">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sidRPr="00D32BE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F91B3D" w:rsidRPr="00D32BEB">
              <w:rPr>
                <w:rFonts w:ascii="Arial" w:eastAsia="Times New Roman" w:hAnsi="Arial" w:cs="Arial"/>
                <w:sz w:val="24"/>
                <w:szCs w:val="24"/>
                <w:lang w:eastAsia="pl-PL"/>
              </w:rPr>
              <w:t xml:space="preserve"> - Wnioskodawca nie posiada </w:t>
            </w:r>
            <w:r w:rsidR="00F91B3D" w:rsidRPr="00D32BEB">
              <w:rPr>
                <w:rFonts w:ascii="Arial" w:eastAsia="Times New Roman" w:hAnsi="Arial" w:cs="Arial"/>
                <w:i/>
                <w:iCs/>
                <w:sz w:val="24"/>
                <w:szCs w:val="24"/>
                <w:lang w:eastAsia="pl-PL"/>
              </w:rPr>
              <w:t>SUMP</w:t>
            </w:r>
            <w:r w:rsidR="00805F17">
              <w:rPr>
                <w:rFonts w:ascii="Arial" w:eastAsia="Times New Roman" w:hAnsi="Arial" w:cs="Arial"/>
                <w:sz w:val="24"/>
                <w:szCs w:val="24"/>
                <w:lang w:eastAsia="pl-PL"/>
              </w:rPr>
              <w:t>;</w:t>
            </w:r>
          </w:p>
          <w:p w14:paraId="02D6D13E" w14:textId="22A7E79A" w:rsidR="00F91B3D" w:rsidRPr="00D32BEB" w:rsidRDefault="00D32BEB" w:rsidP="00D32BEB">
            <w:pPr>
              <w:autoSpaceDE w:val="0"/>
              <w:autoSpaceDN w:val="0"/>
              <w:adjustRightInd w:val="0"/>
              <w:spacing w:after="0"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Pr>
                <w:rFonts w:ascii="Arial" w:eastAsia="Times New Roman" w:hAnsi="Arial" w:cs="Arial"/>
                <w:sz w:val="24"/>
                <w:szCs w:val="24"/>
                <w:lang w:eastAsia="pl-PL"/>
              </w:rPr>
              <w:t xml:space="preserve"> </w:t>
            </w:r>
            <w:r w:rsidR="00655F2B" w:rsidRPr="00D32BEB">
              <w:rPr>
                <w:rFonts w:ascii="Arial" w:eastAsia="Times New Roman" w:hAnsi="Arial" w:cs="Arial"/>
                <w:sz w:val="24"/>
                <w:szCs w:val="24"/>
                <w:lang w:eastAsia="pl-PL"/>
              </w:rPr>
              <w:t>- Wnioskodawca</w:t>
            </w:r>
            <w:r w:rsidR="00F91B3D" w:rsidRPr="00D32BEB">
              <w:rPr>
                <w:rFonts w:ascii="Arial" w:eastAsia="Times New Roman" w:hAnsi="Arial" w:cs="Arial"/>
                <w:sz w:val="24"/>
                <w:szCs w:val="24"/>
                <w:lang w:eastAsia="pl-PL"/>
              </w:rPr>
              <w:t xml:space="preserve"> posiada </w:t>
            </w:r>
            <w:r w:rsidR="00F91B3D" w:rsidRPr="00D32BEB">
              <w:rPr>
                <w:rFonts w:ascii="Arial" w:eastAsia="Times New Roman" w:hAnsi="Arial" w:cs="Arial"/>
                <w:i/>
                <w:iCs/>
                <w:sz w:val="24"/>
                <w:szCs w:val="24"/>
                <w:lang w:eastAsia="pl-PL"/>
              </w:rPr>
              <w:t>SUMP</w:t>
            </w:r>
            <w:r w:rsidR="00F91B3D" w:rsidRPr="00D32BEB">
              <w:rPr>
                <w:rFonts w:ascii="Arial" w:eastAsia="Times New Roman" w:hAnsi="Arial" w:cs="Arial"/>
                <w:sz w:val="24"/>
                <w:szCs w:val="24"/>
                <w:lang w:eastAsia="pl-PL"/>
              </w:rPr>
              <w:t xml:space="preserve">, który na moment składania wniosku o dofinansowanie uzyskał ocenę „pozytywną” lub ocenę „pozytywną z rekomendacjami” w zakresie weryfikacji z 8 zasadami ujętymi w </w:t>
            </w:r>
            <w:r w:rsidR="00F91B3D" w:rsidRPr="00D32BEB">
              <w:rPr>
                <w:rFonts w:ascii="Arial" w:eastAsia="Times New Roman" w:hAnsi="Arial" w:cs="Arial"/>
                <w:i/>
                <w:iCs/>
                <w:sz w:val="24"/>
                <w:szCs w:val="24"/>
                <w:lang w:eastAsia="pl-PL"/>
              </w:rPr>
              <w:t>Komunikacie Komisji Europejskiej do Parlamentu Europejskiego, Rady Europejskiego Komitetu Ekonomiczno-Społecznego i Komitetu Regionów</w:t>
            </w:r>
            <w:r w:rsidR="00F91B3D" w:rsidRPr="00D32BEB">
              <w:rPr>
                <w:rFonts w:ascii="Arial" w:hAnsi="Arial" w:cs="Arial"/>
              </w:rPr>
              <w:t xml:space="preserve"> </w:t>
            </w:r>
            <w:r w:rsidR="00F91B3D" w:rsidRPr="00D32BEB">
              <w:rPr>
                <w:rFonts w:ascii="Arial" w:eastAsia="Times New Roman" w:hAnsi="Arial" w:cs="Arial"/>
                <w:i/>
                <w:iCs/>
                <w:sz w:val="24"/>
                <w:szCs w:val="24"/>
                <w:lang w:eastAsia="pl-PL"/>
              </w:rPr>
              <w:t xml:space="preserve">z 17 grudnia 2013 roku „Wspólne dążenie do osiągnięcia konkurencyjnej </w:t>
            </w:r>
            <w:r w:rsidR="000C4E1B">
              <w:rPr>
                <w:rFonts w:ascii="Arial" w:eastAsia="Times New Roman" w:hAnsi="Arial" w:cs="Arial"/>
                <w:i/>
                <w:iCs/>
                <w:sz w:val="24"/>
                <w:szCs w:val="24"/>
                <w:lang w:eastAsia="pl-PL"/>
              </w:rPr>
              <w:br/>
            </w:r>
            <w:r w:rsidR="00F91B3D" w:rsidRPr="00D32BEB">
              <w:rPr>
                <w:rFonts w:ascii="Arial" w:eastAsia="Times New Roman" w:hAnsi="Arial" w:cs="Arial"/>
                <w:i/>
                <w:iCs/>
                <w:sz w:val="24"/>
                <w:szCs w:val="24"/>
                <w:lang w:eastAsia="pl-PL"/>
              </w:rPr>
              <w:t>i zasobooszczędnej mobilności” COM (2013) 913 final</w:t>
            </w:r>
            <w:r w:rsidR="00F91B3D" w:rsidRPr="00D32BEB">
              <w:rPr>
                <w:rFonts w:ascii="Arial" w:eastAsia="Times New Roman" w:hAnsi="Arial" w:cs="Arial"/>
                <w:sz w:val="24"/>
                <w:szCs w:val="24"/>
                <w:lang w:eastAsia="pl-PL"/>
              </w:rPr>
              <w:t>.</w:t>
            </w:r>
          </w:p>
          <w:p w14:paraId="0625E994" w14:textId="3E9625F3" w:rsidR="00F91B3D" w:rsidRPr="00F91B3D" w:rsidRDefault="00F91B3D" w:rsidP="004C5E5E">
            <w:pPr>
              <w:spacing w:after="0" w:line="360" w:lineRule="auto"/>
              <w:jc w:val="both"/>
              <w:rPr>
                <w:rFonts w:ascii="Arial" w:eastAsia="Times New Roman" w:hAnsi="Arial" w:cs="Arial"/>
                <w:sz w:val="24"/>
                <w:szCs w:val="24"/>
                <w:lang w:eastAsia="pl-PL"/>
              </w:rPr>
            </w:pPr>
            <w:r w:rsidRPr="00F91B3D">
              <w:rPr>
                <w:rFonts w:ascii="Arial" w:eastAsia="Times New Roman" w:hAnsi="Arial" w:cs="Arial"/>
                <w:sz w:val="24"/>
                <w:szCs w:val="24"/>
                <w:lang w:eastAsia="pl-PL"/>
              </w:rPr>
              <w:t xml:space="preserve">Otrzymanie przez projekt </w:t>
            </w:r>
            <w:r w:rsidRPr="00766665">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Pr>
                <w:rFonts w:ascii="Arial" w:eastAsia="Times New Roman" w:hAnsi="Arial" w:cs="Arial"/>
                <w:sz w:val="24"/>
                <w:szCs w:val="24"/>
                <w:lang w:eastAsia="pl-PL"/>
              </w:rPr>
              <w:t xml:space="preserve"> </w:t>
            </w:r>
            <w:r w:rsidRPr="00F91B3D">
              <w:rPr>
                <w:rFonts w:ascii="Arial" w:eastAsia="Times New Roman" w:hAnsi="Arial" w:cs="Arial"/>
                <w:sz w:val="24"/>
                <w:szCs w:val="24"/>
                <w:lang w:eastAsia="pl-PL"/>
              </w:rPr>
              <w:t>w kryterium nie oznacza jego odrzucenia.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7E9321" w14:textId="004A9925"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Times New Roman" w:hAnsi="Arial" w:cs="Arial"/>
                <w:sz w:val="24"/>
                <w:szCs w:val="24"/>
                <w:lang w:eastAsia="pl-PL"/>
              </w:rPr>
              <w:lastRenderedPageBreak/>
              <w:t>0</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F4AF2"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Times New Roman" w:hAnsi="Arial" w:cs="Arial"/>
                <w:sz w:val="24"/>
                <w:szCs w:val="24"/>
                <w:lang w:eastAsia="pl-PL"/>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A4AFB1C"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Times New Roman" w:hAnsi="Arial" w:cs="Arial"/>
                <w:sz w:val="24"/>
                <w:szCs w:val="24"/>
                <w:lang w:eastAsia="pl-PL"/>
              </w:rPr>
              <w:t>2</w:t>
            </w:r>
          </w:p>
        </w:tc>
      </w:tr>
      <w:tr w:rsidR="00F91B3D" w:rsidRPr="001E10E7" w14:paraId="22A27988" w14:textId="449FDC56" w:rsidTr="0093694A">
        <w:trPr>
          <w:trHeight w:val="418"/>
        </w:trPr>
        <w:tc>
          <w:tcPr>
            <w:tcW w:w="567" w:type="dxa"/>
            <w:shd w:val="clear" w:color="auto" w:fill="auto"/>
            <w:hideMark/>
          </w:tcPr>
          <w:p w14:paraId="2A7A3331"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5.</w:t>
            </w:r>
          </w:p>
        </w:tc>
        <w:tc>
          <w:tcPr>
            <w:tcW w:w="2127" w:type="dxa"/>
            <w:shd w:val="clear" w:color="000000" w:fill="FFFFFF"/>
            <w:hideMark/>
          </w:tcPr>
          <w:p w14:paraId="2D0A95E0" w14:textId="77777777" w:rsidR="00F91B3D" w:rsidRPr="004C5E5E" w:rsidRDefault="00F91B3D" w:rsidP="009751C3">
            <w:pPr>
              <w:spacing w:after="0" w:line="276"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Dostępność komunikacyjna</w:t>
            </w:r>
          </w:p>
        </w:tc>
        <w:tc>
          <w:tcPr>
            <w:tcW w:w="7087" w:type="dxa"/>
            <w:shd w:val="clear" w:color="000000" w:fill="FFFFFF"/>
            <w:hideMark/>
          </w:tcPr>
          <w:p w14:paraId="0A247943" w14:textId="77777777" w:rsidR="00F91B3D" w:rsidRPr="0056269A" w:rsidRDefault="00F91B3D" w:rsidP="004C5E5E">
            <w:pPr>
              <w:spacing w:after="0" w:line="360" w:lineRule="auto"/>
              <w:rPr>
                <w:rFonts w:ascii="Arial" w:eastAsia="Calibri" w:hAnsi="Arial" w:cs="Arial"/>
                <w:sz w:val="24"/>
                <w:szCs w:val="24"/>
              </w:rPr>
            </w:pPr>
            <w:r w:rsidRPr="0056269A">
              <w:rPr>
                <w:rFonts w:ascii="Arial" w:eastAsia="Calibri" w:hAnsi="Arial" w:cs="Arial"/>
                <w:sz w:val="24"/>
                <w:szCs w:val="24"/>
              </w:rPr>
              <w:t>W ramach kryterium oceniana będzie poprawa dostępności komunikacyjnej niezmotoryzowanych uczestników ruchu.</w:t>
            </w:r>
          </w:p>
          <w:p w14:paraId="344CAC5F" w14:textId="77777777" w:rsidR="00F91B3D" w:rsidRPr="00766665" w:rsidRDefault="00F91B3D" w:rsidP="004C5E5E">
            <w:pPr>
              <w:spacing w:after="0" w:line="360" w:lineRule="auto"/>
              <w:rPr>
                <w:rFonts w:ascii="Arial" w:eastAsia="Times New Roman" w:hAnsi="Arial" w:cs="Arial"/>
                <w:sz w:val="24"/>
                <w:szCs w:val="24"/>
                <w:u w:val="single"/>
                <w:lang w:eastAsia="pl-PL"/>
              </w:rPr>
            </w:pPr>
            <w:r w:rsidRPr="00766665">
              <w:rPr>
                <w:rFonts w:ascii="Arial" w:eastAsia="Times New Roman" w:hAnsi="Arial" w:cs="Arial"/>
                <w:sz w:val="24"/>
                <w:szCs w:val="24"/>
                <w:u w:val="single"/>
                <w:lang w:eastAsia="pl-PL"/>
              </w:rPr>
              <w:t>Sposób przyznawania punktów - zaplanowane w ramach projektu drogi dla rowerów zapewniają:</w:t>
            </w:r>
          </w:p>
          <w:p w14:paraId="7C7D98B7" w14:textId="328D74A5" w:rsidR="00F91B3D" w:rsidRPr="00766665" w:rsidRDefault="00766665" w:rsidP="00766665">
            <w:pPr>
              <w:spacing w:after="0"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sidR="00F91B3D" w:rsidRPr="00766665">
              <w:rPr>
                <w:rFonts w:ascii="Arial" w:eastAsia="Times New Roman" w:hAnsi="Arial" w:cs="Arial"/>
                <w:sz w:val="24"/>
                <w:szCs w:val="24"/>
                <w:lang w:eastAsia="pl-PL"/>
              </w:rPr>
              <w:t xml:space="preserve"> - bezpośrednie połączenie z istniejącymi drogami rowerowymi</w:t>
            </w:r>
            <w:r>
              <w:rPr>
                <w:rFonts w:ascii="Arial" w:eastAsia="Times New Roman" w:hAnsi="Arial" w:cs="Arial"/>
                <w:sz w:val="24"/>
                <w:szCs w:val="24"/>
                <w:lang w:eastAsia="pl-PL"/>
              </w:rPr>
              <w:t>;</w:t>
            </w:r>
            <w:r w:rsidR="00F91B3D" w:rsidRPr="00766665">
              <w:rPr>
                <w:rFonts w:ascii="Arial" w:eastAsia="Times New Roman" w:hAnsi="Arial" w:cs="Arial"/>
                <w:sz w:val="24"/>
                <w:szCs w:val="24"/>
                <w:lang w:eastAsia="pl-PL"/>
              </w:rPr>
              <w:t xml:space="preserve"> </w:t>
            </w:r>
          </w:p>
          <w:p w14:paraId="7958AD5F" w14:textId="37CFFFE6" w:rsidR="00F91B3D" w:rsidRPr="00766665" w:rsidRDefault="00766665" w:rsidP="00766665">
            <w:pPr>
              <w:spacing w:after="0"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Pr>
                <w:rFonts w:ascii="Arial" w:eastAsia="Times New Roman" w:hAnsi="Arial" w:cs="Arial"/>
                <w:sz w:val="24"/>
                <w:szCs w:val="24"/>
                <w:lang w:eastAsia="pl-PL"/>
              </w:rPr>
              <w:t xml:space="preserve"> </w:t>
            </w:r>
            <w:r w:rsidR="00F91B3D" w:rsidRPr="00766665">
              <w:rPr>
                <w:rFonts w:ascii="Arial" w:eastAsia="Times New Roman" w:hAnsi="Arial" w:cs="Arial"/>
                <w:sz w:val="24"/>
                <w:szCs w:val="24"/>
                <w:lang w:eastAsia="pl-PL"/>
              </w:rPr>
              <w:t>- połączenie z instytucjami administracji publicznej, ośrodkami edukacji, kultury, sportu, skupiskami miejsc pracy</w:t>
            </w:r>
            <w:r>
              <w:rPr>
                <w:rFonts w:ascii="Arial" w:eastAsia="Times New Roman" w:hAnsi="Arial" w:cs="Arial"/>
                <w:sz w:val="24"/>
                <w:szCs w:val="24"/>
                <w:lang w:eastAsia="pl-PL"/>
              </w:rPr>
              <w:t>;</w:t>
            </w:r>
            <w:r w:rsidR="00F91B3D" w:rsidRPr="00766665">
              <w:rPr>
                <w:rFonts w:ascii="Arial" w:eastAsia="Times New Roman" w:hAnsi="Arial" w:cs="Arial"/>
                <w:sz w:val="24"/>
                <w:szCs w:val="24"/>
                <w:lang w:eastAsia="pl-PL"/>
              </w:rPr>
              <w:t xml:space="preserve"> </w:t>
            </w:r>
          </w:p>
          <w:p w14:paraId="5A001051" w14:textId="21FF267B" w:rsidR="00F91B3D" w:rsidRPr="00766665" w:rsidRDefault="00766665" w:rsidP="00766665">
            <w:pPr>
              <w:spacing w:after="0" w:line="360" w:lineRule="auto"/>
              <w:rPr>
                <w:rFonts w:ascii="Arial" w:eastAsia="Calibri" w:hAnsi="Arial" w:cs="Arial"/>
                <w:sz w:val="24"/>
                <w:szCs w:val="24"/>
              </w:rPr>
            </w:pPr>
            <w:r w:rsidRPr="00766665">
              <w:rPr>
                <w:rFonts w:ascii="Arial" w:eastAsia="Times New Roman" w:hAnsi="Arial" w:cs="Arial"/>
                <w:b/>
                <w:bCs/>
                <w:sz w:val="24"/>
                <w:szCs w:val="24"/>
                <w:lang w:eastAsia="pl-PL"/>
              </w:rPr>
              <w:lastRenderedPageBreak/>
              <w:t xml:space="preserve">- </w:t>
            </w:r>
            <w:r w:rsidR="00F91B3D" w:rsidRPr="00766665">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F91B3D" w:rsidRPr="00766665">
              <w:rPr>
                <w:rFonts w:ascii="Arial" w:eastAsia="Times New Roman" w:hAnsi="Arial" w:cs="Arial"/>
                <w:sz w:val="24"/>
                <w:szCs w:val="24"/>
                <w:lang w:eastAsia="pl-PL"/>
              </w:rPr>
              <w:t xml:space="preserve"> - połączenie ze stacjami/przystankami/dworcami</w:t>
            </w:r>
            <w:r w:rsidR="00973C24" w:rsidRPr="00766665">
              <w:rPr>
                <w:rFonts w:ascii="Arial" w:eastAsia="Times New Roman" w:hAnsi="Arial" w:cs="Arial"/>
                <w:sz w:val="24"/>
                <w:szCs w:val="24"/>
                <w:lang w:eastAsia="pl-PL"/>
              </w:rPr>
              <w:t>,</w:t>
            </w:r>
            <w:r w:rsidR="00F91B3D" w:rsidRPr="00766665">
              <w:rPr>
                <w:rFonts w:ascii="Arial" w:eastAsia="Times New Roman" w:hAnsi="Arial" w:cs="Arial"/>
                <w:sz w:val="24"/>
                <w:szCs w:val="24"/>
                <w:lang w:eastAsia="pl-PL"/>
              </w:rPr>
              <w:t xml:space="preserve"> obsługującymi publiczny transport zbiorowy, w szczególności kolejowy.  </w:t>
            </w:r>
          </w:p>
          <w:p w14:paraId="3A9A96BF" w14:textId="77777777" w:rsidR="00973C24" w:rsidRPr="004D13CB" w:rsidRDefault="00F91B3D">
            <w:pPr>
              <w:spacing w:after="0" w:line="360" w:lineRule="auto"/>
              <w:rPr>
                <w:rFonts w:ascii="Arial" w:eastAsia="Calibri" w:hAnsi="Arial" w:cs="Arial"/>
                <w:sz w:val="24"/>
                <w:szCs w:val="24"/>
                <w:u w:val="single"/>
              </w:rPr>
            </w:pPr>
            <w:r w:rsidRPr="004D13CB">
              <w:rPr>
                <w:rFonts w:ascii="Arial" w:eastAsia="Calibri" w:hAnsi="Arial" w:cs="Arial"/>
                <w:sz w:val="24"/>
                <w:szCs w:val="24"/>
                <w:u w:val="single"/>
              </w:rPr>
              <w:t xml:space="preserve">Punkty w ramach kryterium podlegają sumowaniu. </w:t>
            </w:r>
          </w:p>
          <w:p w14:paraId="4F7EE88A" w14:textId="07A9FDF1" w:rsidR="00F91B3D" w:rsidRPr="0056269A" w:rsidRDefault="00F91B3D" w:rsidP="004C5E5E">
            <w:pPr>
              <w:spacing w:after="0" w:line="360" w:lineRule="auto"/>
              <w:rPr>
                <w:rFonts w:ascii="Arial" w:eastAsia="Calibri" w:hAnsi="Arial" w:cs="Arial"/>
              </w:rPr>
            </w:pPr>
            <w:r w:rsidRPr="0056269A">
              <w:rPr>
                <w:rFonts w:ascii="Arial" w:eastAsia="Calibri" w:hAnsi="Arial" w:cs="Arial"/>
                <w:sz w:val="24"/>
                <w:szCs w:val="24"/>
              </w:rPr>
              <w:t xml:space="preserve">W przypadku braku zastosowania w projekcie elementów, </w:t>
            </w:r>
            <w:r w:rsidR="000C4E1B">
              <w:rPr>
                <w:rFonts w:ascii="Arial" w:eastAsia="Calibri" w:hAnsi="Arial" w:cs="Arial"/>
                <w:sz w:val="24"/>
                <w:szCs w:val="24"/>
              </w:rPr>
              <w:br/>
            </w:r>
            <w:r w:rsidRPr="0056269A">
              <w:rPr>
                <w:rFonts w:ascii="Arial" w:eastAsia="Calibri" w:hAnsi="Arial" w:cs="Arial"/>
                <w:sz w:val="24"/>
                <w:szCs w:val="24"/>
              </w:rPr>
              <w:t xml:space="preserve">o których mowa powyżej projekt otrzymuje </w:t>
            </w:r>
            <w:r w:rsidRPr="00766665">
              <w:rPr>
                <w:rFonts w:ascii="Arial" w:eastAsia="Calibri" w:hAnsi="Arial" w:cs="Arial"/>
                <w:b/>
                <w:bCs/>
                <w:sz w:val="24"/>
                <w:szCs w:val="24"/>
              </w:rPr>
              <w:t>0 p</w:t>
            </w:r>
            <w:r w:rsidR="00BC5DEF">
              <w:rPr>
                <w:rFonts w:ascii="Arial" w:eastAsia="Calibri" w:hAnsi="Arial" w:cs="Arial"/>
                <w:b/>
                <w:bCs/>
                <w:sz w:val="24"/>
                <w:szCs w:val="24"/>
              </w:rPr>
              <w:t>unktów</w:t>
            </w:r>
            <w:r w:rsidRPr="0056269A">
              <w:rPr>
                <w:rFonts w:ascii="Arial" w:eastAsia="Calibri" w:hAnsi="Arial" w:cs="Arial"/>
                <w:sz w:val="24"/>
                <w:szCs w:val="24"/>
              </w:rPr>
              <w:t>, co nie oznacza jego odrzucenia.</w:t>
            </w:r>
          </w:p>
        </w:tc>
        <w:tc>
          <w:tcPr>
            <w:tcW w:w="1418" w:type="dxa"/>
            <w:shd w:val="clear" w:color="auto" w:fill="auto"/>
            <w:vAlign w:val="center"/>
            <w:hideMark/>
          </w:tcPr>
          <w:p w14:paraId="52ABCC4D" w14:textId="20CDD3BF" w:rsidR="00F91B3D" w:rsidRPr="004C5E5E" w:rsidRDefault="00F91B3D" w:rsidP="009751C3">
            <w:pPr>
              <w:spacing w:after="200" w:line="276"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23C97B78" w14:textId="77777777" w:rsidR="00F91B3D" w:rsidRPr="004C5E5E" w:rsidRDefault="00F91B3D" w:rsidP="009751C3">
            <w:pPr>
              <w:spacing w:after="200" w:line="276" w:lineRule="auto"/>
              <w:jc w:val="center"/>
              <w:rPr>
                <w:rFonts w:ascii="Arial" w:eastAsia="Calibri" w:hAnsi="Arial" w:cs="Arial"/>
                <w:sz w:val="24"/>
                <w:szCs w:val="24"/>
              </w:rPr>
            </w:pPr>
            <w:r w:rsidRPr="004C5E5E">
              <w:rPr>
                <w:rFonts w:ascii="Arial" w:eastAsia="Calibri" w:hAnsi="Arial" w:cs="Arial"/>
                <w:sz w:val="24"/>
                <w:szCs w:val="24"/>
              </w:rPr>
              <w:t>2</w:t>
            </w:r>
          </w:p>
        </w:tc>
        <w:tc>
          <w:tcPr>
            <w:tcW w:w="2126" w:type="dxa"/>
            <w:shd w:val="clear" w:color="auto" w:fill="auto"/>
            <w:vAlign w:val="center"/>
            <w:hideMark/>
          </w:tcPr>
          <w:p w14:paraId="039267BD" w14:textId="77777777" w:rsidR="00F91B3D" w:rsidRPr="004C5E5E" w:rsidRDefault="00F91B3D" w:rsidP="009751C3">
            <w:pPr>
              <w:spacing w:after="200" w:line="276" w:lineRule="auto"/>
              <w:jc w:val="center"/>
              <w:rPr>
                <w:rFonts w:ascii="Arial" w:eastAsia="Calibri" w:hAnsi="Arial" w:cs="Arial"/>
                <w:sz w:val="24"/>
                <w:szCs w:val="24"/>
              </w:rPr>
            </w:pPr>
            <w:r w:rsidRPr="004C5E5E">
              <w:rPr>
                <w:rFonts w:ascii="Arial" w:eastAsia="Calibri" w:hAnsi="Arial" w:cs="Arial"/>
                <w:sz w:val="24"/>
                <w:szCs w:val="24"/>
              </w:rPr>
              <w:t>8</w:t>
            </w:r>
          </w:p>
        </w:tc>
      </w:tr>
      <w:tr w:rsidR="00F91B3D" w:rsidRPr="00B246C1" w14:paraId="335C62AF" w14:textId="4F45095D" w:rsidTr="0093694A">
        <w:trPr>
          <w:trHeight w:val="9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1D0EE7"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6.</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14:paraId="4BD18C1C" w14:textId="6F6F8D80" w:rsidR="00F91B3D" w:rsidRPr="004C5E5E" w:rsidRDefault="00F91B3D"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Wpływ projektu na poprawę bezpieczeństwa, jakości, atrakcyjności </w:t>
            </w:r>
            <w:r w:rsidR="00B246C1">
              <w:rPr>
                <w:rFonts w:ascii="Arial" w:eastAsia="Times New Roman" w:hAnsi="Arial" w:cs="Arial"/>
                <w:sz w:val="24"/>
                <w:szCs w:val="24"/>
                <w:lang w:eastAsia="pl-PL"/>
              </w:rPr>
              <w:br/>
            </w:r>
            <w:r w:rsidRPr="004C5E5E">
              <w:rPr>
                <w:rFonts w:ascii="Arial" w:eastAsia="Times New Roman" w:hAnsi="Arial" w:cs="Arial"/>
                <w:sz w:val="24"/>
                <w:szCs w:val="24"/>
                <w:lang w:eastAsia="pl-PL"/>
              </w:rPr>
              <w:t>i komfortu użytkowników dróg rowerowych i pieszych</w:t>
            </w:r>
          </w:p>
          <w:p w14:paraId="40F8DFFE" w14:textId="77777777" w:rsidR="00F91B3D" w:rsidRPr="004C5E5E" w:rsidRDefault="00F91B3D" w:rsidP="004C5E5E">
            <w:pPr>
              <w:spacing w:after="0" w:line="360" w:lineRule="auto"/>
              <w:rPr>
                <w:rFonts w:ascii="Arial" w:eastAsia="Times New Roman" w:hAnsi="Arial" w:cs="Arial"/>
                <w:sz w:val="24"/>
                <w:szCs w:val="24"/>
                <w:lang w:eastAsia="pl-PL"/>
              </w:rPr>
            </w:pPr>
          </w:p>
        </w:tc>
        <w:tc>
          <w:tcPr>
            <w:tcW w:w="7087" w:type="dxa"/>
            <w:tcBorders>
              <w:top w:val="single" w:sz="4" w:space="0" w:color="auto"/>
              <w:left w:val="single" w:sz="4" w:space="0" w:color="auto"/>
              <w:bottom w:val="single" w:sz="4" w:space="0" w:color="auto"/>
              <w:right w:val="single" w:sz="4" w:space="0" w:color="auto"/>
            </w:tcBorders>
            <w:shd w:val="clear" w:color="000000" w:fill="FFFFFF"/>
            <w:hideMark/>
          </w:tcPr>
          <w:p w14:paraId="26B5FA9A" w14:textId="40FC93CE" w:rsidR="00F91B3D" w:rsidRPr="00766665" w:rsidRDefault="00F91B3D" w:rsidP="004C5E5E">
            <w:pPr>
              <w:spacing w:after="0" w:line="360" w:lineRule="auto"/>
              <w:rPr>
                <w:rFonts w:ascii="Arial" w:eastAsia="Calibri" w:hAnsi="Arial" w:cs="Arial"/>
                <w:sz w:val="24"/>
                <w:szCs w:val="24"/>
                <w:u w:val="single"/>
              </w:rPr>
            </w:pPr>
            <w:r w:rsidRPr="00B246C1">
              <w:rPr>
                <w:rFonts w:ascii="Arial" w:eastAsia="Calibri" w:hAnsi="Arial" w:cs="Arial"/>
                <w:sz w:val="24"/>
                <w:szCs w:val="24"/>
              </w:rPr>
              <w:t xml:space="preserve">Ocena uzależniona będzie od liczby zastosowanych w projekcie elementów przyczyniających się do poprawy bezpieczeństwa, jakości, atrakcyjności i komfortu użytkowników dróg rowerowych </w:t>
            </w:r>
            <w:r w:rsidR="000C4E1B">
              <w:rPr>
                <w:rFonts w:ascii="Arial" w:eastAsia="Calibri" w:hAnsi="Arial" w:cs="Arial"/>
                <w:sz w:val="24"/>
                <w:szCs w:val="24"/>
              </w:rPr>
              <w:br/>
            </w:r>
            <w:r w:rsidRPr="00B246C1">
              <w:rPr>
                <w:rFonts w:ascii="Arial" w:eastAsia="Calibri" w:hAnsi="Arial" w:cs="Arial"/>
                <w:sz w:val="24"/>
                <w:szCs w:val="24"/>
              </w:rPr>
              <w:t xml:space="preserve">i pieszych. </w:t>
            </w:r>
            <w:r w:rsidR="00766665">
              <w:rPr>
                <w:rFonts w:ascii="Arial" w:eastAsia="Calibri" w:hAnsi="Arial" w:cs="Arial"/>
                <w:sz w:val="24"/>
                <w:szCs w:val="24"/>
              </w:rPr>
              <w:br/>
            </w:r>
            <w:r w:rsidRPr="00766665">
              <w:rPr>
                <w:rFonts w:ascii="Arial" w:eastAsia="Calibri" w:hAnsi="Arial" w:cs="Arial"/>
                <w:sz w:val="24"/>
                <w:szCs w:val="24"/>
                <w:u w:val="single"/>
              </w:rPr>
              <w:t>Sposób przyznawania punktów:</w:t>
            </w:r>
          </w:p>
          <w:p w14:paraId="74020515" w14:textId="7F470143" w:rsidR="00B246C1"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F91B3D" w:rsidRPr="00766665">
              <w:rPr>
                <w:rFonts w:ascii="Arial" w:eastAsia="Calibri" w:hAnsi="Arial" w:cs="Arial"/>
                <w:sz w:val="24"/>
                <w:szCs w:val="24"/>
              </w:rPr>
              <w:t xml:space="preserve"> </w:t>
            </w:r>
            <w:r w:rsidR="00B246C1" w:rsidRPr="00766665">
              <w:rPr>
                <w:rFonts w:ascii="Arial" w:eastAsia="Calibri" w:hAnsi="Arial" w:cs="Arial"/>
                <w:sz w:val="24"/>
                <w:szCs w:val="24"/>
              </w:rPr>
              <w:t>-</w:t>
            </w:r>
            <w:r w:rsidR="00F91B3D" w:rsidRPr="00766665">
              <w:rPr>
                <w:rFonts w:ascii="Arial" w:eastAsia="Calibri" w:hAnsi="Arial" w:cs="Arial"/>
                <w:sz w:val="24"/>
                <w:szCs w:val="24"/>
              </w:rPr>
              <w:t xml:space="preserve"> przewidziano odseparowanie ruchu rowerowego od ruchu pojazdów mechanicznych;</w:t>
            </w:r>
          </w:p>
          <w:p w14:paraId="5D822BFD" w14:textId="7514CCDC" w:rsidR="00B246C1"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F91B3D" w:rsidRPr="00766665">
              <w:rPr>
                <w:rFonts w:ascii="Arial" w:eastAsia="Calibri" w:hAnsi="Arial" w:cs="Arial"/>
                <w:sz w:val="24"/>
                <w:szCs w:val="24"/>
              </w:rPr>
              <w:t xml:space="preserve"> </w:t>
            </w:r>
            <w:r w:rsidR="00B246C1" w:rsidRPr="00766665">
              <w:rPr>
                <w:rFonts w:ascii="Arial" w:eastAsia="Calibri" w:hAnsi="Arial" w:cs="Arial"/>
                <w:sz w:val="24"/>
                <w:szCs w:val="24"/>
              </w:rPr>
              <w:t>-</w:t>
            </w:r>
            <w:r w:rsidR="00F91B3D" w:rsidRPr="00766665">
              <w:rPr>
                <w:rFonts w:ascii="Arial" w:eastAsia="Calibri" w:hAnsi="Arial" w:cs="Arial"/>
                <w:sz w:val="24"/>
                <w:szCs w:val="24"/>
              </w:rPr>
              <w:t xml:space="preserve"> przewidziano odseparowanie ruchu rowerowego od ruchu pieszych;</w:t>
            </w:r>
          </w:p>
          <w:p w14:paraId="6AF1A2D7" w14:textId="4ADAF20E" w:rsidR="00B246C1"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B246C1" w:rsidRPr="00766665">
              <w:rPr>
                <w:rFonts w:ascii="Arial" w:eastAsia="Calibri" w:hAnsi="Arial" w:cs="Arial"/>
                <w:sz w:val="24"/>
                <w:szCs w:val="24"/>
              </w:rPr>
              <w:t xml:space="preserve"> -</w:t>
            </w:r>
            <w:r w:rsidR="00F91B3D" w:rsidRPr="00766665">
              <w:rPr>
                <w:rFonts w:ascii="Arial" w:eastAsia="Calibri" w:hAnsi="Arial" w:cs="Arial"/>
                <w:sz w:val="24"/>
                <w:szCs w:val="24"/>
              </w:rPr>
              <w:t xml:space="preserve"> przewidziano zastosowanie energooszczędnego oświetlenia dróg rowerowych/ciągów pieszo-rowerowych;</w:t>
            </w:r>
          </w:p>
          <w:p w14:paraId="0078FCCC" w14:textId="2360BC23" w:rsidR="00F91B3D"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B246C1" w:rsidRPr="00766665">
              <w:rPr>
                <w:rFonts w:ascii="Arial" w:eastAsia="Calibri" w:hAnsi="Arial" w:cs="Arial"/>
                <w:sz w:val="24"/>
                <w:szCs w:val="24"/>
              </w:rPr>
              <w:t xml:space="preserve"> -</w:t>
            </w:r>
            <w:r w:rsidR="00F91B3D" w:rsidRPr="00766665">
              <w:rPr>
                <w:rFonts w:ascii="Arial" w:eastAsia="Calibri" w:hAnsi="Arial" w:cs="Arial"/>
                <w:sz w:val="24"/>
                <w:szCs w:val="24"/>
              </w:rPr>
              <w:t xml:space="preserve"> przewidziano zast</w:t>
            </w:r>
            <w:r>
              <w:rPr>
                <w:rFonts w:ascii="Arial" w:eastAsia="Calibri" w:hAnsi="Arial" w:cs="Arial"/>
                <w:sz w:val="24"/>
                <w:szCs w:val="24"/>
              </w:rPr>
              <w:t>o</w:t>
            </w:r>
            <w:r w:rsidR="00C91320">
              <w:rPr>
                <w:rFonts w:ascii="Arial" w:eastAsia="Calibri" w:hAnsi="Arial" w:cs="Arial"/>
                <w:sz w:val="24"/>
                <w:szCs w:val="24"/>
              </w:rPr>
              <w:t>so</w:t>
            </w:r>
            <w:r w:rsidR="00F91B3D" w:rsidRPr="00766665">
              <w:rPr>
                <w:rFonts w:ascii="Arial" w:eastAsia="Calibri" w:hAnsi="Arial" w:cs="Arial"/>
                <w:sz w:val="24"/>
                <w:szCs w:val="24"/>
              </w:rPr>
              <w:t xml:space="preserve">wanie w projekcie innowacyjnych rozwiązań, takich jak: świecąca nawierzchnia drogi rowerowej, droga rowerowa prowadząca z samego wnętrza </w:t>
            </w:r>
            <w:r w:rsidR="00F91B3D" w:rsidRPr="00766665">
              <w:rPr>
                <w:rFonts w:ascii="Arial" w:eastAsia="Calibri" w:hAnsi="Arial" w:cs="Arial"/>
                <w:sz w:val="24"/>
                <w:szCs w:val="24"/>
              </w:rPr>
              <w:lastRenderedPageBreak/>
              <w:t>budynku zastępująca schody, nietypowe innowacyjne kładki/przeprawy rowerowe, podziemne tunele/przejazdy rowerowe.</w:t>
            </w:r>
          </w:p>
          <w:p w14:paraId="3C86D003" w14:textId="303CB628" w:rsidR="00F91B3D" w:rsidRPr="00B246C1" w:rsidRDefault="00F91B3D" w:rsidP="003D57B1">
            <w:pPr>
              <w:spacing w:after="0" w:line="360" w:lineRule="auto"/>
              <w:rPr>
                <w:rFonts w:ascii="Arial" w:eastAsia="Calibri" w:hAnsi="Arial" w:cs="Arial"/>
              </w:rPr>
            </w:pPr>
            <w:r w:rsidRPr="004D13CB">
              <w:rPr>
                <w:rFonts w:ascii="Arial" w:eastAsia="Calibri" w:hAnsi="Arial" w:cs="Arial"/>
                <w:sz w:val="24"/>
                <w:szCs w:val="24"/>
                <w:u w:val="single"/>
              </w:rPr>
              <w:t>Punkty podlegają sumowaniu</w:t>
            </w:r>
            <w:r w:rsidRPr="00B246C1">
              <w:rPr>
                <w:rFonts w:ascii="Arial" w:eastAsia="Calibri" w:hAnsi="Arial" w:cs="Arial"/>
                <w:sz w:val="24"/>
                <w:szCs w:val="24"/>
              </w:rPr>
              <w:t xml:space="preserve">. </w:t>
            </w:r>
            <w:r w:rsidR="003D57B1">
              <w:rPr>
                <w:rFonts w:ascii="Arial" w:eastAsia="Calibri" w:hAnsi="Arial" w:cs="Arial"/>
                <w:sz w:val="24"/>
                <w:szCs w:val="24"/>
              </w:rPr>
              <w:br/>
            </w:r>
            <w:r w:rsidRPr="00B246C1">
              <w:rPr>
                <w:rFonts w:ascii="Arial" w:eastAsia="Calibri" w:hAnsi="Arial" w:cs="Arial"/>
                <w:sz w:val="24"/>
                <w:szCs w:val="24"/>
              </w:rPr>
              <w:t xml:space="preserve">W przypadku braku zastosowania w projekcie elementów, </w:t>
            </w:r>
            <w:r w:rsidR="003D57B1">
              <w:rPr>
                <w:rFonts w:ascii="Arial" w:eastAsia="Calibri" w:hAnsi="Arial" w:cs="Arial"/>
                <w:sz w:val="24"/>
                <w:szCs w:val="24"/>
              </w:rPr>
              <w:br/>
            </w:r>
            <w:r w:rsidRPr="00B246C1">
              <w:rPr>
                <w:rFonts w:ascii="Arial" w:eastAsia="Calibri" w:hAnsi="Arial" w:cs="Arial"/>
                <w:sz w:val="24"/>
                <w:szCs w:val="24"/>
              </w:rPr>
              <w:t xml:space="preserve">o których mowa powyżej, projekt otrzymuje </w:t>
            </w:r>
            <w:r w:rsidRPr="00766665">
              <w:rPr>
                <w:rFonts w:ascii="Arial" w:eastAsia="Calibri" w:hAnsi="Arial" w:cs="Arial"/>
                <w:b/>
                <w:bCs/>
                <w:sz w:val="24"/>
                <w:szCs w:val="24"/>
              </w:rPr>
              <w:t>0 p</w:t>
            </w:r>
            <w:r w:rsidR="00BC5DEF">
              <w:rPr>
                <w:rFonts w:ascii="Arial" w:eastAsia="Calibri" w:hAnsi="Arial" w:cs="Arial"/>
                <w:b/>
                <w:bCs/>
                <w:sz w:val="24"/>
                <w:szCs w:val="24"/>
              </w:rPr>
              <w:t>unktów</w:t>
            </w:r>
            <w:r w:rsidRPr="00B246C1">
              <w:rPr>
                <w:rFonts w:ascii="Arial" w:eastAsia="Calibri" w:hAnsi="Arial" w:cs="Arial"/>
                <w:sz w:val="24"/>
                <w:szCs w:val="24"/>
              </w:rPr>
              <w:t>, co nie oznacza jego odrzucenia.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DBE2" w14:textId="43AC4C2F"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 xml:space="preserve">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3569"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BB7C"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 xml:space="preserve"> 8</w:t>
            </w:r>
          </w:p>
        </w:tc>
      </w:tr>
      <w:tr w:rsidR="00F91B3D" w:rsidRPr="001D5852" w14:paraId="2158474D" w14:textId="58A04C88" w:rsidTr="00DA40EB">
        <w:trPr>
          <w:trHeight w:val="784"/>
        </w:trPr>
        <w:tc>
          <w:tcPr>
            <w:tcW w:w="567" w:type="dxa"/>
            <w:shd w:val="clear" w:color="auto" w:fill="auto"/>
            <w:hideMark/>
          </w:tcPr>
          <w:p w14:paraId="7A4296DB"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7.</w:t>
            </w:r>
          </w:p>
        </w:tc>
        <w:tc>
          <w:tcPr>
            <w:tcW w:w="2127" w:type="dxa"/>
            <w:shd w:val="clear" w:color="000000" w:fill="FFFFFF"/>
            <w:hideMark/>
          </w:tcPr>
          <w:p w14:paraId="67A2541B" w14:textId="77777777" w:rsidR="00F91B3D" w:rsidRPr="004C5E5E" w:rsidRDefault="00F91B3D" w:rsidP="009751C3">
            <w:pPr>
              <w:spacing w:after="0" w:line="276"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Przygotowanie projektu do realizacji</w:t>
            </w:r>
          </w:p>
        </w:tc>
        <w:tc>
          <w:tcPr>
            <w:tcW w:w="7087" w:type="dxa"/>
            <w:shd w:val="clear" w:color="000000" w:fill="FFFFFF"/>
            <w:hideMark/>
          </w:tcPr>
          <w:p w14:paraId="59817616" w14:textId="77777777" w:rsidR="00F91B3D" w:rsidRPr="00F73130" w:rsidRDefault="00F91B3D" w:rsidP="004C5E5E">
            <w:pPr>
              <w:spacing w:after="0" w:line="360" w:lineRule="auto"/>
              <w:rPr>
                <w:rFonts w:ascii="Arial" w:eastAsia="Times New Roman" w:hAnsi="Arial" w:cs="Arial"/>
                <w:sz w:val="24"/>
                <w:szCs w:val="24"/>
                <w:lang w:eastAsia="pl-PL"/>
              </w:rPr>
            </w:pPr>
            <w:r w:rsidRPr="00F73130">
              <w:rPr>
                <w:rFonts w:ascii="Arial" w:eastAsia="Times New Roman" w:hAnsi="Arial" w:cs="Arial"/>
                <w:sz w:val="24"/>
                <w:szCs w:val="24"/>
                <w:lang w:eastAsia="pl-PL"/>
              </w:rPr>
              <w:t>Ocena uzależniona będzie od stanu przygotowania projektu do realizacji:</w:t>
            </w:r>
          </w:p>
          <w:p w14:paraId="569C0182" w14:textId="77777777" w:rsidR="00F91B3D" w:rsidRPr="00766665" w:rsidRDefault="00F91B3D" w:rsidP="00973C24">
            <w:pPr>
              <w:autoSpaceDE w:val="0"/>
              <w:autoSpaceDN w:val="0"/>
              <w:adjustRightInd w:val="0"/>
              <w:spacing w:after="0" w:line="360" w:lineRule="auto"/>
              <w:rPr>
                <w:rFonts w:ascii="Arial" w:eastAsia="Times New Roman" w:hAnsi="Arial" w:cs="Arial"/>
                <w:sz w:val="24"/>
                <w:szCs w:val="24"/>
                <w:u w:val="single"/>
                <w:lang w:eastAsia="pl-PL"/>
              </w:rPr>
            </w:pPr>
            <w:r w:rsidRPr="00766665">
              <w:rPr>
                <w:rFonts w:ascii="Arial" w:eastAsia="Times New Roman" w:hAnsi="Arial" w:cs="Arial"/>
                <w:sz w:val="24"/>
                <w:szCs w:val="24"/>
                <w:u w:val="single"/>
                <w:lang w:eastAsia="pl-PL"/>
              </w:rPr>
              <w:t xml:space="preserve">Sposób przyznawania punktów: </w:t>
            </w:r>
          </w:p>
          <w:p w14:paraId="0E579248" w14:textId="68EE9630" w:rsidR="002B4053" w:rsidRPr="00766665" w:rsidRDefault="00766665" w:rsidP="00766665">
            <w:pPr>
              <w:autoSpaceDE w:val="0"/>
              <w:autoSpaceDN w:val="0"/>
              <w:adjustRightInd w:val="0"/>
              <w:spacing w:after="0" w:line="360" w:lineRule="auto"/>
              <w:rPr>
                <w:rFonts w:ascii="Arial" w:eastAsia="Times New Roman" w:hAnsi="Arial" w:cs="Arial"/>
                <w:sz w:val="24"/>
                <w:szCs w:val="24"/>
                <w:lang w:eastAsia="pl-PL"/>
              </w:rPr>
            </w:pPr>
            <w:r w:rsidRPr="00766665">
              <w:rPr>
                <w:rFonts w:ascii="Arial" w:hAnsi="Arial" w:cs="Arial"/>
                <w:b/>
                <w:bCs/>
                <w:sz w:val="24"/>
                <w:szCs w:val="24"/>
              </w:rPr>
              <w:t xml:space="preserve">- </w:t>
            </w:r>
            <w:r w:rsidR="002B4053" w:rsidRPr="00766665">
              <w:rPr>
                <w:rFonts w:ascii="Arial" w:hAnsi="Arial" w:cs="Arial"/>
                <w:b/>
                <w:bCs/>
                <w:sz w:val="24"/>
                <w:szCs w:val="24"/>
              </w:rPr>
              <w:t>0 p</w:t>
            </w:r>
            <w:r w:rsidR="00600F84">
              <w:rPr>
                <w:rFonts w:ascii="Arial" w:hAnsi="Arial" w:cs="Arial"/>
                <w:b/>
                <w:bCs/>
                <w:sz w:val="24"/>
                <w:szCs w:val="24"/>
              </w:rPr>
              <w:t>un</w:t>
            </w:r>
            <w:r w:rsidRPr="00766665">
              <w:rPr>
                <w:rFonts w:ascii="Arial" w:hAnsi="Arial" w:cs="Arial"/>
                <w:b/>
                <w:bCs/>
                <w:sz w:val="24"/>
                <w:szCs w:val="24"/>
              </w:rPr>
              <w:t>kt</w:t>
            </w:r>
            <w:r w:rsidR="00600F84">
              <w:rPr>
                <w:rFonts w:ascii="Arial" w:hAnsi="Arial" w:cs="Arial"/>
                <w:b/>
                <w:bCs/>
                <w:sz w:val="24"/>
                <w:szCs w:val="24"/>
              </w:rPr>
              <w:t>ów</w:t>
            </w:r>
            <w:r w:rsidR="002B4053" w:rsidRPr="00766665">
              <w:rPr>
                <w:rFonts w:ascii="Arial" w:hAnsi="Arial" w:cs="Arial"/>
                <w:sz w:val="24"/>
                <w:szCs w:val="24"/>
              </w:rPr>
              <w:t xml:space="preserve"> - projekt w fazie pomysłu lub projekt w fazie koncepcji (Wnioskodawca posiada stosowny dokument w tym zakresie, np. opracowaną koncepcję budowy dróg rowerowych lub program funkcjonalno-użytkowy);</w:t>
            </w:r>
          </w:p>
          <w:p w14:paraId="6020C000" w14:textId="3ADAE6E4" w:rsidR="00B22070" w:rsidRDefault="00766665" w:rsidP="00766665">
            <w:pPr>
              <w:spacing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F91B3D" w:rsidRPr="00766665">
              <w:rPr>
                <w:rFonts w:ascii="Arial" w:eastAsia="Times New Roman" w:hAnsi="Arial" w:cs="Arial"/>
                <w:sz w:val="24"/>
                <w:szCs w:val="24"/>
                <w:lang w:eastAsia="pl-PL"/>
              </w:rPr>
              <w:t xml:space="preserve"> - Wnioskodawca posiada projekt budowlany na cały zakres rzeczowy objęty wnioskiem o dofinansowani</w:t>
            </w:r>
            <w:r w:rsidR="002B4053" w:rsidRPr="00766665">
              <w:rPr>
                <w:rFonts w:ascii="Arial" w:eastAsia="Times New Roman" w:hAnsi="Arial" w:cs="Arial"/>
                <w:sz w:val="24"/>
                <w:szCs w:val="24"/>
                <w:lang w:eastAsia="pl-PL"/>
              </w:rPr>
              <w:t>e;</w:t>
            </w:r>
            <w:r>
              <w:rPr>
                <w:rFonts w:ascii="Arial" w:eastAsia="Times New Roman" w:hAnsi="Arial" w:cs="Arial"/>
                <w:sz w:val="24"/>
                <w:szCs w:val="24"/>
                <w:lang w:eastAsia="pl-PL"/>
              </w:rPr>
              <w:br/>
            </w:r>
            <w:r w:rsidRPr="00766665">
              <w:rPr>
                <w:rFonts w:ascii="Arial" w:eastAsia="Times New Roman" w:hAnsi="Arial" w:cs="Arial"/>
                <w:b/>
                <w:bCs/>
                <w:sz w:val="24"/>
                <w:szCs w:val="24"/>
                <w:lang w:eastAsia="pl-PL"/>
              </w:rPr>
              <w:t xml:space="preserve">- </w:t>
            </w:r>
            <w:r w:rsidR="002B4053" w:rsidRPr="00766665">
              <w:rPr>
                <w:rFonts w:ascii="Arial" w:hAnsi="Arial" w:cs="Arial"/>
                <w:b/>
                <w:bCs/>
                <w:sz w:val="24"/>
                <w:szCs w:val="24"/>
                <w:lang w:eastAsia="pl-PL"/>
              </w:rPr>
              <w:t>4 p</w:t>
            </w:r>
            <w:r w:rsidR="00600F84">
              <w:rPr>
                <w:rFonts w:ascii="Arial" w:hAnsi="Arial" w:cs="Arial"/>
                <w:b/>
                <w:bCs/>
                <w:sz w:val="24"/>
                <w:szCs w:val="24"/>
                <w:lang w:eastAsia="pl-PL"/>
              </w:rPr>
              <w:t>un</w:t>
            </w:r>
            <w:r w:rsidRPr="00766665">
              <w:rPr>
                <w:rFonts w:ascii="Arial" w:hAnsi="Arial" w:cs="Arial"/>
                <w:b/>
                <w:bCs/>
                <w:sz w:val="24"/>
                <w:szCs w:val="24"/>
                <w:lang w:eastAsia="pl-PL"/>
              </w:rPr>
              <w:t>kt</w:t>
            </w:r>
            <w:r w:rsidR="00600F84">
              <w:rPr>
                <w:rFonts w:ascii="Arial" w:hAnsi="Arial" w:cs="Arial"/>
                <w:b/>
                <w:bCs/>
                <w:sz w:val="24"/>
                <w:szCs w:val="24"/>
                <w:lang w:eastAsia="pl-PL"/>
              </w:rPr>
              <w:t>y</w:t>
            </w:r>
            <w:r w:rsidR="002B4053" w:rsidRPr="00766665">
              <w:rPr>
                <w:rFonts w:ascii="Arial" w:hAnsi="Arial" w:cs="Arial"/>
                <w:sz w:val="24"/>
                <w:szCs w:val="24"/>
                <w:lang w:eastAsia="pl-PL"/>
              </w:rPr>
              <w:t xml:space="preserve"> - Wnioskodawca dysponuje wszystkimi wymaganymi decyzjami o zezwoleniu na realizację inwestycji /pozwoleniami na budowę/zgłoszeniami robót.</w:t>
            </w:r>
          </w:p>
          <w:p w14:paraId="09FFD31A" w14:textId="4F01E7E3" w:rsidR="00F91B3D" w:rsidRPr="00766665" w:rsidRDefault="00F91B3D" w:rsidP="00766665">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lastRenderedPageBreak/>
              <w:t xml:space="preserve">Otrzymanie przez projekt </w:t>
            </w:r>
            <w:r w:rsidRPr="00766665">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4C5E5E">
              <w:rPr>
                <w:rFonts w:ascii="Arial" w:eastAsia="Times New Roman" w:hAnsi="Arial" w:cs="Arial"/>
                <w:sz w:val="24"/>
                <w:szCs w:val="24"/>
                <w:lang w:eastAsia="pl-PL"/>
              </w:rPr>
              <w:t xml:space="preserve"> w kryterium nie oznacza jego odrzucenia.</w:t>
            </w:r>
          </w:p>
        </w:tc>
        <w:tc>
          <w:tcPr>
            <w:tcW w:w="1418" w:type="dxa"/>
            <w:shd w:val="clear" w:color="auto" w:fill="auto"/>
            <w:vAlign w:val="center"/>
            <w:hideMark/>
          </w:tcPr>
          <w:p w14:paraId="36523342" w14:textId="77777777" w:rsidR="00F91B3D" w:rsidRPr="004C5E5E" w:rsidRDefault="00F91B3D" w:rsidP="004C5E5E">
            <w:pPr>
              <w:spacing w:after="0" w:line="360" w:lineRule="auto"/>
              <w:jc w:val="center"/>
              <w:rPr>
                <w:rFonts w:ascii="Arial" w:eastAsia="Times New Roman" w:hAnsi="Arial" w:cs="Arial"/>
                <w:sz w:val="24"/>
                <w:szCs w:val="24"/>
                <w:lang w:eastAsia="pl-PL"/>
              </w:rPr>
            </w:pPr>
            <w:r w:rsidRPr="004C5E5E">
              <w:rPr>
                <w:rFonts w:ascii="Arial" w:eastAsia="Times New Roman" w:hAnsi="Arial" w:cs="Arial"/>
                <w:sz w:val="24"/>
                <w:szCs w:val="24"/>
                <w:lang w:eastAsia="pl-PL"/>
              </w:rPr>
              <w:lastRenderedPageBreak/>
              <w:t xml:space="preserve">0 lub </w:t>
            </w:r>
          </w:p>
          <w:p w14:paraId="0A854844" w14:textId="77777777" w:rsidR="00F91B3D" w:rsidRPr="004C5E5E" w:rsidRDefault="00F91B3D" w:rsidP="004C5E5E">
            <w:pPr>
              <w:spacing w:after="0" w:line="360" w:lineRule="auto"/>
              <w:jc w:val="center"/>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2 lub </w:t>
            </w:r>
          </w:p>
          <w:p w14:paraId="363211A6" w14:textId="77777777" w:rsidR="00F91B3D" w:rsidRPr="004C5E5E" w:rsidRDefault="00F91B3D" w:rsidP="004C5E5E">
            <w:pPr>
              <w:spacing w:after="0" w:line="360" w:lineRule="auto"/>
              <w:jc w:val="center"/>
              <w:rPr>
                <w:rFonts w:ascii="Arial" w:eastAsia="Calibri" w:hAnsi="Arial" w:cs="Arial"/>
                <w:sz w:val="24"/>
                <w:szCs w:val="24"/>
              </w:rPr>
            </w:pPr>
            <w:r w:rsidRPr="004C5E5E">
              <w:rPr>
                <w:rFonts w:ascii="Arial" w:eastAsia="Times New Roman" w:hAnsi="Arial" w:cs="Arial"/>
                <w:sz w:val="24"/>
                <w:szCs w:val="24"/>
                <w:lang w:eastAsia="pl-PL"/>
              </w:rPr>
              <w:t>4</w:t>
            </w:r>
          </w:p>
        </w:tc>
        <w:tc>
          <w:tcPr>
            <w:tcW w:w="850" w:type="dxa"/>
            <w:shd w:val="clear" w:color="auto" w:fill="auto"/>
            <w:vAlign w:val="center"/>
            <w:hideMark/>
          </w:tcPr>
          <w:p w14:paraId="39DBE8F1" w14:textId="77777777" w:rsidR="00F91B3D" w:rsidRPr="004C5E5E" w:rsidRDefault="00F91B3D" w:rsidP="004C5E5E">
            <w:pPr>
              <w:spacing w:after="0" w:line="360" w:lineRule="auto"/>
              <w:jc w:val="center"/>
              <w:rPr>
                <w:rFonts w:ascii="Arial" w:eastAsia="Calibri" w:hAnsi="Arial" w:cs="Arial"/>
                <w:sz w:val="24"/>
                <w:szCs w:val="24"/>
              </w:rPr>
            </w:pPr>
            <w:r w:rsidRPr="004C5E5E">
              <w:rPr>
                <w:rFonts w:ascii="Arial" w:eastAsia="Times New Roman" w:hAnsi="Arial" w:cs="Arial"/>
                <w:sz w:val="24"/>
                <w:szCs w:val="24"/>
                <w:lang w:eastAsia="pl-PL"/>
              </w:rPr>
              <w:t>4</w:t>
            </w:r>
          </w:p>
        </w:tc>
        <w:tc>
          <w:tcPr>
            <w:tcW w:w="2126" w:type="dxa"/>
            <w:shd w:val="clear" w:color="auto" w:fill="auto"/>
            <w:vAlign w:val="center"/>
            <w:hideMark/>
          </w:tcPr>
          <w:p w14:paraId="44844502" w14:textId="77777777" w:rsidR="00F91B3D" w:rsidRPr="004C5E5E" w:rsidRDefault="00F91B3D" w:rsidP="004C5E5E">
            <w:pPr>
              <w:spacing w:after="0" w:line="360" w:lineRule="auto"/>
              <w:jc w:val="center"/>
              <w:rPr>
                <w:rFonts w:ascii="Arial" w:eastAsia="Calibri" w:hAnsi="Arial" w:cs="Arial"/>
                <w:sz w:val="24"/>
                <w:szCs w:val="24"/>
              </w:rPr>
            </w:pPr>
            <w:r w:rsidRPr="004C5E5E">
              <w:rPr>
                <w:rFonts w:ascii="Arial" w:eastAsia="Times New Roman" w:hAnsi="Arial" w:cs="Arial"/>
                <w:sz w:val="24"/>
                <w:szCs w:val="24"/>
                <w:lang w:eastAsia="pl-PL"/>
              </w:rPr>
              <w:t>16</w:t>
            </w:r>
          </w:p>
        </w:tc>
      </w:tr>
      <w:tr w:rsidR="00F91B3D" w:rsidRPr="001E10E7" w14:paraId="356C6404" w14:textId="065583E6" w:rsidTr="0093694A">
        <w:trPr>
          <w:trHeight w:val="447"/>
        </w:trPr>
        <w:tc>
          <w:tcPr>
            <w:tcW w:w="12049" w:type="dxa"/>
            <w:gridSpan w:val="5"/>
            <w:shd w:val="clear" w:color="auto" w:fill="auto"/>
            <w:vAlign w:val="center"/>
          </w:tcPr>
          <w:p w14:paraId="52B42C30" w14:textId="78402651" w:rsidR="00F91B3D" w:rsidRPr="001E10E7" w:rsidRDefault="00F91B3D" w:rsidP="004C5E5E">
            <w:pPr>
              <w:spacing w:after="0" w:line="276" w:lineRule="auto"/>
              <w:ind w:firstLineChars="100" w:firstLine="241"/>
              <w:jc w:val="right"/>
              <w:rPr>
                <w:rFonts w:ascii="Arial" w:eastAsia="Times New Roman" w:hAnsi="Arial" w:cs="Arial"/>
                <w:b/>
                <w:sz w:val="24"/>
                <w:szCs w:val="24"/>
                <w:lang w:eastAsia="pl-PL"/>
              </w:rPr>
            </w:pPr>
            <w:r w:rsidRPr="001E10E7">
              <w:rPr>
                <w:rFonts w:ascii="Arial" w:eastAsia="Times New Roman" w:hAnsi="Arial" w:cs="Arial"/>
                <w:b/>
                <w:sz w:val="24"/>
                <w:szCs w:val="24"/>
                <w:lang w:eastAsia="pl-PL"/>
              </w:rPr>
              <w:t>Suma</w:t>
            </w:r>
            <w:r w:rsidR="00144814">
              <w:rPr>
                <w:rFonts w:ascii="Arial" w:eastAsia="Times New Roman" w:hAnsi="Arial" w:cs="Arial"/>
                <w:b/>
                <w:sz w:val="24"/>
                <w:szCs w:val="24"/>
                <w:lang w:eastAsia="pl-PL"/>
              </w:rPr>
              <w:t xml:space="preserve"> punktów</w:t>
            </w:r>
          </w:p>
        </w:tc>
        <w:tc>
          <w:tcPr>
            <w:tcW w:w="2126" w:type="dxa"/>
            <w:shd w:val="clear" w:color="auto" w:fill="auto"/>
            <w:vAlign w:val="center"/>
          </w:tcPr>
          <w:p w14:paraId="651017C2" w14:textId="77777777" w:rsidR="00F91B3D" w:rsidRPr="001E10E7" w:rsidRDefault="00F91B3D" w:rsidP="009751C3">
            <w:pPr>
              <w:spacing w:after="0" w:line="276" w:lineRule="auto"/>
              <w:jc w:val="center"/>
              <w:rPr>
                <w:rFonts w:ascii="Arial" w:eastAsia="Times New Roman" w:hAnsi="Arial" w:cs="Arial"/>
                <w:b/>
                <w:sz w:val="24"/>
                <w:szCs w:val="24"/>
                <w:lang w:eastAsia="pl-PL"/>
              </w:rPr>
            </w:pPr>
            <w:r w:rsidRPr="001E10E7">
              <w:rPr>
                <w:rFonts w:ascii="Arial" w:eastAsia="Times New Roman" w:hAnsi="Arial" w:cs="Arial"/>
                <w:b/>
                <w:sz w:val="24"/>
                <w:szCs w:val="24"/>
                <w:lang w:eastAsia="pl-PL"/>
              </w:rPr>
              <w:t>70</w:t>
            </w:r>
          </w:p>
        </w:tc>
      </w:tr>
    </w:tbl>
    <w:p w14:paraId="1EC27D92" w14:textId="77777777" w:rsidR="00206879" w:rsidRDefault="00206879" w:rsidP="00E31D92">
      <w:pPr>
        <w:spacing w:after="0" w:line="360" w:lineRule="auto"/>
        <w:jc w:val="center"/>
        <w:rPr>
          <w:rFonts w:ascii="Arial" w:eastAsia="Calibri" w:hAnsi="Arial" w:cs="Arial"/>
          <w:b/>
          <w:sz w:val="24"/>
          <w:szCs w:val="24"/>
          <w:lang w:val="x-none"/>
        </w:rPr>
      </w:pPr>
    </w:p>
    <w:p w14:paraId="21528104" w14:textId="77777777" w:rsidR="0050231D" w:rsidRPr="00D40FEC" w:rsidRDefault="0050231D" w:rsidP="00D40FEC">
      <w:pPr>
        <w:spacing w:after="0" w:line="360" w:lineRule="auto"/>
        <w:jc w:val="center"/>
        <w:rPr>
          <w:rFonts w:ascii="Arial" w:eastAsia="Calibri" w:hAnsi="Arial" w:cs="Arial"/>
          <w:b/>
          <w:sz w:val="24"/>
          <w:szCs w:val="24"/>
          <w:lang w:val="x-none"/>
        </w:rPr>
      </w:pPr>
    </w:p>
    <w:tbl>
      <w:tblPr>
        <w:tblStyle w:val="Tabela-Siatka"/>
        <w:tblW w:w="14170" w:type="dxa"/>
        <w:tblLayout w:type="fixed"/>
        <w:tblLook w:val="04A0" w:firstRow="1" w:lastRow="0" w:firstColumn="1" w:lastColumn="0" w:noHBand="0" w:noVBand="1"/>
      </w:tblPr>
      <w:tblGrid>
        <w:gridCol w:w="14170"/>
      </w:tblGrid>
      <w:tr w:rsidR="009560C9" w:rsidRPr="00D40FEC" w14:paraId="58DAFE48" w14:textId="77777777" w:rsidTr="00DA40EB">
        <w:trPr>
          <w:trHeight w:val="566"/>
        </w:trPr>
        <w:tc>
          <w:tcPr>
            <w:tcW w:w="14170" w:type="dxa"/>
            <w:shd w:val="clear" w:color="auto" w:fill="BDD6EE" w:themeFill="accent5" w:themeFillTint="66"/>
          </w:tcPr>
          <w:p w14:paraId="097C3624" w14:textId="77777777" w:rsidR="009560C9" w:rsidRDefault="009560C9">
            <w:pPr>
              <w:spacing w:before="120" w:line="360" w:lineRule="auto"/>
              <w:jc w:val="center"/>
              <w:rPr>
                <w:rFonts w:ascii="Arial" w:eastAsia="Calibri" w:hAnsi="Arial" w:cs="Arial"/>
                <w:b/>
                <w:bCs/>
                <w:sz w:val="24"/>
                <w:szCs w:val="24"/>
              </w:rPr>
            </w:pPr>
            <w:r w:rsidRPr="00456786">
              <w:rPr>
                <w:rFonts w:ascii="Arial" w:hAnsi="Arial" w:cs="Arial"/>
                <w:b/>
                <w:bCs/>
                <w:sz w:val="24"/>
                <w:szCs w:val="24"/>
                <w:lang w:eastAsia="pl-PL"/>
              </w:rPr>
              <w:t xml:space="preserve">KRYTERIA MERYTORYCZNE </w:t>
            </w:r>
            <w:r w:rsidRPr="00456786">
              <w:rPr>
                <w:rFonts w:ascii="Arial" w:eastAsia="Calibri" w:hAnsi="Arial" w:cs="Arial"/>
                <w:b/>
                <w:bCs/>
                <w:sz w:val="24"/>
                <w:szCs w:val="24"/>
                <w:lang w:val="x-none"/>
              </w:rPr>
              <w:t>ROZSTRZYGAJĄCE</w:t>
            </w:r>
            <w:r w:rsidR="00B22070">
              <w:rPr>
                <w:rFonts w:ascii="Arial" w:eastAsia="Calibri" w:hAnsi="Arial" w:cs="Arial"/>
                <w:b/>
                <w:bCs/>
                <w:sz w:val="24"/>
                <w:szCs w:val="24"/>
              </w:rPr>
              <w:t xml:space="preserve"> DLA DZIAŁANIA 3.1</w:t>
            </w:r>
            <w:r w:rsidRPr="00456786">
              <w:rPr>
                <w:rStyle w:val="Odwoanieprzypisudolnego"/>
                <w:rFonts w:ascii="Arial" w:eastAsia="Calibri" w:hAnsi="Arial" w:cs="Arial"/>
                <w:b/>
                <w:bCs/>
                <w:sz w:val="24"/>
                <w:szCs w:val="24"/>
                <w:lang w:val="x-none"/>
              </w:rPr>
              <w:footnoteReference w:id="78"/>
            </w:r>
          </w:p>
          <w:p w14:paraId="0AF0F45B" w14:textId="481DE3F0" w:rsidR="00B22070" w:rsidRPr="00DA40EB" w:rsidRDefault="00B22070" w:rsidP="00814221">
            <w:pPr>
              <w:spacing w:line="360" w:lineRule="auto"/>
              <w:jc w:val="center"/>
              <w:rPr>
                <w:rFonts w:ascii="Arial" w:hAnsi="Arial" w:cs="Arial"/>
                <w:b/>
                <w:bCs/>
                <w:sz w:val="24"/>
                <w:szCs w:val="24"/>
                <w:lang w:eastAsia="pl-PL"/>
              </w:rPr>
            </w:pPr>
            <w:r w:rsidRPr="007A1FD6">
              <w:rPr>
                <w:rFonts w:ascii="Arial" w:eastAsia="Times New Roman" w:hAnsi="Arial" w:cs="Arial"/>
                <w:lang w:eastAsia="pl-PL"/>
              </w:rPr>
              <w:t>Typ projektu: Rozwój infrastruktury dla ruchu niezmotoryzowanego z uwzględnieniem zwiększania bezpieczeństwa ruchu – drogi dla rowerów/drogi dla pieszych i rowerów</w:t>
            </w:r>
          </w:p>
        </w:tc>
      </w:tr>
      <w:tr w:rsidR="009560C9" w:rsidRPr="00D40FEC" w14:paraId="15C6C7CD" w14:textId="77777777" w:rsidTr="00DA40EB">
        <w:trPr>
          <w:trHeight w:val="2397"/>
        </w:trPr>
        <w:tc>
          <w:tcPr>
            <w:tcW w:w="14170" w:type="dxa"/>
            <w:shd w:val="clear" w:color="auto" w:fill="FFFFFF" w:themeFill="background1"/>
            <w:vAlign w:val="center"/>
          </w:tcPr>
          <w:p w14:paraId="08466F54" w14:textId="664FC801" w:rsidR="009560C9" w:rsidRPr="00DA40EB" w:rsidRDefault="009560C9" w:rsidP="00D40FEC">
            <w:pPr>
              <w:spacing w:line="360" w:lineRule="auto"/>
              <w:rPr>
                <w:rFonts w:ascii="Arial" w:hAnsi="Arial" w:cs="Arial"/>
                <w:bCs/>
                <w:sz w:val="24"/>
                <w:szCs w:val="24"/>
              </w:rPr>
            </w:pPr>
            <w:bookmarkStart w:id="213" w:name="_Toc135741201"/>
            <w:bookmarkStart w:id="214" w:name="_Toc135741298"/>
            <w:bookmarkStart w:id="215" w:name="_Toc135741737"/>
            <w:bookmarkStart w:id="216" w:name="_Toc143767462"/>
            <w:bookmarkStart w:id="217" w:name="_Toc147732941"/>
            <w:bookmarkStart w:id="218" w:name="_Toc147736218"/>
            <w:bookmarkStart w:id="219" w:name="_Toc147738568"/>
            <w:bookmarkStart w:id="220" w:name="_Toc152923091"/>
            <w:r w:rsidRPr="00DA40EB">
              <w:rPr>
                <w:rFonts w:ascii="Arial" w:hAnsi="Arial" w:cs="Arial"/>
                <w:sz w:val="24"/>
                <w:szCs w:val="24"/>
              </w:rPr>
              <w:t xml:space="preserve">W sytuacji uzyskania przez projekty w wyniku oceny jednakowej liczby punktów, o ich kolejności na liście rankingowej przesądza wyższa liczba punktów uzyskana w kolejnych kryteriach wskazanych jako rozstrzygające. </w:t>
            </w:r>
            <w:r w:rsidRPr="00DA40EB">
              <w:rPr>
                <w:rFonts w:ascii="Arial" w:hAnsi="Arial" w:cs="Arial"/>
                <w:sz w:val="24"/>
                <w:szCs w:val="24"/>
              </w:rPr>
              <w:br/>
              <w:t>W przypadku jednakowej liczby punktów uzyskanych w kryterium rozstrzygającym nr 1, decyduje liczba punktów uzyskana</w:t>
            </w:r>
            <w:bookmarkEnd w:id="213"/>
            <w:bookmarkEnd w:id="214"/>
            <w:bookmarkEnd w:id="215"/>
            <w:r w:rsidRPr="00DA40EB">
              <w:rPr>
                <w:rFonts w:ascii="Arial" w:hAnsi="Arial" w:cs="Arial"/>
                <w:sz w:val="24"/>
                <w:szCs w:val="24"/>
              </w:rPr>
              <w:t xml:space="preserve"> </w:t>
            </w:r>
            <w:bookmarkStart w:id="221" w:name="_Toc135741202"/>
            <w:bookmarkStart w:id="222" w:name="_Toc135741299"/>
            <w:bookmarkStart w:id="223" w:name="_Toc135741738"/>
            <w:r w:rsidR="00766665" w:rsidRPr="00DA40EB">
              <w:rPr>
                <w:rFonts w:ascii="Arial" w:hAnsi="Arial" w:cs="Arial"/>
                <w:sz w:val="24"/>
                <w:szCs w:val="24"/>
              </w:rPr>
              <w:br/>
            </w:r>
            <w:r w:rsidRPr="00DA40EB">
              <w:rPr>
                <w:rFonts w:ascii="Arial" w:hAnsi="Arial" w:cs="Arial"/>
                <w:sz w:val="24"/>
                <w:szCs w:val="24"/>
              </w:rPr>
              <w:t xml:space="preserve">w kryterium nr 2. W przypadku jednakowej liczby punktów uzyskanych w kryterium nr 1 i </w:t>
            </w:r>
            <w:r w:rsidR="00766665" w:rsidRPr="00DA40EB">
              <w:rPr>
                <w:rFonts w:ascii="Arial" w:hAnsi="Arial" w:cs="Arial"/>
                <w:sz w:val="24"/>
                <w:szCs w:val="24"/>
              </w:rPr>
              <w:t xml:space="preserve">nr </w:t>
            </w:r>
            <w:r w:rsidRPr="00DA40EB">
              <w:rPr>
                <w:rFonts w:ascii="Arial" w:hAnsi="Arial" w:cs="Arial"/>
                <w:sz w:val="24"/>
                <w:szCs w:val="24"/>
              </w:rPr>
              <w:t>2, decyduje liczba punktów uzyskana</w:t>
            </w:r>
            <w:bookmarkEnd w:id="216"/>
            <w:bookmarkEnd w:id="217"/>
            <w:bookmarkEnd w:id="218"/>
            <w:bookmarkEnd w:id="219"/>
            <w:bookmarkEnd w:id="220"/>
            <w:bookmarkEnd w:id="221"/>
            <w:bookmarkEnd w:id="222"/>
            <w:bookmarkEnd w:id="223"/>
            <w:r w:rsidRPr="00DA40EB">
              <w:rPr>
                <w:rFonts w:ascii="Arial" w:hAnsi="Arial" w:cs="Arial"/>
                <w:sz w:val="24"/>
                <w:szCs w:val="24"/>
              </w:rPr>
              <w:t xml:space="preserve"> </w:t>
            </w:r>
          </w:p>
          <w:p w14:paraId="5FADBB1F" w14:textId="29BE6571" w:rsidR="009560C9" w:rsidRPr="00DA40EB" w:rsidRDefault="009560C9" w:rsidP="00DA40EB">
            <w:pPr>
              <w:spacing w:after="120" w:line="360" w:lineRule="auto"/>
              <w:rPr>
                <w:rFonts w:ascii="Arial" w:hAnsi="Arial" w:cs="Arial"/>
                <w:sz w:val="24"/>
                <w:szCs w:val="24"/>
              </w:rPr>
            </w:pPr>
            <w:bookmarkStart w:id="224" w:name="_Toc135741203"/>
            <w:bookmarkStart w:id="225" w:name="_Toc135741300"/>
            <w:bookmarkStart w:id="226" w:name="_Toc135741739"/>
            <w:bookmarkStart w:id="227" w:name="_Toc143767463"/>
            <w:bookmarkStart w:id="228" w:name="_Toc147732942"/>
            <w:bookmarkStart w:id="229" w:name="_Toc147736219"/>
            <w:bookmarkStart w:id="230" w:name="_Toc147738569"/>
            <w:bookmarkStart w:id="231" w:name="_Toc152923092"/>
            <w:r w:rsidRPr="00DA40EB">
              <w:rPr>
                <w:rFonts w:ascii="Arial" w:hAnsi="Arial" w:cs="Arial"/>
                <w:sz w:val="24"/>
                <w:szCs w:val="24"/>
              </w:rPr>
              <w:t>w kryterium rozstrzygającym nr 3.</w:t>
            </w:r>
            <w:bookmarkEnd w:id="224"/>
            <w:bookmarkEnd w:id="225"/>
            <w:bookmarkEnd w:id="226"/>
            <w:bookmarkEnd w:id="227"/>
            <w:bookmarkEnd w:id="228"/>
            <w:bookmarkEnd w:id="229"/>
            <w:bookmarkEnd w:id="230"/>
            <w:bookmarkEnd w:id="231"/>
          </w:p>
          <w:p w14:paraId="26F08EEC" w14:textId="3C6B12AE" w:rsidR="009560C9" w:rsidRPr="00DA40EB" w:rsidRDefault="009560C9" w:rsidP="00D40FEC">
            <w:pPr>
              <w:spacing w:line="360" w:lineRule="auto"/>
              <w:rPr>
                <w:rFonts w:ascii="Arial" w:hAnsi="Arial" w:cs="Arial"/>
                <w:b/>
                <w:bCs/>
                <w:sz w:val="24"/>
                <w:szCs w:val="24"/>
              </w:rPr>
            </w:pPr>
            <w:bookmarkStart w:id="232" w:name="_Toc135741204"/>
            <w:bookmarkStart w:id="233" w:name="_Toc135741301"/>
            <w:bookmarkStart w:id="234" w:name="_Toc135741740"/>
            <w:bookmarkStart w:id="235" w:name="_Toc143767464"/>
            <w:bookmarkStart w:id="236" w:name="_Toc147732943"/>
            <w:bookmarkStart w:id="237" w:name="_Toc147736220"/>
            <w:bookmarkStart w:id="238" w:name="_Toc147738570"/>
            <w:bookmarkStart w:id="239" w:name="_Toc152923093"/>
            <w:r w:rsidRPr="00DA40EB">
              <w:rPr>
                <w:rFonts w:ascii="Arial" w:hAnsi="Arial" w:cs="Arial"/>
                <w:b/>
                <w:bCs/>
                <w:sz w:val="24"/>
                <w:szCs w:val="24"/>
              </w:rPr>
              <w:t>Kryterium rozstrzygające nr 1</w:t>
            </w:r>
            <w:r w:rsidR="00C91320" w:rsidRPr="00DA40EB">
              <w:rPr>
                <w:rFonts w:ascii="Arial" w:hAnsi="Arial" w:cs="Arial"/>
                <w:sz w:val="24"/>
                <w:szCs w:val="24"/>
              </w:rPr>
              <w:t xml:space="preserve"> -</w:t>
            </w:r>
            <w:r w:rsidRPr="00DA40EB">
              <w:rPr>
                <w:rFonts w:ascii="Arial" w:hAnsi="Arial" w:cs="Arial"/>
                <w:sz w:val="24"/>
                <w:szCs w:val="24"/>
              </w:rPr>
              <w:t xml:space="preserve"> Długość dróg dla rowerów </w:t>
            </w:r>
            <w:r w:rsidRPr="00DA40EB">
              <w:rPr>
                <w:rFonts w:ascii="Arial" w:hAnsi="Arial" w:cs="Arial"/>
                <w:b/>
                <w:bCs/>
                <w:sz w:val="24"/>
                <w:szCs w:val="24"/>
              </w:rPr>
              <w:t>(kryterium punktowe nr 1)</w:t>
            </w:r>
            <w:bookmarkEnd w:id="232"/>
            <w:bookmarkEnd w:id="233"/>
            <w:bookmarkEnd w:id="234"/>
            <w:bookmarkEnd w:id="235"/>
            <w:bookmarkEnd w:id="236"/>
            <w:bookmarkEnd w:id="237"/>
            <w:bookmarkEnd w:id="238"/>
            <w:bookmarkEnd w:id="239"/>
          </w:p>
          <w:p w14:paraId="75A7B478" w14:textId="28129289" w:rsidR="009560C9" w:rsidRPr="00DA40EB" w:rsidRDefault="009560C9" w:rsidP="00D40FEC">
            <w:pPr>
              <w:spacing w:line="360" w:lineRule="auto"/>
              <w:rPr>
                <w:rFonts w:ascii="Arial" w:hAnsi="Arial" w:cs="Arial"/>
                <w:sz w:val="24"/>
                <w:szCs w:val="24"/>
              </w:rPr>
            </w:pPr>
            <w:bookmarkStart w:id="240" w:name="_Toc135741205"/>
            <w:bookmarkStart w:id="241" w:name="_Toc135741302"/>
            <w:bookmarkStart w:id="242" w:name="_Toc135741741"/>
            <w:bookmarkStart w:id="243" w:name="_Toc143767465"/>
            <w:bookmarkStart w:id="244" w:name="_Toc147732944"/>
            <w:bookmarkStart w:id="245" w:name="_Toc147736221"/>
            <w:bookmarkStart w:id="246" w:name="_Toc147738571"/>
            <w:bookmarkStart w:id="247" w:name="_Toc152923094"/>
            <w:r w:rsidRPr="00DA40EB">
              <w:rPr>
                <w:rFonts w:ascii="Arial" w:hAnsi="Arial" w:cs="Arial"/>
                <w:b/>
                <w:bCs/>
                <w:sz w:val="24"/>
                <w:szCs w:val="24"/>
              </w:rPr>
              <w:t>Kryterium rozstrzygające nr 2</w:t>
            </w:r>
            <w:r w:rsidR="00C91320" w:rsidRPr="00DA40EB">
              <w:rPr>
                <w:rFonts w:ascii="Arial" w:hAnsi="Arial" w:cs="Arial"/>
                <w:sz w:val="24"/>
                <w:szCs w:val="24"/>
              </w:rPr>
              <w:t xml:space="preserve"> -</w:t>
            </w:r>
            <w:r w:rsidRPr="00DA40EB">
              <w:rPr>
                <w:rFonts w:ascii="Arial" w:hAnsi="Arial" w:cs="Arial"/>
                <w:sz w:val="24"/>
                <w:szCs w:val="24"/>
              </w:rPr>
              <w:t xml:space="preserve"> Efektywność dofinansowania projektu </w:t>
            </w:r>
            <w:r w:rsidRPr="00DA40EB">
              <w:rPr>
                <w:rFonts w:ascii="Arial" w:hAnsi="Arial" w:cs="Arial"/>
                <w:b/>
                <w:bCs/>
                <w:sz w:val="24"/>
                <w:szCs w:val="24"/>
              </w:rPr>
              <w:t>(kryterium punktowe nr 2)</w:t>
            </w:r>
            <w:bookmarkEnd w:id="240"/>
            <w:bookmarkEnd w:id="241"/>
            <w:bookmarkEnd w:id="242"/>
            <w:bookmarkEnd w:id="243"/>
            <w:bookmarkEnd w:id="244"/>
            <w:bookmarkEnd w:id="245"/>
            <w:bookmarkEnd w:id="246"/>
            <w:bookmarkEnd w:id="247"/>
          </w:p>
          <w:p w14:paraId="23FF5759" w14:textId="04681897" w:rsidR="009560C9" w:rsidRPr="00456786" w:rsidRDefault="009560C9" w:rsidP="00D40FEC">
            <w:pPr>
              <w:spacing w:line="360" w:lineRule="auto"/>
              <w:rPr>
                <w:rFonts w:ascii="Arial" w:hAnsi="Arial" w:cs="Arial"/>
                <w:sz w:val="24"/>
                <w:szCs w:val="24"/>
              </w:rPr>
            </w:pPr>
            <w:bookmarkStart w:id="248" w:name="_Toc135741206"/>
            <w:bookmarkStart w:id="249" w:name="_Toc135741303"/>
            <w:bookmarkStart w:id="250" w:name="_Toc135741742"/>
            <w:bookmarkStart w:id="251" w:name="_Toc143767466"/>
            <w:bookmarkStart w:id="252" w:name="_Toc147732945"/>
            <w:bookmarkStart w:id="253" w:name="_Toc147736222"/>
            <w:bookmarkStart w:id="254" w:name="_Toc147738572"/>
            <w:bookmarkStart w:id="255" w:name="_Toc152923095"/>
            <w:r w:rsidRPr="00DA40EB">
              <w:rPr>
                <w:rFonts w:ascii="Arial" w:hAnsi="Arial" w:cs="Arial"/>
                <w:b/>
                <w:bCs/>
                <w:sz w:val="24"/>
                <w:szCs w:val="24"/>
              </w:rPr>
              <w:t>Kryterium rozstrzygające nr 3</w:t>
            </w:r>
            <w:r w:rsidR="00C91320" w:rsidRPr="00DA40EB">
              <w:rPr>
                <w:rFonts w:ascii="Arial" w:hAnsi="Arial" w:cs="Arial"/>
                <w:sz w:val="24"/>
                <w:szCs w:val="24"/>
              </w:rPr>
              <w:t xml:space="preserve"> -</w:t>
            </w:r>
            <w:r w:rsidRPr="00DA40EB">
              <w:rPr>
                <w:rFonts w:ascii="Arial" w:hAnsi="Arial" w:cs="Arial"/>
                <w:sz w:val="24"/>
                <w:szCs w:val="24"/>
              </w:rPr>
              <w:t xml:space="preserve"> Kompleksowość </w:t>
            </w:r>
            <w:r w:rsidRPr="00DA40EB">
              <w:rPr>
                <w:rFonts w:ascii="Arial" w:hAnsi="Arial" w:cs="Arial"/>
                <w:b/>
                <w:bCs/>
                <w:sz w:val="24"/>
                <w:szCs w:val="24"/>
              </w:rPr>
              <w:t>(kryterium punktowe nr 3)</w:t>
            </w:r>
            <w:bookmarkEnd w:id="248"/>
            <w:bookmarkEnd w:id="249"/>
            <w:bookmarkEnd w:id="250"/>
            <w:bookmarkEnd w:id="251"/>
            <w:bookmarkEnd w:id="252"/>
            <w:bookmarkEnd w:id="253"/>
            <w:bookmarkEnd w:id="254"/>
            <w:bookmarkEnd w:id="255"/>
          </w:p>
        </w:tc>
      </w:tr>
    </w:tbl>
    <w:p w14:paraId="05723376" w14:textId="77777777" w:rsidR="00766665" w:rsidRDefault="00766665" w:rsidP="00E31D92">
      <w:pPr>
        <w:spacing w:after="0" w:line="360" w:lineRule="auto"/>
        <w:jc w:val="center"/>
        <w:rPr>
          <w:rFonts w:ascii="Arial" w:eastAsia="Calibri" w:hAnsi="Arial" w:cs="Arial"/>
          <w:b/>
          <w:sz w:val="24"/>
          <w:szCs w:val="24"/>
          <w:lang w:val="x-none"/>
        </w:rPr>
      </w:pPr>
    </w:p>
    <w:p w14:paraId="6E9C0743" w14:textId="54CD6077" w:rsidR="00AB40FF" w:rsidRPr="00DA40EB" w:rsidRDefault="000D0B16" w:rsidP="00DA40EB">
      <w:pPr>
        <w:pStyle w:val="Nagwek2"/>
        <w:spacing w:after="120"/>
        <w:rPr>
          <w:rFonts w:ascii="Arial" w:hAnsi="Arial" w:cs="Arial"/>
          <w:b/>
          <w:bCs/>
        </w:rPr>
      </w:pPr>
      <w:bookmarkStart w:id="256" w:name="_Toc152923096"/>
      <w:bookmarkStart w:id="257" w:name="_Toc175303980"/>
      <w:r w:rsidRPr="00DA40EB">
        <w:rPr>
          <w:rFonts w:ascii="Arial" w:hAnsi="Arial" w:cs="Arial"/>
          <w:b/>
          <w:bCs/>
        </w:rPr>
        <w:lastRenderedPageBreak/>
        <w:t>4.</w:t>
      </w:r>
      <w:r w:rsidR="00DB28CF">
        <w:rPr>
          <w:rFonts w:ascii="Arial" w:hAnsi="Arial" w:cs="Arial"/>
          <w:b/>
          <w:bCs/>
        </w:rPr>
        <w:t>11</w:t>
      </w:r>
      <w:r w:rsidR="00C04283" w:rsidRPr="00DA40EB">
        <w:rPr>
          <w:rFonts w:ascii="Arial" w:hAnsi="Arial" w:cs="Arial"/>
          <w:b/>
          <w:bCs/>
        </w:rPr>
        <w:t xml:space="preserve"> Działanie 4.2 Rozwój transportu zbiorowego i poprawa bezpieczeństwa ruchu</w:t>
      </w:r>
      <w:bookmarkEnd w:id="256"/>
      <w:bookmarkEnd w:id="257"/>
      <w:r w:rsidR="0050231D" w:rsidRPr="00DA40EB">
        <w:rPr>
          <w:rFonts w:ascii="Arial" w:hAnsi="Arial" w:cs="Arial"/>
          <w:b/>
          <w:bCs/>
        </w:rPr>
        <w:t xml:space="preserve"> </w:t>
      </w:r>
    </w:p>
    <w:p w14:paraId="0E9FEE09" w14:textId="6F42BEBB" w:rsidR="00C04283" w:rsidRPr="00DA40EB" w:rsidRDefault="00C04283" w:rsidP="00DA40EB">
      <w:pPr>
        <w:pStyle w:val="Nagwek3"/>
        <w:rPr>
          <w:rFonts w:ascii="Arial" w:eastAsia="Times New Roman" w:hAnsi="Arial" w:cs="Arial"/>
          <w:lang w:eastAsia="pl-PL"/>
        </w:rPr>
      </w:pPr>
      <w:bookmarkStart w:id="258" w:name="_Toc175303981"/>
      <w:r w:rsidRPr="00DA40EB">
        <w:rPr>
          <w:rFonts w:ascii="Arial" w:eastAsia="Times New Roman" w:hAnsi="Arial" w:cs="Arial"/>
          <w:lang w:eastAsia="pl-PL"/>
        </w:rPr>
        <w:t xml:space="preserve">Typ projektu: Drogi dla rowerów/Drogi dla pieszych i rowerów </w:t>
      </w:r>
      <w:r w:rsidRPr="00DA40EB">
        <w:rPr>
          <w:rStyle w:val="Odwoanieprzypisudolnego"/>
          <w:rFonts w:ascii="Arial" w:eastAsia="Times New Roman" w:hAnsi="Arial" w:cs="Arial"/>
          <w:b/>
          <w:bCs/>
          <w:i/>
          <w:iCs/>
          <w:color w:val="2F5496" w:themeColor="accent1" w:themeShade="BF"/>
          <w:lang w:eastAsia="pl-PL"/>
        </w:rPr>
        <w:footnoteReference w:id="79"/>
      </w:r>
      <w:bookmarkEnd w:id="258"/>
      <w:r w:rsidRPr="00DA40EB">
        <w:rPr>
          <w:rFonts w:ascii="Arial" w:eastAsia="Times New Roman" w:hAnsi="Arial" w:cs="Arial"/>
          <w:color w:val="2F5496" w:themeColor="accent1" w:themeShade="BF"/>
          <w:lang w:eastAsia="pl-PL"/>
        </w:rPr>
        <w:t xml:space="preserve"> </w:t>
      </w:r>
    </w:p>
    <w:p w14:paraId="267C5DAA" w14:textId="77777777" w:rsidR="000D0B16" w:rsidRPr="00DA40EB" w:rsidRDefault="000D0B16" w:rsidP="00DA40EB">
      <w:pPr>
        <w:pStyle w:val="Nagwek3"/>
        <w:rPr>
          <w:rFonts w:ascii="Arial" w:hAnsi="Arial" w:cs="Arial"/>
          <w:lang w:eastAsia="pl-PL"/>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18"/>
        <w:gridCol w:w="6379"/>
        <w:gridCol w:w="1276"/>
        <w:gridCol w:w="850"/>
        <w:gridCol w:w="1701"/>
      </w:tblGrid>
      <w:tr w:rsidR="00C04283" w:rsidRPr="005F6598" w14:paraId="6DBCC36F" w14:textId="77777777" w:rsidTr="00DA40EB">
        <w:trPr>
          <w:trHeight w:val="758"/>
          <w:tblHeader/>
        </w:trPr>
        <w:tc>
          <w:tcPr>
            <w:tcW w:w="14175" w:type="dxa"/>
            <w:gridSpan w:val="6"/>
            <w:shd w:val="clear" w:color="auto" w:fill="BDD6EE" w:themeFill="accent5" w:themeFillTint="66"/>
            <w:noWrap/>
            <w:vAlign w:val="center"/>
          </w:tcPr>
          <w:p w14:paraId="2271E627" w14:textId="53182F3B" w:rsidR="00C04283" w:rsidRDefault="00C04283" w:rsidP="00DA40EB">
            <w:pPr>
              <w:spacing w:after="120" w:line="240" w:lineRule="auto"/>
              <w:jc w:val="center"/>
              <w:rPr>
                <w:rFonts w:ascii="Arial" w:eastAsia="Times New Roman" w:hAnsi="Arial" w:cs="Arial"/>
                <w:b/>
                <w:sz w:val="24"/>
                <w:szCs w:val="24"/>
                <w:lang w:eastAsia="pl-PL"/>
              </w:rPr>
            </w:pPr>
            <w:r w:rsidRPr="004C5E5E">
              <w:rPr>
                <w:rFonts w:ascii="Arial" w:eastAsia="Times New Roman" w:hAnsi="Arial" w:cs="Arial"/>
                <w:b/>
                <w:bCs/>
                <w:color w:val="2F5496" w:themeColor="accent1" w:themeShade="BF"/>
                <w:sz w:val="24"/>
                <w:szCs w:val="24"/>
                <w:lang w:eastAsia="pl-PL"/>
              </w:rPr>
              <w:t xml:space="preserve">  </w:t>
            </w:r>
            <w:r w:rsidRPr="004C5E5E">
              <w:rPr>
                <w:rFonts w:ascii="Arial" w:eastAsia="Times New Roman" w:hAnsi="Arial" w:cs="Arial"/>
                <w:b/>
                <w:sz w:val="24"/>
                <w:szCs w:val="24"/>
                <w:lang w:eastAsia="pl-PL"/>
              </w:rPr>
              <w:t>KRYTERIA MERYTORYCZNE PUNKTOWE</w:t>
            </w:r>
            <w:r w:rsidR="00814221">
              <w:rPr>
                <w:rFonts w:ascii="Arial" w:eastAsia="Times New Roman" w:hAnsi="Arial" w:cs="Arial"/>
                <w:b/>
                <w:sz w:val="24"/>
                <w:szCs w:val="24"/>
                <w:lang w:eastAsia="pl-PL"/>
              </w:rPr>
              <w:t xml:space="preserve"> </w:t>
            </w:r>
            <w:r w:rsidR="00BB130B">
              <w:rPr>
                <w:rFonts w:ascii="Arial" w:eastAsia="Times New Roman" w:hAnsi="Arial" w:cs="Arial"/>
                <w:b/>
                <w:sz w:val="24"/>
                <w:szCs w:val="24"/>
                <w:lang w:eastAsia="pl-PL"/>
              </w:rPr>
              <w:t xml:space="preserve">DLA </w:t>
            </w:r>
            <w:r w:rsidR="00814221">
              <w:rPr>
                <w:rFonts w:ascii="Arial" w:eastAsia="Times New Roman" w:hAnsi="Arial" w:cs="Arial"/>
                <w:b/>
                <w:sz w:val="24"/>
                <w:szCs w:val="24"/>
                <w:lang w:eastAsia="pl-PL"/>
              </w:rPr>
              <w:t>DZIAŁANI</w:t>
            </w:r>
            <w:r w:rsidR="00BB130B">
              <w:rPr>
                <w:rFonts w:ascii="Arial" w:eastAsia="Times New Roman" w:hAnsi="Arial" w:cs="Arial"/>
                <w:b/>
                <w:sz w:val="24"/>
                <w:szCs w:val="24"/>
                <w:lang w:eastAsia="pl-PL"/>
              </w:rPr>
              <w:t>A</w:t>
            </w:r>
            <w:r w:rsidR="00814221">
              <w:rPr>
                <w:rFonts w:ascii="Arial" w:eastAsia="Times New Roman" w:hAnsi="Arial" w:cs="Arial"/>
                <w:b/>
                <w:sz w:val="24"/>
                <w:szCs w:val="24"/>
                <w:lang w:eastAsia="pl-PL"/>
              </w:rPr>
              <w:t xml:space="preserve"> 4.2</w:t>
            </w:r>
          </w:p>
          <w:p w14:paraId="612BF0AB" w14:textId="5C5BD2E4" w:rsidR="00814221" w:rsidRPr="005F6598" w:rsidRDefault="00814221" w:rsidP="00FD2D64">
            <w:pPr>
              <w:spacing w:after="0" w:line="240" w:lineRule="auto"/>
              <w:jc w:val="center"/>
              <w:rPr>
                <w:rFonts w:ascii="Arial" w:eastAsia="Times New Roman" w:hAnsi="Arial" w:cs="Arial"/>
                <w:b/>
                <w:lang w:eastAsia="pl-PL"/>
              </w:rPr>
            </w:pPr>
            <w:r w:rsidRPr="007A1FD6">
              <w:rPr>
                <w:rFonts w:ascii="Arial" w:eastAsia="Times New Roman" w:hAnsi="Arial" w:cs="Arial"/>
                <w:lang w:eastAsia="pl-PL"/>
              </w:rPr>
              <w:t>Typ projektu: Drogi dla rowerów/Drogi dla pieszych i rowerów</w:t>
            </w:r>
          </w:p>
        </w:tc>
      </w:tr>
      <w:tr w:rsidR="003E0B23" w:rsidRPr="001F05EA" w14:paraId="05590D70" w14:textId="77777777" w:rsidTr="00DA40EB">
        <w:trPr>
          <w:trHeight w:val="989"/>
        </w:trPr>
        <w:tc>
          <w:tcPr>
            <w:tcW w:w="851" w:type="dxa"/>
            <w:shd w:val="clear" w:color="auto" w:fill="FFFFFF" w:themeFill="background1"/>
            <w:noWrap/>
            <w:vAlign w:val="center"/>
            <w:hideMark/>
          </w:tcPr>
          <w:p w14:paraId="7DA26811" w14:textId="207AFAB7"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L</w:t>
            </w:r>
            <w:r w:rsidR="00B55FC5">
              <w:rPr>
                <w:rFonts w:ascii="Arial" w:eastAsia="Times New Roman" w:hAnsi="Arial" w:cs="Arial"/>
                <w:b/>
                <w:sz w:val="24"/>
                <w:szCs w:val="24"/>
                <w:lang w:eastAsia="pl-PL"/>
              </w:rPr>
              <w:t>.</w:t>
            </w:r>
            <w:r w:rsidRPr="00B55FC5">
              <w:rPr>
                <w:rFonts w:ascii="Arial" w:eastAsia="Times New Roman" w:hAnsi="Arial" w:cs="Arial"/>
                <w:b/>
                <w:sz w:val="24"/>
                <w:szCs w:val="24"/>
                <w:lang w:eastAsia="pl-PL"/>
              </w:rPr>
              <w:t>p.</w:t>
            </w:r>
          </w:p>
        </w:tc>
        <w:tc>
          <w:tcPr>
            <w:tcW w:w="3118" w:type="dxa"/>
            <w:shd w:val="clear" w:color="auto" w:fill="FFFFFF" w:themeFill="background1"/>
            <w:noWrap/>
            <w:vAlign w:val="center"/>
            <w:hideMark/>
          </w:tcPr>
          <w:p w14:paraId="5A7F3FFF" w14:textId="77777777"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Nazwa kryterium</w:t>
            </w:r>
          </w:p>
        </w:tc>
        <w:tc>
          <w:tcPr>
            <w:tcW w:w="6379" w:type="dxa"/>
            <w:shd w:val="clear" w:color="auto" w:fill="FFFFFF" w:themeFill="background1"/>
            <w:vAlign w:val="center"/>
            <w:hideMark/>
          </w:tcPr>
          <w:p w14:paraId="13AAC7A6" w14:textId="659EA98E"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Definicja kryterium</w:t>
            </w:r>
          </w:p>
        </w:tc>
        <w:tc>
          <w:tcPr>
            <w:tcW w:w="1276" w:type="dxa"/>
            <w:shd w:val="clear" w:color="auto" w:fill="FFFFFF" w:themeFill="background1"/>
            <w:vAlign w:val="center"/>
            <w:hideMark/>
          </w:tcPr>
          <w:p w14:paraId="19B9DC3C" w14:textId="56BF3473" w:rsidR="00C04283" w:rsidRPr="00B55FC5" w:rsidRDefault="00B55FC5" w:rsidP="00DA40EB">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Punktacja</w:t>
            </w:r>
          </w:p>
        </w:tc>
        <w:tc>
          <w:tcPr>
            <w:tcW w:w="850" w:type="dxa"/>
            <w:shd w:val="clear" w:color="auto" w:fill="FFFFFF" w:themeFill="background1"/>
            <w:vAlign w:val="center"/>
            <w:hideMark/>
          </w:tcPr>
          <w:p w14:paraId="3C1C0FA0" w14:textId="12DBA7B2"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Waga</w:t>
            </w:r>
          </w:p>
        </w:tc>
        <w:tc>
          <w:tcPr>
            <w:tcW w:w="1701" w:type="dxa"/>
            <w:shd w:val="clear" w:color="auto" w:fill="FFFFFF" w:themeFill="background1"/>
            <w:vAlign w:val="center"/>
            <w:hideMark/>
          </w:tcPr>
          <w:p w14:paraId="1B902E9D" w14:textId="77777777"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Maksymalna liczba punktów</w:t>
            </w:r>
          </w:p>
        </w:tc>
      </w:tr>
      <w:tr w:rsidR="00E335C5" w:rsidRPr="001F05EA" w14:paraId="055C4BC9"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653158"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922C486"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Efektywność dofinansowania projektu</w:t>
            </w: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45DA346D" w14:textId="13D03114" w:rsidR="00C04283" w:rsidRPr="00B55FC5" w:rsidRDefault="00C04283" w:rsidP="004C5E5E">
            <w:pPr>
              <w:spacing w:after="0" w:line="360" w:lineRule="auto"/>
              <w:rPr>
                <w:rFonts w:ascii="Arial" w:eastAsia="Calibri" w:hAnsi="Arial" w:cs="Arial"/>
                <w:sz w:val="24"/>
                <w:szCs w:val="24"/>
                <w:u w:val="single"/>
              </w:rPr>
            </w:pPr>
            <w:r w:rsidRPr="004C5E5E">
              <w:rPr>
                <w:rFonts w:ascii="Arial" w:eastAsia="Calibri" w:hAnsi="Arial" w:cs="Arial"/>
                <w:sz w:val="24"/>
                <w:szCs w:val="24"/>
              </w:rPr>
              <w:t xml:space="preserve">Kryterium mierzone będzie ilorazem wartości dofinansowania oraz długości wybudowanej drogi dla rowerów. Największą liczbę punktów otrzymają projekty, które wykażą się najmniejszą wartością wskaźnika efektywności dofinansowania projektu (tzn., że jak najniższym kosztem środków unijnych zostanie osiągnięty jak największy efekt). Liczba punktów będzie zależna od osiągnięć wszystkich projektów przekazanych do oceny merytorycznej punktowej w danym konkursie. Punktacja </w:t>
            </w:r>
            <w:r w:rsidR="00441F79">
              <w:rPr>
                <w:rFonts w:ascii="Arial" w:eastAsia="Calibri" w:hAnsi="Arial" w:cs="Arial"/>
                <w:sz w:val="24"/>
                <w:szCs w:val="24"/>
              </w:rPr>
              <w:br/>
            </w:r>
            <w:r w:rsidRPr="004C5E5E">
              <w:rPr>
                <w:rFonts w:ascii="Arial" w:eastAsia="Calibri" w:hAnsi="Arial" w:cs="Arial"/>
                <w:sz w:val="24"/>
                <w:szCs w:val="24"/>
              </w:rPr>
              <w:t xml:space="preserve">w ramach kryterium będzie przyznawana wg następujących zasad: nr rankingowy każdego projektu na liście ułożonej według wielkości efektywności dofinansowania (od najmniejszej do największej wartości </w:t>
            </w:r>
            <w:r w:rsidRPr="004C5E5E">
              <w:rPr>
                <w:rFonts w:ascii="Arial" w:eastAsia="Calibri" w:hAnsi="Arial" w:cs="Arial"/>
                <w:sz w:val="24"/>
                <w:szCs w:val="24"/>
              </w:rPr>
              <w:lastRenderedPageBreak/>
              <w:t xml:space="preserve">wskaźnika) dzielimy przez liczbę projektów. </w:t>
            </w:r>
            <w:r w:rsidRPr="004C5E5E">
              <w:rPr>
                <w:rFonts w:ascii="Arial" w:eastAsia="Calibri" w:hAnsi="Arial" w:cs="Arial"/>
                <w:sz w:val="24"/>
                <w:szCs w:val="24"/>
              </w:rPr>
              <w:br/>
            </w:r>
            <w:r w:rsidRPr="00B55FC5">
              <w:rPr>
                <w:rFonts w:ascii="Arial" w:eastAsia="Calibri" w:hAnsi="Arial" w:cs="Arial"/>
                <w:sz w:val="24"/>
                <w:szCs w:val="24"/>
                <w:u w:val="single"/>
              </w:rPr>
              <w:t xml:space="preserve">W przypadku, gdy wynik zawiera się w przedziale: </w:t>
            </w:r>
          </w:p>
          <w:p w14:paraId="3EAE3477" w14:textId="5C586F70" w:rsid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0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0,25 włącznie - projekt otrzymuje </w:t>
            </w:r>
            <w:r w:rsidR="00C04283" w:rsidRPr="00B55FC5">
              <w:rPr>
                <w:rFonts w:ascii="Arial" w:eastAsia="Calibri" w:hAnsi="Arial" w:cs="Arial"/>
                <w:b/>
                <w:bCs/>
                <w:sz w:val="24"/>
                <w:szCs w:val="24"/>
              </w:rPr>
              <w:t>4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C04283" w:rsidRPr="00B55FC5">
              <w:rPr>
                <w:rFonts w:ascii="Arial" w:eastAsia="Calibri" w:hAnsi="Arial" w:cs="Arial"/>
                <w:b/>
                <w:bCs/>
                <w:sz w:val="24"/>
                <w:szCs w:val="24"/>
              </w:rPr>
              <w:t>;</w:t>
            </w:r>
            <w:r w:rsidR="00C04283" w:rsidRPr="00B55FC5">
              <w:rPr>
                <w:rFonts w:ascii="Arial" w:eastAsia="Calibri" w:hAnsi="Arial" w:cs="Arial"/>
                <w:sz w:val="24"/>
                <w:szCs w:val="24"/>
              </w:rPr>
              <w:t xml:space="preserve"> </w:t>
            </w:r>
          </w:p>
          <w:p w14:paraId="079373EA" w14:textId="2FC9C6B0" w:rsidR="00C04283" w:rsidRP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powyżej 0,25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0,5 włącznie - projekt otrzymuje </w:t>
            </w:r>
            <w:r w:rsidR="00600F84">
              <w:rPr>
                <w:rFonts w:ascii="Arial" w:eastAsia="Calibri" w:hAnsi="Arial" w:cs="Arial"/>
                <w:sz w:val="24"/>
                <w:szCs w:val="24"/>
              </w:rPr>
              <w:br/>
            </w:r>
            <w:r w:rsidR="00C04283" w:rsidRPr="00B55FC5">
              <w:rPr>
                <w:rFonts w:ascii="Arial" w:eastAsia="Calibri" w:hAnsi="Arial" w:cs="Arial"/>
                <w:b/>
                <w:bCs/>
                <w:sz w:val="24"/>
                <w:szCs w:val="24"/>
              </w:rPr>
              <w:t>3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C04283" w:rsidRPr="00B55FC5">
              <w:rPr>
                <w:rFonts w:ascii="Arial" w:eastAsia="Calibri" w:hAnsi="Arial" w:cs="Arial"/>
                <w:b/>
                <w:bCs/>
                <w:sz w:val="24"/>
                <w:szCs w:val="24"/>
              </w:rPr>
              <w:t>;</w:t>
            </w:r>
            <w:r w:rsidR="00C04283" w:rsidRPr="00B55FC5">
              <w:rPr>
                <w:rFonts w:ascii="Arial" w:eastAsia="Calibri" w:hAnsi="Arial" w:cs="Arial"/>
                <w:sz w:val="24"/>
                <w:szCs w:val="24"/>
              </w:rPr>
              <w:t xml:space="preserve"> </w:t>
            </w:r>
          </w:p>
          <w:p w14:paraId="3ED28471" w14:textId="1F7D76BB" w:rsidR="00C04283" w:rsidRP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powyżej 0,5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0,75 włącznie - projekt otrzymuje </w:t>
            </w:r>
            <w:r w:rsidR="00600F84">
              <w:rPr>
                <w:rFonts w:ascii="Arial" w:eastAsia="Calibri" w:hAnsi="Arial" w:cs="Arial"/>
                <w:sz w:val="24"/>
                <w:szCs w:val="24"/>
              </w:rPr>
              <w:br/>
            </w:r>
            <w:r w:rsidR="00C04283" w:rsidRPr="00B55FC5">
              <w:rPr>
                <w:rFonts w:ascii="Arial" w:eastAsia="Calibri" w:hAnsi="Arial" w:cs="Arial"/>
                <w:b/>
                <w:bCs/>
                <w:sz w:val="24"/>
                <w:szCs w:val="24"/>
              </w:rPr>
              <w:t>2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C04283" w:rsidRPr="00B55FC5">
              <w:rPr>
                <w:rFonts w:ascii="Arial" w:eastAsia="Calibri" w:hAnsi="Arial" w:cs="Arial"/>
                <w:b/>
                <w:bCs/>
                <w:sz w:val="24"/>
                <w:szCs w:val="24"/>
              </w:rPr>
              <w:t>;</w:t>
            </w:r>
            <w:r w:rsidR="00C04283" w:rsidRPr="00B55FC5">
              <w:rPr>
                <w:rFonts w:ascii="Arial" w:eastAsia="Calibri" w:hAnsi="Arial" w:cs="Arial"/>
                <w:sz w:val="24"/>
                <w:szCs w:val="24"/>
              </w:rPr>
              <w:t xml:space="preserve"> </w:t>
            </w:r>
          </w:p>
          <w:p w14:paraId="2D2FB1E0" w14:textId="68A7012F" w:rsidR="00C04283" w:rsidRP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powyżej 0,75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1 - projekt otrzymuje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sidR="00C04283" w:rsidRPr="00B55FC5">
              <w:rPr>
                <w:rFonts w:ascii="Arial" w:eastAsia="Calibri" w:hAnsi="Arial" w:cs="Arial"/>
                <w:b/>
                <w:bCs/>
                <w:sz w:val="24"/>
                <w:szCs w:val="24"/>
              </w:rPr>
              <w:t>.</w:t>
            </w:r>
          </w:p>
          <w:p w14:paraId="1E7161F7" w14:textId="7CDF973E"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W przypadku, gdy ocenie podlegać będą mniej niż </w:t>
            </w:r>
            <w:r w:rsidR="00B14263">
              <w:rPr>
                <w:rFonts w:ascii="Arial" w:eastAsia="Calibri" w:hAnsi="Arial" w:cs="Arial"/>
                <w:sz w:val="24"/>
                <w:szCs w:val="24"/>
              </w:rPr>
              <w:br/>
            </w:r>
            <w:r w:rsidRPr="004C5E5E">
              <w:rPr>
                <w:rFonts w:ascii="Arial" w:eastAsia="Calibri" w:hAnsi="Arial" w:cs="Arial"/>
                <w:sz w:val="24"/>
                <w:szCs w:val="24"/>
              </w:rPr>
              <w:t xml:space="preserve">4 projekty, najlepszy projekt otrzyma maksymalną liczbę punktów, a pozostałe odpowiednio mniej.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FE3E" w14:textId="37A11814"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lastRenderedPageBreak/>
              <w:t>1</w:t>
            </w:r>
            <w:r w:rsidR="00BC5DEF">
              <w:rPr>
                <w:rFonts w:ascii="Arial" w:eastAsia="Calibri" w:hAnsi="Arial" w:cs="Arial"/>
                <w:sz w:val="24"/>
                <w:szCs w:val="24"/>
              </w:rPr>
              <w:t xml:space="preserve"> </w:t>
            </w:r>
            <w:r w:rsidRPr="004C5E5E">
              <w:rPr>
                <w:rFonts w:ascii="Arial" w:eastAsia="Calibri" w:hAnsi="Arial" w:cs="Arial"/>
                <w:sz w:val="24"/>
                <w:szCs w:val="24"/>
              </w:rPr>
              <w:t>-</w:t>
            </w:r>
            <w:r w:rsidR="00BC5DEF">
              <w:rPr>
                <w:rFonts w:ascii="Arial" w:eastAsia="Calibri" w:hAnsi="Arial" w:cs="Arial"/>
                <w:sz w:val="24"/>
                <w:szCs w:val="24"/>
              </w:rPr>
              <w:t xml:space="preserve"> </w:t>
            </w:r>
            <w:r w:rsidRPr="004C5E5E">
              <w:rPr>
                <w:rFonts w:ascii="Arial" w:eastAsia="Calibri"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19598"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D8D5"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12</w:t>
            </w:r>
          </w:p>
        </w:tc>
      </w:tr>
      <w:tr w:rsidR="00E335C5" w:rsidRPr="001F05EA" w14:paraId="2CD1E77C"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24BC91"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2.</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A62BB46"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Dostępność komunikacyjna</w:t>
            </w: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68B759E6" w14:textId="77777777"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W ramach kryterium oceniana będzie poprawa dostępności komunikacyjnej niezmotoryzowanych uczestników ruchu.</w:t>
            </w:r>
          </w:p>
          <w:p w14:paraId="5D00B4DA" w14:textId="77777777" w:rsidR="00C04283" w:rsidRPr="00B55FC5" w:rsidRDefault="00C04283" w:rsidP="004C5E5E">
            <w:pPr>
              <w:spacing w:after="0" w:line="360" w:lineRule="auto"/>
              <w:rPr>
                <w:rFonts w:ascii="Arial" w:eastAsia="Calibri" w:hAnsi="Arial" w:cs="Arial"/>
                <w:sz w:val="24"/>
                <w:szCs w:val="24"/>
                <w:u w:val="single"/>
              </w:rPr>
            </w:pPr>
            <w:r w:rsidRPr="00B55FC5">
              <w:rPr>
                <w:rFonts w:ascii="Arial" w:eastAsia="Calibri" w:hAnsi="Arial" w:cs="Arial"/>
                <w:sz w:val="24"/>
                <w:szCs w:val="24"/>
                <w:u w:val="single"/>
              </w:rPr>
              <w:t xml:space="preserve">Sposób przyznawania punktów - zaplanowane w ramach projektu drogi dla rowerów zapewniają: </w:t>
            </w:r>
          </w:p>
          <w:p w14:paraId="3066B86A" w14:textId="1EDBB49E" w:rsidR="00204F32"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Pr>
                <w:rFonts w:ascii="Arial" w:eastAsia="Calibri" w:hAnsi="Arial" w:cs="Arial"/>
                <w:sz w:val="24"/>
                <w:szCs w:val="24"/>
              </w:rPr>
              <w:t xml:space="preserve"> </w:t>
            </w:r>
            <w:r w:rsidR="00204F32" w:rsidRPr="00B55FC5">
              <w:rPr>
                <w:rFonts w:ascii="Arial" w:eastAsia="Calibri" w:hAnsi="Arial" w:cs="Arial"/>
                <w:sz w:val="24"/>
                <w:szCs w:val="24"/>
              </w:rPr>
              <w:t>-</w:t>
            </w:r>
            <w:r w:rsidR="00C04283" w:rsidRPr="00B55FC5">
              <w:rPr>
                <w:rFonts w:ascii="Arial" w:eastAsia="Calibri" w:hAnsi="Arial" w:cs="Arial"/>
                <w:sz w:val="24"/>
                <w:szCs w:val="24"/>
              </w:rPr>
              <w:t xml:space="preserve"> połączenie ze stacjami/przystankami/dworcami obsługującymi publiczny transport zbiorowy, </w:t>
            </w:r>
            <w:r w:rsidR="000F3F5C" w:rsidRPr="00B55FC5">
              <w:rPr>
                <w:rFonts w:ascii="Arial" w:eastAsia="Calibri" w:hAnsi="Arial" w:cs="Arial"/>
                <w:sz w:val="24"/>
                <w:szCs w:val="24"/>
              </w:rPr>
              <w:br/>
            </w:r>
            <w:r w:rsidR="00C04283" w:rsidRPr="00B55FC5">
              <w:rPr>
                <w:rFonts w:ascii="Arial" w:eastAsia="Calibri" w:hAnsi="Arial" w:cs="Arial"/>
                <w:sz w:val="24"/>
                <w:szCs w:val="24"/>
              </w:rPr>
              <w:t>w szczególności kolejowy;</w:t>
            </w:r>
          </w:p>
          <w:p w14:paraId="6C9CD0F0" w14:textId="1948A8B2" w:rsidR="00204F32"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Pr>
                <w:rFonts w:ascii="Arial" w:eastAsia="Calibri" w:hAnsi="Arial" w:cs="Arial"/>
                <w:sz w:val="24"/>
                <w:szCs w:val="24"/>
              </w:rPr>
              <w:t xml:space="preserve"> </w:t>
            </w:r>
            <w:r w:rsidR="00204F32" w:rsidRPr="00B55FC5">
              <w:rPr>
                <w:rFonts w:ascii="Arial" w:eastAsia="Calibri" w:hAnsi="Arial" w:cs="Arial"/>
                <w:sz w:val="24"/>
                <w:szCs w:val="24"/>
              </w:rPr>
              <w:t>-</w:t>
            </w:r>
            <w:r w:rsidR="00C04283" w:rsidRPr="00B55FC5">
              <w:rPr>
                <w:rFonts w:ascii="Arial" w:eastAsia="Calibri" w:hAnsi="Arial" w:cs="Arial"/>
                <w:sz w:val="24"/>
                <w:szCs w:val="24"/>
              </w:rPr>
              <w:t xml:space="preserve"> połączenie z wykluczonymi komunikacyjnie obszarami wiejskimi/ peryferyjnymi;</w:t>
            </w:r>
          </w:p>
          <w:p w14:paraId="2257E20F" w14:textId="2715BA5B" w:rsidR="00204F32"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lastRenderedPageBreak/>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sidR="00204F32" w:rsidRPr="00B55FC5">
              <w:rPr>
                <w:rFonts w:ascii="Arial" w:eastAsia="Calibri" w:hAnsi="Arial" w:cs="Arial"/>
                <w:sz w:val="24"/>
                <w:szCs w:val="24"/>
              </w:rPr>
              <w:t xml:space="preserve"> -</w:t>
            </w:r>
            <w:r w:rsidR="00C04283" w:rsidRPr="00B55FC5">
              <w:rPr>
                <w:rFonts w:ascii="Arial" w:eastAsia="Calibri" w:hAnsi="Arial" w:cs="Arial"/>
                <w:sz w:val="24"/>
                <w:szCs w:val="24"/>
              </w:rPr>
              <w:t xml:space="preserve"> połączenie z instytucjami administracji publicznej, ośrodkami edukacji, kultury, sportu, skupiskami miejsc pracy;</w:t>
            </w:r>
          </w:p>
          <w:p w14:paraId="4736E81D" w14:textId="5EC60B32" w:rsidR="00C04283"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sidR="00204F32" w:rsidRPr="00B55FC5">
              <w:rPr>
                <w:rFonts w:ascii="Arial" w:eastAsia="Calibri" w:hAnsi="Arial" w:cs="Arial"/>
                <w:sz w:val="24"/>
                <w:szCs w:val="24"/>
              </w:rPr>
              <w:t xml:space="preserve"> -</w:t>
            </w:r>
            <w:r w:rsidR="00C04283" w:rsidRPr="00B55FC5">
              <w:rPr>
                <w:rFonts w:ascii="Arial" w:eastAsia="Calibri" w:hAnsi="Arial" w:cs="Arial"/>
                <w:sz w:val="24"/>
                <w:szCs w:val="24"/>
              </w:rPr>
              <w:t xml:space="preserve"> bezpośrednie połączenie z istniejącymi drogami rowerowymi;</w:t>
            </w:r>
          </w:p>
          <w:p w14:paraId="2073713C" w14:textId="4B0BF903" w:rsidR="00C04283"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2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204F32" w:rsidRPr="00B55FC5">
              <w:rPr>
                <w:rFonts w:ascii="Arial" w:eastAsia="Calibri" w:hAnsi="Arial" w:cs="Arial"/>
                <w:sz w:val="24"/>
                <w:szCs w:val="24"/>
              </w:rPr>
              <w:t xml:space="preserve"> -</w:t>
            </w:r>
            <w:r w:rsidR="00C04283" w:rsidRPr="00B55FC5">
              <w:rPr>
                <w:rFonts w:ascii="Arial" w:eastAsia="Calibri" w:hAnsi="Arial" w:cs="Arial"/>
                <w:sz w:val="24"/>
                <w:szCs w:val="24"/>
              </w:rPr>
              <w:t xml:space="preserve"> realizację jednolitego ciągu rowerowego łączącego dwie miejscowości/miasta.</w:t>
            </w:r>
          </w:p>
          <w:p w14:paraId="31EA0B97" w14:textId="4E2D42F5" w:rsidR="00C04283" w:rsidRPr="004C5E5E" w:rsidRDefault="00C04283" w:rsidP="004C5E5E">
            <w:pPr>
              <w:spacing w:after="0" w:line="360" w:lineRule="auto"/>
              <w:rPr>
                <w:rFonts w:ascii="Arial" w:eastAsia="Calibri" w:hAnsi="Arial" w:cs="Arial"/>
                <w:sz w:val="24"/>
                <w:szCs w:val="24"/>
              </w:rPr>
            </w:pPr>
            <w:r w:rsidRPr="003D57B1">
              <w:rPr>
                <w:rFonts w:ascii="Arial" w:eastAsia="Calibri" w:hAnsi="Arial" w:cs="Arial"/>
                <w:sz w:val="24"/>
                <w:szCs w:val="24"/>
                <w:u w:val="single"/>
              </w:rPr>
              <w:t>Punkty podlegają sumowaniu</w:t>
            </w:r>
            <w:r w:rsidRPr="004C5E5E">
              <w:rPr>
                <w:rFonts w:ascii="Arial" w:eastAsia="Calibri" w:hAnsi="Arial" w:cs="Arial"/>
                <w:sz w:val="24"/>
                <w:szCs w:val="24"/>
              </w:rPr>
              <w:t>, a ma</w:t>
            </w:r>
            <w:r w:rsidR="00532953">
              <w:rPr>
                <w:rFonts w:ascii="Arial" w:eastAsia="Calibri" w:hAnsi="Arial" w:cs="Arial"/>
                <w:sz w:val="24"/>
                <w:szCs w:val="24"/>
              </w:rPr>
              <w:t>ksymalna</w:t>
            </w:r>
            <w:r w:rsidRPr="004C5E5E">
              <w:rPr>
                <w:rFonts w:ascii="Arial" w:eastAsia="Calibri" w:hAnsi="Arial" w:cs="Arial"/>
                <w:sz w:val="24"/>
                <w:szCs w:val="24"/>
              </w:rPr>
              <w:t xml:space="preserve"> liczba punktów do uzyskania w tym kryterium przed zważeniem wynosi 6.</w:t>
            </w:r>
          </w:p>
          <w:p w14:paraId="6831340E" w14:textId="4E908102"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W przypadku braku działań, o których mowa powyżej projekt otrzymuje </w:t>
            </w:r>
            <w:r w:rsidRPr="00532953">
              <w:rPr>
                <w:rFonts w:ascii="Arial" w:eastAsia="Calibri" w:hAnsi="Arial" w:cs="Arial"/>
                <w:b/>
                <w:bCs/>
                <w:sz w:val="24"/>
                <w:szCs w:val="24"/>
              </w:rPr>
              <w:t>0 p</w:t>
            </w:r>
            <w:r w:rsidR="00BC5DEF">
              <w:rPr>
                <w:rFonts w:ascii="Arial" w:eastAsia="Calibri" w:hAnsi="Arial" w:cs="Arial"/>
                <w:b/>
                <w:bCs/>
                <w:sz w:val="24"/>
                <w:szCs w:val="24"/>
              </w:rPr>
              <w:t>unktów</w:t>
            </w:r>
            <w:r w:rsidRPr="004C5E5E">
              <w:rPr>
                <w:rFonts w:ascii="Arial" w:eastAsia="Calibri" w:hAnsi="Arial" w:cs="Arial"/>
                <w:sz w:val="24"/>
                <w:szCs w:val="24"/>
              </w:rPr>
              <w:t>, co nie oznacza jego odrzucenia.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DD5E" w14:textId="3A86ACB8" w:rsidR="00C04283" w:rsidRPr="004C5E5E" w:rsidRDefault="00C04283"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lastRenderedPageBreak/>
              <w:t>0</w:t>
            </w:r>
            <w:r w:rsidR="002B0A77">
              <w:rPr>
                <w:rFonts w:ascii="Arial" w:eastAsia="Calibri" w:hAnsi="Arial" w:cs="Arial"/>
                <w:bCs/>
                <w:sz w:val="24"/>
                <w:szCs w:val="24"/>
              </w:rPr>
              <w:t xml:space="preserve"> </w:t>
            </w:r>
            <w:r w:rsidRPr="004C5E5E">
              <w:rPr>
                <w:rFonts w:ascii="Arial" w:eastAsia="Calibri" w:hAnsi="Arial" w:cs="Arial"/>
                <w:bCs/>
                <w:sz w:val="24"/>
                <w:szCs w:val="24"/>
              </w:rPr>
              <w:t>-</w:t>
            </w:r>
            <w:r w:rsidR="002B0A77">
              <w:rPr>
                <w:rFonts w:ascii="Arial" w:eastAsia="Calibri" w:hAnsi="Arial" w:cs="Arial"/>
                <w:bCs/>
                <w:sz w:val="24"/>
                <w:szCs w:val="24"/>
              </w:rPr>
              <w:t xml:space="preserve"> </w:t>
            </w:r>
            <w:r w:rsidRPr="004C5E5E">
              <w:rPr>
                <w:rFonts w:ascii="Arial" w:eastAsia="Calibri" w:hAnsi="Arial" w:cs="Arial"/>
                <w:bCs/>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748A6" w14:textId="77777777" w:rsidR="00C04283" w:rsidRPr="004C5E5E" w:rsidRDefault="00C04283"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D88D" w14:textId="77777777" w:rsidR="00C04283" w:rsidRPr="004C5E5E" w:rsidRDefault="00C04283"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12</w:t>
            </w:r>
          </w:p>
        </w:tc>
      </w:tr>
      <w:tr w:rsidR="00E335C5" w:rsidRPr="001F05EA" w14:paraId="26B03AD3"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12B7AEB"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C17745F"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Wpływ projektu na poprawę bezpieczeństwa, jakości, atrakcyjności i komfortu niezmotoryzowanych uczestników ruchu</w:t>
            </w:r>
          </w:p>
          <w:p w14:paraId="1AD822AD" w14:textId="77777777" w:rsidR="00C04283" w:rsidRPr="004C5E5E" w:rsidRDefault="00C04283" w:rsidP="004C5E5E">
            <w:pPr>
              <w:spacing w:after="0" w:line="360" w:lineRule="auto"/>
              <w:rPr>
                <w:rFonts w:ascii="Arial" w:eastAsia="Times New Roman" w:hAnsi="Arial" w:cs="Arial"/>
                <w:sz w:val="24"/>
                <w:szCs w:val="24"/>
                <w:lang w:eastAsia="pl-PL"/>
              </w:rPr>
            </w:pP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70B7093B" w14:textId="7BDBA71F"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Ocena uzależniona będzie od liczby zastosowanych </w:t>
            </w:r>
            <w:r w:rsidR="00E335C5">
              <w:rPr>
                <w:rFonts w:ascii="Arial" w:eastAsia="Calibri" w:hAnsi="Arial" w:cs="Arial"/>
                <w:sz w:val="24"/>
                <w:szCs w:val="24"/>
              </w:rPr>
              <w:br/>
            </w:r>
            <w:r w:rsidRPr="004C5E5E">
              <w:rPr>
                <w:rFonts w:ascii="Arial" w:eastAsia="Calibri" w:hAnsi="Arial" w:cs="Arial"/>
                <w:sz w:val="24"/>
                <w:szCs w:val="24"/>
              </w:rPr>
              <w:t xml:space="preserve">w projekcie elementów przyczyniających się do poprawy bezpieczeństwa, jakości, atrakcyjności i komfortu niezmotoryzowanych uczestników ruchu. </w:t>
            </w:r>
          </w:p>
          <w:p w14:paraId="38EA1A17" w14:textId="77777777" w:rsidR="00C04283" w:rsidRPr="00532953" w:rsidRDefault="00C04283" w:rsidP="004C5E5E">
            <w:pPr>
              <w:spacing w:after="0" w:line="360" w:lineRule="auto"/>
              <w:rPr>
                <w:rFonts w:ascii="Arial" w:eastAsia="Calibri" w:hAnsi="Arial" w:cs="Arial"/>
                <w:sz w:val="24"/>
                <w:szCs w:val="24"/>
                <w:u w:val="single"/>
              </w:rPr>
            </w:pPr>
            <w:r w:rsidRPr="00532953">
              <w:rPr>
                <w:rFonts w:ascii="Arial" w:eastAsia="Calibri" w:hAnsi="Arial" w:cs="Arial"/>
                <w:sz w:val="24"/>
                <w:szCs w:val="24"/>
                <w:u w:val="single"/>
              </w:rPr>
              <w:t>Sposób przyznawania punktów:</w:t>
            </w:r>
          </w:p>
          <w:p w14:paraId="234242EB" w14:textId="74012830" w:rsidR="00E94EB7" w:rsidRPr="00532953" w:rsidRDefault="00532953" w:rsidP="00532953">
            <w:pPr>
              <w:spacing w:after="0" w:line="360" w:lineRule="auto"/>
              <w:rPr>
                <w:rFonts w:ascii="Arial" w:eastAsia="Calibri" w:hAnsi="Arial" w:cs="Arial"/>
                <w:sz w:val="24"/>
                <w:szCs w:val="24"/>
              </w:rPr>
            </w:pPr>
            <w:r w:rsidRPr="00532953">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600F84">
              <w:rPr>
                <w:rFonts w:ascii="Arial" w:eastAsia="Calibri" w:hAnsi="Arial" w:cs="Arial"/>
                <w:b/>
                <w:bCs/>
                <w:sz w:val="24"/>
                <w:szCs w:val="24"/>
              </w:rPr>
              <w:t>un</w:t>
            </w:r>
            <w:r w:rsidRPr="00532953">
              <w:rPr>
                <w:rFonts w:ascii="Arial" w:eastAsia="Calibri" w:hAnsi="Arial" w:cs="Arial"/>
                <w:b/>
                <w:bCs/>
                <w:sz w:val="24"/>
                <w:szCs w:val="24"/>
              </w:rPr>
              <w:t>kt</w:t>
            </w:r>
            <w:r w:rsidR="00E94EB7"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odseparowano ruch rowerowy od ruchu pojazdów;</w:t>
            </w:r>
          </w:p>
          <w:p w14:paraId="291686E5" w14:textId="37B5FFD0" w:rsidR="00E94EB7"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lastRenderedPageBreak/>
              <w:t xml:space="preserve">- </w:t>
            </w:r>
            <w:r w:rsidR="00C04283" w:rsidRPr="00532953">
              <w:rPr>
                <w:rFonts w:ascii="Arial" w:eastAsia="Calibri" w:hAnsi="Arial" w:cs="Arial"/>
                <w:b/>
                <w:bCs/>
                <w:sz w:val="24"/>
                <w:szCs w:val="24"/>
              </w:rPr>
              <w:t>1 p</w:t>
            </w:r>
            <w:r w:rsidR="00600F84">
              <w:rPr>
                <w:rFonts w:ascii="Arial" w:eastAsia="Calibri" w:hAnsi="Arial" w:cs="Arial"/>
                <w:b/>
                <w:bCs/>
                <w:sz w:val="24"/>
                <w:szCs w:val="24"/>
              </w:rPr>
              <w:t>un</w:t>
            </w:r>
            <w:r w:rsidRPr="00532953">
              <w:rPr>
                <w:rFonts w:ascii="Arial" w:eastAsia="Calibri" w:hAnsi="Arial" w:cs="Arial"/>
                <w:b/>
                <w:bCs/>
                <w:sz w:val="24"/>
                <w:szCs w:val="24"/>
              </w:rPr>
              <w:t>kt</w:t>
            </w:r>
            <w:r w:rsidR="00E94EB7"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odseparowano ruch rowerowy od ruchu</w:t>
            </w:r>
            <w:r w:rsidRPr="00532953">
              <w:rPr>
                <w:rFonts w:ascii="Arial" w:eastAsia="Calibri" w:hAnsi="Arial" w:cs="Arial"/>
                <w:sz w:val="24"/>
                <w:szCs w:val="24"/>
              </w:rPr>
              <w:t xml:space="preserve"> </w:t>
            </w:r>
            <w:r w:rsidR="00C04283" w:rsidRPr="00532953">
              <w:rPr>
                <w:rFonts w:ascii="Arial" w:eastAsia="Calibri" w:hAnsi="Arial" w:cs="Arial"/>
                <w:sz w:val="24"/>
                <w:szCs w:val="24"/>
              </w:rPr>
              <w:t>pieszego;</w:t>
            </w:r>
          </w:p>
          <w:p w14:paraId="0968C7C6" w14:textId="5CC162F4" w:rsidR="00E94EB7"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w:t>
            </w:r>
            <w:r w:rsidR="00E94EB7" w:rsidRPr="00532953">
              <w:rPr>
                <w:rFonts w:ascii="Arial" w:eastAsia="Calibri" w:hAnsi="Arial" w:cs="Arial"/>
                <w:b/>
                <w:bCs/>
                <w:sz w:val="24"/>
                <w:szCs w:val="24"/>
              </w:rPr>
              <w:t xml:space="preserve"> </w:t>
            </w:r>
            <w:r w:rsidR="00C04283" w:rsidRPr="00532953">
              <w:rPr>
                <w:rFonts w:ascii="Arial" w:eastAsia="Calibri" w:hAnsi="Arial" w:cs="Arial"/>
                <w:b/>
                <w:bCs/>
                <w:sz w:val="24"/>
                <w:szCs w:val="24"/>
              </w:rPr>
              <w:t>p</w:t>
            </w:r>
            <w:r w:rsidR="00600F84">
              <w:rPr>
                <w:rFonts w:ascii="Arial" w:eastAsia="Calibri" w:hAnsi="Arial" w:cs="Arial"/>
                <w:b/>
                <w:bCs/>
                <w:sz w:val="24"/>
                <w:szCs w:val="24"/>
              </w:rPr>
              <w:t>un</w:t>
            </w:r>
            <w:r w:rsidRPr="00532953">
              <w:rPr>
                <w:rFonts w:ascii="Arial" w:eastAsia="Calibri" w:hAnsi="Arial" w:cs="Arial"/>
                <w:b/>
                <w:bCs/>
                <w:sz w:val="24"/>
                <w:szCs w:val="24"/>
              </w:rPr>
              <w:t>kt</w:t>
            </w:r>
            <w:r w:rsidR="00E94EB7"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zastosowano energooszczędne oświetlenie dróg rowerowych;</w:t>
            </w:r>
          </w:p>
          <w:p w14:paraId="2DC7F6A6" w14:textId="4D368E44" w:rsidR="00E94EB7"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E94EB7" w:rsidRPr="00532953">
              <w:rPr>
                <w:rFonts w:ascii="Arial" w:eastAsia="Calibri" w:hAnsi="Arial" w:cs="Arial"/>
                <w:sz w:val="24"/>
                <w:szCs w:val="24"/>
              </w:rPr>
              <w:t>-</w:t>
            </w:r>
            <w:r w:rsidR="00C04283" w:rsidRPr="00532953">
              <w:rPr>
                <w:rFonts w:ascii="Arial" w:eastAsia="Calibri" w:hAnsi="Arial" w:cs="Arial"/>
                <w:sz w:val="24"/>
                <w:szCs w:val="24"/>
              </w:rPr>
              <w:t xml:space="preserve"> zastosowano innowacyjne rozwiązania </w:t>
            </w:r>
            <w:r w:rsidR="000C4E1B">
              <w:rPr>
                <w:rFonts w:ascii="Arial" w:eastAsia="Calibri" w:hAnsi="Arial" w:cs="Arial"/>
                <w:sz w:val="24"/>
                <w:szCs w:val="24"/>
              </w:rPr>
              <w:br/>
            </w:r>
            <w:r w:rsidR="00C04283" w:rsidRPr="00532953">
              <w:rPr>
                <w:rFonts w:ascii="Arial" w:eastAsia="Calibri" w:hAnsi="Arial" w:cs="Arial"/>
                <w:sz w:val="24"/>
                <w:szCs w:val="24"/>
              </w:rPr>
              <w:t>w projekcie takie jak: świecąca nawierzchnia drogi rowerowej, nietypowe kładki/przeprawy rowerowe, podziemne tunele/przejazdy rowerowe lub inne innowacje;</w:t>
            </w:r>
          </w:p>
          <w:p w14:paraId="3DF62075" w14:textId="0C7A5C60" w:rsidR="00C04283" w:rsidRPr="00532953" w:rsidRDefault="00532953" w:rsidP="00532953">
            <w:pPr>
              <w:spacing w:after="0" w:line="360" w:lineRule="auto"/>
              <w:rPr>
                <w:rFonts w:ascii="Arial" w:eastAsia="Calibri" w:hAnsi="Arial" w:cs="Arial"/>
                <w:color w:val="FF0000"/>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Pr="00532953">
              <w:rPr>
                <w:rFonts w:ascii="Arial" w:eastAsia="Calibri" w:hAnsi="Arial" w:cs="Arial"/>
                <w:sz w:val="24"/>
                <w:szCs w:val="24"/>
              </w:rPr>
              <w:t xml:space="preserve"> </w:t>
            </w:r>
            <w:r w:rsidR="00E94EB7" w:rsidRPr="00532953">
              <w:rPr>
                <w:rFonts w:ascii="Arial" w:eastAsia="Calibri" w:hAnsi="Arial" w:cs="Arial"/>
                <w:sz w:val="24"/>
                <w:szCs w:val="24"/>
              </w:rPr>
              <w:t>-</w:t>
            </w:r>
            <w:r w:rsidR="00C04283" w:rsidRPr="00532953">
              <w:rPr>
                <w:rFonts w:ascii="Arial" w:eastAsia="Calibri" w:hAnsi="Arial" w:cs="Arial"/>
                <w:sz w:val="24"/>
                <w:szCs w:val="24"/>
              </w:rPr>
              <w:t xml:space="preserve"> zastosowano elementy zapewniające ciągłość dróg dla rowerów</w:t>
            </w:r>
            <w:r>
              <w:rPr>
                <w:rFonts w:ascii="Arial" w:eastAsia="Calibri" w:hAnsi="Arial" w:cs="Arial"/>
                <w:sz w:val="24"/>
                <w:szCs w:val="24"/>
              </w:rPr>
              <w:t>,</w:t>
            </w:r>
            <w:r w:rsidR="00C04283" w:rsidRPr="00532953">
              <w:rPr>
                <w:sz w:val="24"/>
                <w:szCs w:val="24"/>
              </w:rPr>
              <w:t xml:space="preserve"> </w:t>
            </w:r>
            <w:r w:rsidR="00C04283" w:rsidRPr="00532953">
              <w:rPr>
                <w:rFonts w:ascii="Arial" w:eastAsia="Calibri" w:hAnsi="Arial" w:cs="Arial"/>
                <w:sz w:val="24"/>
                <w:szCs w:val="24"/>
              </w:rPr>
              <w:t xml:space="preserve">eliminujące potrzebę schodzenia </w:t>
            </w:r>
            <w:r w:rsidR="000C4E1B">
              <w:rPr>
                <w:rFonts w:ascii="Arial" w:eastAsia="Calibri" w:hAnsi="Arial" w:cs="Arial"/>
                <w:sz w:val="24"/>
                <w:szCs w:val="24"/>
              </w:rPr>
              <w:br/>
            </w:r>
            <w:r w:rsidR="00C04283" w:rsidRPr="00532953">
              <w:rPr>
                <w:rFonts w:ascii="Arial" w:eastAsia="Calibri" w:hAnsi="Arial" w:cs="Arial"/>
                <w:sz w:val="24"/>
                <w:szCs w:val="24"/>
              </w:rPr>
              <w:t>z roweru (przejazdy rowerowe, skrzyżowania, ronda dostosowane do przejazdów rowerowych, elementy wprowadzające ruch rowerowy z ulicy na drogę dla rowerów i odwrotnie, śluzy, azyle, itp.).</w:t>
            </w:r>
          </w:p>
          <w:p w14:paraId="01D476BD" w14:textId="018BA543" w:rsidR="00C04283" w:rsidRPr="004C5E5E" w:rsidRDefault="00C04283" w:rsidP="004C5E5E">
            <w:pPr>
              <w:spacing w:before="120" w:after="0" w:line="360" w:lineRule="auto"/>
              <w:rPr>
                <w:rFonts w:ascii="Arial" w:eastAsia="Calibri" w:hAnsi="Arial" w:cs="Arial"/>
                <w:sz w:val="24"/>
                <w:szCs w:val="24"/>
              </w:rPr>
            </w:pPr>
            <w:r w:rsidRPr="003D57B1">
              <w:rPr>
                <w:rFonts w:ascii="Arial" w:eastAsia="Calibri" w:hAnsi="Arial" w:cs="Arial"/>
                <w:sz w:val="24"/>
                <w:szCs w:val="24"/>
                <w:u w:val="single"/>
              </w:rPr>
              <w:t>Punkty podlegają sumowaniu</w:t>
            </w:r>
            <w:r w:rsidRPr="004C5E5E">
              <w:rPr>
                <w:rFonts w:ascii="Arial" w:eastAsia="Calibri" w:hAnsi="Arial" w:cs="Arial"/>
                <w:sz w:val="24"/>
                <w:szCs w:val="24"/>
              </w:rPr>
              <w:t>, a ma</w:t>
            </w:r>
            <w:r w:rsidR="00532953">
              <w:rPr>
                <w:rFonts w:ascii="Arial" w:eastAsia="Calibri" w:hAnsi="Arial" w:cs="Arial"/>
                <w:sz w:val="24"/>
                <w:szCs w:val="24"/>
              </w:rPr>
              <w:t>ksymalna</w:t>
            </w:r>
            <w:r w:rsidRPr="004C5E5E">
              <w:rPr>
                <w:rFonts w:ascii="Arial" w:eastAsia="Calibri" w:hAnsi="Arial" w:cs="Arial"/>
                <w:sz w:val="24"/>
                <w:szCs w:val="24"/>
              </w:rPr>
              <w:t xml:space="preserve"> liczba punktów do uzyskania w tym kryterium przed zważeniem wynosi 5.</w:t>
            </w:r>
          </w:p>
          <w:p w14:paraId="4EDBD5E6" w14:textId="62FC677D" w:rsidR="00C04283" w:rsidRPr="004C5E5E" w:rsidRDefault="00C04283" w:rsidP="004C5E5E">
            <w:pPr>
              <w:spacing w:after="0" w:line="360" w:lineRule="auto"/>
              <w:rPr>
                <w:rFonts w:ascii="Arial" w:eastAsia="Calibri" w:hAnsi="Arial" w:cs="Arial"/>
                <w:sz w:val="24"/>
                <w:szCs w:val="24"/>
              </w:rPr>
            </w:pPr>
            <w:r w:rsidRPr="004C5E5E">
              <w:rPr>
                <w:rFonts w:ascii="Arial" w:eastAsia="Times New Roman" w:hAnsi="Arial" w:cs="Arial"/>
                <w:sz w:val="24"/>
                <w:szCs w:val="24"/>
                <w:lang w:eastAsia="pl-PL"/>
              </w:rPr>
              <w:t xml:space="preserve">W przypadku braku zastosowania w projekcie elementów, o których mowa powyżej projekt otrzymuje </w:t>
            </w:r>
            <w:r w:rsidRPr="00532953">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4C5E5E">
              <w:rPr>
                <w:rFonts w:ascii="Arial" w:eastAsia="Times New Roman" w:hAnsi="Arial" w:cs="Arial"/>
                <w:sz w:val="24"/>
                <w:szCs w:val="24"/>
                <w:lang w:eastAsia="pl-PL"/>
              </w:rPr>
              <w:t>, co nie oznacza jego odrzucenia.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BCF6" w14:textId="2417EDB5"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B0A77">
              <w:rPr>
                <w:rFonts w:ascii="Arial" w:eastAsia="Calibri" w:hAnsi="Arial" w:cs="Arial"/>
                <w:sz w:val="24"/>
                <w:szCs w:val="24"/>
              </w:rPr>
              <w:t xml:space="preserve"> </w:t>
            </w:r>
            <w:r w:rsidRPr="004C5E5E">
              <w:rPr>
                <w:rFonts w:ascii="Arial" w:eastAsia="Calibri" w:hAnsi="Arial" w:cs="Arial"/>
                <w:sz w:val="24"/>
                <w:szCs w:val="24"/>
              </w:rPr>
              <w:t>-</w:t>
            </w:r>
            <w:r w:rsidR="002B0A77">
              <w:rPr>
                <w:rFonts w:ascii="Arial" w:eastAsia="Calibri" w:hAnsi="Arial" w:cs="Arial"/>
                <w:sz w:val="24"/>
                <w:szCs w:val="24"/>
              </w:rPr>
              <w:t xml:space="preserve"> </w:t>
            </w:r>
            <w:r w:rsidRPr="004C5E5E">
              <w:rPr>
                <w:rFonts w:ascii="Arial" w:eastAsia="Calibri"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0322"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FA0E"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 xml:space="preserve"> 15</w:t>
            </w:r>
          </w:p>
        </w:tc>
      </w:tr>
      <w:tr w:rsidR="00E335C5" w:rsidRPr="001F05EA" w14:paraId="224E9A99"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E06370"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lastRenderedPageBreak/>
              <w:t>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C53689A"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Kompleksowość</w:t>
            </w: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48F6876F" w14:textId="20959475" w:rsidR="008B57EF" w:rsidRDefault="00C04283" w:rsidP="008B57EF">
            <w:pPr>
              <w:spacing w:after="0" w:line="360" w:lineRule="auto"/>
              <w:rPr>
                <w:rFonts w:ascii="Arial" w:eastAsia="Calibri" w:hAnsi="Arial" w:cs="Arial"/>
                <w:sz w:val="24"/>
                <w:szCs w:val="24"/>
              </w:rPr>
            </w:pPr>
            <w:r w:rsidRPr="004C5E5E">
              <w:rPr>
                <w:rFonts w:ascii="Arial" w:eastAsia="Calibri" w:hAnsi="Arial" w:cs="Arial"/>
                <w:sz w:val="24"/>
                <w:szCs w:val="24"/>
              </w:rPr>
              <w:t xml:space="preserve">Najwyższą liczbę punktów otrzymają projekty, które </w:t>
            </w:r>
            <w:r w:rsidR="00A219B3">
              <w:rPr>
                <w:rFonts w:ascii="Arial" w:eastAsia="Calibri" w:hAnsi="Arial" w:cs="Arial"/>
                <w:sz w:val="24"/>
                <w:szCs w:val="24"/>
              </w:rPr>
              <w:br/>
            </w:r>
            <w:r w:rsidRPr="004C5E5E">
              <w:rPr>
                <w:rFonts w:ascii="Arial" w:eastAsia="Calibri" w:hAnsi="Arial" w:cs="Arial"/>
                <w:sz w:val="24"/>
                <w:szCs w:val="24"/>
              </w:rPr>
              <w:t xml:space="preserve">w sposób kompleksowy będą rozwiązywały problem infrastruktury niezmotoryzowanego transportu indywidualnego. </w:t>
            </w:r>
            <w:r w:rsidR="008B57EF">
              <w:rPr>
                <w:rFonts w:ascii="Arial" w:eastAsia="Calibri" w:hAnsi="Arial" w:cs="Arial"/>
                <w:sz w:val="24"/>
                <w:szCs w:val="24"/>
              </w:rPr>
              <w:br/>
            </w:r>
            <w:r w:rsidRPr="004C5E5E">
              <w:rPr>
                <w:rFonts w:ascii="Arial" w:eastAsia="Calibri" w:hAnsi="Arial" w:cs="Arial"/>
                <w:sz w:val="24"/>
                <w:szCs w:val="24"/>
              </w:rPr>
              <w:t xml:space="preserve">Ocena uzależniona będzie od liczby zastosowanych/wdrożonych w projekcie elementów/systemów usprawniających ruch na terenie objętym inwestycją. </w:t>
            </w:r>
          </w:p>
          <w:p w14:paraId="76E09629" w14:textId="76A23C77" w:rsidR="00C04283" w:rsidRPr="00532953" w:rsidRDefault="00C04283" w:rsidP="004C5E5E">
            <w:pPr>
              <w:spacing w:after="0" w:line="360" w:lineRule="auto"/>
              <w:rPr>
                <w:rFonts w:ascii="Arial" w:eastAsia="Calibri" w:hAnsi="Arial" w:cs="Arial"/>
                <w:sz w:val="24"/>
                <w:szCs w:val="24"/>
                <w:u w:val="single"/>
              </w:rPr>
            </w:pPr>
            <w:r w:rsidRPr="00532953">
              <w:rPr>
                <w:rFonts w:ascii="Arial" w:eastAsia="Calibri" w:hAnsi="Arial" w:cs="Arial"/>
                <w:sz w:val="24"/>
                <w:szCs w:val="24"/>
                <w:u w:val="single"/>
              </w:rPr>
              <w:t>Sposób przyznawania punktów:</w:t>
            </w:r>
          </w:p>
          <w:p w14:paraId="20EDA845" w14:textId="6A9C2956" w:rsidR="00C04283" w:rsidRPr="00532953" w:rsidRDefault="00532953" w:rsidP="00532953">
            <w:pPr>
              <w:spacing w:after="0" w:line="360" w:lineRule="auto"/>
              <w:rPr>
                <w:rFonts w:ascii="Arial" w:eastAsia="Calibri" w:hAnsi="Arial" w:cs="Arial"/>
                <w:sz w:val="24"/>
                <w:szCs w:val="24"/>
              </w:rPr>
            </w:pPr>
            <w:r w:rsidRPr="00532953">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budowę dwukierunkowej drogi rowerowej;</w:t>
            </w:r>
          </w:p>
          <w:p w14:paraId="585D1ED4" w14:textId="38ED8E56"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budowę drogi pieszej </w:t>
            </w:r>
            <w:r w:rsidR="000C4E1B">
              <w:rPr>
                <w:rFonts w:ascii="Arial" w:eastAsia="Calibri" w:hAnsi="Arial" w:cs="Arial"/>
                <w:sz w:val="24"/>
                <w:szCs w:val="24"/>
              </w:rPr>
              <w:br/>
            </w:r>
            <w:r w:rsidR="00C04283" w:rsidRPr="00532953">
              <w:rPr>
                <w:rFonts w:ascii="Arial" w:eastAsia="Calibri" w:hAnsi="Arial" w:cs="Arial"/>
                <w:sz w:val="24"/>
                <w:szCs w:val="24"/>
              </w:rPr>
              <w:t>i rowerowej;</w:t>
            </w:r>
          </w:p>
          <w:p w14:paraId="07749AF6" w14:textId="5E1006BF"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utworzenie miejsc parkingowych dla rowerów (np. w formie bike&amp;ride)</w:t>
            </w:r>
            <w:r>
              <w:rPr>
                <w:rFonts w:ascii="Arial" w:eastAsia="Calibri" w:hAnsi="Arial" w:cs="Arial"/>
                <w:sz w:val="24"/>
                <w:szCs w:val="24"/>
              </w:rPr>
              <w:t>;</w:t>
            </w:r>
          </w:p>
          <w:p w14:paraId="1F699115" w14:textId="4C9D5108"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budowę Miejsc Obsługi Rowerzystów (MOR)</w:t>
            </w:r>
            <w:r>
              <w:rPr>
                <w:rFonts w:ascii="Arial" w:eastAsia="Calibri" w:hAnsi="Arial" w:cs="Arial"/>
                <w:sz w:val="24"/>
                <w:szCs w:val="24"/>
              </w:rPr>
              <w:t>;</w:t>
            </w:r>
          </w:p>
          <w:p w14:paraId="2FEF9192" w14:textId="412C5CBF"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8B57EF"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projekt obejmuje instalację czujników pomiaru/pętli indukcyjnych mierzący natężenie ruchu rowerowego</w:t>
            </w:r>
            <w:r w:rsidR="00144814" w:rsidRPr="00532953">
              <w:rPr>
                <w:rFonts w:ascii="Arial" w:eastAsia="Calibri" w:hAnsi="Arial" w:cs="Arial"/>
                <w:sz w:val="24"/>
                <w:szCs w:val="24"/>
              </w:rPr>
              <w:t>.</w:t>
            </w:r>
          </w:p>
          <w:p w14:paraId="2B7CE127" w14:textId="7D901DCD" w:rsidR="00C04283" w:rsidRPr="004C5E5E" w:rsidRDefault="00C04283" w:rsidP="00312DF4">
            <w:pPr>
              <w:spacing w:after="0" w:line="360" w:lineRule="auto"/>
              <w:rPr>
                <w:rFonts w:ascii="Arial" w:eastAsia="Calibri" w:hAnsi="Arial" w:cs="Arial"/>
                <w:sz w:val="24"/>
                <w:szCs w:val="24"/>
              </w:rPr>
            </w:pPr>
            <w:r w:rsidRPr="003D57B1">
              <w:rPr>
                <w:rFonts w:ascii="Arial" w:eastAsia="Calibri" w:hAnsi="Arial" w:cs="Arial"/>
                <w:sz w:val="24"/>
                <w:szCs w:val="24"/>
                <w:u w:val="single"/>
              </w:rPr>
              <w:lastRenderedPageBreak/>
              <w:t>Punkty podlegają sumowaniu</w:t>
            </w:r>
            <w:r w:rsidRPr="004C5E5E">
              <w:rPr>
                <w:rFonts w:ascii="Arial" w:eastAsia="Calibri" w:hAnsi="Arial" w:cs="Arial"/>
                <w:sz w:val="24"/>
                <w:szCs w:val="24"/>
              </w:rPr>
              <w:t>, a m</w:t>
            </w:r>
            <w:r w:rsidR="00532953">
              <w:rPr>
                <w:rFonts w:ascii="Arial" w:eastAsia="Calibri" w:hAnsi="Arial" w:cs="Arial"/>
                <w:sz w:val="24"/>
                <w:szCs w:val="24"/>
              </w:rPr>
              <w:t>aksymalna</w:t>
            </w:r>
            <w:r w:rsidRPr="004C5E5E">
              <w:rPr>
                <w:rFonts w:ascii="Arial" w:eastAsia="Calibri" w:hAnsi="Arial" w:cs="Arial"/>
                <w:sz w:val="24"/>
                <w:szCs w:val="24"/>
              </w:rPr>
              <w:t xml:space="preserve"> liczba punktów do uzyskania w tym kryterium przed zważeniem wynosi 5. </w:t>
            </w:r>
          </w:p>
          <w:p w14:paraId="70D65F32" w14:textId="3B8EB6F7"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W przypadku braku zastosowania w projekcie elementów, o których mowa powyżej projekt otrzymuje </w:t>
            </w:r>
            <w:r w:rsidRPr="00532953">
              <w:rPr>
                <w:rFonts w:ascii="Arial" w:eastAsia="Calibri" w:hAnsi="Arial" w:cs="Arial"/>
                <w:b/>
                <w:bCs/>
                <w:sz w:val="24"/>
                <w:szCs w:val="24"/>
              </w:rPr>
              <w:t>0 p</w:t>
            </w:r>
            <w:r w:rsidR="00BC5DEF">
              <w:rPr>
                <w:rFonts w:ascii="Arial" w:eastAsia="Calibri" w:hAnsi="Arial" w:cs="Arial"/>
                <w:b/>
                <w:bCs/>
                <w:sz w:val="24"/>
                <w:szCs w:val="24"/>
              </w:rPr>
              <w:t>unktów</w:t>
            </w:r>
            <w:r w:rsidRPr="004C5E5E">
              <w:rPr>
                <w:rFonts w:ascii="Arial" w:eastAsia="Calibri" w:hAnsi="Arial" w:cs="Arial"/>
                <w:sz w:val="24"/>
                <w:szCs w:val="24"/>
              </w:rPr>
              <w:t>, co nie oznacza jego odrzucenia.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ECAF" w14:textId="6EAB4DEE"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E897"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BBCC"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15</w:t>
            </w:r>
          </w:p>
        </w:tc>
      </w:tr>
      <w:tr w:rsidR="00E335C5" w:rsidRPr="000633CC" w14:paraId="5C604BA4" w14:textId="77777777" w:rsidTr="00DA40EB">
        <w:trPr>
          <w:trHeight w:val="1395"/>
        </w:trPr>
        <w:tc>
          <w:tcPr>
            <w:tcW w:w="851" w:type="dxa"/>
            <w:shd w:val="clear" w:color="auto" w:fill="auto"/>
            <w:hideMark/>
          </w:tcPr>
          <w:p w14:paraId="080BC6D8"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5.</w:t>
            </w:r>
          </w:p>
        </w:tc>
        <w:tc>
          <w:tcPr>
            <w:tcW w:w="3118" w:type="dxa"/>
            <w:shd w:val="clear" w:color="000000" w:fill="FFFFFF"/>
            <w:hideMark/>
          </w:tcPr>
          <w:p w14:paraId="46D8062A" w14:textId="77777777"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Długość dróg dla rowerów</w:t>
            </w:r>
          </w:p>
          <w:p w14:paraId="68714DDA" w14:textId="77777777" w:rsidR="00C04283" w:rsidRPr="004C5E5E" w:rsidRDefault="00C04283" w:rsidP="004C5E5E">
            <w:pPr>
              <w:spacing w:after="0" w:line="360" w:lineRule="auto"/>
              <w:rPr>
                <w:rFonts w:ascii="Arial" w:eastAsia="Calibri" w:hAnsi="Arial" w:cs="Arial"/>
                <w:sz w:val="24"/>
                <w:szCs w:val="24"/>
              </w:rPr>
            </w:pPr>
          </w:p>
          <w:p w14:paraId="5DC480CE" w14:textId="77777777" w:rsidR="00C04283" w:rsidRPr="004C5E5E" w:rsidRDefault="00C04283" w:rsidP="004C5E5E">
            <w:pPr>
              <w:spacing w:after="0" w:line="360" w:lineRule="auto"/>
              <w:rPr>
                <w:rFonts w:ascii="Arial" w:eastAsia="Calibri" w:hAnsi="Arial" w:cs="Arial"/>
                <w:sz w:val="24"/>
                <w:szCs w:val="24"/>
              </w:rPr>
            </w:pPr>
          </w:p>
          <w:p w14:paraId="568E4C28" w14:textId="77777777" w:rsidR="00C04283" w:rsidRPr="004C5E5E" w:rsidRDefault="00C04283" w:rsidP="004C5E5E">
            <w:pPr>
              <w:spacing w:after="0" w:line="360" w:lineRule="auto"/>
              <w:rPr>
                <w:rFonts w:ascii="Arial" w:eastAsia="Times New Roman" w:hAnsi="Arial" w:cs="Arial"/>
                <w:sz w:val="24"/>
                <w:szCs w:val="24"/>
                <w:lang w:eastAsia="pl-PL"/>
              </w:rPr>
            </w:pPr>
          </w:p>
        </w:tc>
        <w:tc>
          <w:tcPr>
            <w:tcW w:w="6379" w:type="dxa"/>
            <w:shd w:val="clear" w:color="000000" w:fill="FFFFFF"/>
            <w:hideMark/>
          </w:tcPr>
          <w:p w14:paraId="2C0C74E5" w14:textId="77777777" w:rsidR="00C04283" w:rsidRPr="004C5E5E" w:rsidRDefault="00C04283" w:rsidP="004C5E5E">
            <w:pPr>
              <w:autoSpaceDE w:val="0"/>
              <w:autoSpaceDN w:val="0"/>
              <w:adjustRightInd w:val="0"/>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Ocenie podlegać będzie długość nowopowstałych dróg dla rowerów.</w:t>
            </w:r>
          </w:p>
          <w:p w14:paraId="74ED5146" w14:textId="77777777" w:rsidR="00C04283" w:rsidRPr="00532953" w:rsidRDefault="00C04283" w:rsidP="004C5E5E">
            <w:pPr>
              <w:autoSpaceDE w:val="0"/>
              <w:autoSpaceDN w:val="0"/>
              <w:adjustRightInd w:val="0"/>
              <w:spacing w:after="0" w:line="360" w:lineRule="auto"/>
              <w:rPr>
                <w:rFonts w:ascii="Arial" w:eastAsia="Times New Roman" w:hAnsi="Arial" w:cs="Arial"/>
                <w:sz w:val="24"/>
                <w:szCs w:val="24"/>
                <w:u w:val="single"/>
                <w:lang w:eastAsia="pl-PL"/>
              </w:rPr>
            </w:pPr>
            <w:r w:rsidRPr="00532953">
              <w:rPr>
                <w:rFonts w:ascii="Arial" w:eastAsia="Times New Roman" w:hAnsi="Arial" w:cs="Arial"/>
                <w:sz w:val="24"/>
                <w:szCs w:val="24"/>
                <w:u w:val="single"/>
                <w:lang w:eastAsia="pl-PL"/>
              </w:rPr>
              <w:t xml:space="preserve">Sposób przyznawania punktów: </w:t>
            </w:r>
          </w:p>
          <w:p w14:paraId="4F53F3B3" w14:textId="325262EE"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7F57F4" w:rsidRPr="00532953">
              <w:rPr>
                <w:rFonts w:ascii="Arial" w:eastAsia="Calibri" w:hAnsi="Arial" w:cs="Arial"/>
                <w:sz w:val="24"/>
                <w:szCs w:val="24"/>
              </w:rPr>
              <w:t>-</w:t>
            </w:r>
            <w:r w:rsidR="00C04283" w:rsidRPr="00532953">
              <w:rPr>
                <w:rFonts w:ascii="Arial" w:eastAsia="Calibri" w:hAnsi="Arial" w:cs="Arial"/>
                <w:sz w:val="24"/>
                <w:szCs w:val="24"/>
              </w:rPr>
              <w:t xml:space="preserve"> do 2 km włącznie;</w:t>
            </w:r>
          </w:p>
          <w:p w14:paraId="62B8EAE0" w14:textId="00852706" w:rsidR="00C04283" w:rsidRPr="00532953" w:rsidRDefault="00532953" w:rsidP="00532953">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2 p</w:t>
            </w:r>
            <w:r w:rsidR="00DE0800">
              <w:rPr>
                <w:rFonts w:ascii="Arial" w:eastAsia="Calibri" w:hAnsi="Arial" w:cs="Arial"/>
                <w:b/>
                <w:bCs/>
                <w:sz w:val="24"/>
                <w:szCs w:val="24"/>
              </w:rPr>
              <w:t>un</w:t>
            </w:r>
            <w:r w:rsidRPr="00532953">
              <w:rPr>
                <w:rFonts w:ascii="Arial" w:eastAsia="Calibri" w:hAnsi="Arial" w:cs="Arial"/>
                <w:b/>
                <w:bCs/>
                <w:sz w:val="24"/>
                <w:szCs w:val="24"/>
              </w:rPr>
              <w:t>kt</w:t>
            </w:r>
            <w:r w:rsidR="00DE0800">
              <w:rPr>
                <w:rFonts w:ascii="Arial" w:eastAsia="Calibri" w:hAnsi="Arial" w:cs="Arial"/>
                <w:b/>
                <w:bCs/>
                <w:sz w:val="24"/>
                <w:szCs w:val="24"/>
              </w:rPr>
              <w:t>y</w:t>
            </w:r>
            <w:r w:rsidR="00C04283" w:rsidRPr="00532953">
              <w:rPr>
                <w:rFonts w:ascii="Arial" w:eastAsia="Calibri" w:hAnsi="Arial" w:cs="Arial"/>
                <w:sz w:val="24"/>
                <w:szCs w:val="24"/>
              </w:rPr>
              <w:t xml:space="preserve"> </w:t>
            </w:r>
            <w:r w:rsidR="007F57F4" w:rsidRPr="00532953">
              <w:rPr>
                <w:rFonts w:ascii="Arial" w:eastAsia="Calibri" w:hAnsi="Arial" w:cs="Arial"/>
                <w:sz w:val="24"/>
                <w:szCs w:val="24"/>
              </w:rPr>
              <w:t>-</w:t>
            </w:r>
            <w:r w:rsidR="00C04283" w:rsidRPr="00532953">
              <w:rPr>
                <w:rFonts w:ascii="Arial" w:eastAsia="Calibri" w:hAnsi="Arial" w:cs="Arial"/>
                <w:sz w:val="24"/>
                <w:szCs w:val="24"/>
              </w:rPr>
              <w:t xml:space="preserve"> od powyżej 2 km do 4 km włącznie;</w:t>
            </w:r>
          </w:p>
          <w:p w14:paraId="6B176CD6" w14:textId="4C3BBCAB" w:rsidR="00C04283" w:rsidRPr="00532953" w:rsidRDefault="00532953" w:rsidP="00532953">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3 p</w:t>
            </w:r>
            <w:r w:rsidR="00DE0800">
              <w:rPr>
                <w:rFonts w:ascii="Arial" w:eastAsia="Calibri" w:hAnsi="Arial" w:cs="Arial"/>
                <w:b/>
                <w:bCs/>
                <w:sz w:val="24"/>
                <w:szCs w:val="24"/>
              </w:rPr>
              <w:t>un</w:t>
            </w:r>
            <w:r w:rsidRPr="00532953">
              <w:rPr>
                <w:rFonts w:ascii="Arial" w:eastAsia="Calibri" w:hAnsi="Arial" w:cs="Arial"/>
                <w:b/>
                <w:bCs/>
                <w:sz w:val="24"/>
                <w:szCs w:val="24"/>
              </w:rPr>
              <w:t>kt</w:t>
            </w:r>
            <w:r w:rsidR="00DE0800">
              <w:rPr>
                <w:rFonts w:ascii="Arial" w:eastAsia="Calibri" w:hAnsi="Arial" w:cs="Arial"/>
                <w:b/>
                <w:bCs/>
                <w:sz w:val="24"/>
                <w:szCs w:val="24"/>
              </w:rPr>
              <w:t>y</w:t>
            </w:r>
            <w:r w:rsidR="00C04283" w:rsidRPr="00532953">
              <w:rPr>
                <w:rFonts w:ascii="Arial" w:eastAsia="Calibri" w:hAnsi="Arial" w:cs="Arial"/>
                <w:sz w:val="24"/>
                <w:szCs w:val="24"/>
              </w:rPr>
              <w:t xml:space="preserve"> </w:t>
            </w:r>
            <w:r w:rsidR="007F57F4" w:rsidRPr="00532953">
              <w:rPr>
                <w:rFonts w:ascii="Arial" w:eastAsia="Calibri" w:hAnsi="Arial" w:cs="Arial"/>
                <w:sz w:val="24"/>
                <w:szCs w:val="24"/>
              </w:rPr>
              <w:t>-</w:t>
            </w:r>
            <w:r w:rsidR="00C04283" w:rsidRPr="00532953">
              <w:rPr>
                <w:rFonts w:ascii="Arial" w:eastAsia="Calibri" w:hAnsi="Arial" w:cs="Arial"/>
                <w:sz w:val="24"/>
                <w:szCs w:val="24"/>
              </w:rPr>
              <w:t xml:space="preserve"> od powyżej 4 km do 8 km włącznie;</w:t>
            </w:r>
          </w:p>
          <w:p w14:paraId="1E83D6AE" w14:textId="22D7729B" w:rsidR="00C04283" w:rsidRPr="00532953" w:rsidRDefault="00532953" w:rsidP="00532953">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4 p</w:t>
            </w:r>
            <w:r w:rsidR="00DE0800">
              <w:rPr>
                <w:rFonts w:ascii="Arial" w:eastAsia="Calibri" w:hAnsi="Arial" w:cs="Arial"/>
                <w:b/>
                <w:bCs/>
                <w:sz w:val="24"/>
                <w:szCs w:val="24"/>
              </w:rPr>
              <w:t>un</w:t>
            </w:r>
            <w:r w:rsidRPr="00532953">
              <w:rPr>
                <w:rFonts w:ascii="Arial" w:eastAsia="Calibri" w:hAnsi="Arial" w:cs="Arial"/>
                <w:b/>
                <w:bCs/>
                <w:sz w:val="24"/>
                <w:szCs w:val="24"/>
              </w:rPr>
              <w:t>kt</w:t>
            </w:r>
            <w:r w:rsidR="00DE0800">
              <w:rPr>
                <w:rFonts w:ascii="Arial" w:eastAsia="Calibri" w:hAnsi="Arial" w:cs="Arial"/>
                <w:b/>
                <w:bCs/>
                <w:sz w:val="24"/>
                <w:szCs w:val="24"/>
              </w:rPr>
              <w:t>y</w:t>
            </w:r>
            <w:r w:rsidR="007F57F4"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powyżej 8 km</w:t>
            </w:r>
            <w:r>
              <w:rPr>
                <w:rFonts w:ascii="Arial" w:eastAsia="Calibri" w:hAnsi="Arial" w:cs="Arial"/>
                <w:sz w:val="24"/>
                <w:szCs w:val="24"/>
              </w:rPr>
              <w:t>.</w:t>
            </w:r>
          </w:p>
        </w:tc>
        <w:tc>
          <w:tcPr>
            <w:tcW w:w="1276" w:type="dxa"/>
            <w:shd w:val="clear" w:color="auto" w:fill="auto"/>
            <w:vAlign w:val="center"/>
            <w:hideMark/>
          </w:tcPr>
          <w:p w14:paraId="42CFA49B" w14:textId="77777777" w:rsidR="00C04283" w:rsidRPr="004C5E5E" w:rsidRDefault="00C04283" w:rsidP="004C5E5E">
            <w:pPr>
              <w:spacing w:after="200" w:line="360" w:lineRule="auto"/>
              <w:jc w:val="center"/>
              <w:rPr>
                <w:rFonts w:ascii="Arial" w:eastAsia="Calibri" w:hAnsi="Arial" w:cs="Arial"/>
                <w:sz w:val="24"/>
                <w:szCs w:val="24"/>
              </w:rPr>
            </w:pPr>
          </w:p>
          <w:p w14:paraId="32EAAE85" w14:textId="4DE5F149"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1</w:t>
            </w:r>
            <w:r w:rsidR="00BC5DEF">
              <w:rPr>
                <w:rFonts w:ascii="Arial" w:eastAsia="Calibri" w:hAnsi="Arial" w:cs="Arial"/>
                <w:sz w:val="24"/>
                <w:szCs w:val="24"/>
              </w:rPr>
              <w:t xml:space="preserve"> </w:t>
            </w:r>
            <w:r w:rsidRPr="004C5E5E">
              <w:rPr>
                <w:rFonts w:ascii="Arial" w:eastAsia="Calibri" w:hAnsi="Arial" w:cs="Arial"/>
                <w:sz w:val="24"/>
                <w:szCs w:val="24"/>
              </w:rPr>
              <w:t>-</w:t>
            </w:r>
            <w:r w:rsidR="00BC5DEF">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7035E07B" w14:textId="77777777" w:rsidR="00C04283" w:rsidRPr="004C5E5E" w:rsidRDefault="00C04283" w:rsidP="004C5E5E">
            <w:pPr>
              <w:spacing w:after="200" w:line="360" w:lineRule="auto"/>
              <w:jc w:val="center"/>
              <w:rPr>
                <w:rFonts w:ascii="Arial" w:eastAsia="Calibri" w:hAnsi="Arial" w:cs="Arial"/>
                <w:sz w:val="24"/>
                <w:szCs w:val="24"/>
              </w:rPr>
            </w:pPr>
          </w:p>
          <w:p w14:paraId="5DF1C96A"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4</w:t>
            </w:r>
          </w:p>
        </w:tc>
        <w:tc>
          <w:tcPr>
            <w:tcW w:w="1701" w:type="dxa"/>
            <w:shd w:val="clear" w:color="auto" w:fill="auto"/>
            <w:vAlign w:val="center"/>
            <w:hideMark/>
          </w:tcPr>
          <w:p w14:paraId="1FC8D5BB" w14:textId="77777777" w:rsidR="00C04283" w:rsidRPr="004C5E5E" w:rsidRDefault="00C04283" w:rsidP="004C5E5E">
            <w:pPr>
              <w:spacing w:after="200" w:line="360" w:lineRule="auto"/>
              <w:jc w:val="center"/>
              <w:rPr>
                <w:rFonts w:ascii="Arial" w:eastAsia="Calibri" w:hAnsi="Arial" w:cs="Arial"/>
                <w:sz w:val="24"/>
                <w:szCs w:val="24"/>
              </w:rPr>
            </w:pPr>
          </w:p>
          <w:p w14:paraId="76BC21D3"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 xml:space="preserve"> 16</w:t>
            </w:r>
          </w:p>
        </w:tc>
      </w:tr>
      <w:tr w:rsidR="00E335C5" w:rsidRPr="001F05EA" w14:paraId="7097F6E1" w14:textId="77777777" w:rsidTr="00DA40EB">
        <w:trPr>
          <w:trHeight w:val="173"/>
        </w:trPr>
        <w:tc>
          <w:tcPr>
            <w:tcW w:w="851" w:type="dxa"/>
            <w:shd w:val="clear" w:color="auto" w:fill="auto"/>
            <w:hideMark/>
          </w:tcPr>
          <w:p w14:paraId="5596C191"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6.</w:t>
            </w:r>
          </w:p>
        </w:tc>
        <w:tc>
          <w:tcPr>
            <w:tcW w:w="3118" w:type="dxa"/>
            <w:shd w:val="clear" w:color="000000" w:fill="FFFFFF"/>
            <w:hideMark/>
          </w:tcPr>
          <w:p w14:paraId="138CAB99"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Przygotowanie projektu do realizacji</w:t>
            </w:r>
          </w:p>
        </w:tc>
        <w:tc>
          <w:tcPr>
            <w:tcW w:w="6379" w:type="dxa"/>
            <w:shd w:val="clear" w:color="000000" w:fill="FFFFFF"/>
            <w:hideMark/>
          </w:tcPr>
          <w:p w14:paraId="169FD0D8" w14:textId="77777777" w:rsidR="00C04283" w:rsidRPr="004C5E5E" w:rsidRDefault="00C04283" w:rsidP="00312DF4">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Ocena uzależniona będzie od stanu przygotowania projektu do realizacji:</w:t>
            </w:r>
          </w:p>
          <w:p w14:paraId="0C1BB428" w14:textId="77777777" w:rsidR="00C04283" w:rsidRPr="00532953" w:rsidRDefault="00C04283" w:rsidP="00E73678">
            <w:pPr>
              <w:autoSpaceDE w:val="0"/>
              <w:autoSpaceDN w:val="0"/>
              <w:adjustRightInd w:val="0"/>
              <w:spacing w:after="0" w:line="360" w:lineRule="auto"/>
              <w:rPr>
                <w:rFonts w:ascii="Arial" w:eastAsia="Times New Roman" w:hAnsi="Arial" w:cs="Arial"/>
                <w:sz w:val="24"/>
                <w:szCs w:val="24"/>
                <w:u w:val="single"/>
                <w:lang w:eastAsia="pl-PL"/>
              </w:rPr>
            </w:pPr>
            <w:r w:rsidRPr="00532953">
              <w:rPr>
                <w:rFonts w:ascii="Arial" w:eastAsia="Times New Roman" w:hAnsi="Arial" w:cs="Arial"/>
                <w:sz w:val="24"/>
                <w:szCs w:val="24"/>
                <w:u w:val="single"/>
                <w:lang w:eastAsia="pl-PL"/>
              </w:rPr>
              <w:t xml:space="preserve">Sposób przyznawania punktów: </w:t>
            </w:r>
          </w:p>
          <w:p w14:paraId="19E6C566" w14:textId="65A9AA0C" w:rsidR="00E335C5" w:rsidRPr="00532953" w:rsidRDefault="00532953" w:rsidP="00312DF4">
            <w:pPr>
              <w:spacing w:after="0" w:line="360" w:lineRule="auto"/>
              <w:rPr>
                <w:rFonts w:ascii="Arial" w:eastAsia="Times New Roman" w:hAnsi="Arial" w:cs="Arial"/>
                <w:sz w:val="24"/>
                <w:szCs w:val="24"/>
                <w:lang w:eastAsia="pl-PL"/>
              </w:rPr>
            </w:pPr>
            <w:r w:rsidRPr="003E0B23">
              <w:rPr>
                <w:rFonts w:ascii="Arial" w:eastAsia="Times New Roman" w:hAnsi="Arial" w:cs="Arial"/>
                <w:b/>
                <w:bCs/>
                <w:sz w:val="24"/>
                <w:szCs w:val="24"/>
                <w:lang w:eastAsia="pl-PL"/>
              </w:rPr>
              <w:t xml:space="preserve">- </w:t>
            </w:r>
            <w:r w:rsidR="00C04283" w:rsidRPr="003E0B23">
              <w:rPr>
                <w:rFonts w:ascii="Arial" w:eastAsia="Times New Roman" w:hAnsi="Arial" w:cs="Arial"/>
                <w:b/>
                <w:bCs/>
                <w:sz w:val="24"/>
                <w:szCs w:val="24"/>
                <w:lang w:eastAsia="pl-PL"/>
              </w:rPr>
              <w:t>0 p</w:t>
            </w:r>
            <w:r w:rsidR="00DE0800">
              <w:rPr>
                <w:rFonts w:ascii="Arial" w:eastAsia="Times New Roman" w:hAnsi="Arial" w:cs="Arial"/>
                <w:b/>
                <w:bCs/>
                <w:sz w:val="24"/>
                <w:szCs w:val="24"/>
                <w:lang w:eastAsia="pl-PL"/>
              </w:rPr>
              <w:t>un</w:t>
            </w:r>
            <w:r w:rsidRPr="003E0B23">
              <w:rPr>
                <w:rFonts w:ascii="Arial" w:eastAsia="Times New Roman" w:hAnsi="Arial" w:cs="Arial"/>
                <w:b/>
                <w:bCs/>
                <w:sz w:val="24"/>
                <w:szCs w:val="24"/>
                <w:lang w:eastAsia="pl-PL"/>
              </w:rPr>
              <w:t>kt</w:t>
            </w:r>
            <w:r w:rsidR="00DE0800">
              <w:rPr>
                <w:rFonts w:ascii="Arial" w:eastAsia="Times New Roman" w:hAnsi="Arial" w:cs="Arial"/>
                <w:b/>
                <w:bCs/>
                <w:sz w:val="24"/>
                <w:szCs w:val="24"/>
                <w:lang w:eastAsia="pl-PL"/>
              </w:rPr>
              <w:t>ów</w:t>
            </w:r>
            <w:r w:rsidR="00C04283" w:rsidRPr="00532953">
              <w:rPr>
                <w:rFonts w:ascii="Arial" w:eastAsia="Times New Roman" w:hAnsi="Arial" w:cs="Arial"/>
                <w:sz w:val="24"/>
                <w:szCs w:val="24"/>
                <w:lang w:eastAsia="pl-PL"/>
              </w:rPr>
              <w:t xml:space="preserve"> - projekt w fazie pomysłu lub projekt w fazie koncepcji. Wnioskodawca posiada stosowny dokument </w:t>
            </w:r>
            <w:r w:rsidR="000C4E1B">
              <w:rPr>
                <w:rFonts w:ascii="Arial" w:eastAsia="Times New Roman" w:hAnsi="Arial" w:cs="Arial"/>
                <w:sz w:val="24"/>
                <w:szCs w:val="24"/>
                <w:lang w:eastAsia="pl-PL"/>
              </w:rPr>
              <w:br/>
            </w:r>
            <w:r w:rsidR="00C04283" w:rsidRPr="00532953">
              <w:rPr>
                <w:rFonts w:ascii="Arial" w:eastAsia="Times New Roman" w:hAnsi="Arial" w:cs="Arial"/>
                <w:sz w:val="24"/>
                <w:szCs w:val="24"/>
                <w:lang w:eastAsia="pl-PL"/>
              </w:rPr>
              <w:t>w tym zakresie, np. opracowaną koncepcję budowy dróg rowerowych lub program funkcjonalno-użytkowy;</w:t>
            </w:r>
          </w:p>
          <w:p w14:paraId="54E20058" w14:textId="25748E67" w:rsidR="00E335C5" w:rsidRPr="003E0B23" w:rsidRDefault="003E0B23" w:rsidP="00312DF4">
            <w:pPr>
              <w:spacing w:after="0"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lastRenderedPageBreak/>
              <w:t xml:space="preserve">- </w:t>
            </w:r>
            <w:r w:rsidR="00C04283" w:rsidRPr="003E0B23">
              <w:rPr>
                <w:rFonts w:ascii="Arial" w:eastAsia="Times New Roman" w:hAnsi="Arial" w:cs="Arial"/>
                <w:b/>
                <w:bCs/>
                <w:sz w:val="24"/>
                <w:szCs w:val="24"/>
                <w:lang w:eastAsia="pl-PL"/>
              </w:rPr>
              <w:t>2 p</w:t>
            </w:r>
            <w:r w:rsidR="00DE0800">
              <w:rPr>
                <w:rFonts w:ascii="Arial" w:eastAsia="Times New Roman" w:hAnsi="Arial" w:cs="Arial"/>
                <w:b/>
                <w:bCs/>
                <w:sz w:val="24"/>
                <w:szCs w:val="24"/>
                <w:lang w:eastAsia="pl-PL"/>
              </w:rPr>
              <w:t>un</w:t>
            </w:r>
            <w:r w:rsidRPr="003E0B23">
              <w:rPr>
                <w:rFonts w:ascii="Arial" w:eastAsia="Times New Roman" w:hAnsi="Arial" w:cs="Arial"/>
                <w:b/>
                <w:bCs/>
                <w:sz w:val="24"/>
                <w:szCs w:val="24"/>
                <w:lang w:eastAsia="pl-PL"/>
              </w:rPr>
              <w:t>kt</w:t>
            </w:r>
            <w:r w:rsidR="00DE0800">
              <w:rPr>
                <w:rFonts w:ascii="Arial" w:eastAsia="Times New Roman" w:hAnsi="Arial" w:cs="Arial"/>
                <w:b/>
                <w:bCs/>
                <w:sz w:val="24"/>
                <w:szCs w:val="24"/>
                <w:lang w:eastAsia="pl-PL"/>
              </w:rPr>
              <w:t>y</w:t>
            </w:r>
            <w:r w:rsidR="00C04283" w:rsidRPr="003E0B23">
              <w:rPr>
                <w:rFonts w:ascii="Arial" w:eastAsia="Times New Roman" w:hAnsi="Arial" w:cs="Arial"/>
                <w:sz w:val="24"/>
                <w:szCs w:val="24"/>
                <w:lang w:eastAsia="pl-PL"/>
              </w:rPr>
              <w:t xml:space="preserve"> - Wnioskodawca posiada projekt budowlany na cały zakres rzeczowy objęty wnioskiem o dofinansowanie;</w:t>
            </w:r>
          </w:p>
          <w:p w14:paraId="1B6EFC2F" w14:textId="46493F2A" w:rsidR="00C04283" w:rsidRPr="003E0B23" w:rsidRDefault="003E0B23" w:rsidP="00312DF4">
            <w:pPr>
              <w:spacing w:after="0" w:line="360" w:lineRule="auto"/>
              <w:rPr>
                <w:rFonts w:ascii="Arial" w:eastAsia="Times New Roman" w:hAnsi="Arial" w:cs="Arial"/>
                <w:sz w:val="24"/>
                <w:szCs w:val="24"/>
                <w:lang w:eastAsia="pl-PL"/>
              </w:rPr>
            </w:pPr>
            <w:r w:rsidRPr="003E0B23">
              <w:rPr>
                <w:rFonts w:ascii="Arial" w:eastAsia="Times New Roman" w:hAnsi="Arial" w:cs="Arial"/>
                <w:b/>
                <w:bCs/>
                <w:sz w:val="24"/>
                <w:szCs w:val="24"/>
                <w:lang w:eastAsia="pl-PL"/>
              </w:rPr>
              <w:t xml:space="preserve">- </w:t>
            </w:r>
            <w:r w:rsidR="00C04283" w:rsidRPr="003E0B23">
              <w:rPr>
                <w:rFonts w:ascii="Arial" w:eastAsia="Times New Roman" w:hAnsi="Arial" w:cs="Arial"/>
                <w:b/>
                <w:bCs/>
                <w:sz w:val="24"/>
                <w:szCs w:val="24"/>
                <w:lang w:eastAsia="pl-PL"/>
              </w:rPr>
              <w:t>4 p</w:t>
            </w:r>
            <w:r w:rsidR="00DE0800">
              <w:rPr>
                <w:rFonts w:ascii="Arial" w:eastAsia="Times New Roman" w:hAnsi="Arial" w:cs="Arial"/>
                <w:b/>
                <w:bCs/>
                <w:sz w:val="24"/>
                <w:szCs w:val="24"/>
                <w:lang w:eastAsia="pl-PL"/>
              </w:rPr>
              <w:t>un</w:t>
            </w:r>
            <w:r w:rsidRPr="003E0B23">
              <w:rPr>
                <w:rFonts w:ascii="Arial" w:eastAsia="Times New Roman" w:hAnsi="Arial" w:cs="Arial"/>
                <w:b/>
                <w:bCs/>
                <w:sz w:val="24"/>
                <w:szCs w:val="24"/>
                <w:lang w:eastAsia="pl-PL"/>
              </w:rPr>
              <w:t>kt</w:t>
            </w:r>
            <w:r w:rsidR="00DE0800">
              <w:rPr>
                <w:rFonts w:ascii="Arial" w:eastAsia="Times New Roman" w:hAnsi="Arial" w:cs="Arial"/>
                <w:b/>
                <w:bCs/>
                <w:sz w:val="24"/>
                <w:szCs w:val="24"/>
                <w:lang w:eastAsia="pl-PL"/>
              </w:rPr>
              <w:t>y</w:t>
            </w:r>
            <w:r w:rsidR="00C04283" w:rsidRPr="003E0B23">
              <w:rPr>
                <w:rFonts w:ascii="Arial" w:eastAsia="Times New Roman" w:hAnsi="Arial" w:cs="Arial"/>
                <w:sz w:val="24"/>
                <w:szCs w:val="24"/>
                <w:lang w:eastAsia="pl-PL"/>
              </w:rPr>
              <w:t xml:space="preserve"> - Wnioskodawca dysponuje wszystkimi wymaganymi decyzjami o zezwoleniu na realizację inwestycji /pozwoleniami na budowę/ zgłoszeniami robót.</w:t>
            </w:r>
          </w:p>
          <w:p w14:paraId="0BCD484E" w14:textId="1C71EBF8" w:rsidR="00C04283" w:rsidRPr="004C5E5E" w:rsidRDefault="00C04283" w:rsidP="00312DF4">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Otrzymanie przez projekt </w:t>
            </w:r>
            <w:r w:rsidRPr="003E0B23">
              <w:rPr>
                <w:rFonts w:ascii="Arial" w:eastAsia="Times New Roman" w:hAnsi="Arial" w:cs="Arial"/>
                <w:b/>
                <w:bCs/>
                <w:sz w:val="24"/>
                <w:szCs w:val="24"/>
                <w:lang w:eastAsia="pl-PL"/>
              </w:rPr>
              <w:t xml:space="preserve">0 </w:t>
            </w:r>
            <w:r w:rsidR="00BC5DEF">
              <w:rPr>
                <w:rFonts w:ascii="Arial" w:eastAsia="Times New Roman" w:hAnsi="Arial" w:cs="Arial"/>
                <w:b/>
                <w:bCs/>
                <w:sz w:val="24"/>
                <w:szCs w:val="24"/>
                <w:lang w:eastAsia="pl-PL"/>
              </w:rPr>
              <w:t>punktów</w:t>
            </w:r>
            <w:r w:rsidRPr="004C5E5E">
              <w:rPr>
                <w:rFonts w:ascii="Arial" w:eastAsia="Times New Roman" w:hAnsi="Arial" w:cs="Arial"/>
                <w:sz w:val="24"/>
                <w:szCs w:val="24"/>
                <w:lang w:eastAsia="pl-PL"/>
              </w:rPr>
              <w:t xml:space="preserve"> w kryterium nie oznacza jego odrzucenia.</w:t>
            </w:r>
          </w:p>
        </w:tc>
        <w:tc>
          <w:tcPr>
            <w:tcW w:w="1276" w:type="dxa"/>
            <w:shd w:val="clear" w:color="auto" w:fill="auto"/>
            <w:vAlign w:val="center"/>
            <w:hideMark/>
          </w:tcPr>
          <w:p w14:paraId="5D5B98C6" w14:textId="77777777" w:rsidR="00C04283" w:rsidRPr="004C5E5E" w:rsidRDefault="00C04283" w:rsidP="004C5E5E">
            <w:pPr>
              <w:spacing w:after="0" w:line="360" w:lineRule="auto"/>
              <w:jc w:val="center"/>
              <w:rPr>
                <w:rFonts w:ascii="Arial" w:eastAsia="Calibri" w:hAnsi="Arial" w:cs="Arial"/>
                <w:sz w:val="24"/>
                <w:szCs w:val="24"/>
              </w:rPr>
            </w:pPr>
          </w:p>
          <w:p w14:paraId="1E00C5DD" w14:textId="3831DF13"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0,</w:t>
            </w:r>
            <w:r w:rsidR="00BC5DEF">
              <w:rPr>
                <w:rFonts w:ascii="Arial" w:eastAsia="Calibri" w:hAnsi="Arial" w:cs="Arial"/>
                <w:sz w:val="24"/>
                <w:szCs w:val="24"/>
              </w:rPr>
              <w:t xml:space="preserve"> </w:t>
            </w:r>
            <w:r w:rsidRPr="004C5E5E">
              <w:rPr>
                <w:rFonts w:ascii="Arial" w:eastAsia="Calibri" w:hAnsi="Arial" w:cs="Arial"/>
                <w:sz w:val="24"/>
                <w:szCs w:val="24"/>
              </w:rPr>
              <w:t>2,</w:t>
            </w:r>
            <w:r w:rsidR="00BC5DEF">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1EB37246" w14:textId="77777777" w:rsidR="00C04283" w:rsidRPr="004C5E5E" w:rsidRDefault="00C04283" w:rsidP="004C5E5E">
            <w:pPr>
              <w:spacing w:after="0" w:line="360" w:lineRule="auto"/>
              <w:jc w:val="center"/>
              <w:rPr>
                <w:rFonts w:ascii="Arial" w:eastAsia="Calibri" w:hAnsi="Arial" w:cs="Arial"/>
                <w:sz w:val="24"/>
                <w:szCs w:val="24"/>
              </w:rPr>
            </w:pPr>
          </w:p>
          <w:p w14:paraId="6533A9BD"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4</w:t>
            </w:r>
          </w:p>
        </w:tc>
        <w:tc>
          <w:tcPr>
            <w:tcW w:w="1701" w:type="dxa"/>
            <w:shd w:val="clear" w:color="auto" w:fill="auto"/>
            <w:vAlign w:val="center"/>
            <w:hideMark/>
          </w:tcPr>
          <w:p w14:paraId="0A03AE5A" w14:textId="77777777" w:rsidR="00C04283" w:rsidRPr="004C5E5E" w:rsidRDefault="00C04283" w:rsidP="004C5E5E">
            <w:pPr>
              <w:spacing w:after="0" w:line="360" w:lineRule="auto"/>
              <w:jc w:val="center"/>
              <w:rPr>
                <w:rFonts w:ascii="Arial" w:eastAsia="Calibri" w:hAnsi="Arial" w:cs="Arial"/>
                <w:sz w:val="24"/>
                <w:szCs w:val="24"/>
              </w:rPr>
            </w:pPr>
          </w:p>
          <w:p w14:paraId="4A445B62"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16</w:t>
            </w:r>
          </w:p>
        </w:tc>
      </w:tr>
      <w:tr w:rsidR="00C04283" w:rsidRPr="00BF7A8E" w14:paraId="084E477D" w14:textId="77777777" w:rsidTr="00DA40EB">
        <w:trPr>
          <w:trHeight w:val="257"/>
        </w:trPr>
        <w:tc>
          <w:tcPr>
            <w:tcW w:w="12474" w:type="dxa"/>
            <w:gridSpan w:val="5"/>
            <w:shd w:val="clear" w:color="auto" w:fill="auto"/>
            <w:vAlign w:val="center"/>
          </w:tcPr>
          <w:p w14:paraId="342FB12B" w14:textId="6B61639D" w:rsidR="00C04283" w:rsidRPr="00E335C5" w:rsidRDefault="00C04283" w:rsidP="004C5E5E">
            <w:pPr>
              <w:spacing w:before="120" w:after="120" w:line="240" w:lineRule="auto"/>
              <w:ind w:firstLineChars="100" w:firstLine="241"/>
              <w:jc w:val="right"/>
              <w:rPr>
                <w:rFonts w:ascii="Arial" w:eastAsia="Times New Roman" w:hAnsi="Arial" w:cs="Arial"/>
                <w:b/>
                <w:sz w:val="24"/>
                <w:szCs w:val="24"/>
                <w:lang w:eastAsia="pl-PL"/>
              </w:rPr>
            </w:pPr>
            <w:r w:rsidRPr="00E335C5">
              <w:rPr>
                <w:rFonts w:ascii="Arial" w:eastAsia="Times New Roman" w:hAnsi="Arial" w:cs="Arial"/>
                <w:b/>
                <w:sz w:val="24"/>
                <w:szCs w:val="24"/>
                <w:lang w:eastAsia="pl-PL"/>
              </w:rPr>
              <w:t>Suma</w:t>
            </w:r>
            <w:r w:rsidR="00E335C5" w:rsidRPr="00E335C5">
              <w:rPr>
                <w:rFonts w:ascii="Arial" w:eastAsia="Times New Roman" w:hAnsi="Arial" w:cs="Arial"/>
                <w:b/>
                <w:sz w:val="24"/>
                <w:szCs w:val="24"/>
                <w:lang w:eastAsia="pl-PL"/>
              </w:rPr>
              <w:t xml:space="preserve"> punktów</w:t>
            </w:r>
          </w:p>
        </w:tc>
        <w:tc>
          <w:tcPr>
            <w:tcW w:w="1701" w:type="dxa"/>
            <w:shd w:val="clear" w:color="auto" w:fill="auto"/>
            <w:vAlign w:val="center"/>
          </w:tcPr>
          <w:p w14:paraId="24AC7D43" w14:textId="77777777" w:rsidR="00C04283" w:rsidRPr="004C5E5E" w:rsidRDefault="00C04283" w:rsidP="00FD2D64">
            <w:pPr>
              <w:spacing w:after="0" w:line="240" w:lineRule="auto"/>
              <w:ind w:firstLineChars="100" w:firstLine="241"/>
              <w:jc w:val="center"/>
              <w:rPr>
                <w:rFonts w:ascii="Arial" w:eastAsia="Times New Roman" w:hAnsi="Arial" w:cs="Arial"/>
                <w:b/>
                <w:sz w:val="24"/>
                <w:szCs w:val="24"/>
                <w:lang w:eastAsia="pl-PL"/>
              </w:rPr>
            </w:pPr>
            <w:r w:rsidRPr="004C5E5E">
              <w:rPr>
                <w:rFonts w:ascii="Arial" w:eastAsia="Times New Roman" w:hAnsi="Arial" w:cs="Arial"/>
                <w:b/>
                <w:sz w:val="24"/>
                <w:szCs w:val="24"/>
                <w:lang w:eastAsia="pl-PL"/>
              </w:rPr>
              <w:t>86</w:t>
            </w:r>
          </w:p>
        </w:tc>
      </w:tr>
    </w:tbl>
    <w:p w14:paraId="45333608" w14:textId="77777777" w:rsidR="003E0B23" w:rsidRDefault="003E0B23" w:rsidP="00E46BD1">
      <w:pPr>
        <w:spacing w:after="0" w:line="360" w:lineRule="auto"/>
        <w:rPr>
          <w:rFonts w:ascii="Arial" w:eastAsia="Calibri" w:hAnsi="Arial" w:cs="Arial"/>
          <w:b/>
          <w:sz w:val="24"/>
          <w:szCs w:val="24"/>
        </w:rPr>
      </w:pPr>
    </w:p>
    <w:p w14:paraId="091EFBCA" w14:textId="77777777" w:rsidR="0050231D" w:rsidRDefault="0050231D" w:rsidP="00E46BD1">
      <w:pPr>
        <w:spacing w:after="0" w:line="360" w:lineRule="auto"/>
        <w:rPr>
          <w:rFonts w:ascii="Arial" w:eastAsia="Calibri" w:hAnsi="Arial" w:cs="Arial"/>
          <w:b/>
          <w:sz w:val="24"/>
          <w:szCs w:val="24"/>
        </w:rPr>
      </w:pPr>
    </w:p>
    <w:p w14:paraId="567988E5" w14:textId="77777777" w:rsidR="00DC4256" w:rsidRDefault="00DC4256" w:rsidP="00E46BD1">
      <w:pPr>
        <w:spacing w:after="0" w:line="360" w:lineRule="auto"/>
        <w:rPr>
          <w:rFonts w:ascii="Arial" w:eastAsia="Calibri" w:hAnsi="Arial" w:cs="Arial"/>
          <w:b/>
          <w:sz w:val="24"/>
          <w:szCs w:val="24"/>
        </w:rPr>
      </w:pPr>
    </w:p>
    <w:p w14:paraId="64D27B6A" w14:textId="77777777" w:rsidR="00DC4256" w:rsidRDefault="00DC4256" w:rsidP="00E46BD1">
      <w:pPr>
        <w:spacing w:after="0" w:line="360" w:lineRule="auto"/>
        <w:rPr>
          <w:rFonts w:ascii="Arial" w:eastAsia="Calibri" w:hAnsi="Arial" w:cs="Arial"/>
          <w:b/>
          <w:sz w:val="24"/>
          <w:szCs w:val="24"/>
        </w:rPr>
      </w:pPr>
    </w:p>
    <w:p w14:paraId="558ADE88" w14:textId="77777777" w:rsidR="00DC4256" w:rsidRDefault="00DC4256" w:rsidP="00E46BD1">
      <w:pPr>
        <w:spacing w:after="0" w:line="360" w:lineRule="auto"/>
        <w:rPr>
          <w:rFonts w:ascii="Arial" w:eastAsia="Calibri" w:hAnsi="Arial" w:cs="Arial"/>
          <w:b/>
          <w:sz w:val="24"/>
          <w:szCs w:val="24"/>
        </w:rPr>
      </w:pPr>
    </w:p>
    <w:p w14:paraId="66B42FE0" w14:textId="77777777" w:rsidR="00DC4256" w:rsidRDefault="00DC4256" w:rsidP="00E46BD1">
      <w:pPr>
        <w:spacing w:after="0" w:line="360" w:lineRule="auto"/>
        <w:rPr>
          <w:rFonts w:ascii="Arial" w:eastAsia="Calibri" w:hAnsi="Arial" w:cs="Arial"/>
          <w:b/>
          <w:sz w:val="24"/>
          <w:szCs w:val="24"/>
        </w:rPr>
      </w:pPr>
    </w:p>
    <w:p w14:paraId="7EF1327D" w14:textId="77777777" w:rsidR="00DC4256" w:rsidRDefault="00DC4256" w:rsidP="00E46BD1">
      <w:pPr>
        <w:spacing w:after="0" w:line="360" w:lineRule="auto"/>
        <w:rPr>
          <w:rFonts w:ascii="Arial" w:eastAsia="Calibri" w:hAnsi="Arial" w:cs="Arial"/>
          <w:b/>
          <w:sz w:val="24"/>
          <w:szCs w:val="24"/>
        </w:rPr>
      </w:pPr>
    </w:p>
    <w:p w14:paraId="5C277617" w14:textId="77777777" w:rsidR="00DC4256" w:rsidRDefault="00DC4256" w:rsidP="00E46BD1">
      <w:pPr>
        <w:spacing w:after="0" w:line="360" w:lineRule="auto"/>
        <w:rPr>
          <w:rFonts w:ascii="Arial" w:eastAsia="Calibri" w:hAnsi="Arial" w:cs="Arial"/>
          <w:b/>
          <w:sz w:val="24"/>
          <w:szCs w:val="24"/>
        </w:rPr>
      </w:pPr>
    </w:p>
    <w:p w14:paraId="1E8438B2" w14:textId="77777777" w:rsidR="00DC4256" w:rsidRDefault="00DC4256" w:rsidP="00E46BD1">
      <w:pPr>
        <w:spacing w:after="0" w:line="360" w:lineRule="auto"/>
        <w:rPr>
          <w:rFonts w:ascii="Arial" w:eastAsia="Calibri" w:hAnsi="Arial" w:cs="Arial"/>
          <w:b/>
          <w:sz w:val="24"/>
          <w:szCs w:val="24"/>
        </w:rPr>
      </w:pPr>
    </w:p>
    <w:p w14:paraId="71088B1C" w14:textId="77777777" w:rsidR="003E0B23" w:rsidRPr="004C5E5E" w:rsidRDefault="003E0B23" w:rsidP="00E31D92">
      <w:pPr>
        <w:spacing w:after="0" w:line="360" w:lineRule="auto"/>
        <w:jc w:val="center"/>
        <w:rPr>
          <w:rFonts w:ascii="Arial" w:eastAsia="Calibri" w:hAnsi="Arial" w:cs="Arial"/>
          <w:b/>
          <w:sz w:val="24"/>
          <w:szCs w:val="24"/>
        </w:rPr>
      </w:pPr>
    </w:p>
    <w:tbl>
      <w:tblPr>
        <w:tblStyle w:val="Tabela-Siatka"/>
        <w:tblW w:w="14175" w:type="dxa"/>
        <w:tblInd w:w="-5" w:type="dxa"/>
        <w:tblLayout w:type="fixed"/>
        <w:tblLook w:val="04A0" w:firstRow="1" w:lastRow="0" w:firstColumn="1" w:lastColumn="0" w:noHBand="0" w:noVBand="1"/>
      </w:tblPr>
      <w:tblGrid>
        <w:gridCol w:w="14175"/>
      </w:tblGrid>
      <w:tr w:rsidR="00E335C5" w:rsidRPr="00D40FEC" w14:paraId="265225B2" w14:textId="77777777" w:rsidTr="00DA40EB">
        <w:trPr>
          <w:trHeight w:val="585"/>
        </w:trPr>
        <w:tc>
          <w:tcPr>
            <w:tcW w:w="14175" w:type="dxa"/>
            <w:shd w:val="clear" w:color="auto" w:fill="BDD6EE" w:themeFill="accent5" w:themeFillTint="66"/>
          </w:tcPr>
          <w:p w14:paraId="581B31CB" w14:textId="20773C21" w:rsidR="00E335C5" w:rsidRPr="00D40FEC" w:rsidRDefault="00E335C5" w:rsidP="00DA40EB">
            <w:pPr>
              <w:spacing w:before="120" w:after="120" w:line="360" w:lineRule="auto"/>
              <w:jc w:val="center"/>
              <w:rPr>
                <w:rFonts w:ascii="Arial" w:hAnsi="Arial" w:cs="Arial"/>
                <w:b/>
                <w:bCs/>
                <w:color w:val="FF0000"/>
                <w:sz w:val="24"/>
                <w:szCs w:val="24"/>
                <w:lang w:eastAsia="pl-PL"/>
              </w:rPr>
            </w:pPr>
            <w:r w:rsidRPr="00D40FEC">
              <w:rPr>
                <w:rFonts w:ascii="Arial" w:hAnsi="Arial" w:cs="Arial"/>
                <w:b/>
                <w:bCs/>
                <w:sz w:val="24"/>
                <w:szCs w:val="24"/>
                <w:lang w:eastAsia="pl-PL"/>
              </w:rPr>
              <w:lastRenderedPageBreak/>
              <w:t xml:space="preserve">KRYTERIA MERYTORYCZNE </w:t>
            </w:r>
            <w:r w:rsidRPr="00D40FEC">
              <w:rPr>
                <w:rFonts w:ascii="Arial" w:eastAsia="Calibri" w:hAnsi="Arial" w:cs="Arial"/>
                <w:b/>
                <w:bCs/>
                <w:sz w:val="24"/>
                <w:szCs w:val="24"/>
                <w:lang w:val="x-none"/>
              </w:rPr>
              <w:t>ROZSTRZYGAJĄCE</w:t>
            </w:r>
            <w:r w:rsidR="00DC4256">
              <w:rPr>
                <w:rFonts w:ascii="Arial" w:eastAsia="Calibri" w:hAnsi="Arial" w:cs="Arial"/>
                <w:b/>
                <w:bCs/>
                <w:sz w:val="24"/>
                <w:szCs w:val="24"/>
              </w:rPr>
              <w:t xml:space="preserve"> DLA DZIAŁANIA 4.2 </w:t>
            </w:r>
            <w:r w:rsidRPr="00D40FEC">
              <w:rPr>
                <w:rStyle w:val="Odwoanieprzypisudolnego"/>
                <w:rFonts w:ascii="Arial" w:eastAsia="Calibri" w:hAnsi="Arial" w:cs="Arial"/>
                <w:b/>
                <w:bCs/>
                <w:sz w:val="24"/>
                <w:szCs w:val="24"/>
                <w:lang w:val="x-none"/>
              </w:rPr>
              <w:footnoteReference w:id="80"/>
            </w:r>
          </w:p>
        </w:tc>
      </w:tr>
      <w:tr w:rsidR="00E335C5" w:rsidRPr="00D40FEC" w14:paraId="68053D1A" w14:textId="77777777" w:rsidTr="00D027E8">
        <w:trPr>
          <w:trHeight w:val="699"/>
        </w:trPr>
        <w:tc>
          <w:tcPr>
            <w:tcW w:w="14175" w:type="dxa"/>
            <w:shd w:val="clear" w:color="auto" w:fill="FFFFFF" w:themeFill="background1"/>
            <w:vAlign w:val="center"/>
          </w:tcPr>
          <w:p w14:paraId="387CD530" w14:textId="77777777" w:rsidR="00E335C5" w:rsidRPr="00DA40EB" w:rsidRDefault="00E335C5" w:rsidP="00E73678">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280B5CC5" w14:textId="77777777" w:rsidR="00E335C5" w:rsidRPr="00DA40EB" w:rsidRDefault="00E335C5" w:rsidP="00E73678">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56F2AC3C" w14:textId="5174CDBC" w:rsidR="00E335C5" w:rsidRPr="00DA40EB" w:rsidRDefault="00E335C5" w:rsidP="00E73678">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00043120"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36C65C41" w14:textId="4D0B8FF6" w:rsidR="00E335C5" w:rsidRPr="00DA40EB" w:rsidRDefault="00E335C5" w:rsidP="00E73678">
            <w:pPr>
              <w:spacing w:line="360" w:lineRule="auto"/>
              <w:rPr>
                <w:rFonts w:ascii="Arial" w:hAnsi="Arial" w:cs="Arial"/>
                <w:spacing w:val="-4"/>
                <w:sz w:val="24"/>
                <w:szCs w:val="24"/>
              </w:rPr>
            </w:pPr>
            <w:r w:rsidRPr="00DA40EB">
              <w:rPr>
                <w:rFonts w:ascii="Arial" w:hAnsi="Arial" w:cs="Arial"/>
                <w:b/>
                <w:spacing w:val="-4"/>
                <w:sz w:val="24"/>
                <w:szCs w:val="24"/>
              </w:rPr>
              <w:t>Kryterium rozstrzygające nr 1:</w:t>
            </w:r>
            <w:r w:rsidRPr="00DA40EB">
              <w:rPr>
                <w:rFonts w:ascii="Arial" w:hAnsi="Arial" w:cs="Arial"/>
                <w:bCs/>
                <w:spacing w:val="-4"/>
                <w:sz w:val="24"/>
                <w:szCs w:val="24"/>
              </w:rPr>
              <w:t xml:space="preserve"> </w:t>
            </w:r>
            <w:r w:rsidRPr="00DA40EB">
              <w:rPr>
                <w:rFonts w:ascii="Arial" w:hAnsi="Arial" w:cs="Arial"/>
                <w:b/>
                <w:spacing w:val="-4"/>
                <w:sz w:val="24"/>
                <w:szCs w:val="24"/>
              </w:rPr>
              <w:t>Kryterium punktowe nr 2</w:t>
            </w:r>
            <w:r w:rsidR="00043120" w:rsidRPr="00DA40EB">
              <w:rPr>
                <w:rFonts w:ascii="Arial" w:hAnsi="Arial" w:cs="Arial"/>
                <w:spacing w:val="-4"/>
                <w:sz w:val="24"/>
                <w:szCs w:val="24"/>
              </w:rPr>
              <w:t xml:space="preserve"> -</w:t>
            </w:r>
            <w:r w:rsidRPr="00DA40EB">
              <w:rPr>
                <w:rFonts w:ascii="Arial" w:hAnsi="Arial" w:cs="Arial"/>
                <w:spacing w:val="-4"/>
                <w:sz w:val="24"/>
                <w:szCs w:val="24"/>
              </w:rPr>
              <w:t xml:space="preserve"> Dostępność komunikacyjna;</w:t>
            </w:r>
          </w:p>
          <w:p w14:paraId="628A2047" w14:textId="5FF2B390" w:rsidR="00E335C5" w:rsidRPr="00DA40EB" w:rsidRDefault="00E335C5" w:rsidP="00E73678">
            <w:pPr>
              <w:spacing w:line="360" w:lineRule="auto"/>
              <w:rPr>
                <w:rFonts w:ascii="Arial" w:hAnsi="Arial" w:cs="Arial"/>
                <w:sz w:val="24"/>
                <w:szCs w:val="24"/>
              </w:rPr>
            </w:pPr>
            <w:r w:rsidRPr="00DA40EB">
              <w:rPr>
                <w:rFonts w:ascii="Arial" w:hAnsi="Arial" w:cs="Arial"/>
                <w:b/>
                <w:sz w:val="24"/>
                <w:szCs w:val="24"/>
              </w:rPr>
              <w:t>Kryterium rozstrzygające nr 2: Kryterium punktowe nr 3</w:t>
            </w:r>
            <w:r w:rsidRPr="00DA40EB">
              <w:rPr>
                <w:rFonts w:ascii="Arial" w:hAnsi="Arial" w:cs="Arial"/>
                <w:sz w:val="24"/>
                <w:szCs w:val="24"/>
              </w:rPr>
              <w:t xml:space="preserve"> </w:t>
            </w:r>
            <w:r w:rsidR="00043120" w:rsidRPr="00DA40EB">
              <w:rPr>
                <w:rFonts w:ascii="Arial" w:hAnsi="Arial" w:cs="Arial"/>
                <w:sz w:val="24"/>
                <w:szCs w:val="24"/>
              </w:rPr>
              <w:t xml:space="preserve">- </w:t>
            </w:r>
            <w:r w:rsidRPr="00DA40EB">
              <w:rPr>
                <w:rFonts w:ascii="Arial" w:hAnsi="Arial" w:cs="Arial"/>
                <w:sz w:val="24"/>
                <w:szCs w:val="24"/>
              </w:rPr>
              <w:t xml:space="preserve">Wpływ projektu na poprawę bezpieczeństwa, jakości, atrakcyjności </w:t>
            </w:r>
            <w:r w:rsidR="00B14263" w:rsidRPr="00DA40EB">
              <w:rPr>
                <w:rFonts w:ascii="Arial" w:hAnsi="Arial" w:cs="Arial"/>
                <w:sz w:val="24"/>
                <w:szCs w:val="24"/>
              </w:rPr>
              <w:br/>
            </w:r>
            <w:r w:rsidRPr="00DA40EB">
              <w:rPr>
                <w:rFonts w:ascii="Arial" w:hAnsi="Arial" w:cs="Arial"/>
                <w:sz w:val="24"/>
                <w:szCs w:val="24"/>
              </w:rPr>
              <w:t>i komfortu niezmotoryzowanych uczestników ruchu;</w:t>
            </w:r>
            <w:bookmarkStart w:id="259" w:name="_Toc135741208"/>
            <w:bookmarkStart w:id="260" w:name="_Toc135741305"/>
            <w:bookmarkStart w:id="261" w:name="_Toc135741744"/>
            <w:bookmarkStart w:id="262" w:name="_Toc143767468"/>
            <w:bookmarkStart w:id="263" w:name="_Toc147732947"/>
            <w:bookmarkStart w:id="264" w:name="_Toc147736224"/>
            <w:bookmarkStart w:id="265" w:name="_Toc147738574"/>
            <w:r w:rsidR="00DE0800" w:rsidRPr="00DA40EB">
              <w:rPr>
                <w:rFonts w:ascii="Arial" w:hAnsi="Arial" w:cs="Arial"/>
                <w:sz w:val="24"/>
                <w:szCs w:val="24"/>
              </w:rPr>
              <w:br/>
            </w:r>
            <w:r w:rsidRPr="00DA40EB">
              <w:rPr>
                <w:rFonts w:ascii="Arial" w:hAnsi="Arial" w:cs="Arial"/>
                <w:b/>
                <w:sz w:val="24"/>
                <w:szCs w:val="24"/>
              </w:rPr>
              <w:t>Kryterium rozstrzygające nr 3:</w:t>
            </w:r>
            <w:r w:rsidRPr="00DA40EB">
              <w:rPr>
                <w:rFonts w:ascii="Arial" w:hAnsi="Arial" w:cs="Arial"/>
                <w:bCs/>
                <w:sz w:val="24"/>
                <w:szCs w:val="24"/>
              </w:rPr>
              <w:t xml:space="preserve"> </w:t>
            </w:r>
            <w:r w:rsidRPr="00DA40EB">
              <w:rPr>
                <w:rFonts w:ascii="Arial" w:hAnsi="Arial" w:cs="Arial"/>
                <w:b/>
                <w:sz w:val="24"/>
                <w:szCs w:val="24"/>
              </w:rPr>
              <w:t>Kryterium punktowe nr 4</w:t>
            </w:r>
            <w:r w:rsidR="00043120" w:rsidRPr="00DA40EB">
              <w:rPr>
                <w:rFonts w:ascii="Arial" w:hAnsi="Arial" w:cs="Arial"/>
                <w:sz w:val="24"/>
                <w:szCs w:val="24"/>
              </w:rPr>
              <w:t xml:space="preserve"> -</w:t>
            </w:r>
            <w:r w:rsidRPr="00DA40EB">
              <w:rPr>
                <w:rFonts w:ascii="Arial" w:hAnsi="Arial" w:cs="Arial"/>
                <w:sz w:val="24"/>
                <w:szCs w:val="24"/>
              </w:rPr>
              <w:t xml:space="preserve"> Kompleksowość.</w:t>
            </w:r>
            <w:bookmarkEnd w:id="259"/>
            <w:bookmarkEnd w:id="260"/>
            <w:bookmarkEnd w:id="261"/>
            <w:bookmarkEnd w:id="262"/>
            <w:bookmarkEnd w:id="263"/>
            <w:bookmarkEnd w:id="264"/>
            <w:bookmarkEnd w:id="265"/>
          </w:p>
        </w:tc>
      </w:tr>
    </w:tbl>
    <w:p w14:paraId="6825FA67" w14:textId="77777777" w:rsidR="00206879" w:rsidRDefault="00206879" w:rsidP="00E31D92">
      <w:pPr>
        <w:spacing w:after="0" w:line="360" w:lineRule="auto"/>
        <w:jc w:val="center"/>
        <w:rPr>
          <w:rFonts w:ascii="Arial" w:eastAsia="Calibri" w:hAnsi="Arial" w:cs="Arial"/>
          <w:b/>
          <w:sz w:val="24"/>
          <w:szCs w:val="24"/>
          <w:lang w:val="x-none"/>
        </w:rPr>
      </w:pPr>
    </w:p>
    <w:p w14:paraId="21E83B84" w14:textId="77777777" w:rsidR="00E46BD1" w:rsidRDefault="00E46BD1" w:rsidP="00E46BD1">
      <w:pPr>
        <w:spacing w:line="360" w:lineRule="auto"/>
        <w:rPr>
          <w:rFonts w:ascii="Arial" w:hAnsi="Arial" w:cs="Arial"/>
          <w:b/>
          <w:bCs/>
          <w:sz w:val="24"/>
          <w:szCs w:val="24"/>
        </w:rPr>
      </w:pPr>
      <w:r w:rsidRPr="001E10E7">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1E10E7">
        <w:rPr>
          <w:rFonts w:ascii="Arial" w:hAnsi="Arial" w:cs="Arial"/>
          <w:b/>
          <w:bCs/>
          <w:sz w:val="24"/>
          <w:szCs w:val="24"/>
        </w:rPr>
        <w:t xml:space="preserve"> </w:t>
      </w:r>
    </w:p>
    <w:p w14:paraId="653FE93A" w14:textId="77777777" w:rsidR="00E46BD1" w:rsidRDefault="00E46BD1" w:rsidP="00E46BD1">
      <w:pPr>
        <w:spacing w:after="0" w:line="360" w:lineRule="auto"/>
        <w:rPr>
          <w:rFonts w:ascii="Arial" w:eastAsia="Calibri" w:hAnsi="Arial" w:cs="Arial"/>
          <w:b/>
          <w:sz w:val="24"/>
          <w:szCs w:val="24"/>
        </w:rPr>
      </w:pPr>
      <w:r w:rsidRPr="001E10E7">
        <w:rPr>
          <w:rFonts w:ascii="Arial" w:hAnsi="Arial" w:cs="Arial"/>
          <w:b/>
          <w:bCs/>
          <w:i/>
          <w:iCs/>
          <w:sz w:val="24"/>
          <w:szCs w:val="24"/>
        </w:rPr>
        <w:t>Nieuzyskanie co najmniej 40% maksymalnej liczby punktów powoduje odrzucenie projektu.</w:t>
      </w:r>
    </w:p>
    <w:p w14:paraId="5FE351B3" w14:textId="77777777" w:rsidR="00E46BD1" w:rsidRDefault="00E46BD1" w:rsidP="00E46BD1">
      <w:pPr>
        <w:spacing w:after="0" w:line="360" w:lineRule="auto"/>
        <w:rPr>
          <w:rFonts w:ascii="Arial" w:eastAsia="Calibri" w:hAnsi="Arial" w:cs="Arial"/>
          <w:b/>
          <w:sz w:val="24"/>
          <w:szCs w:val="24"/>
        </w:rPr>
      </w:pPr>
    </w:p>
    <w:p w14:paraId="6A856E81" w14:textId="77777777" w:rsidR="00206879" w:rsidRDefault="00206879" w:rsidP="004C5E5E">
      <w:pPr>
        <w:spacing w:after="0" w:line="360" w:lineRule="auto"/>
        <w:jc w:val="center"/>
        <w:rPr>
          <w:rFonts w:ascii="Arial" w:eastAsia="Calibri" w:hAnsi="Arial" w:cs="Arial"/>
          <w:b/>
          <w:sz w:val="24"/>
          <w:szCs w:val="24"/>
          <w:lang w:val="x-none"/>
        </w:rPr>
      </w:pPr>
    </w:p>
    <w:p w14:paraId="3037B404" w14:textId="77777777" w:rsidR="00132155" w:rsidRDefault="00132155" w:rsidP="004C5E5E">
      <w:pPr>
        <w:spacing w:after="0" w:line="360" w:lineRule="auto"/>
        <w:jc w:val="center"/>
        <w:rPr>
          <w:rFonts w:ascii="Arial" w:eastAsia="Calibri" w:hAnsi="Arial" w:cs="Arial"/>
          <w:b/>
          <w:sz w:val="24"/>
          <w:szCs w:val="24"/>
          <w:lang w:val="x-none"/>
        </w:rPr>
      </w:pPr>
    </w:p>
    <w:p w14:paraId="0B6552A3" w14:textId="578E6E41" w:rsidR="00C43624" w:rsidRPr="00DA40EB" w:rsidRDefault="000D0B16" w:rsidP="00DA40EB">
      <w:pPr>
        <w:pStyle w:val="Nagwek2"/>
        <w:rPr>
          <w:rFonts w:ascii="Arial" w:hAnsi="Arial" w:cs="Arial"/>
          <w:b/>
          <w:bCs/>
        </w:rPr>
      </w:pPr>
      <w:bookmarkStart w:id="266" w:name="_Toc152923097"/>
      <w:bookmarkStart w:id="267" w:name="_Toc175303982"/>
      <w:r w:rsidRPr="00DA40EB">
        <w:rPr>
          <w:rFonts w:ascii="Arial" w:hAnsi="Arial" w:cs="Arial"/>
          <w:b/>
          <w:bCs/>
        </w:rPr>
        <w:lastRenderedPageBreak/>
        <w:t>4.</w:t>
      </w:r>
      <w:r w:rsidR="00DB28CF">
        <w:rPr>
          <w:rFonts w:ascii="Arial" w:hAnsi="Arial" w:cs="Arial"/>
          <w:b/>
          <w:bCs/>
        </w:rPr>
        <w:t>12</w:t>
      </w:r>
      <w:r w:rsidR="00132155" w:rsidRPr="00DA40EB">
        <w:rPr>
          <w:rFonts w:ascii="Arial" w:hAnsi="Arial" w:cs="Arial"/>
          <w:b/>
          <w:bCs/>
        </w:rPr>
        <w:t xml:space="preserve"> Działanie 5.1 Infrastruktura edukacyjna</w:t>
      </w:r>
      <w:bookmarkEnd w:id="266"/>
      <w:bookmarkEnd w:id="267"/>
    </w:p>
    <w:p w14:paraId="41EB6A1F" w14:textId="72DAB5D1" w:rsidR="00132155" w:rsidRPr="00DA40EB" w:rsidRDefault="00132155" w:rsidP="00DA40EB">
      <w:pPr>
        <w:pStyle w:val="Nagwek3"/>
        <w:rPr>
          <w:rFonts w:ascii="Arial" w:hAnsi="Arial" w:cs="Arial"/>
        </w:rPr>
      </w:pPr>
      <w:bookmarkStart w:id="268" w:name="_Toc175303983"/>
      <w:r w:rsidRPr="00DA40EB">
        <w:rPr>
          <w:rFonts w:ascii="Arial" w:hAnsi="Arial" w:cs="Arial"/>
        </w:rPr>
        <w:t>Typ projektu: Infrastruktura na potrzeby wczesnej edukacji i opieki nad</w:t>
      </w:r>
      <w:r w:rsidR="00C43624" w:rsidRPr="00DA40EB">
        <w:rPr>
          <w:rFonts w:ascii="Arial" w:hAnsi="Arial" w:cs="Arial"/>
        </w:rPr>
        <w:t xml:space="preserve"> </w:t>
      </w:r>
      <w:r w:rsidRPr="00DA40EB">
        <w:rPr>
          <w:rFonts w:ascii="Arial" w:hAnsi="Arial" w:cs="Arial"/>
        </w:rPr>
        <w:t>dzieckiem</w:t>
      </w:r>
      <w:bookmarkEnd w:id="268"/>
    </w:p>
    <w:p w14:paraId="317FDA07" w14:textId="77777777" w:rsidR="00132155" w:rsidRPr="00132155" w:rsidRDefault="00132155" w:rsidP="004C5E5E">
      <w:pPr>
        <w:spacing w:after="0" w:line="360" w:lineRule="auto"/>
        <w:jc w:val="center"/>
        <w:rPr>
          <w:rFonts w:ascii="Arial" w:eastAsia="Calibri" w:hAnsi="Arial" w:cs="Arial"/>
          <w:b/>
          <w:sz w:val="24"/>
          <w:szCs w:val="24"/>
        </w:rPr>
      </w:pPr>
    </w:p>
    <w:tbl>
      <w:tblPr>
        <w:tblStyle w:val="Tabela-Siatka"/>
        <w:tblW w:w="14459" w:type="dxa"/>
        <w:tblInd w:w="-289" w:type="dxa"/>
        <w:tblLayout w:type="fixed"/>
        <w:tblLook w:val="04A0" w:firstRow="1" w:lastRow="0" w:firstColumn="1" w:lastColumn="0" w:noHBand="0" w:noVBand="1"/>
      </w:tblPr>
      <w:tblGrid>
        <w:gridCol w:w="710"/>
        <w:gridCol w:w="2551"/>
        <w:gridCol w:w="6379"/>
        <w:gridCol w:w="1701"/>
        <w:gridCol w:w="1134"/>
        <w:gridCol w:w="1984"/>
      </w:tblGrid>
      <w:tr w:rsidR="00132155" w:rsidRPr="00995E62" w14:paraId="20FA33A7" w14:textId="77777777" w:rsidTr="00DA40EB">
        <w:trPr>
          <w:tblHeader/>
        </w:trPr>
        <w:tc>
          <w:tcPr>
            <w:tcW w:w="14459" w:type="dxa"/>
            <w:gridSpan w:val="6"/>
            <w:shd w:val="clear" w:color="auto" w:fill="BDD6EE" w:themeFill="accent5" w:themeFillTint="66"/>
          </w:tcPr>
          <w:p w14:paraId="16BE01A0" w14:textId="46C46715" w:rsidR="00132155" w:rsidRDefault="00132155" w:rsidP="004864CE">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0C3D3F">
              <w:rPr>
                <w:rFonts w:ascii="Arial" w:eastAsia="Times New Roman" w:hAnsi="Arial" w:cs="Arial"/>
                <w:b/>
                <w:sz w:val="24"/>
                <w:szCs w:val="24"/>
                <w:lang w:eastAsia="pl-PL"/>
              </w:rPr>
              <w:t xml:space="preserve"> DLA DZIAŁANIA 5.1</w:t>
            </w:r>
            <w:r w:rsidR="00391E48">
              <w:rPr>
                <w:rStyle w:val="Odwoanieprzypisudolnego"/>
                <w:rFonts w:ascii="Arial" w:eastAsia="Times New Roman" w:hAnsi="Arial" w:cs="Arial"/>
                <w:b/>
                <w:sz w:val="24"/>
                <w:szCs w:val="24"/>
                <w:lang w:eastAsia="pl-PL"/>
              </w:rPr>
              <w:footnoteReference w:id="81"/>
            </w:r>
          </w:p>
          <w:p w14:paraId="0395B2D4" w14:textId="086466B9" w:rsidR="000C3D3F" w:rsidRPr="00995E62" w:rsidRDefault="000C3D3F" w:rsidP="004864CE">
            <w:pPr>
              <w:spacing w:before="120" w:after="120"/>
              <w:jc w:val="center"/>
              <w:rPr>
                <w:rFonts w:ascii="Arial" w:eastAsia="Times New Roman" w:hAnsi="Arial" w:cs="Arial"/>
                <w:b/>
                <w:sz w:val="24"/>
                <w:szCs w:val="24"/>
                <w:lang w:eastAsia="pl-PL"/>
              </w:rPr>
            </w:pPr>
            <w:r w:rsidRPr="00DA40EB">
              <w:rPr>
                <w:rFonts w:ascii="Arial" w:eastAsiaTheme="majorEastAsia" w:hAnsi="Arial" w:cs="Arial"/>
              </w:rPr>
              <w:t>Typ projektu: Infrastruktura na potrzeby wczesnej edukacji i opieki nad dzieckiem</w:t>
            </w:r>
          </w:p>
        </w:tc>
      </w:tr>
      <w:tr w:rsidR="00132155" w:rsidRPr="00995E62" w14:paraId="51227301" w14:textId="77777777" w:rsidTr="00DA40EB">
        <w:tc>
          <w:tcPr>
            <w:tcW w:w="710" w:type="dxa"/>
            <w:shd w:val="clear" w:color="auto" w:fill="FFFFFF" w:themeFill="background1"/>
            <w:vAlign w:val="center"/>
          </w:tcPr>
          <w:p w14:paraId="399C4FD5"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L.p.</w:t>
            </w:r>
          </w:p>
        </w:tc>
        <w:tc>
          <w:tcPr>
            <w:tcW w:w="2551" w:type="dxa"/>
            <w:shd w:val="clear" w:color="auto" w:fill="FFFFFF" w:themeFill="background1"/>
            <w:vAlign w:val="center"/>
          </w:tcPr>
          <w:p w14:paraId="3CAF60C4"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Nazwa kryterium</w:t>
            </w:r>
          </w:p>
        </w:tc>
        <w:tc>
          <w:tcPr>
            <w:tcW w:w="6379" w:type="dxa"/>
            <w:shd w:val="clear" w:color="auto" w:fill="FFFFFF" w:themeFill="background1"/>
            <w:vAlign w:val="center"/>
          </w:tcPr>
          <w:p w14:paraId="2F20167F"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Definicja kryterium</w:t>
            </w:r>
          </w:p>
        </w:tc>
        <w:tc>
          <w:tcPr>
            <w:tcW w:w="1701" w:type="dxa"/>
            <w:shd w:val="clear" w:color="auto" w:fill="FFFFFF" w:themeFill="background1"/>
            <w:vAlign w:val="center"/>
          </w:tcPr>
          <w:p w14:paraId="7D0BD110"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Punktacja</w:t>
            </w:r>
          </w:p>
        </w:tc>
        <w:tc>
          <w:tcPr>
            <w:tcW w:w="1134" w:type="dxa"/>
            <w:shd w:val="clear" w:color="auto" w:fill="FFFFFF" w:themeFill="background1"/>
            <w:vAlign w:val="center"/>
          </w:tcPr>
          <w:p w14:paraId="4960453A" w14:textId="77777777" w:rsidR="00132155" w:rsidRPr="003E0B23" w:rsidRDefault="00132155" w:rsidP="00DA40EB">
            <w:pPr>
              <w:ind w:hanging="102"/>
              <w:rPr>
                <w:rFonts w:ascii="Arial" w:hAnsi="Arial" w:cs="Arial"/>
                <w:b/>
                <w:bCs/>
                <w:sz w:val="24"/>
                <w:szCs w:val="24"/>
              </w:rPr>
            </w:pPr>
            <w:r w:rsidRPr="003E0B23">
              <w:rPr>
                <w:rFonts w:ascii="Arial" w:eastAsia="Times New Roman" w:hAnsi="Arial" w:cs="Arial"/>
                <w:b/>
                <w:sz w:val="24"/>
                <w:szCs w:val="24"/>
                <w:lang w:eastAsia="pl-PL"/>
              </w:rPr>
              <w:t xml:space="preserve">Waga </w:t>
            </w:r>
          </w:p>
        </w:tc>
        <w:tc>
          <w:tcPr>
            <w:tcW w:w="1984" w:type="dxa"/>
            <w:shd w:val="clear" w:color="auto" w:fill="FFFFFF" w:themeFill="background1"/>
            <w:vAlign w:val="center"/>
          </w:tcPr>
          <w:p w14:paraId="0D4CAA00" w14:textId="77777777" w:rsidR="00132155" w:rsidRPr="003E0B23" w:rsidRDefault="00132155" w:rsidP="00DA40EB">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132155" w:rsidRPr="00995E62" w14:paraId="17FD60FE" w14:textId="77777777" w:rsidTr="004864CE">
        <w:tc>
          <w:tcPr>
            <w:tcW w:w="710" w:type="dxa"/>
          </w:tcPr>
          <w:p w14:paraId="31A2BF43" w14:textId="77777777" w:rsidR="00132155" w:rsidRPr="003024B3" w:rsidRDefault="00132155" w:rsidP="004864CE">
            <w:pPr>
              <w:jc w:val="both"/>
              <w:rPr>
                <w:rFonts w:ascii="Arial" w:hAnsi="Arial" w:cs="Arial"/>
                <w:sz w:val="24"/>
                <w:szCs w:val="24"/>
              </w:rPr>
            </w:pPr>
            <w:r>
              <w:rPr>
                <w:rFonts w:ascii="Arial" w:hAnsi="Arial" w:cs="Arial"/>
                <w:sz w:val="24"/>
                <w:szCs w:val="24"/>
              </w:rPr>
              <w:t>1.</w:t>
            </w:r>
          </w:p>
        </w:tc>
        <w:tc>
          <w:tcPr>
            <w:tcW w:w="2551" w:type="dxa"/>
          </w:tcPr>
          <w:p w14:paraId="4B903545"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Realizacja projektu na obszarach dotkniętych deficytem miejsc przedszkolnych</w:t>
            </w:r>
          </w:p>
        </w:tc>
        <w:tc>
          <w:tcPr>
            <w:tcW w:w="6379" w:type="dxa"/>
          </w:tcPr>
          <w:p w14:paraId="7658804A" w14:textId="77777777" w:rsidR="00132155" w:rsidRPr="003E0B23" w:rsidRDefault="00132155" w:rsidP="004864CE">
            <w:pPr>
              <w:pStyle w:val="Default"/>
              <w:spacing w:line="360" w:lineRule="auto"/>
              <w:rPr>
                <w:color w:val="auto"/>
                <w:u w:val="single"/>
              </w:rPr>
            </w:pPr>
            <w:r w:rsidRPr="00995E62">
              <w:rPr>
                <w:color w:val="auto"/>
              </w:rPr>
              <w:t xml:space="preserve">Premiowane będą projekty realizowane na obszarach (gmina) o najniższym odsetku dzieci w placówkach wychowania przedszkolnego w stosunku do ogólnej liczby dzieci (źródło: publikacje Urzędu Statystycznego </w:t>
            </w:r>
            <w:r>
              <w:rPr>
                <w:color w:val="auto"/>
              </w:rPr>
              <w:br/>
            </w:r>
            <w:r w:rsidRPr="00995E62">
              <w:rPr>
                <w:color w:val="auto"/>
              </w:rPr>
              <w:t xml:space="preserve">w Kielcach oraz informacje zawarte w dokumentacji aplikacyjnej). </w:t>
            </w:r>
            <w:r>
              <w:rPr>
                <w:color w:val="auto"/>
              </w:rPr>
              <w:br/>
            </w:r>
            <w:r w:rsidRPr="003E0B23">
              <w:rPr>
                <w:color w:val="auto"/>
                <w:u w:val="single"/>
              </w:rPr>
              <w:t xml:space="preserve">Punkty będą przyznawane następująco: </w:t>
            </w:r>
            <w:r w:rsidRPr="003E0B23">
              <w:rPr>
                <w:color w:val="auto"/>
                <w:u w:val="single"/>
              </w:rPr>
              <w:br/>
              <w:t>na obszarze o odsetku dzieci w placówkach wychowania przedszkolnego na poziomie do:</w:t>
            </w:r>
          </w:p>
          <w:p w14:paraId="3C3E8A20" w14:textId="2BB97CFF" w:rsidR="00132155" w:rsidRPr="00995E62" w:rsidRDefault="00132155" w:rsidP="001E3543">
            <w:pPr>
              <w:pStyle w:val="Default"/>
              <w:numPr>
                <w:ilvl w:val="0"/>
                <w:numId w:val="26"/>
              </w:numPr>
              <w:spacing w:line="360" w:lineRule="auto"/>
              <w:rPr>
                <w:color w:val="auto"/>
              </w:rPr>
            </w:pPr>
            <w:r w:rsidRPr="00995E62">
              <w:rPr>
                <w:color w:val="auto"/>
              </w:rPr>
              <w:t xml:space="preserve">60% włącznie – </w:t>
            </w:r>
            <w:r w:rsidRPr="003E0B23">
              <w:rPr>
                <w:b/>
                <w:bCs/>
                <w:color w:val="auto"/>
              </w:rPr>
              <w:t>4 p</w:t>
            </w:r>
            <w:r w:rsidR="003D57B1">
              <w:rPr>
                <w:b/>
                <w:bCs/>
                <w:color w:val="auto"/>
              </w:rPr>
              <w:t>un</w:t>
            </w:r>
            <w:r w:rsidRPr="003E0B23">
              <w:rPr>
                <w:b/>
                <w:bCs/>
                <w:color w:val="auto"/>
              </w:rPr>
              <w:t>kt</w:t>
            </w:r>
            <w:r w:rsidR="003D57B1">
              <w:rPr>
                <w:b/>
                <w:bCs/>
                <w:color w:val="auto"/>
              </w:rPr>
              <w:t>y</w:t>
            </w:r>
            <w:r w:rsidRPr="003E0B23">
              <w:rPr>
                <w:b/>
                <w:bCs/>
                <w:color w:val="auto"/>
              </w:rPr>
              <w:t>;</w:t>
            </w:r>
          </w:p>
          <w:p w14:paraId="4645AF30" w14:textId="3E06F735" w:rsidR="00132155" w:rsidRPr="00995E62" w:rsidRDefault="00132155" w:rsidP="001E3543">
            <w:pPr>
              <w:pStyle w:val="Default"/>
              <w:numPr>
                <w:ilvl w:val="0"/>
                <w:numId w:val="26"/>
              </w:numPr>
              <w:spacing w:line="360" w:lineRule="auto"/>
              <w:rPr>
                <w:color w:val="auto"/>
              </w:rPr>
            </w:pPr>
            <w:r w:rsidRPr="00995E62">
              <w:rPr>
                <w:color w:val="auto"/>
              </w:rPr>
              <w:t xml:space="preserve">powyżej 60% do 70% włącznie – </w:t>
            </w:r>
            <w:r w:rsidRPr="003E0B23">
              <w:rPr>
                <w:b/>
                <w:bCs/>
                <w:color w:val="auto"/>
              </w:rPr>
              <w:t>3 p</w:t>
            </w:r>
            <w:r w:rsidR="003D57B1">
              <w:rPr>
                <w:b/>
                <w:bCs/>
                <w:color w:val="auto"/>
              </w:rPr>
              <w:t>un</w:t>
            </w:r>
            <w:r w:rsidRPr="003E0B23">
              <w:rPr>
                <w:b/>
                <w:bCs/>
                <w:color w:val="auto"/>
              </w:rPr>
              <w:t>kt</w:t>
            </w:r>
            <w:r w:rsidR="003D57B1">
              <w:rPr>
                <w:b/>
                <w:bCs/>
                <w:color w:val="auto"/>
              </w:rPr>
              <w:t>y</w:t>
            </w:r>
            <w:r w:rsidRPr="003E0B23">
              <w:rPr>
                <w:b/>
                <w:bCs/>
                <w:color w:val="auto"/>
              </w:rPr>
              <w:t>;</w:t>
            </w:r>
          </w:p>
          <w:p w14:paraId="7A5E9BCD" w14:textId="01642766" w:rsidR="00132155" w:rsidRPr="00995E62" w:rsidRDefault="00132155" w:rsidP="001E3543">
            <w:pPr>
              <w:pStyle w:val="Default"/>
              <w:numPr>
                <w:ilvl w:val="0"/>
                <w:numId w:val="26"/>
              </w:numPr>
              <w:spacing w:line="360" w:lineRule="auto"/>
              <w:rPr>
                <w:color w:val="auto"/>
              </w:rPr>
            </w:pPr>
            <w:r w:rsidRPr="00995E62">
              <w:rPr>
                <w:color w:val="auto"/>
              </w:rPr>
              <w:t xml:space="preserve">powyżej 70% do 80% włącznie – </w:t>
            </w:r>
            <w:r w:rsidRPr="003E0B23">
              <w:rPr>
                <w:b/>
                <w:bCs/>
                <w:color w:val="auto"/>
              </w:rPr>
              <w:t>2 p</w:t>
            </w:r>
            <w:r w:rsidR="003D57B1">
              <w:rPr>
                <w:b/>
                <w:bCs/>
                <w:color w:val="auto"/>
              </w:rPr>
              <w:t>un</w:t>
            </w:r>
            <w:r w:rsidRPr="003E0B23">
              <w:rPr>
                <w:b/>
                <w:bCs/>
                <w:color w:val="auto"/>
              </w:rPr>
              <w:t>kt</w:t>
            </w:r>
            <w:r w:rsidR="003D57B1">
              <w:rPr>
                <w:b/>
                <w:bCs/>
                <w:color w:val="auto"/>
              </w:rPr>
              <w:t>y</w:t>
            </w:r>
            <w:r w:rsidRPr="003E0B23">
              <w:rPr>
                <w:b/>
                <w:bCs/>
                <w:color w:val="auto"/>
              </w:rPr>
              <w:t>;</w:t>
            </w:r>
          </w:p>
          <w:p w14:paraId="1A8BFFBC" w14:textId="3B5852A5" w:rsidR="00132155" w:rsidRPr="00995E62" w:rsidRDefault="00132155" w:rsidP="001E3543">
            <w:pPr>
              <w:pStyle w:val="Default"/>
              <w:numPr>
                <w:ilvl w:val="0"/>
                <w:numId w:val="26"/>
              </w:numPr>
              <w:spacing w:line="360" w:lineRule="auto"/>
              <w:rPr>
                <w:color w:val="auto"/>
              </w:rPr>
            </w:pPr>
            <w:r w:rsidRPr="00995E62">
              <w:rPr>
                <w:color w:val="auto"/>
              </w:rPr>
              <w:t xml:space="preserve">powyżej 80% do 90% włącznie – </w:t>
            </w:r>
            <w:r w:rsidRPr="003E0B23">
              <w:rPr>
                <w:b/>
                <w:bCs/>
                <w:color w:val="auto"/>
              </w:rPr>
              <w:t>1 p</w:t>
            </w:r>
            <w:r w:rsidR="003D57B1">
              <w:rPr>
                <w:b/>
                <w:bCs/>
                <w:color w:val="auto"/>
              </w:rPr>
              <w:t>un</w:t>
            </w:r>
            <w:r w:rsidRPr="003E0B23">
              <w:rPr>
                <w:b/>
                <w:bCs/>
                <w:color w:val="auto"/>
              </w:rPr>
              <w:t>kt;</w:t>
            </w:r>
          </w:p>
          <w:p w14:paraId="07DE974F" w14:textId="7D516F37" w:rsidR="00132155" w:rsidRPr="00995E62" w:rsidRDefault="00132155" w:rsidP="001E3543">
            <w:pPr>
              <w:pStyle w:val="Default"/>
              <w:numPr>
                <w:ilvl w:val="0"/>
                <w:numId w:val="26"/>
              </w:numPr>
              <w:spacing w:line="360" w:lineRule="auto"/>
              <w:rPr>
                <w:color w:val="auto"/>
              </w:rPr>
            </w:pPr>
            <w:r w:rsidRPr="00995E62">
              <w:rPr>
                <w:color w:val="auto"/>
              </w:rPr>
              <w:t xml:space="preserve">powyżej 90% - </w:t>
            </w:r>
            <w:r w:rsidRPr="003E0B23">
              <w:rPr>
                <w:b/>
                <w:bCs/>
                <w:color w:val="auto"/>
              </w:rPr>
              <w:t>0 p</w:t>
            </w:r>
            <w:r w:rsidR="003D57B1">
              <w:rPr>
                <w:b/>
                <w:bCs/>
                <w:color w:val="auto"/>
              </w:rPr>
              <w:t>un</w:t>
            </w:r>
            <w:r w:rsidRPr="003E0B23">
              <w:rPr>
                <w:b/>
                <w:bCs/>
                <w:color w:val="auto"/>
              </w:rPr>
              <w:t>kt</w:t>
            </w:r>
            <w:r w:rsidR="003D57B1">
              <w:rPr>
                <w:b/>
                <w:bCs/>
                <w:color w:val="auto"/>
              </w:rPr>
              <w:t>ów</w:t>
            </w:r>
            <w:r w:rsidRPr="00995E62">
              <w:rPr>
                <w:color w:val="auto"/>
              </w:rPr>
              <w:t>.</w:t>
            </w:r>
          </w:p>
          <w:p w14:paraId="015F542C"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lastRenderedPageBreak/>
              <w:t>Ocena deficytu przedszkolnego na obszarze objętym projektem dokonywana będzie na podstawie najbardziej aktualnych danych statystycznych.</w:t>
            </w:r>
          </w:p>
          <w:p w14:paraId="412CBE60"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6C905106" w14:textId="549B4260"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 xml:space="preserve">   0</w:t>
            </w:r>
            <w:r w:rsidR="00213B21">
              <w:rPr>
                <w:rFonts w:ascii="Arial" w:hAnsi="Arial" w:cs="Arial"/>
                <w:sz w:val="24"/>
                <w:szCs w:val="24"/>
              </w:rPr>
              <w:t xml:space="preserve"> </w:t>
            </w:r>
            <w:r w:rsidRPr="00995E62">
              <w:rPr>
                <w:rFonts w:ascii="Arial" w:hAnsi="Arial" w:cs="Arial"/>
                <w:sz w:val="24"/>
                <w:szCs w:val="24"/>
              </w:rPr>
              <w:t>-</w:t>
            </w:r>
            <w:r w:rsidR="00213B21">
              <w:rPr>
                <w:rFonts w:ascii="Arial" w:hAnsi="Arial" w:cs="Arial"/>
                <w:sz w:val="24"/>
                <w:szCs w:val="24"/>
              </w:rPr>
              <w:t xml:space="preserve"> </w:t>
            </w:r>
            <w:r w:rsidRPr="00995E62">
              <w:rPr>
                <w:rFonts w:ascii="Arial" w:hAnsi="Arial" w:cs="Arial"/>
                <w:sz w:val="24"/>
                <w:szCs w:val="24"/>
              </w:rPr>
              <w:t>4</w:t>
            </w:r>
            <w:r w:rsidR="00213B21">
              <w:rPr>
                <w:rFonts w:ascii="Arial" w:hAnsi="Arial" w:cs="Arial"/>
                <w:sz w:val="24"/>
                <w:szCs w:val="24"/>
              </w:rPr>
              <w:t xml:space="preserve"> </w:t>
            </w:r>
          </w:p>
        </w:tc>
        <w:tc>
          <w:tcPr>
            <w:tcW w:w="1134" w:type="dxa"/>
          </w:tcPr>
          <w:p w14:paraId="77814AE9"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c>
          <w:tcPr>
            <w:tcW w:w="1984" w:type="dxa"/>
          </w:tcPr>
          <w:p w14:paraId="3623D70A"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16</w:t>
            </w:r>
          </w:p>
        </w:tc>
      </w:tr>
      <w:tr w:rsidR="00132155" w:rsidRPr="00995E62" w14:paraId="7469E16B" w14:textId="77777777" w:rsidTr="004864CE">
        <w:tc>
          <w:tcPr>
            <w:tcW w:w="710" w:type="dxa"/>
          </w:tcPr>
          <w:p w14:paraId="6E7EB940" w14:textId="77777777" w:rsidR="00132155" w:rsidRPr="003024B3" w:rsidRDefault="00132155" w:rsidP="004864CE">
            <w:pPr>
              <w:rPr>
                <w:rFonts w:ascii="Arial" w:hAnsi="Arial" w:cs="Arial"/>
                <w:sz w:val="24"/>
                <w:szCs w:val="24"/>
              </w:rPr>
            </w:pPr>
            <w:r>
              <w:rPr>
                <w:rFonts w:ascii="Arial" w:hAnsi="Arial" w:cs="Arial"/>
                <w:sz w:val="24"/>
                <w:szCs w:val="24"/>
              </w:rPr>
              <w:t>2.</w:t>
            </w:r>
          </w:p>
        </w:tc>
        <w:tc>
          <w:tcPr>
            <w:tcW w:w="2551" w:type="dxa"/>
          </w:tcPr>
          <w:p w14:paraId="0E95C94F"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Efektywność dofinansowania</w:t>
            </w:r>
          </w:p>
        </w:tc>
        <w:tc>
          <w:tcPr>
            <w:tcW w:w="6379" w:type="dxa"/>
          </w:tcPr>
          <w:p w14:paraId="23589552" w14:textId="256D0B5F" w:rsidR="00132155" w:rsidRPr="00995E62" w:rsidRDefault="00132155" w:rsidP="004864CE">
            <w:pPr>
              <w:pStyle w:val="Default"/>
              <w:spacing w:line="360" w:lineRule="auto"/>
              <w:rPr>
                <w:color w:val="auto"/>
              </w:rPr>
            </w:pPr>
            <w:r w:rsidRPr="00995E62">
              <w:rPr>
                <w:color w:val="auto"/>
              </w:rPr>
              <w:t xml:space="preserve">Kryterium stanowi wskaźnik efektywności dofinansowania w postaci ilorazu wartości dofinansowania projektu (D) </w:t>
            </w:r>
            <w:r>
              <w:rPr>
                <w:color w:val="auto"/>
              </w:rPr>
              <w:br/>
            </w:r>
            <w:r w:rsidRPr="00995E62">
              <w:rPr>
                <w:color w:val="auto"/>
              </w:rPr>
              <w:t>i potencjału objętej wsparciem infrastruktury edukacyjnej mierzonym w osobach (Lo): W = D/ Lo</w:t>
            </w:r>
            <w:r w:rsidR="00A219B3">
              <w:rPr>
                <w:color w:val="auto"/>
              </w:rPr>
              <w:t>.</w:t>
            </w:r>
            <w:r w:rsidRPr="00995E62">
              <w:rPr>
                <w:color w:val="auto"/>
              </w:rPr>
              <w:t xml:space="preserve"> </w:t>
            </w:r>
          </w:p>
          <w:p w14:paraId="1865386B" w14:textId="5B7D13A4" w:rsidR="00132155" w:rsidRPr="00995E62" w:rsidRDefault="00132155" w:rsidP="004864CE">
            <w:pPr>
              <w:pStyle w:val="Default"/>
              <w:spacing w:line="360" w:lineRule="auto"/>
              <w:rPr>
                <w:color w:val="auto"/>
              </w:rPr>
            </w:pPr>
            <w:r w:rsidRPr="00995E62">
              <w:rPr>
                <w:color w:val="auto"/>
                <w:spacing w:val="-2"/>
              </w:rPr>
              <w:t>Najwięcej punktów otrzymają projekty o najkorzystniejszej</w:t>
            </w:r>
            <w:r w:rsidRPr="00995E62">
              <w:rPr>
                <w:color w:val="auto"/>
              </w:rPr>
              <w:t xml:space="preserve"> wartości wskaźnika, czyli o najmniejszej wartości środków unijnych przypadających na dziecko, deklarowanych </w:t>
            </w:r>
            <w:r w:rsidR="000C4E1B">
              <w:rPr>
                <w:color w:val="auto"/>
              </w:rPr>
              <w:br/>
            </w:r>
            <w:r w:rsidRPr="00995E62">
              <w:rPr>
                <w:color w:val="auto"/>
              </w:rPr>
              <w:t xml:space="preserve">w danej edycji konkursu (wszystkie projekty przekazane do oceny merytorycznej). Punkty będą przyznawane następująco: gdy numer kolejny projektu na liście uporządkowanej rosnąco wg wartości wskaźnika, podzielony przez liczbę projektów na tejże liście, zawiera się w przedziale: </w:t>
            </w:r>
          </w:p>
          <w:p w14:paraId="7E321B3D" w14:textId="0F5CFB7B" w:rsidR="00132155" w:rsidRPr="00995E62" w:rsidRDefault="00132155" w:rsidP="001E3543">
            <w:pPr>
              <w:pStyle w:val="Default"/>
              <w:numPr>
                <w:ilvl w:val="0"/>
                <w:numId w:val="19"/>
              </w:numPr>
              <w:spacing w:line="360" w:lineRule="auto"/>
              <w:rPr>
                <w:color w:val="auto"/>
              </w:rPr>
            </w:pPr>
            <w:r w:rsidRPr="00995E62">
              <w:rPr>
                <w:color w:val="auto"/>
              </w:rPr>
              <w:lastRenderedPageBreak/>
              <w:t xml:space="preserve">0-0,25 włącznie – </w:t>
            </w:r>
            <w:r w:rsidRPr="001078F5">
              <w:rPr>
                <w:b/>
                <w:bCs/>
                <w:color w:val="auto"/>
              </w:rPr>
              <w:t>4 p</w:t>
            </w:r>
            <w:r w:rsidR="003D57B1">
              <w:rPr>
                <w:b/>
                <w:bCs/>
                <w:color w:val="auto"/>
              </w:rPr>
              <w:t>un</w:t>
            </w:r>
            <w:r w:rsidRPr="001078F5">
              <w:rPr>
                <w:b/>
                <w:bCs/>
                <w:color w:val="auto"/>
              </w:rPr>
              <w:t>kt</w:t>
            </w:r>
            <w:r w:rsidR="003D57B1">
              <w:rPr>
                <w:b/>
                <w:bCs/>
                <w:color w:val="auto"/>
              </w:rPr>
              <w:t>y</w:t>
            </w:r>
            <w:r w:rsidRPr="001078F5">
              <w:rPr>
                <w:b/>
                <w:bCs/>
                <w:color w:val="auto"/>
              </w:rPr>
              <w:t>;</w:t>
            </w:r>
          </w:p>
          <w:p w14:paraId="634BE01B" w14:textId="6895BE75" w:rsidR="00132155" w:rsidRPr="00995E62" w:rsidRDefault="00132155" w:rsidP="001E3543">
            <w:pPr>
              <w:pStyle w:val="Default"/>
              <w:numPr>
                <w:ilvl w:val="0"/>
                <w:numId w:val="19"/>
              </w:numPr>
              <w:spacing w:line="360" w:lineRule="auto"/>
              <w:rPr>
                <w:color w:val="auto"/>
              </w:rPr>
            </w:pPr>
            <w:r w:rsidRPr="00995E62">
              <w:rPr>
                <w:color w:val="auto"/>
              </w:rPr>
              <w:t xml:space="preserve">powyżej 0,25 do 0,5 włącznie – </w:t>
            </w:r>
            <w:r w:rsidRPr="001078F5">
              <w:rPr>
                <w:b/>
                <w:bCs/>
                <w:color w:val="auto"/>
              </w:rPr>
              <w:t>3 p</w:t>
            </w:r>
            <w:r w:rsidR="003D57B1">
              <w:rPr>
                <w:b/>
                <w:bCs/>
                <w:color w:val="auto"/>
              </w:rPr>
              <w:t>un</w:t>
            </w:r>
            <w:r w:rsidRPr="001078F5">
              <w:rPr>
                <w:b/>
                <w:bCs/>
                <w:color w:val="auto"/>
              </w:rPr>
              <w:t>kt</w:t>
            </w:r>
            <w:r w:rsidR="003D57B1">
              <w:rPr>
                <w:b/>
                <w:bCs/>
                <w:color w:val="auto"/>
              </w:rPr>
              <w:t>y</w:t>
            </w:r>
            <w:r w:rsidRPr="001078F5">
              <w:rPr>
                <w:b/>
                <w:bCs/>
                <w:color w:val="auto"/>
              </w:rPr>
              <w:t>;</w:t>
            </w:r>
          </w:p>
          <w:p w14:paraId="70E149D7" w14:textId="2A71D4D6" w:rsidR="00132155" w:rsidRPr="00995E62" w:rsidRDefault="00132155" w:rsidP="001E3543">
            <w:pPr>
              <w:pStyle w:val="Default"/>
              <w:numPr>
                <w:ilvl w:val="0"/>
                <w:numId w:val="19"/>
              </w:numPr>
              <w:spacing w:line="360" w:lineRule="auto"/>
              <w:rPr>
                <w:color w:val="auto"/>
              </w:rPr>
            </w:pPr>
            <w:r w:rsidRPr="00995E62">
              <w:rPr>
                <w:color w:val="auto"/>
              </w:rPr>
              <w:t xml:space="preserve">powyżej 0,5 do 0,75 włącznie – </w:t>
            </w:r>
            <w:r w:rsidRPr="001078F5">
              <w:rPr>
                <w:b/>
                <w:bCs/>
                <w:color w:val="auto"/>
              </w:rPr>
              <w:t>2 p</w:t>
            </w:r>
            <w:r w:rsidR="003D57B1">
              <w:rPr>
                <w:b/>
                <w:bCs/>
                <w:color w:val="auto"/>
              </w:rPr>
              <w:t>un</w:t>
            </w:r>
            <w:r w:rsidRPr="001078F5">
              <w:rPr>
                <w:b/>
                <w:bCs/>
                <w:color w:val="auto"/>
              </w:rPr>
              <w:t>kt</w:t>
            </w:r>
            <w:r w:rsidR="003D57B1">
              <w:rPr>
                <w:b/>
                <w:bCs/>
                <w:color w:val="auto"/>
              </w:rPr>
              <w:t>y</w:t>
            </w:r>
            <w:r w:rsidRPr="001078F5">
              <w:rPr>
                <w:b/>
                <w:bCs/>
                <w:color w:val="auto"/>
              </w:rPr>
              <w:t>;</w:t>
            </w:r>
          </w:p>
          <w:p w14:paraId="0DDABBBD" w14:textId="2AD0201E" w:rsidR="00132155" w:rsidRPr="00995E62" w:rsidRDefault="00132155" w:rsidP="001E3543">
            <w:pPr>
              <w:pStyle w:val="Default"/>
              <w:numPr>
                <w:ilvl w:val="0"/>
                <w:numId w:val="19"/>
              </w:numPr>
              <w:spacing w:line="360" w:lineRule="auto"/>
              <w:rPr>
                <w:color w:val="auto"/>
              </w:rPr>
            </w:pPr>
            <w:r w:rsidRPr="00995E62">
              <w:rPr>
                <w:color w:val="auto"/>
              </w:rPr>
              <w:t xml:space="preserve">powyżej 0,75 do 1 – </w:t>
            </w:r>
            <w:r w:rsidRPr="001078F5">
              <w:rPr>
                <w:b/>
                <w:bCs/>
                <w:color w:val="auto"/>
              </w:rPr>
              <w:t>1 p</w:t>
            </w:r>
            <w:r w:rsidR="003D57B1">
              <w:rPr>
                <w:b/>
                <w:bCs/>
                <w:color w:val="auto"/>
              </w:rPr>
              <w:t>un</w:t>
            </w:r>
            <w:r w:rsidRPr="001078F5">
              <w:rPr>
                <w:b/>
                <w:bCs/>
                <w:color w:val="auto"/>
              </w:rPr>
              <w:t>kt.</w:t>
            </w:r>
          </w:p>
          <w:p w14:paraId="1B60F43D" w14:textId="0D6CEB41"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 xml:space="preserve">W przypadku, gdy ocenie podlegać będzie mniej niż </w:t>
            </w:r>
            <w:r w:rsidR="003D57B1">
              <w:rPr>
                <w:rFonts w:ascii="Arial" w:hAnsi="Arial" w:cs="Arial"/>
                <w:sz w:val="24"/>
                <w:szCs w:val="24"/>
              </w:rPr>
              <w:br/>
            </w:r>
            <w:r w:rsidRPr="00995E62">
              <w:rPr>
                <w:rFonts w:ascii="Arial" w:hAnsi="Arial" w:cs="Arial"/>
                <w:sz w:val="24"/>
                <w:szCs w:val="24"/>
              </w:rPr>
              <w:t>4 projekty, najlepszy otrzyma maksymalną liczbę punktów, a kolejne odpowiednio mniej.</w:t>
            </w:r>
          </w:p>
          <w:p w14:paraId="718692F0"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52BFE5AA" w14:textId="3CBE4F83"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1</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4</w:t>
            </w:r>
          </w:p>
        </w:tc>
        <w:tc>
          <w:tcPr>
            <w:tcW w:w="1134" w:type="dxa"/>
          </w:tcPr>
          <w:p w14:paraId="26DA9AED"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3</w:t>
            </w:r>
          </w:p>
        </w:tc>
        <w:tc>
          <w:tcPr>
            <w:tcW w:w="1984" w:type="dxa"/>
          </w:tcPr>
          <w:p w14:paraId="2B764CB7"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12</w:t>
            </w:r>
          </w:p>
        </w:tc>
      </w:tr>
      <w:tr w:rsidR="00132155" w:rsidRPr="00995E62" w14:paraId="4C8C467D" w14:textId="77777777" w:rsidTr="004864CE">
        <w:tc>
          <w:tcPr>
            <w:tcW w:w="710" w:type="dxa"/>
          </w:tcPr>
          <w:p w14:paraId="1CF9B704" w14:textId="77777777" w:rsidR="00132155" w:rsidRPr="00DD3B33" w:rsidRDefault="00132155" w:rsidP="004864CE">
            <w:pPr>
              <w:rPr>
                <w:rFonts w:ascii="Arial" w:hAnsi="Arial" w:cs="Arial"/>
                <w:sz w:val="24"/>
                <w:szCs w:val="24"/>
              </w:rPr>
            </w:pPr>
            <w:r>
              <w:rPr>
                <w:rFonts w:ascii="Arial" w:hAnsi="Arial" w:cs="Arial"/>
                <w:sz w:val="24"/>
                <w:szCs w:val="24"/>
              </w:rPr>
              <w:t>3.</w:t>
            </w:r>
          </w:p>
        </w:tc>
        <w:tc>
          <w:tcPr>
            <w:tcW w:w="2551" w:type="dxa"/>
          </w:tcPr>
          <w:p w14:paraId="32EED2B8"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Utworzenie dodatkowych grup przedszkolnych</w:t>
            </w:r>
          </w:p>
        </w:tc>
        <w:tc>
          <w:tcPr>
            <w:tcW w:w="6379" w:type="dxa"/>
          </w:tcPr>
          <w:p w14:paraId="0F16B483" w14:textId="77777777" w:rsidR="00132155" w:rsidRPr="00995E62" w:rsidRDefault="00132155" w:rsidP="004864CE">
            <w:pPr>
              <w:pStyle w:val="Default"/>
              <w:spacing w:line="360" w:lineRule="auto"/>
              <w:rPr>
                <w:color w:val="auto"/>
              </w:rPr>
            </w:pPr>
            <w:r w:rsidRPr="00995E62">
              <w:rPr>
                <w:color w:val="auto"/>
              </w:rPr>
              <w:t xml:space="preserve">Ocenie podlega liczba nowotworzonych grup przedszkolnych: </w:t>
            </w:r>
          </w:p>
          <w:p w14:paraId="7517CCFE" w14:textId="49C05ACB" w:rsidR="00132155" w:rsidRPr="00995E62" w:rsidRDefault="00132155" w:rsidP="001E3543">
            <w:pPr>
              <w:pStyle w:val="Default"/>
              <w:numPr>
                <w:ilvl w:val="0"/>
                <w:numId w:val="19"/>
              </w:numPr>
              <w:spacing w:line="360" w:lineRule="auto"/>
              <w:ind w:left="289" w:hanging="289"/>
              <w:rPr>
                <w:color w:val="auto"/>
              </w:rPr>
            </w:pPr>
            <w:r w:rsidRPr="001078F5">
              <w:rPr>
                <w:b/>
                <w:bCs/>
                <w:color w:val="auto"/>
              </w:rPr>
              <w:t>2 p</w:t>
            </w:r>
            <w:r w:rsidR="003D57B1">
              <w:rPr>
                <w:b/>
                <w:bCs/>
                <w:color w:val="auto"/>
              </w:rPr>
              <w:t>un</w:t>
            </w:r>
            <w:r w:rsidRPr="001078F5">
              <w:rPr>
                <w:b/>
                <w:bCs/>
                <w:color w:val="auto"/>
              </w:rPr>
              <w:t>kt</w:t>
            </w:r>
            <w:r w:rsidR="003D57B1">
              <w:rPr>
                <w:b/>
                <w:bCs/>
                <w:color w:val="auto"/>
              </w:rPr>
              <w:t>y</w:t>
            </w:r>
            <w:r w:rsidRPr="00995E62">
              <w:rPr>
                <w:color w:val="auto"/>
              </w:rPr>
              <w:t xml:space="preserve"> – zaplanowano utworzenie więcej niż jednej nowej grupy</w:t>
            </w:r>
            <w:r>
              <w:rPr>
                <w:color w:val="auto"/>
              </w:rPr>
              <w:t>;</w:t>
            </w:r>
            <w:r w:rsidRPr="00995E62">
              <w:rPr>
                <w:color w:val="auto"/>
              </w:rPr>
              <w:t xml:space="preserve"> </w:t>
            </w:r>
          </w:p>
          <w:p w14:paraId="2D203073" w14:textId="7777FCD1" w:rsidR="00132155" w:rsidRPr="00995E62" w:rsidRDefault="00132155" w:rsidP="001E3543">
            <w:pPr>
              <w:pStyle w:val="Default"/>
              <w:numPr>
                <w:ilvl w:val="0"/>
                <w:numId w:val="19"/>
              </w:numPr>
              <w:spacing w:line="360" w:lineRule="auto"/>
              <w:ind w:left="289" w:hanging="289"/>
              <w:rPr>
                <w:color w:val="auto"/>
              </w:rPr>
            </w:pPr>
            <w:r w:rsidRPr="001078F5">
              <w:rPr>
                <w:b/>
                <w:bCs/>
                <w:color w:val="auto"/>
              </w:rPr>
              <w:t>1 p</w:t>
            </w:r>
            <w:r w:rsidR="003D57B1">
              <w:rPr>
                <w:b/>
                <w:bCs/>
                <w:color w:val="auto"/>
              </w:rPr>
              <w:t>un</w:t>
            </w:r>
            <w:r w:rsidRPr="001078F5">
              <w:rPr>
                <w:b/>
                <w:bCs/>
                <w:color w:val="auto"/>
              </w:rPr>
              <w:t>kt</w:t>
            </w:r>
            <w:r w:rsidRPr="00995E62">
              <w:rPr>
                <w:color w:val="auto"/>
              </w:rPr>
              <w:t xml:space="preserve"> – zaplanowano 1 nową grupę</w:t>
            </w:r>
            <w:r>
              <w:rPr>
                <w:color w:val="auto"/>
              </w:rPr>
              <w:t>;</w:t>
            </w:r>
            <w:r w:rsidRPr="00995E62">
              <w:rPr>
                <w:color w:val="auto"/>
              </w:rPr>
              <w:t xml:space="preserve"> </w:t>
            </w:r>
          </w:p>
          <w:p w14:paraId="46EF6F23" w14:textId="013645D6" w:rsidR="00132155" w:rsidRPr="00995E62" w:rsidRDefault="00132155" w:rsidP="001E3543">
            <w:pPr>
              <w:pStyle w:val="Default"/>
              <w:numPr>
                <w:ilvl w:val="0"/>
                <w:numId w:val="19"/>
              </w:numPr>
              <w:spacing w:line="360" w:lineRule="auto"/>
              <w:ind w:left="289" w:hanging="289"/>
              <w:rPr>
                <w:color w:val="auto"/>
              </w:rPr>
            </w:pPr>
            <w:r w:rsidRPr="001078F5">
              <w:rPr>
                <w:b/>
                <w:bCs/>
                <w:color w:val="auto"/>
              </w:rPr>
              <w:t>0 p</w:t>
            </w:r>
            <w:r w:rsidR="003D57B1">
              <w:rPr>
                <w:b/>
                <w:bCs/>
                <w:color w:val="auto"/>
              </w:rPr>
              <w:t>un</w:t>
            </w:r>
            <w:r w:rsidRPr="001078F5">
              <w:rPr>
                <w:b/>
                <w:bCs/>
                <w:color w:val="auto"/>
              </w:rPr>
              <w:t>kt</w:t>
            </w:r>
            <w:r w:rsidR="003D57B1">
              <w:rPr>
                <w:b/>
                <w:bCs/>
                <w:color w:val="auto"/>
              </w:rPr>
              <w:t>ów</w:t>
            </w:r>
            <w:r w:rsidRPr="00995E62">
              <w:rPr>
                <w:color w:val="auto"/>
              </w:rPr>
              <w:t xml:space="preserve"> – brak nowych grup. </w:t>
            </w:r>
          </w:p>
          <w:p w14:paraId="6A8776DE" w14:textId="77777777" w:rsidR="00132155" w:rsidRPr="00AB3D98" w:rsidRDefault="00132155" w:rsidP="004864CE">
            <w:pPr>
              <w:spacing w:line="360" w:lineRule="auto"/>
              <w:rPr>
                <w:rFonts w:ascii="Arial" w:hAnsi="Arial" w:cs="Arial"/>
                <w:spacing w:val="-4"/>
                <w:sz w:val="24"/>
                <w:szCs w:val="24"/>
              </w:rPr>
            </w:pPr>
            <w:r w:rsidRPr="00995E62">
              <w:rPr>
                <w:rFonts w:ascii="Arial" w:hAnsi="Arial" w:cs="Arial"/>
                <w:sz w:val="24"/>
                <w:szCs w:val="24"/>
              </w:rPr>
              <w:lastRenderedPageBreak/>
              <w:t>Dodatkowy punkt otrzymają projekty, które tworzą nowe miejsca dla dzieci z najmłodszych grup przedszkolnych (</w:t>
            </w:r>
            <w:r w:rsidRPr="00AB3D98">
              <w:rPr>
                <w:rFonts w:ascii="Arial" w:hAnsi="Arial" w:cs="Arial"/>
                <w:spacing w:val="-4"/>
                <w:sz w:val="24"/>
                <w:szCs w:val="24"/>
              </w:rPr>
              <w:t>przynajmniej jedna grupa z przedziału wiekowego 3-4 lata).</w:t>
            </w:r>
          </w:p>
          <w:p w14:paraId="69E804BA" w14:textId="77777777" w:rsidR="00132155" w:rsidRPr="00995E62" w:rsidRDefault="00132155" w:rsidP="004864CE">
            <w:pPr>
              <w:spacing w:before="120"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050A4ADC" w14:textId="19806EEB"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3</w:t>
            </w:r>
          </w:p>
        </w:tc>
        <w:tc>
          <w:tcPr>
            <w:tcW w:w="1134" w:type="dxa"/>
          </w:tcPr>
          <w:p w14:paraId="76E693FD"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p>
        </w:tc>
        <w:tc>
          <w:tcPr>
            <w:tcW w:w="1984" w:type="dxa"/>
          </w:tcPr>
          <w:p w14:paraId="06C8485A"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6</w:t>
            </w:r>
          </w:p>
        </w:tc>
      </w:tr>
      <w:tr w:rsidR="00132155" w:rsidRPr="00995E62" w14:paraId="0E77E1EB" w14:textId="77777777" w:rsidTr="004864CE">
        <w:tc>
          <w:tcPr>
            <w:tcW w:w="710" w:type="dxa"/>
          </w:tcPr>
          <w:p w14:paraId="3C79002D"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0908A53A"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Charakter wspieranego przedszkola</w:t>
            </w:r>
          </w:p>
        </w:tc>
        <w:tc>
          <w:tcPr>
            <w:tcW w:w="6379" w:type="dxa"/>
          </w:tcPr>
          <w:p w14:paraId="2BB7649C" w14:textId="77777777" w:rsidR="00132155" w:rsidRDefault="00132155" w:rsidP="004864CE">
            <w:pPr>
              <w:pStyle w:val="Default"/>
              <w:spacing w:line="360" w:lineRule="auto"/>
              <w:rPr>
                <w:color w:val="auto"/>
              </w:rPr>
            </w:pPr>
            <w:r w:rsidRPr="00995E62">
              <w:rPr>
                <w:color w:val="auto"/>
              </w:rPr>
              <w:t xml:space="preserve">Weryfikacji podlega, czy projekt będzie realizowany </w:t>
            </w:r>
            <w:r w:rsidRPr="00995E62">
              <w:rPr>
                <w:color w:val="auto"/>
              </w:rPr>
              <w:br/>
              <w:t xml:space="preserve">w przedszkolu integracyjnym lub przedszkolu posiadającym oddziały integracyjne. </w:t>
            </w:r>
          </w:p>
          <w:p w14:paraId="359B738A" w14:textId="77777777" w:rsidR="00132155" w:rsidRPr="001078F5" w:rsidRDefault="00132155" w:rsidP="004864CE">
            <w:pPr>
              <w:pStyle w:val="Default"/>
              <w:spacing w:line="360" w:lineRule="auto"/>
              <w:rPr>
                <w:color w:val="auto"/>
                <w:u w:val="single"/>
              </w:rPr>
            </w:pPr>
            <w:r w:rsidRPr="001078F5">
              <w:rPr>
                <w:color w:val="auto"/>
                <w:u w:val="single"/>
              </w:rPr>
              <w:t xml:space="preserve">Punktacja: </w:t>
            </w:r>
          </w:p>
          <w:p w14:paraId="27AC37D2" w14:textId="5AAA48B5" w:rsidR="00132155" w:rsidRPr="00995E62" w:rsidRDefault="00132155" w:rsidP="001E3543">
            <w:pPr>
              <w:pStyle w:val="Default"/>
              <w:numPr>
                <w:ilvl w:val="0"/>
                <w:numId w:val="27"/>
              </w:numPr>
              <w:spacing w:line="360" w:lineRule="auto"/>
              <w:ind w:left="430" w:hanging="283"/>
              <w:rPr>
                <w:color w:val="auto"/>
              </w:rPr>
            </w:pPr>
            <w:r w:rsidRPr="001078F5">
              <w:rPr>
                <w:b/>
                <w:bCs/>
                <w:color w:val="auto"/>
              </w:rPr>
              <w:t>2 p</w:t>
            </w:r>
            <w:r w:rsidR="003D57B1">
              <w:rPr>
                <w:b/>
                <w:bCs/>
                <w:color w:val="auto"/>
              </w:rPr>
              <w:t>un</w:t>
            </w:r>
            <w:r w:rsidRPr="001078F5">
              <w:rPr>
                <w:b/>
                <w:bCs/>
                <w:color w:val="auto"/>
              </w:rPr>
              <w:t>kt</w:t>
            </w:r>
            <w:r w:rsidR="003D57B1">
              <w:rPr>
                <w:b/>
                <w:bCs/>
                <w:color w:val="auto"/>
              </w:rPr>
              <w:t>y</w:t>
            </w:r>
            <w:r w:rsidRPr="00995E62">
              <w:rPr>
                <w:color w:val="auto"/>
              </w:rPr>
              <w:t xml:space="preserve"> - przedszkole integracyjne</w:t>
            </w:r>
            <w:r>
              <w:rPr>
                <w:color w:val="auto"/>
              </w:rPr>
              <w:t>;</w:t>
            </w:r>
          </w:p>
          <w:p w14:paraId="14E64018" w14:textId="2B3CEDD7" w:rsidR="00132155" w:rsidRPr="00995E62" w:rsidRDefault="00132155" w:rsidP="001E3543">
            <w:pPr>
              <w:pStyle w:val="Default"/>
              <w:numPr>
                <w:ilvl w:val="0"/>
                <w:numId w:val="27"/>
              </w:numPr>
              <w:spacing w:line="360" w:lineRule="auto"/>
              <w:ind w:left="430" w:hanging="283"/>
            </w:pPr>
            <w:r w:rsidRPr="001078F5">
              <w:rPr>
                <w:b/>
                <w:bCs/>
                <w:color w:val="auto"/>
              </w:rPr>
              <w:t>1 p</w:t>
            </w:r>
            <w:r w:rsidR="003D57B1">
              <w:rPr>
                <w:b/>
                <w:bCs/>
                <w:color w:val="auto"/>
              </w:rPr>
              <w:t>un</w:t>
            </w:r>
            <w:r w:rsidRPr="001078F5">
              <w:rPr>
                <w:b/>
                <w:bCs/>
                <w:color w:val="auto"/>
              </w:rPr>
              <w:t>kt</w:t>
            </w:r>
            <w:r w:rsidRPr="00995E62">
              <w:rPr>
                <w:color w:val="auto"/>
              </w:rPr>
              <w:t xml:space="preserve"> - przedszkole posiada oddziały integracyjne</w:t>
            </w:r>
            <w:r w:rsidR="000C4E1B">
              <w:rPr>
                <w:color w:val="auto"/>
              </w:rPr>
              <w:t>;</w:t>
            </w:r>
          </w:p>
          <w:p w14:paraId="60359329" w14:textId="17AFBE21" w:rsidR="00132155" w:rsidRPr="00995E62" w:rsidRDefault="00132155" w:rsidP="001E3543">
            <w:pPr>
              <w:pStyle w:val="Default"/>
              <w:numPr>
                <w:ilvl w:val="0"/>
                <w:numId w:val="27"/>
              </w:numPr>
              <w:spacing w:line="360" w:lineRule="auto"/>
              <w:ind w:left="430" w:hanging="283"/>
            </w:pPr>
            <w:r w:rsidRPr="001078F5">
              <w:rPr>
                <w:b/>
                <w:bCs/>
              </w:rPr>
              <w:t>0 p</w:t>
            </w:r>
            <w:r w:rsidR="003D57B1">
              <w:rPr>
                <w:b/>
                <w:bCs/>
              </w:rPr>
              <w:t>un</w:t>
            </w:r>
            <w:r w:rsidRPr="001078F5">
              <w:rPr>
                <w:b/>
                <w:bCs/>
              </w:rPr>
              <w:t>kt</w:t>
            </w:r>
            <w:r w:rsidR="003D57B1">
              <w:rPr>
                <w:b/>
                <w:bCs/>
              </w:rPr>
              <w:t>ów</w:t>
            </w:r>
            <w:r w:rsidRPr="00995E62">
              <w:t xml:space="preserve"> - pozostałe.</w:t>
            </w:r>
          </w:p>
          <w:p w14:paraId="025B7FD0"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0B4301F8" w14:textId="5661806E"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2</w:t>
            </w:r>
          </w:p>
        </w:tc>
        <w:tc>
          <w:tcPr>
            <w:tcW w:w="1134" w:type="dxa"/>
          </w:tcPr>
          <w:p w14:paraId="24AF2B70"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3</w:t>
            </w:r>
          </w:p>
        </w:tc>
        <w:tc>
          <w:tcPr>
            <w:tcW w:w="1984" w:type="dxa"/>
          </w:tcPr>
          <w:p w14:paraId="6F2235D3"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6</w:t>
            </w:r>
          </w:p>
        </w:tc>
      </w:tr>
      <w:tr w:rsidR="00132155" w:rsidRPr="00995E62" w14:paraId="5F686F39" w14:textId="77777777" w:rsidTr="004864CE">
        <w:tc>
          <w:tcPr>
            <w:tcW w:w="710" w:type="dxa"/>
          </w:tcPr>
          <w:p w14:paraId="2822B2CA"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5631AE9F"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Stopień przygotowania projektu do realizacji</w:t>
            </w:r>
          </w:p>
        </w:tc>
        <w:tc>
          <w:tcPr>
            <w:tcW w:w="6379" w:type="dxa"/>
          </w:tcPr>
          <w:p w14:paraId="4B04EF4A" w14:textId="6A4C6C8E" w:rsidR="00132155" w:rsidRPr="00995E62" w:rsidRDefault="00132155" w:rsidP="004864CE">
            <w:pPr>
              <w:pStyle w:val="Default"/>
              <w:spacing w:line="360" w:lineRule="auto"/>
              <w:rPr>
                <w:color w:val="auto"/>
              </w:rPr>
            </w:pPr>
            <w:r w:rsidRPr="00995E62">
              <w:rPr>
                <w:color w:val="auto"/>
              </w:rPr>
              <w:t xml:space="preserve">Ocena uzależniona będzie od stanu przygotowania przedsięwzięcia do realizacji (projekt w fazie pomysłu/koncepcji otrzyma </w:t>
            </w:r>
            <w:r w:rsidRPr="001078F5">
              <w:rPr>
                <w:b/>
                <w:bCs/>
                <w:color w:val="auto"/>
              </w:rPr>
              <w:t>0 p</w:t>
            </w:r>
            <w:r w:rsidR="003D57B1">
              <w:rPr>
                <w:b/>
                <w:bCs/>
                <w:color w:val="auto"/>
              </w:rPr>
              <w:t>un</w:t>
            </w:r>
            <w:r w:rsidRPr="001078F5">
              <w:rPr>
                <w:b/>
                <w:bCs/>
                <w:color w:val="auto"/>
              </w:rPr>
              <w:t>kt</w:t>
            </w:r>
            <w:r w:rsidR="003D57B1">
              <w:rPr>
                <w:b/>
                <w:bCs/>
                <w:color w:val="auto"/>
              </w:rPr>
              <w:t>ów</w:t>
            </w:r>
            <w:r w:rsidRPr="00995E62">
              <w:rPr>
                <w:color w:val="auto"/>
              </w:rPr>
              <w:t xml:space="preserve">, co nie oznacza jego odrzucenia). </w:t>
            </w:r>
            <w:r w:rsidRPr="00995E62">
              <w:rPr>
                <w:color w:val="auto"/>
              </w:rPr>
              <w:br/>
            </w:r>
            <w:r w:rsidRPr="001078F5">
              <w:rPr>
                <w:color w:val="auto"/>
                <w:u w:val="single"/>
              </w:rPr>
              <w:t>Sposób przyznawania punktów:</w:t>
            </w:r>
            <w:r w:rsidRPr="00995E62">
              <w:rPr>
                <w:color w:val="auto"/>
              </w:rPr>
              <w:t xml:space="preserve"> </w:t>
            </w:r>
          </w:p>
          <w:p w14:paraId="175CC872" w14:textId="7EF1DB93" w:rsidR="00132155" w:rsidRPr="00995E62" w:rsidRDefault="00132155" w:rsidP="001E3543">
            <w:pPr>
              <w:pStyle w:val="Default"/>
              <w:numPr>
                <w:ilvl w:val="0"/>
                <w:numId w:val="20"/>
              </w:numPr>
              <w:spacing w:line="360" w:lineRule="auto"/>
              <w:ind w:left="289" w:hanging="289"/>
              <w:rPr>
                <w:color w:val="auto"/>
              </w:rPr>
            </w:pPr>
            <w:r w:rsidRPr="00995E62">
              <w:rPr>
                <w:color w:val="auto"/>
              </w:rPr>
              <w:t xml:space="preserve">W przypadku projektu infrastrukturalnego </w:t>
            </w:r>
            <w:r w:rsidRPr="001078F5">
              <w:rPr>
                <w:b/>
                <w:bCs/>
                <w:color w:val="auto"/>
              </w:rPr>
              <w:t>1 p</w:t>
            </w:r>
            <w:r w:rsidR="003D57B1">
              <w:rPr>
                <w:b/>
                <w:bCs/>
                <w:color w:val="auto"/>
              </w:rPr>
              <w:t>un</w:t>
            </w:r>
            <w:r w:rsidRPr="001078F5">
              <w:rPr>
                <w:b/>
                <w:bCs/>
                <w:color w:val="auto"/>
              </w:rPr>
              <w:t>kt</w:t>
            </w:r>
            <w:r w:rsidRPr="00995E62">
              <w:rPr>
                <w:color w:val="auto"/>
              </w:rPr>
              <w:t xml:space="preserve"> będzie przyznawany za każdy z nw. dokumentów lub etapów: </w:t>
            </w:r>
          </w:p>
          <w:p w14:paraId="5D8279BB" w14:textId="77777777" w:rsidR="00132155" w:rsidRPr="00995E62" w:rsidRDefault="00132155" w:rsidP="00E437A4">
            <w:pPr>
              <w:pStyle w:val="Default"/>
              <w:numPr>
                <w:ilvl w:val="0"/>
                <w:numId w:val="56"/>
              </w:numPr>
              <w:spacing w:line="360" w:lineRule="auto"/>
              <w:rPr>
                <w:color w:val="auto"/>
              </w:rPr>
            </w:pPr>
            <w:r w:rsidRPr="00995E62">
              <w:rPr>
                <w:color w:val="auto"/>
              </w:rPr>
              <w:t xml:space="preserve">w pełni uregulowane (posiadane) prawo do dysponowania nieruchomością na cele budowlane i posiadanie dokumentacji technicznej (projektu budowlanego) /programu funkcjonalno-użytkowego; </w:t>
            </w:r>
          </w:p>
          <w:p w14:paraId="7184DD3D" w14:textId="77777777" w:rsidR="00132155" w:rsidRPr="00995E62" w:rsidRDefault="00132155" w:rsidP="00E437A4">
            <w:pPr>
              <w:pStyle w:val="Default"/>
              <w:numPr>
                <w:ilvl w:val="0"/>
                <w:numId w:val="56"/>
              </w:numPr>
              <w:spacing w:line="360" w:lineRule="auto"/>
              <w:rPr>
                <w:color w:val="auto"/>
              </w:rPr>
            </w:pPr>
            <w:r w:rsidRPr="00995E62">
              <w:rPr>
                <w:color w:val="auto"/>
              </w:rPr>
              <w:t xml:space="preserve">złożony wniosek o wydanie decyzji </w:t>
            </w:r>
            <w:r>
              <w:rPr>
                <w:color w:val="auto"/>
              </w:rPr>
              <w:br/>
            </w:r>
            <w:r w:rsidRPr="00995E62">
              <w:rPr>
                <w:color w:val="auto"/>
              </w:rPr>
              <w:t>o środowiskowych uwarunkowaniach obejmujący cały zakres projektu (w przypadku, gdy decyzja środowiskowa nie jest wymagana projekt również otrzyma jeden punkt)</w:t>
            </w:r>
            <w:r>
              <w:rPr>
                <w:color w:val="auto"/>
              </w:rPr>
              <w:t>;</w:t>
            </w:r>
            <w:r w:rsidRPr="00995E62">
              <w:rPr>
                <w:color w:val="auto"/>
              </w:rPr>
              <w:t xml:space="preserve"> </w:t>
            </w:r>
          </w:p>
          <w:p w14:paraId="112852FE" w14:textId="77777777" w:rsidR="00132155" w:rsidRPr="00995E62" w:rsidRDefault="00132155" w:rsidP="00E437A4">
            <w:pPr>
              <w:pStyle w:val="Default"/>
              <w:numPr>
                <w:ilvl w:val="0"/>
                <w:numId w:val="56"/>
              </w:numPr>
              <w:spacing w:line="360" w:lineRule="auto"/>
              <w:rPr>
                <w:color w:val="auto"/>
              </w:rPr>
            </w:pPr>
            <w:r w:rsidRPr="00995E62">
              <w:rPr>
                <w:color w:val="auto"/>
              </w:rPr>
              <w:t xml:space="preserve">złożony wniosek o pozwolenie na budowę/zgłoszenie robót na cały zakres projektu. </w:t>
            </w:r>
          </w:p>
          <w:p w14:paraId="5304880E" w14:textId="77777777" w:rsidR="00132155" w:rsidRPr="00995E62" w:rsidRDefault="00132155" w:rsidP="001E3543">
            <w:pPr>
              <w:pStyle w:val="Default"/>
              <w:numPr>
                <w:ilvl w:val="0"/>
                <w:numId w:val="20"/>
              </w:numPr>
              <w:spacing w:line="360" w:lineRule="auto"/>
              <w:ind w:left="289" w:hanging="284"/>
              <w:rPr>
                <w:color w:val="auto"/>
              </w:rPr>
            </w:pPr>
            <w:r w:rsidRPr="00995E62">
              <w:rPr>
                <w:color w:val="auto"/>
              </w:rPr>
              <w:lastRenderedPageBreak/>
              <w:t>W przypadku projektu nieinfrastrukturalnego</w:t>
            </w:r>
            <w:r>
              <w:rPr>
                <w:color w:val="auto"/>
              </w:rPr>
              <w:t>,</w:t>
            </w:r>
            <w:r w:rsidRPr="00995E62">
              <w:rPr>
                <w:color w:val="auto"/>
              </w:rPr>
              <w:t xml:space="preserve"> dla którego wyżej wymienione dokumenty/etapy przygotowania projektu nie są konieczne, punkty będą przyznawane za: </w:t>
            </w:r>
          </w:p>
          <w:p w14:paraId="6FE45A3F" w14:textId="77777777" w:rsidR="00132155" w:rsidRPr="00995E62" w:rsidRDefault="00132155" w:rsidP="00E437A4">
            <w:pPr>
              <w:pStyle w:val="Default"/>
              <w:numPr>
                <w:ilvl w:val="0"/>
                <w:numId w:val="57"/>
              </w:numPr>
              <w:spacing w:line="360" w:lineRule="auto"/>
              <w:rPr>
                <w:color w:val="auto"/>
              </w:rPr>
            </w:pPr>
            <w:r w:rsidRPr="00995E62">
              <w:rPr>
                <w:color w:val="auto"/>
              </w:rPr>
              <w:t>posiadanie specyfikacji technicznych obejmujących zakres całego projektu (opis przedmiotu zamówienia dla przeprowadzenia poszczególnych postępowań)</w:t>
            </w:r>
            <w:r>
              <w:rPr>
                <w:color w:val="auto"/>
              </w:rPr>
              <w:t>;</w:t>
            </w:r>
            <w:r w:rsidRPr="00995E62">
              <w:rPr>
                <w:color w:val="auto"/>
              </w:rPr>
              <w:t xml:space="preserve"> </w:t>
            </w:r>
          </w:p>
          <w:p w14:paraId="266728EF" w14:textId="77777777" w:rsidR="00132155" w:rsidRPr="00995E62" w:rsidRDefault="00132155" w:rsidP="00E437A4">
            <w:pPr>
              <w:pStyle w:val="Default"/>
              <w:numPr>
                <w:ilvl w:val="0"/>
                <w:numId w:val="57"/>
              </w:numPr>
              <w:spacing w:line="360" w:lineRule="auto"/>
              <w:rPr>
                <w:color w:val="auto"/>
              </w:rPr>
            </w:pPr>
            <w:r w:rsidRPr="00995E62">
              <w:rPr>
                <w:color w:val="auto"/>
              </w:rPr>
              <w:t>posiadanie Specyfikacji Warunków Zamówienia obejmujących zakres całego projektu (dla przeprowadzenia poszczególnych postępowań)</w:t>
            </w:r>
            <w:r>
              <w:rPr>
                <w:color w:val="auto"/>
              </w:rPr>
              <w:t>;</w:t>
            </w:r>
            <w:r w:rsidRPr="00995E62">
              <w:rPr>
                <w:color w:val="auto"/>
              </w:rPr>
              <w:t xml:space="preserve"> </w:t>
            </w:r>
          </w:p>
          <w:p w14:paraId="5E9A3103" w14:textId="77777777" w:rsidR="00132155" w:rsidRPr="00995E62" w:rsidRDefault="00132155" w:rsidP="00E437A4">
            <w:pPr>
              <w:pStyle w:val="Default"/>
              <w:numPr>
                <w:ilvl w:val="0"/>
                <w:numId w:val="57"/>
              </w:numPr>
              <w:spacing w:line="360" w:lineRule="auto"/>
              <w:rPr>
                <w:color w:val="auto"/>
              </w:rPr>
            </w:pPr>
            <w:r w:rsidRPr="00995E62">
              <w:rPr>
                <w:color w:val="auto"/>
              </w:rPr>
              <w:t xml:space="preserve">posiadanie pełnej dokumentacji niezbędnej do wszczęcia postępowania o udzielenie zamówienia publicznego (gotowa dokumentacja przetargowa). </w:t>
            </w:r>
          </w:p>
          <w:p w14:paraId="5C573846" w14:textId="77777777" w:rsidR="00132155" w:rsidRPr="00995E62" w:rsidRDefault="00132155" w:rsidP="004864CE">
            <w:pPr>
              <w:pStyle w:val="Default"/>
              <w:spacing w:line="360" w:lineRule="auto"/>
              <w:rPr>
                <w:b/>
                <w:bCs/>
                <w:color w:val="auto"/>
              </w:rPr>
            </w:pPr>
            <w:r w:rsidRPr="00995E62">
              <w:rPr>
                <w:b/>
                <w:bCs/>
                <w:color w:val="auto"/>
              </w:rPr>
              <w:t xml:space="preserve">Uwagi: </w:t>
            </w:r>
          </w:p>
          <w:p w14:paraId="1916BCC2" w14:textId="42AD3E3D" w:rsidR="00132155" w:rsidRPr="00454349" w:rsidRDefault="00132155" w:rsidP="001E3543">
            <w:pPr>
              <w:pStyle w:val="Default"/>
              <w:numPr>
                <w:ilvl w:val="0"/>
                <w:numId w:val="21"/>
              </w:numPr>
              <w:spacing w:line="360" w:lineRule="auto"/>
              <w:ind w:left="289" w:hanging="284"/>
              <w:rPr>
                <w:b/>
                <w:bCs/>
                <w:color w:val="auto"/>
              </w:rPr>
            </w:pPr>
            <w:r w:rsidRPr="00995E62">
              <w:rPr>
                <w:color w:val="auto"/>
              </w:rPr>
              <w:t xml:space="preserve">Punkty podlegają sumowaniu. Projekt może uzyskać maksymalnie </w:t>
            </w:r>
            <w:r w:rsidRPr="00454349">
              <w:rPr>
                <w:b/>
                <w:bCs/>
                <w:color w:val="auto"/>
              </w:rPr>
              <w:t>3 p</w:t>
            </w:r>
            <w:r w:rsidR="00454349" w:rsidRPr="00454349">
              <w:rPr>
                <w:b/>
                <w:bCs/>
                <w:color w:val="auto"/>
              </w:rPr>
              <w:t>un</w:t>
            </w:r>
            <w:r w:rsidRPr="00454349">
              <w:rPr>
                <w:b/>
                <w:bCs/>
                <w:color w:val="auto"/>
              </w:rPr>
              <w:t>kt</w:t>
            </w:r>
            <w:r w:rsidR="00454349" w:rsidRPr="00454349">
              <w:rPr>
                <w:b/>
                <w:bCs/>
                <w:color w:val="auto"/>
              </w:rPr>
              <w:t>y</w:t>
            </w:r>
            <w:r w:rsidRPr="00454349">
              <w:rPr>
                <w:b/>
                <w:bCs/>
                <w:color w:val="auto"/>
              </w:rPr>
              <w:t>.</w:t>
            </w:r>
          </w:p>
          <w:p w14:paraId="18542476" w14:textId="77777777" w:rsidR="00132155" w:rsidRPr="00995E62" w:rsidRDefault="00132155" w:rsidP="001E3543">
            <w:pPr>
              <w:pStyle w:val="Default"/>
              <w:numPr>
                <w:ilvl w:val="0"/>
                <w:numId w:val="21"/>
              </w:numPr>
              <w:spacing w:line="360" w:lineRule="auto"/>
              <w:ind w:left="289" w:hanging="284"/>
            </w:pPr>
            <w:r w:rsidRPr="00995E62">
              <w:rPr>
                <w:color w:val="auto"/>
              </w:rPr>
              <w:t>W przypadku, gdy któryś z wymienionych etapów przygotowania projektu nie jest konieczny, a projekt jest gotowy do realizacji otrzymuje on maksymalną liczbę punktów możliwych do uzyskania.</w:t>
            </w:r>
          </w:p>
          <w:p w14:paraId="6F078F5E" w14:textId="77777777" w:rsidR="00132155" w:rsidRPr="00995E62" w:rsidRDefault="00132155" w:rsidP="001E3543">
            <w:pPr>
              <w:pStyle w:val="Default"/>
              <w:numPr>
                <w:ilvl w:val="0"/>
                <w:numId w:val="21"/>
              </w:numPr>
              <w:spacing w:line="360" w:lineRule="auto"/>
              <w:ind w:left="289" w:hanging="284"/>
            </w:pPr>
            <w:r w:rsidRPr="00995E62">
              <w:lastRenderedPageBreak/>
              <w:t>W przypadku, gdy projekt jest zarówno infrastrukturalny jak i nieinfrastrukturalny</w:t>
            </w:r>
            <w:r w:rsidRPr="00995E62">
              <w:rPr>
                <w:rStyle w:val="Odwoanieprzypisudolnego"/>
              </w:rPr>
              <w:footnoteReference w:id="82"/>
            </w:r>
            <w:r w:rsidRPr="00995E62">
              <w:t xml:space="preserve"> wniosek będzie oceniany tak jak projekt infrastrukturalny.</w:t>
            </w:r>
          </w:p>
          <w:p w14:paraId="1013F473" w14:textId="77777777" w:rsidR="00132155" w:rsidRPr="00995E62" w:rsidRDefault="00132155" w:rsidP="004864CE">
            <w:pPr>
              <w:spacing w:before="120"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68959772" w14:textId="1E84235E"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3</w:t>
            </w:r>
          </w:p>
        </w:tc>
        <w:tc>
          <w:tcPr>
            <w:tcW w:w="1134" w:type="dxa"/>
          </w:tcPr>
          <w:p w14:paraId="4DDFEF0B"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p>
        </w:tc>
        <w:tc>
          <w:tcPr>
            <w:tcW w:w="1984" w:type="dxa"/>
          </w:tcPr>
          <w:p w14:paraId="22E251CA"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6</w:t>
            </w:r>
          </w:p>
        </w:tc>
      </w:tr>
      <w:tr w:rsidR="00132155" w:rsidRPr="00995E62" w14:paraId="20FAC1BB" w14:textId="77777777" w:rsidTr="004864CE">
        <w:tc>
          <w:tcPr>
            <w:tcW w:w="710" w:type="dxa"/>
          </w:tcPr>
          <w:p w14:paraId="447FCA6E"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7585A6F0"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Różnorodność oferty edukacyjnej projektu</w:t>
            </w:r>
          </w:p>
        </w:tc>
        <w:tc>
          <w:tcPr>
            <w:tcW w:w="6379" w:type="dxa"/>
          </w:tcPr>
          <w:p w14:paraId="2362423F" w14:textId="152554B3" w:rsidR="00132155" w:rsidRPr="00995E62" w:rsidRDefault="00132155" w:rsidP="004864CE">
            <w:pPr>
              <w:pStyle w:val="Default"/>
              <w:spacing w:line="360" w:lineRule="auto"/>
              <w:rPr>
                <w:color w:val="auto"/>
              </w:rPr>
            </w:pPr>
            <w:r w:rsidRPr="00995E62">
              <w:rPr>
                <w:color w:val="auto"/>
              </w:rPr>
              <w:t>W ramach kryterium ocenie podlegać będzie kompleksowość usług świadczonych przez przedszkole</w:t>
            </w:r>
            <w:r w:rsidR="000C4E1B">
              <w:rPr>
                <w:color w:val="auto"/>
              </w:rPr>
              <w:t>,</w:t>
            </w:r>
            <w:r w:rsidRPr="00995E62">
              <w:rPr>
                <w:color w:val="auto"/>
              </w:rPr>
              <w:t xml:space="preserve"> tj. liczba nowych dodatkowych zajęć wdrożonych po zakończeniu rzeczowej realizacji inwestycji, np. gimnastyka korekcyjna, zajęcia logopedyczne, językowe, taneczne, teatralne i sportowe, rytmika. Katalog nowych zajęć może być szerszy i wynikać z indywidualnych potrzeb rozwojowych i edukacyjnych dzieci na terenie działania danej placówki: </w:t>
            </w:r>
          </w:p>
          <w:p w14:paraId="0B942483" w14:textId="51228178" w:rsidR="00132155" w:rsidRPr="00995E62" w:rsidRDefault="00132155" w:rsidP="001E3543">
            <w:pPr>
              <w:pStyle w:val="Default"/>
              <w:numPr>
                <w:ilvl w:val="0"/>
                <w:numId w:val="28"/>
              </w:numPr>
              <w:spacing w:line="360" w:lineRule="auto"/>
              <w:ind w:left="289" w:hanging="289"/>
              <w:rPr>
                <w:color w:val="auto"/>
              </w:rPr>
            </w:pPr>
            <w:r w:rsidRPr="00043120">
              <w:rPr>
                <w:b/>
                <w:bCs/>
                <w:color w:val="auto"/>
              </w:rPr>
              <w:lastRenderedPageBreak/>
              <w:t>2 p</w:t>
            </w:r>
            <w:r w:rsidR="00454349">
              <w:rPr>
                <w:b/>
                <w:bCs/>
                <w:color w:val="auto"/>
              </w:rPr>
              <w:t>un</w:t>
            </w:r>
            <w:r w:rsidRPr="00043120">
              <w:rPr>
                <w:b/>
                <w:bCs/>
                <w:color w:val="auto"/>
              </w:rPr>
              <w:t>kt</w:t>
            </w:r>
            <w:r w:rsidR="00454349">
              <w:rPr>
                <w:b/>
                <w:bCs/>
                <w:color w:val="auto"/>
              </w:rPr>
              <w:t>y</w:t>
            </w:r>
            <w:r w:rsidRPr="00995E62">
              <w:rPr>
                <w:color w:val="auto"/>
              </w:rPr>
              <w:t xml:space="preserve"> - wykazano więcej niż 2 dodatkowe formy zajęć</w:t>
            </w:r>
            <w:r>
              <w:rPr>
                <w:color w:val="auto"/>
              </w:rPr>
              <w:t>;</w:t>
            </w:r>
          </w:p>
          <w:p w14:paraId="4D495CDA" w14:textId="76992E9A" w:rsidR="00132155" w:rsidRPr="00995E62" w:rsidRDefault="00132155" w:rsidP="001E3543">
            <w:pPr>
              <w:pStyle w:val="Default"/>
              <w:numPr>
                <w:ilvl w:val="0"/>
                <w:numId w:val="28"/>
              </w:numPr>
              <w:spacing w:line="360" w:lineRule="auto"/>
              <w:ind w:left="289" w:hanging="289"/>
              <w:rPr>
                <w:color w:val="auto"/>
              </w:rPr>
            </w:pPr>
            <w:r w:rsidRPr="00043120">
              <w:rPr>
                <w:b/>
                <w:bCs/>
                <w:color w:val="auto"/>
              </w:rPr>
              <w:t>1 p</w:t>
            </w:r>
            <w:r w:rsidR="00454349">
              <w:rPr>
                <w:b/>
                <w:bCs/>
                <w:color w:val="auto"/>
              </w:rPr>
              <w:t>un</w:t>
            </w:r>
            <w:r w:rsidRPr="00043120">
              <w:rPr>
                <w:b/>
                <w:bCs/>
                <w:color w:val="auto"/>
              </w:rPr>
              <w:t>kt</w:t>
            </w:r>
            <w:r w:rsidRPr="00995E62">
              <w:rPr>
                <w:color w:val="auto"/>
              </w:rPr>
              <w:t xml:space="preserve"> - wykazano od 1 do 2 dodatkowych form zajęć,</w:t>
            </w:r>
          </w:p>
          <w:p w14:paraId="127BF7EE" w14:textId="7FD1A380" w:rsidR="00132155" w:rsidRPr="00995E62" w:rsidRDefault="00132155" w:rsidP="001E3543">
            <w:pPr>
              <w:pStyle w:val="Default"/>
              <w:numPr>
                <w:ilvl w:val="0"/>
                <w:numId w:val="28"/>
              </w:numPr>
              <w:spacing w:after="40" w:line="360" w:lineRule="auto"/>
              <w:ind w:left="289" w:hanging="289"/>
              <w:rPr>
                <w:color w:val="auto"/>
              </w:rPr>
            </w:pPr>
            <w:r w:rsidRPr="00043120">
              <w:rPr>
                <w:b/>
                <w:bCs/>
              </w:rPr>
              <w:t>0 p</w:t>
            </w:r>
            <w:r w:rsidR="00454349">
              <w:rPr>
                <w:b/>
                <w:bCs/>
              </w:rPr>
              <w:t>un</w:t>
            </w:r>
            <w:r w:rsidRPr="00043120">
              <w:rPr>
                <w:b/>
                <w:bCs/>
              </w:rPr>
              <w:t>kt</w:t>
            </w:r>
            <w:r w:rsidR="00454349">
              <w:rPr>
                <w:b/>
                <w:bCs/>
              </w:rPr>
              <w:t>ów</w:t>
            </w:r>
            <w:r w:rsidRPr="00995E62">
              <w:t xml:space="preserve"> - brak nowych form zajęć.</w:t>
            </w:r>
          </w:p>
          <w:p w14:paraId="38E32C0B" w14:textId="77777777" w:rsidR="00132155" w:rsidRPr="00995E62" w:rsidRDefault="00132155" w:rsidP="004864CE">
            <w:pPr>
              <w:pStyle w:val="Default"/>
              <w:spacing w:line="360" w:lineRule="auto"/>
            </w:pPr>
            <w:r w:rsidRPr="00995E62">
              <w:rPr>
                <w:rFonts w:eastAsia="Times New Roman"/>
                <w:i/>
                <w:iCs/>
                <w:lang w:eastAsia="pl-PL"/>
              </w:rPr>
              <w:t xml:space="preserve">Na wezwanie Instytucji Zarządzającej programem FEŚ 2021-2027 wnioskodawca może uzupełnić lub poprawić wniosek o dofinansowanie projektu i/lub załączniki </w:t>
            </w:r>
            <w:r w:rsidRPr="00995E62">
              <w:rPr>
                <w:rFonts w:eastAsia="Times New Roman"/>
                <w:i/>
                <w:iCs/>
                <w:lang w:eastAsia="pl-PL"/>
              </w:rPr>
              <w:br/>
              <w:t xml:space="preserve">w zakresie określonym w wezwaniu, zgodnie </w:t>
            </w:r>
            <w:r w:rsidRPr="00995E62">
              <w:rPr>
                <w:rFonts w:eastAsia="Times New Roman"/>
                <w:i/>
                <w:iCs/>
                <w:lang w:eastAsia="pl-PL"/>
              </w:rPr>
              <w:br/>
              <w:t>z regulaminem wyboru projektów.</w:t>
            </w:r>
          </w:p>
        </w:tc>
        <w:tc>
          <w:tcPr>
            <w:tcW w:w="1701" w:type="dxa"/>
          </w:tcPr>
          <w:p w14:paraId="7E1D7FE1" w14:textId="0F380132"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2</w:t>
            </w:r>
          </w:p>
        </w:tc>
        <w:tc>
          <w:tcPr>
            <w:tcW w:w="1134" w:type="dxa"/>
          </w:tcPr>
          <w:p w14:paraId="4CBFCB6E"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p>
        </w:tc>
        <w:tc>
          <w:tcPr>
            <w:tcW w:w="1984" w:type="dxa"/>
          </w:tcPr>
          <w:p w14:paraId="74EC1BFD"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r>
      <w:tr w:rsidR="00132155" w:rsidRPr="00995E62" w14:paraId="69305363" w14:textId="77777777" w:rsidTr="004864CE">
        <w:tc>
          <w:tcPr>
            <w:tcW w:w="710" w:type="dxa"/>
          </w:tcPr>
          <w:p w14:paraId="4EE6F07C"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0CA49ED0"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Strategiczne znaczenie projektu dla danego obszaru</w:t>
            </w:r>
          </w:p>
        </w:tc>
        <w:tc>
          <w:tcPr>
            <w:tcW w:w="6379" w:type="dxa"/>
            <w:vAlign w:val="center"/>
          </w:tcPr>
          <w:p w14:paraId="226D5C45" w14:textId="77777777" w:rsidR="00132155" w:rsidRPr="00995E62" w:rsidRDefault="00132155" w:rsidP="004864CE">
            <w:pPr>
              <w:pStyle w:val="Default"/>
              <w:spacing w:line="360" w:lineRule="auto"/>
              <w:rPr>
                <w:color w:val="auto"/>
              </w:rPr>
            </w:pPr>
            <w:r w:rsidRPr="00995E62">
              <w:rPr>
                <w:color w:val="auto"/>
              </w:rPr>
              <w:t xml:space="preserve">W ramach kryterium pod uwagę brane będą uwarunkowania makroekonomiczne na danym obszarze tj. stopa bezrobocia, poziom przedsiębiorczości, przyrost naturalny, pracujący na 1000 ludności w wieku produkcyjnym. Analiza oparta będzie o dostępne dane statystyczne GUS/WUS. </w:t>
            </w:r>
          </w:p>
          <w:p w14:paraId="58797A36" w14:textId="77777777" w:rsidR="00132155" w:rsidRPr="00995E62" w:rsidRDefault="00132155" w:rsidP="004864CE">
            <w:pPr>
              <w:pStyle w:val="Default"/>
              <w:spacing w:line="360" w:lineRule="auto"/>
              <w:rPr>
                <w:color w:val="auto"/>
              </w:rPr>
            </w:pPr>
            <w:r w:rsidRPr="00995E62">
              <w:rPr>
                <w:color w:val="auto"/>
              </w:rPr>
              <w:t>Jeden punkt będzie przyznawany za każdy wskaźnik gorszy niż średnia dla województwa.</w:t>
            </w:r>
          </w:p>
          <w:p w14:paraId="47525DD5" w14:textId="77777777" w:rsidR="00132155" w:rsidRPr="001808A2" w:rsidRDefault="00132155" w:rsidP="004864CE">
            <w:pPr>
              <w:spacing w:line="360" w:lineRule="auto"/>
              <w:rPr>
                <w:rFonts w:ascii="Arial" w:hAnsi="Arial" w:cs="Arial"/>
                <w:sz w:val="24"/>
                <w:szCs w:val="24"/>
                <w:u w:val="single"/>
              </w:rPr>
            </w:pPr>
            <w:r w:rsidRPr="001808A2">
              <w:rPr>
                <w:rFonts w:ascii="Arial" w:hAnsi="Arial" w:cs="Arial"/>
                <w:sz w:val="24"/>
                <w:szCs w:val="24"/>
                <w:u w:val="single"/>
              </w:rPr>
              <w:t>Punkty podlegają sumowaniu.</w:t>
            </w:r>
          </w:p>
          <w:p w14:paraId="3DE683A7"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4F557E40" w14:textId="7C7F6F59"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4</w:t>
            </w:r>
          </w:p>
        </w:tc>
        <w:tc>
          <w:tcPr>
            <w:tcW w:w="1134" w:type="dxa"/>
          </w:tcPr>
          <w:p w14:paraId="1DD93C43"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1</w:t>
            </w:r>
          </w:p>
        </w:tc>
        <w:tc>
          <w:tcPr>
            <w:tcW w:w="1984" w:type="dxa"/>
          </w:tcPr>
          <w:p w14:paraId="31E9961B"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r>
      <w:tr w:rsidR="00132155" w:rsidRPr="00995E62" w14:paraId="0C6BC711" w14:textId="77777777" w:rsidTr="004864CE">
        <w:tc>
          <w:tcPr>
            <w:tcW w:w="710" w:type="dxa"/>
          </w:tcPr>
          <w:p w14:paraId="7DFBE509"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438E95F0"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Komplementarność projektu z EFS+</w:t>
            </w:r>
          </w:p>
        </w:tc>
        <w:tc>
          <w:tcPr>
            <w:tcW w:w="6379" w:type="dxa"/>
          </w:tcPr>
          <w:p w14:paraId="501AE1D7" w14:textId="6ED21576" w:rsidR="00132155" w:rsidRPr="00995E62" w:rsidRDefault="00132155" w:rsidP="004864CE">
            <w:pPr>
              <w:pStyle w:val="Default"/>
              <w:spacing w:line="360" w:lineRule="auto"/>
              <w:rPr>
                <w:color w:val="auto"/>
              </w:rPr>
            </w:pPr>
            <w:r w:rsidRPr="00995E62">
              <w:rPr>
                <w:color w:val="auto"/>
              </w:rPr>
              <w:t>W ramach tego kryterium weryfikowana będzie komplementarność projektu z projektami współfinansowanymi ze środków EFS</w:t>
            </w:r>
            <w:r w:rsidR="00655F2B" w:rsidRPr="00995E62">
              <w:rPr>
                <w:color w:val="auto"/>
              </w:rPr>
              <w:t>+.</w:t>
            </w:r>
            <w:r w:rsidRPr="00995E62">
              <w:rPr>
                <w:color w:val="auto"/>
              </w:rPr>
              <w:t xml:space="preserve">  </w:t>
            </w:r>
          </w:p>
          <w:p w14:paraId="3256E426" w14:textId="77777777" w:rsidR="00132155" w:rsidRPr="00043120" w:rsidRDefault="00132155" w:rsidP="004864CE">
            <w:pPr>
              <w:pStyle w:val="Default"/>
              <w:spacing w:line="360" w:lineRule="auto"/>
              <w:rPr>
                <w:color w:val="auto"/>
                <w:u w:val="single"/>
              </w:rPr>
            </w:pPr>
            <w:r w:rsidRPr="00043120">
              <w:rPr>
                <w:color w:val="auto"/>
                <w:u w:val="single"/>
              </w:rPr>
              <w:t>Punkty przyznawane będą w następujący sposób:</w:t>
            </w:r>
          </w:p>
          <w:p w14:paraId="4A7B66FD" w14:textId="645F2D6A" w:rsidR="00132155" w:rsidRPr="00995E62" w:rsidRDefault="00132155" w:rsidP="004864CE">
            <w:pPr>
              <w:pStyle w:val="Default"/>
              <w:spacing w:line="360" w:lineRule="auto"/>
              <w:rPr>
                <w:color w:val="auto"/>
              </w:rPr>
            </w:pPr>
            <w:r w:rsidRPr="00043120">
              <w:rPr>
                <w:b/>
                <w:bCs/>
                <w:color w:val="auto"/>
              </w:rPr>
              <w:t>- 2 p</w:t>
            </w:r>
            <w:r w:rsidR="00454349">
              <w:rPr>
                <w:b/>
                <w:bCs/>
                <w:color w:val="auto"/>
              </w:rPr>
              <w:t>un</w:t>
            </w:r>
            <w:r w:rsidRPr="00043120">
              <w:rPr>
                <w:b/>
                <w:bCs/>
                <w:color w:val="auto"/>
              </w:rPr>
              <w:t>kt</w:t>
            </w:r>
            <w:r w:rsidR="00454349">
              <w:rPr>
                <w:b/>
                <w:bCs/>
                <w:color w:val="auto"/>
              </w:rPr>
              <w:t>y</w:t>
            </w:r>
            <w:r w:rsidRPr="00995E62">
              <w:rPr>
                <w:color w:val="auto"/>
              </w:rPr>
              <w:t xml:space="preserve"> - w przypadku wykazania bezpośredniej komplementarności wobec projektu realizowanego lub zrealizowanego ze środków EFS+</w:t>
            </w:r>
            <w:r>
              <w:rPr>
                <w:color w:val="auto"/>
              </w:rPr>
              <w:t>;</w:t>
            </w:r>
          </w:p>
          <w:p w14:paraId="7B2AC1F0" w14:textId="5E884773" w:rsidR="00132155" w:rsidRPr="00995E62" w:rsidRDefault="00132155" w:rsidP="004864CE">
            <w:pPr>
              <w:pStyle w:val="Default"/>
              <w:spacing w:line="360" w:lineRule="auto"/>
              <w:rPr>
                <w:color w:val="auto"/>
              </w:rPr>
            </w:pPr>
            <w:r w:rsidRPr="00043120">
              <w:rPr>
                <w:b/>
                <w:bCs/>
                <w:color w:val="auto"/>
              </w:rPr>
              <w:t>- 1 p</w:t>
            </w:r>
            <w:r w:rsidR="00454349">
              <w:rPr>
                <w:b/>
                <w:bCs/>
                <w:color w:val="auto"/>
              </w:rPr>
              <w:t>un</w:t>
            </w:r>
            <w:r w:rsidRPr="00043120">
              <w:rPr>
                <w:b/>
                <w:bCs/>
                <w:color w:val="auto"/>
              </w:rPr>
              <w:t>kt</w:t>
            </w:r>
            <w:r w:rsidRPr="00995E62">
              <w:rPr>
                <w:color w:val="auto"/>
              </w:rPr>
              <w:t xml:space="preserve"> - w przypadku wykazania bezpośredniej komplementarności z projektem planowanym do realizacji ze środków EFS+</w:t>
            </w:r>
            <w:r>
              <w:rPr>
                <w:color w:val="auto"/>
              </w:rPr>
              <w:t>;</w:t>
            </w:r>
          </w:p>
          <w:p w14:paraId="325EFFB6" w14:textId="50916FCA" w:rsidR="00132155" w:rsidRPr="00995E62" w:rsidRDefault="00132155" w:rsidP="004864CE">
            <w:pPr>
              <w:pStyle w:val="Default"/>
              <w:spacing w:after="120" w:line="360" w:lineRule="auto"/>
              <w:rPr>
                <w:color w:val="auto"/>
              </w:rPr>
            </w:pPr>
            <w:r w:rsidRPr="00043120">
              <w:rPr>
                <w:b/>
                <w:bCs/>
                <w:color w:val="auto"/>
              </w:rPr>
              <w:t>- 0 p</w:t>
            </w:r>
            <w:r w:rsidR="00454349">
              <w:rPr>
                <w:b/>
                <w:bCs/>
                <w:color w:val="auto"/>
              </w:rPr>
              <w:t>un</w:t>
            </w:r>
            <w:r w:rsidRPr="00043120">
              <w:rPr>
                <w:b/>
                <w:bCs/>
                <w:color w:val="auto"/>
              </w:rPr>
              <w:t>kt</w:t>
            </w:r>
            <w:r w:rsidR="00454349">
              <w:rPr>
                <w:b/>
                <w:bCs/>
                <w:color w:val="auto"/>
              </w:rPr>
              <w:t>ów</w:t>
            </w:r>
            <w:r w:rsidRPr="00995E62">
              <w:rPr>
                <w:color w:val="auto"/>
              </w:rPr>
              <w:t xml:space="preserve"> - w przypadku braku komplementarności </w:t>
            </w:r>
            <w:r w:rsidR="00454349">
              <w:rPr>
                <w:color w:val="auto"/>
              </w:rPr>
              <w:br/>
            </w:r>
            <w:r w:rsidRPr="00995E62">
              <w:rPr>
                <w:color w:val="auto"/>
              </w:rPr>
              <w:t>z EFS+.</w:t>
            </w:r>
          </w:p>
          <w:p w14:paraId="0184B5C6" w14:textId="3BE753AF" w:rsidR="00132155" w:rsidRPr="00995E62" w:rsidRDefault="00132155" w:rsidP="004864CE">
            <w:pPr>
              <w:pStyle w:val="Default"/>
              <w:spacing w:line="360" w:lineRule="auto"/>
            </w:pPr>
            <w:r w:rsidRPr="00995E62">
              <w:rPr>
                <w:rFonts w:eastAsia="Times New Roman"/>
                <w:i/>
                <w:iCs/>
                <w:lang w:eastAsia="pl-PL"/>
              </w:rPr>
              <w:t xml:space="preserve">Na wezwanie Instytucji Zarządzającej programem FEŚ 2021-2027 wnioskodawca może uzupełnić lub poprawić wniosek o dofinansowanie projektu i/lub załączniki </w:t>
            </w:r>
            <w:r w:rsidR="00DA40EB">
              <w:rPr>
                <w:rFonts w:eastAsia="Times New Roman"/>
                <w:i/>
                <w:iCs/>
                <w:lang w:eastAsia="pl-PL"/>
              </w:rPr>
              <w:br/>
            </w:r>
            <w:r w:rsidRPr="00995E62">
              <w:rPr>
                <w:rFonts w:eastAsia="Times New Roman"/>
                <w:i/>
                <w:iCs/>
                <w:lang w:eastAsia="pl-PL"/>
              </w:rPr>
              <w:lastRenderedPageBreak/>
              <w:t xml:space="preserve">w zakresie określonym w wezwaniu, zgodnie </w:t>
            </w:r>
            <w:r w:rsidR="00DA40EB">
              <w:rPr>
                <w:rFonts w:eastAsia="Times New Roman"/>
                <w:i/>
                <w:iCs/>
                <w:lang w:eastAsia="pl-PL"/>
              </w:rPr>
              <w:br/>
            </w:r>
            <w:r w:rsidRPr="00995E62">
              <w:rPr>
                <w:rFonts w:eastAsia="Times New Roman"/>
                <w:i/>
                <w:iCs/>
                <w:lang w:eastAsia="pl-PL"/>
              </w:rPr>
              <w:t>z regulaminem wyboru projektów.</w:t>
            </w:r>
          </w:p>
        </w:tc>
        <w:tc>
          <w:tcPr>
            <w:tcW w:w="1701" w:type="dxa"/>
          </w:tcPr>
          <w:p w14:paraId="5B3E1970" w14:textId="7897DEB3" w:rsidR="00132155" w:rsidRPr="002B0A77" w:rsidRDefault="002B0A77" w:rsidP="00E437A4">
            <w:pPr>
              <w:pStyle w:val="Akapitzlist"/>
              <w:numPr>
                <w:ilvl w:val="0"/>
                <w:numId w:val="107"/>
              </w:numPr>
              <w:spacing w:line="360" w:lineRule="auto"/>
              <w:rPr>
                <w:rFonts w:ascii="Arial" w:hAnsi="Arial" w:cs="Arial"/>
                <w:sz w:val="24"/>
                <w:szCs w:val="24"/>
              </w:rPr>
            </w:pPr>
            <w:r>
              <w:rPr>
                <w:rFonts w:ascii="Arial" w:hAnsi="Arial" w:cs="Arial"/>
                <w:sz w:val="24"/>
                <w:szCs w:val="24"/>
              </w:rPr>
              <w:lastRenderedPageBreak/>
              <w:t xml:space="preserve">- </w:t>
            </w:r>
            <w:r w:rsidR="00132155" w:rsidRPr="002B0A77">
              <w:rPr>
                <w:rFonts w:ascii="Arial" w:hAnsi="Arial" w:cs="Arial"/>
                <w:sz w:val="24"/>
                <w:szCs w:val="24"/>
              </w:rPr>
              <w:t>2</w:t>
            </w:r>
          </w:p>
        </w:tc>
        <w:tc>
          <w:tcPr>
            <w:tcW w:w="1134" w:type="dxa"/>
          </w:tcPr>
          <w:p w14:paraId="7862B37A" w14:textId="75476E23"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r w:rsidR="002B0A77">
              <w:rPr>
                <w:rFonts w:ascii="Arial" w:hAnsi="Arial" w:cs="Arial"/>
                <w:sz w:val="24"/>
                <w:szCs w:val="24"/>
              </w:rPr>
              <w:t xml:space="preserve"> </w:t>
            </w:r>
          </w:p>
        </w:tc>
        <w:tc>
          <w:tcPr>
            <w:tcW w:w="1984" w:type="dxa"/>
          </w:tcPr>
          <w:p w14:paraId="7D8C5A29"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r>
      <w:tr w:rsidR="00132155" w:rsidRPr="00995E62" w14:paraId="766A5596" w14:textId="77777777" w:rsidTr="004864CE">
        <w:tc>
          <w:tcPr>
            <w:tcW w:w="12475" w:type="dxa"/>
            <w:gridSpan w:val="5"/>
          </w:tcPr>
          <w:p w14:paraId="1DC08782" w14:textId="77777777" w:rsidR="00132155" w:rsidRPr="004A6737" w:rsidRDefault="00132155" w:rsidP="00DA40EB">
            <w:pPr>
              <w:spacing w:line="360" w:lineRule="auto"/>
              <w:jc w:val="right"/>
              <w:rPr>
                <w:rFonts w:ascii="Arial" w:hAnsi="Arial" w:cs="Arial"/>
                <w:b/>
                <w:bCs/>
                <w:sz w:val="24"/>
                <w:szCs w:val="24"/>
              </w:rPr>
            </w:pPr>
            <w:r w:rsidRPr="004A6737">
              <w:rPr>
                <w:rFonts w:ascii="Arial" w:hAnsi="Arial" w:cs="Arial"/>
                <w:b/>
                <w:bCs/>
                <w:sz w:val="24"/>
                <w:szCs w:val="24"/>
              </w:rPr>
              <w:t>Suma punktów</w:t>
            </w:r>
          </w:p>
        </w:tc>
        <w:tc>
          <w:tcPr>
            <w:tcW w:w="1984" w:type="dxa"/>
            <w:vAlign w:val="center"/>
          </w:tcPr>
          <w:p w14:paraId="7E1B3FC5" w14:textId="77777777" w:rsidR="00132155" w:rsidRPr="004A6737" w:rsidRDefault="00132155" w:rsidP="004864CE">
            <w:pPr>
              <w:spacing w:line="360" w:lineRule="auto"/>
              <w:jc w:val="center"/>
              <w:rPr>
                <w:rFonts w:ascii="Arial" w:hAnsi="Arial" w:cs="Arial"/>
                <w:b/>
                <w:bCs/>
                <w:sz w:val="24"/>
                <w:szCs w:val="24"/>
              </w:rPr>
            </w:pPr>
            <w:r w:rsidRPr="004A6737">
              <w:rPr>
                <w:rFonts w:ascii="Arial" w:hAnsi="Arial" w:cs="Arial"/>
                <w:b/>
                <w:bCs/>
                <w:sz w:val="24"/>
                <w:szCs w:val="24"/>
              </w:rPr>
              <w:t>58</w:t>
            </w:r>
          </w:p>
        </w:tc>
      </w:tr>
    </w:tbl>
    <w:p w14:paraId="4D49E373" w14:textId="77777777" w:rsidR="00454349" w:rsidRDefault="00454349" w:rsidP="000D0B16">
      <w:pPr>
        <w:spacing w:after="0" w:line="360" w:lineRule="auto"/>
        <w:rPr>
          <w:rFonts w:ascii="Arial" w:eastAsia="Calibri" w:hAnsi="Arial" w:cs="Arial"/>
          <w:b/>
          <w:sz w:val="24"/>
          <w:szCs w:val="24"/>
          <w:lang w:val="x-none"/>
        </w:rPr>
      </w:pPr>
    </w:p>
    <w:p w14:paraId="0588128A" w14:textId="77777777" w:rsidR="00454349" w:rsidRPr="00D40FEC" w:rsidRDefault="00454349" w:rsidP="00D40FEC">
      <w:pPr>
        <w:spacing w:after="0" w:line="360" w:lineRule="auto"/>
        <w:jc w:val="center"/>
        <w:rPr>
          <w:rFonts w:ascii="Arial" w:eastAsia="Calibri" w:hAnsi="Arial" w:cs="Arial"/>
          <w:b/>
          <w:sz w:val="24"/>
          <w:szCs w:val="24"/>
          <w:lang w:val="x-none"/>
        </w:rPr>
      </w:pPr>
    </w:p>
    <w:tbl>
      <w:tblPr>
        <w:tblStyle w:val="Tabela-Siatka"/>
        <w:tblpPr w:leftFromText="141" w:rightFromText="141" w:vertAnchor="text" w:horzAnchor="margin" w:tblpX="-289" w:tblpY="183"/>
        <w:tblW w:w="14454" w:type="dxa"/>
        <w:tblLayout w:type="fixed"/>
        <w:tblLook w:val="04A0" w:firstRow="1" w:lastRow="0" w:firstColumn="1" w:lastColumn="0" w:noHBand="0" w:noVBand="1"/>
      </w:tblPr>
      <w:tblGrid>
        <w:gridCol w:w="14454"/>
      </w:tblGrid>
      <w:tr w:rsidR="00132155" w:rsidRPr="00D40FEC" w14:paraId="70761E8F" w14:textId="77777777" w:rsidTr="00DA40EB">
        <w:tc>
          <w:tcPr>
            <w:tcW w:w="14454" w:type="dxa"/>
            <w:shd w:val="clear" w:color="auto" w:fill="BDD6EE" w:themeFill="accent5" w:themeFillTint="66"/>
          </w:tcPr>
          <w:p w14:paraId="32FEEA0F" w14:textId="77777777" w:rsidR="00132155" w:rsidRDefault="00132155">
            <w:pPr>
              <w:spacing w:before="120" w:line="360" w:lineRule="auto"/>
              <w:jc w:val="center"/>
              <w:rPr>
                <w:rFonts w:ascii="Arial" w:eastAsia="Calibri" w:hAnsi="Arial" w:cs="Arial"/>
                <w:b/>
                <w:sz w:val="24"/>
                <w:szCs w:val="24"/>
              </w:rPr>
            </w:pPr>
            <w:r w:rsidRPr="00324C57">
              <w:rPr>
                <w:rFonts w:ascii="Arial" w:hAnsi="Arial" w:cs="Arial"/>
                <w:b/>
                <w:sz w:val="24"/>
                <w:szCs w:val="24"/>
                <w:lang w:eastAsia="pl-PL"/>
              </w:rPr>
              <w:t xml:space="preserve">KRYTERIA MERYTORYCZNE </w:t>
            </w:r>
            <w:r w:rsidRPr="00324C57">
              <w:rPr>
                <w:rFonts w:ascii="Arial" w:eastAsia="Calibri" w:hAnsi="Arial" w:cs="Arial"/>
                <w:b/>
                <w:sz w:val="24"/>
                <w:szCs w:val="24"/>
                <w:lang w:val="x-none"/>
              </w:rPr>
              <w:t>ROZSTRZYGAJĄCE</w:t>
            </w:r>
            <w:r w:rsidR="00852647">
              <w:rPr>
                <w:rFonts w:ascii="Arial" w:eastAsia="Calibri" w:hAnsi="Arial" w:cs="Arial"/>
                <w:b/>
                <w:sz w:val="24"/>
                <w:szCs w:val="24"/>
              </w:rPr>
              <w:t xml:space="preserve"> DLA DZIAŁANIA 5.1 </w:t>
            </w:r>
            <w:r w:rsidRPr="00DA40EB">
              <w:rPr>
                <w:rStyle w:val="Odwoanieprzypisudolnego"/>
                <w:rFonts w:ascii="Arial" w:eastAsia="Times New Roman" w:hAnsi="Arial" w:cs="Arial"/>
                <w:b/>
                <w:sz w:val="24"/>
                <w:szCs w:val="24"/>
                <w:lang w:eastAsia="pl-PL"/>
              </w:rPr>
              <w:footnoteReference w:id="83"/>
            </w:r>
          </w:p>
          <w:p w14:paraId="26FDC4DD" w14:textId="327EEF41" w:rsidR="002B5A31" w:rsidRPr="00DA40EB" w:rsidRDefault="002B5A31" w:rsidP="00DA40EB">
            <w:pPr>
              <w:spacing w:line="360" w:lineRule="auto"/>
              <w:jc w:val="center"/>
              <w:rPr>
                <w:rFonts w:ascii="Arial" w:hAnsi="Arial" w:cs="Arial"/>
                <w:b/>
                <w:sz w:val="24"/>
                <w:szCs w:val="24"/>
                <w:lang w:eastAsia="pl-PL"/>
              </w:rPr>
            </w:pPr>
            <w:r w:rsidRPr="007A1FD6">
              <w:rPr>
                <w:rFonts w:ascii="Arial" w:eastAsiaTheme="majorEastAsia" w:hAnsi="Arial" w:cs="Arial"/>
              </w:rPr>
              <w:t>Typ projektu: Infrastruktura na potrzeby wczesnej edukacji i opieki nad dzieckiem</w:t>
            </w:r>
          </w:p>
        </w:tc>
      </w:tr>
      <w:tr w:rsidR="00132155" w:rsidRPr="00D40FEC" w14:paraId="7B7DD36D" w14:textId="77777777" w:rsidTr="00DA40EB">
        <w:trPr>
          <w:trHeight w:val="2397"/>
        </w:trPr>
        <w:tc>
          <w:tcPr>
            <w:tcW w:w="14454" w:type="dxa"/>
            <w:shd w:val="clear" w:color="auto" w:fill="FFFFFF" w:themeFill="background1"/>
            <w:vAlign w:val="center"/>
          </w:tcPr>
          <w:p w14:paraId="7E7F50B4" w14:textId="77777777" w:rsidR="00132155" w:rsidRPr="00DA40EB" w:rsidRDefault="00132155" w:rsidP="00662979">
            <w:pPr>
              <w:spacing w:line="360" w:lineRule="auto"/>
              <w:rPr>
                <w:rFonts w:ascii="Arial" w:hAnsi="Arial" w:cs="Arial"/>
                <w:bCs/>
                <w:sz w:val="24"/>
                <w:szCs w:val="24"/>
              </w:rPr>
            </w:pPr>
            <w:bookmarkStart w:id="269" w:name="_Toc152923098"/>
            <w:r w:rsidRPr="00DA40EB">
              <w:rPr>
                <w:rFonts w:ascii="Arial" w:hAnsi="Arial" w:cs="Arial"/>
                <w:sz w:val="24"/>
                <w:szCs w:val="24"/>
              </w:rPr>
              <w:t>W przypadku uzyskania przez projekty w wyniku oceny jednakowej liczby punktów, o ich kolejności na liście rankingowej przesądza wyższa liczba punktów uzyskana w kolejnych kryteriach wskazanych jako rozstrzygające.</w:t>
            </w:r>
            <w:bookmarkEnd w:id="269"/>
            <w:r w:rsidRPr="00DA40EB">
              <w:rPr>
                <w:rFonts w:ascii="Arial" w:hAnsi="Arial" w:cs="Arial"/>
                <w:sz w:val="24"/>
                <w:szCs w:val="24"/>
              </w:rPr>
              <w:t xml:space="preserve"> </w:t>
            </w:r>
          </w:p>
          <w:p w14:paraId="7547F3DC" w14:textId="77777777" w:rsidR="00132155" w:rsidRPr="00DA40EB" w:rsidRDefault="00132155" w:rsidP="00662979">
            <w:pPr>
              <w:spacing w:line="360" w:lineRule="auto"/>
              <w:rPr>
                <w:rFonts w:ascii="Arial" w:hAnsi="Arial" w:cs="Arial"/>
                <w:bCs/>
                <w:sz w:val="24"/>
                <w:szCs w:val="24"/>
              </w:rPr>
            </w:pPr>
            <w:bookmarkStart w:id="270" w:name="_Toc152923099"/>
            <w:r w:rsidRPr="00DA40EB">
              <w:rPr>
                <w:rFonts w:ascii="Arial" w:hAnsi="Arial" w:cs="Arial"/>
                <w:sz w:val="24"/>
                <w:szCs w:val="24"/>
              </w:rPr>
              <w:t>W przypadku jednakowej liczby punktów uzyskanych w kryterium nr 1 decyduje liczba punktów uzyskana w kryterium nr 2.</w:t>
            </w:r>
            <w:bookmarkEnd w:id="270"/>
            <w:r w:rsidRPr="00DA40EB">
              <w:rPr>
                <w:rFonts w:ascii="Arial" w:hAnsi="Arial" w:cs="Arial"/>
                <w:sz w:val="24"/>
                <w:szCs w:val="24"/>
              </w:rPr>
              <w:t xml:space="preserve"> </w:t>
            </w:r>
          </w:p>
          <w:p w14:paraId="64634378" w14:textId="77777777" w:rsidR="00132155" w:rsidRPr="00DA40EB" w:rsidRDefault="00132155" w:rsidP="00662979">
            <w:pPr>
              <w:spacing w:line="360" w:lineRule="auto"/>
              <w:rPr>
                <w:rFonts w:ascii="Arial" w:hAnsi="Arial" w:cs="Arial"/>
                <w:bCs/>
                <w:sz w:val="24"/>
                <w:szCs w:val="24"/>
              </w:rPr>
            </w:pPr>
            <w:bookmarkStart w:id="271" w:name="_Toc152923100"/>
            <w:r w:rsidRPr="00DA40EB">
              <w:rPr>
                <w:rFonts w:ascii="Arial" w:hAnsi="Arial" w:cs="Arial"/>
                <w:sz w:val="24"/>
                <w:szCs w:val="24"/>
              </w:rPr>
              <w:t>W przypadku jednakowej liczby punktów uzyskanych w kryterium nr 1 i nr 2 decyduje liczba punktów uzyskana w kryterium rozstrzygającym nr 3.</w:t>
            </w:r>
            <w:bookmarkEnd w:id="271"/>
          </w:p>
          <w:p w14:paraId="4F2038DF" w14:textId="3FDFADBB" w:rsidR="00132155" w:rsidRPr="00DA40EB" w:rsidRDefault="00132155" w:rsidP="00662979">
            <w:pPr>
              <w:spacing w:line="360" w:lineRule="auto"/>
              <w:rPr>
                <w:rFonts w:ascii="Arial" w:hAnsi="Arial" w:cs="Arial"/>
                <w:sz w:val="24"/>
                <w:szCs w:val="24"/>
              </w:rPr>
            </w:pPr>
            <w:bookmarkStart w:id="272" w:name="_Toc152923101"/>
            <w:r w:rsidRPr="00DA40EB">
              <w:rPr>
                <w:rFonts w:ascii="Arial" w:hAnsi="Arial" w:cs="Arial"/>
                <w:b/>
                <w:bCs/>
                <w:sz w:val="24"/>
                <w:szCs w:val="24"/>
              </w:rPr>
              <w:t>Kryterium rozstrzygające nr 1</w:t>
            </w:r>
            <w:r w:rsidRPr="00DA40EB">
              <w:rPr>
                <w:rFonts w:ascii="Arial" w:hAnsi="Arial" w:cs="Arial"/>
                <w:sz w:val="24"/>
                <w:szCs w:val="24"/>
              </w:rPr>
              <w:t xml:space="preserve"> - Realizacja projektu na obszarach dotkniętych deficytem miejsc przedszkolnych </w:t>
            </w:r>
            <w:r w:rsidRPr="00DA40EB">
              <w:rPr>
                <w:rFonts w:ascii="Arial" w:hAnsi="Arial" w:cs="Arial"/>
                <w:b/>
                <w:bCs/>
                <w:sz w:val="24"/>
                <w:szCs w:val="24"/>
              </w:rPr>
              <w:t>(kryterium punktowe nr 1)</w:t>
            </w:r>
            <w:bookmarkEnd w:id="272"/>
            <w:r w:rsidR="001808A2">
              <w:rPr>
                <w:rFonts w:ascii="Arial" w:hAnsi="Arial" w:cs="Arial"/>
                <w:b/>
                <w:bCs/>
                <w:sz w:val="24"/>
                <w:szCs w:val="24"/>
              </w:rPr>
              <w:t>.</w:t>
            </w:r>
          </w:p>
          <w:p w14:paraId="22329A88" w14:textId="0318B747" w:rsidR="00132155" w:rsidRPr="00DA40EB" w:rsidRDefault="00132155" w:rsidP="00662979">
            <w:pPr>
              <w:spacing w:line="360" w:lineRule="auto"/>
              <w:rPr>
                <w:rFonts w:ascii="Arial" w:hAnsi="Arial" w:cs="Arial"/>
                <w:sz w:val="24"/>
                <w:szCs w:val="24"/>
              </w:rPr>
            </w:pPr>
            <w:bookmarkStart w:id="273" w:name="_Toc152923102"/>
            <w:r w:rsidRPr="00DA40EB">
              <w:rPr>
                <w:rFonts w:ascii="Arial" w:hAnsi="Arial" w:cs="Arial"/>
                <w:b/>
                <w:bCs/>
                <w:sz w:val="24"/>
                <w:szCs w:val="24"/>
              </w:rPr>
              <w:t>Kryterium rozstrzygające nr 2</w:t>
            </w:r>
            <w:r w:rsidRPr="00DA40EB">
              <w:rPr>
                <w:rFonts w:ascii="Arial" w:hAnsi="Arial" w:cs="Arial"/>
                <w:sz w:val="24"/>
                <w:szCs w:val="24"/>
              </w:rPr>
              <w:t xml:space="preserve"> - Efektywność dofinansowania </w:t>
            </w:r>
            <w:r w:rsidRPr="00DA40EB">
              <w:rPr>
                <w:rFonts w:ascii="Arial" w:hAnsi="Arial" w:cs="Arial"/>
                <w:b/>
                <w:bCs/>
                <w:sz w:val="24"/>
                <w:szCs w:val="24"/>
              </w:rPr>
              <w:t xml:space="preserve">(kryterium punktowe nr </w:t>
            </w:r>
            <w:r w:rsidR="00D21F20">
              <w:rPr>
                <w:rFonts w:ascii="Arial" w:hAnsi="Arial" w:cs="Arial"/>
                <w:b/>
                <w:bCs/>
                <w:sz w:val="24"/>
                <w:szCs w:val="24"/>
              </w:rPr>
              <w:t>2</w:t>
            </w:r>
            <w:r w:rsidRPr="00DA40EB">
              <w:rPr>
                <w:rFonts w:ascii="Arial" w:hAnsi="Arial" w:cs="Arial"/>
                <w:b/>
                <w:bCs/>
                <w:sz w:val="24"/>
                <w:szCs w:val="24"/>
              </w:rPr>
              <w:t>)</w:t>
            </w:r>
            <w:bookmarkEnd w:id="273"/>
            <w:r w:rsidR="001808A2">
              <w:rPr>
                <w:rFonts w:ascii="Arial" w:hAnsi="Arial" w:cs="Arial"/>
                <w:b/>
                <w:bCs/>
                <w:sz w:val="24"/>
                <w:szCs w:val="24"/>
              </w:rPr>
              <w:t>.</w:t>
            </w:r>
          </w:p>
          <w:p w14:paraId="0A5F0CE1" w14:textId="663BD830" w:rsidR="00132155" w:rsidRPr="00324C57" w:rsidRDefault="00132155" w:rsidP="00662979">
            <w:pPr>
              <w:spacing w:line="360" w:lineRule="auto"/>
              <w:rPr>
                <w:rFonts w:ascii="Arial" w:hAnsi="Arial" w:cs="Arial"/>
                <w:sz w:val="24"/>
                <w:szCs w:val="24"/>
              </w:rPr>
            </w:pPr>
            <w:bookmarkStart w:id="274" w:name="_Toc152923103"/>
            <w:r w:rsidRPr="00DA40EB">
              <w:rPr>
                <w:rFonts w:ascii="Arial" w:hAnsi="Arial" w:cs="Arial"/>
                <w:b/>
                <w:bCs/>
                <w:sz w:val="24"/>
                <w:szCs w:val="24"/>
              </w:rPr>
              <w:t>Kryterium rozstrzygające nr 3</w:t>
            </w:r>
            <w:r w:rsidRPr="00DA40EB">
              <w:rPr>
                <w:rFonts w:ascii="Arial" w:hAnsi="Arial" w:cs="Arial"/>
                <w:sz w:val="24"/>
                <w:szCs w:val="24"/>
              </w:rPr>
              <w:t xml:space="preserve"> - Utworzenie dodatkowych grup przedszkolnych </w:t>
            </w:r>
            <w:r w:rsidRPr="00DA40EB">
              <w:rPr>
                <w:rFonts w:ascii="Arial" w:hAnsi="Arial" w:cs="Arial"/>
                <w:b/>
                <w:bCs/>
                <w:sz w:val="24"/>
                <w:szCs w:val="24"/>
              </w:rPr>
              <w:t>(kryterium punktowe nr 3)</w:t>
            </w:r>
            <w:bookmarkEnd w:id="274"/>
            <w:r w:rsidR="001808A2">
              <w:rPr>
                <w:rFonts w:ascii="Arial" w:hAnsi="Arial" w:cs="Arial"/>
                <w:b/>
                <w:bCs/>
                <w:sz w:val="24"/>
                <w:szCs w:val="24"/>
              </w:rPr>
              <w:t>.</w:t>
            </w:r>
          </w:p>
        </w:tc>
      </w:tr>
    </w:tbl>
    <w:p w14:paraId="59C8A442" w14:textId="77777777" w:rsidR="007D2627" w:rsidRPr="007D2627" w:rsidRDefault="007D2627" w:rsidP="007D2627">
      <w:bookmarkStart w:id="275" w:name="_Toc152923104"/>
    </w:p>
    <w:p w14:paraId="321AFD55" w14:textId="123F1714" w:rsidR="008B06F4" w:rsidRPr="0052687A" w:rsidRDefault="000D0B16" w:rsidP="00DA40EB">
      <w:pPr>
        <w:pStyle w:val="Nagwek2"/>
        <w:rPr>
          <w:rFonts w:ascii="Arial" w:hAnsi="Arial" w:cs="Arial"/>
          <w:b/>
          <w:bCs/>
        </w:rPr>
      </w:pPr>
      <w:bookmarkStart w:id="276" w:name="_Toc157170577"/>
      <w:bookmarkStart w:id="277" w:name="_Toc163215972"/>
      <w:bookmarkStart w:id="278" w:name="_Toc175303984"/>
      <w:r w:rsidRPr="0052687A">
        <w:rPr>
          <w:rFonts w:ascii="Arial" w:hAnsi="Arial" w:cs="Arial"/>
          <w:b/>
          <w:bCs/>
        </w:rPr>
        <w:lastRenderedPageBreak/>
        <w:t>4.</w:t>
      </w:r>
      <w:r w:rsidR="00DB28CF" w:rsidRPr="0052687A">
        <w:rPr>
          <w:rFonts w:ascii="Arial" w:hAnsi="Arial" w:cs="Arial"/>
          <w:b/>
          <w:bCs/>
        </w:rPr>
        <w:t>13</w:t>
      </w:r>
      <w:r w:rsidR="00A5522F" w:rsidRPr="0052687A">
        <w:rPr>
          <w:rFonts w:ascii="Arial" w:hAnsi="Arial" w:cs="Arial"/>
          <w:b/>
          <w:bCs/>
        </w:rPr>
        <w:t xml:space="preserve"> </w:t>
      </w:r>
      <w:r w:rsidR="008C62CC" w:rsidRPr="0052687A">
        <w:rPr>
          <w:rFonts w:ascii="Arial" w:hAnsi="Arial" w:cs="Arial"/>
          <w:b/>
          <w:bCs/>
        </w:rPr>
        <w:t xml:space="preserve">Działanie 5.1 </w:t>
      </w:r>
      <w:r w:rsidR="00D84393" w:rsidRPr="0052687A">
        <w:rPr>
          <w:rFonts w:ascii="Arial" w:hAnsi="Arial" w:cs="Arial"/>
          <w:b/>
          <w:bCs/>
        </w:rPr>
        <w:t>Infrastruktura edukacyjna</w:t>
      </w:r>
      <w:bookmarkStart w:id="279" w:name="_Hlk152923669"/>
      <w:bookmarkEnd w:id="275"/>
      <w:bookmarkEnd w:id="276"/>
      <w:bookmarkEnd w:id="277"/>
      <w:bookmarkEnd w:id="278"/>
    </w:p>
    <w:p w14:paraId="6CB70B2D" w14:textId="68EE3A85" w:rsidR="00D672DF" w:rsidRPr="00DA40EB" w:rsidRDefault="008C62CC" w:rsidP="00DA40EB">
      <w:pPr>
        <w:pStyle w:val="Nagwek3"/>
        <w:rPr>
          <w:rFonts w:ascii="Arial" w:hAnsi="Arial" w:cs="Arial"/>
          <w:color w:val="0070C0"/>
        </w:rPr>
      </w:pPr>
      <w:bookmarkStart w:id="280" w:name="_Toc175303985"/>
      <w:r w:rsidRPr="00DA40EB">
        <w:rPr>
          <w:rFonts w:ascii="Arial" w:hAnsi="Arial" w:cs="Arial"/>
        </w:rPr>
        <w:t>Typ projektu:</w:t>
      </w:r>
      <w:r w:rsidR="00D672DF" w:rsidRPr="00DA40EB">
        <w:rPr>
          <w:rFonts w:ascii="Arial" w:hAnsi="Arial" w:cs="Arial"/>
        </w:rPr>
        <w:t xml:space="preserve"> Infrastruktura na potrzeby </w:t>
      </w:r>
      <w:r w:rsidR="0030604D" w:rsidRPr="00DA40EB">
        <w:rPr>
          <w:rFonts w:ascii="Arial" w:hAnsi="Arial" w:cs="Arial"/>
        </w:rPr>
        <w:t>kształcenia i szkolenia zawodowego</w:t>
      </w:r>
      <w:r w:rsidR="008B06F4" w:rsidRPr="00DA40EB">
        <w:rPr>
          <w:rFonts w:ascii="Arial" w:hAnsi="Arial" w:cs="Arial"/>
        </w:rPr>
        <w:t xml:space="preserve"> </w:t>
      </w:r>
      <w:r w:rsidR="0030604D" w:rsidRPr="00DA40EB">
        <w:rPr>
          <w:rFonts w:ascii="Arial" w:hAnsi="Arial" w:cs="Arial"/>
        </w:rPr>
        <w:t>oraz edukacji</w:t>
      </w:r>
      <w:r w:rsidR="00CE04EB">
        <w:rPr>
          <w:rFonts w:ascii="Arial" w:hAnsi="Arial" w:cs="Arial"/>
        </w:rPr>
        <w:t xml:space="preserve"> </w:t>
      </w:r>
      <w:r w:rsidR="0030604D" w:rsidRPr="00DA40EB">
        <w:rPr>
          <w:rFonts w:ascii="Arial" w:hAnsi="Arial" w:cs="Arial"/>
        </w:rPr>
        <w:t>dorosłych</w:t>
      </w:r>
      <w:bookmarkEnd w:id="279"/>
      <w:bookmarkEnd w:id="280"/>
    </w:p>
    <w:p w14:paraId="5323B2D7" w14:textId="77777777" w:rsidR="000D0B16" w:rsidRPr="00DA40EB" w:rsidRDefault="000D0B16" w:rsidP="00DA40EB">
      <w:pPr>
        <w:pStyle w:val="Nagwek3"/>
        <w:rPr>
          <w:rFonts w:ascii="Arial" w:hAnsi="Arial" w:cs="Arial"/>
          <w:lang w:eastAsia="pl-PL"/>
        </w:rPr>
      </w:pPr>
    </w:p>
    <w:tbl>
      <w:tblPr>
        <w:tblStyle w:val="Tabela-Siatka"/>
        <w:tblW w:w="14175" w:type="dxa"/>
        <w:tblInd w:w="-5" w:type="dxa"/>
        <w:tblLayout w:type="fixed"/>
        <w:tblLook w:val="04A0" w:firstRow="1" w:lastRow="0" w:firstColumn="1" w:lastColumn="0" w:noHBand="0" w:noVBand="1"/>
      </w:tblPr>
      <w:tblGrid>
        <w:gridCol w:w="851"/>
        <w:gridCol w:w="3260"/>
        <w:gridCol w:w="5812"/>
        <w:gridCol w:w="1417"/>
        <w:gridCol w:w="1134"/>
        <w:gridCol w:w="1701"/>
      </w:tblGrid>
      <w:tr w:rsidR="00EA5456" w:rsidRPr="00995E62" w14:paraId="1F3CA957" w14:textId="77777777" w:rsidTr="00DA40EB">
        <w:trPr>
          <w:tblHeader/>
        </w:trPr>
        <w:tc>
          <w:tcPr>
            <w:tcW w:w="14175" w:type="dxa"/>
            <w:gridSpan w:val="6"/>
            <w:shd w:val="clear" w:color="auto" w:fill="BDD6EE" w:themeFill="accent5" w:themeFillTint="66"/>
          </w:tcPr>
          <w:p w14:paraId="5C551E94" w14:textId="644899E0" w:rsidR="00EA5456" w:rsidRDefault="00EA5456" w:rsidP="00662979">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C93C9E">
              <w:rPr>
                <w:rFonts w:ascii="Arial" w:eastAsia="Times New Roman" w:hAnsi="Arial" w:cs="Arial"/>
                <w:b/>
                <w:sz w:val="24"/>
                <w:szCs w:val="24"/>
                <w:lang w:eastAsia="pl-PL"/>
              </w:rPr>
              <w:t xml:space="preserve"> DLA DZIAŁANIA 5.1</w:t>
            </w:r>
            <w:r w:rsidR="00391E48">
              <w:rPr>
                <w:rStyle w:val="Odwoanieprzypisudolnego"/>
                <w:rFonts w:ascii="Arial" w:eastAsia="Times New Roman" w:hAnsi="Arial" w:cs="Arial"/>
                <w:b/>
                <w:sz w:val="24"/>
                <w:szCs w:val="24"/>
                <w:lang w:eastAsia="pl-PL"/>
              </w:rPr>
              <w:footnoteReference w:id="84"/>
            </w:r>
            <w:r w:rsidR="00C93C9E">
              <w:rPr>
                <w:rFonts w:ascii="Arial" w:eastAsia="Times New Roman" w:hAnsi="Arial" w:cs="Arial"/>
                <w:b/>
                <w:sz w:val="24"/>
                <w:szCs w:val="24"/>
                <w:lang w:eastAsia="pl-PL"/>
              </w:rPr>
              <w:t xml:space="preserve"> </w:t>
            </w:r>
          </w:p>
          <w:p w14:paraId="08D645B3" w14:textId="5B8B5743" w:rsidR="00C93C9E" w:rsidRPr="00995E62" w:rsidRDefault="00C93C9E" w:rsidP="00662979">
            <w:pPr>
              <w:spacing w:before="120" w:after="120"/>
              <w:jc w:val="center"/>
              <w:rPr>
                <w:rFonts w:ascii="Arial" w:eastAsia="Times New Roman" w:hAnsi="Arial" w:cs="Arial"/>
                <w:b/>
                <w:sz w:val="24"/>
                <w:szCs w:val="24"/>
                <w:lang w:eastAsia="pl-PL"/>
              </w:rPr>
            </w:pPr>
            <w:r w:rsidRPr="007A1FD6">
              <w:rPr>
                <w:rFonts w:ascii="Arial" w:hAnsi="Arial" w:cs="Arial"/>
              </w:rPr>
              <w:t>Typ projektu: Infrastruktura na potrzeby kształcenia i szkolenia zawodowego oraz edukacji dorosłych</w:t>
            </w:r>
          </w:p>
        </w:tc>
      </w:tr>
      <w:tr w:rsidR="00EA5456" w:rsidRPr="00995E62" w14:paraId="555FE4ED" w14:textId="77777777" w:rsidTr="00DA40EB">
        <w:tc>
          <w:tcPr>
            <w:tcW w:w="851" w:type="dxa"/>
            <w:shd w:val="clear" w:color="auto" w:fill="FFFFFF" w:themeFill="background1"/>
            <w:vAlign w:val="center"/>
          </w:tcPr>
          <w:p w14:paraId="753922C1" w14:textId="6FCDB02C" w:rsidR="00EA5456" w:rsidRPr="003E0B23" w:rsidRDefault="00EA5456" w:rsidP="00DA40EB">
            <w:pPr>
              <w:rPr>
                <w:rFonts w:ascii="Arial" w:hAnsi="Arial" w:cs="Arial"/>
                <w:b/>
                <w:bCs/>
                <w:sz w:val="24"/>
                <w:szCs w:val="24"/>
              </w:rPr>
            </w:pPr>
            <w:r w:rsidRPr="003E0B23">
              <w:rPr>
                <w:rFonts w:ascii="Arial" w:hAnsi="Arial" w:cs="Arial"/>
                <w:b/>
                <w:bCs/>
                <w:sz w:val="24"/>
                <w:szCs w:val="24"/>
              </w:rPr>
              <w:t>L</w:t>
            </w:r>
            <w:r w:rsidR="003E0B23" w:rsidRPr="003E0B23">
              <w:rPr>
                <w:rFonts w:ascii="Arial" w:hAnsi="Arial" w:cs="Arial"/>
                <w:b/>
                <w:bCs/>
                <w:sz w:val="24"/>
                <w:szCs w:val="24"/>
              </w:rPr>
              <w:t>.</w:t>
            </w:r>
            <w:r w:rsidRPr="003E0B23">
              <w:rPr>
                <w:rFonts w:ascii="Arial" w:hAnsi="Arial" w:cs="Arial"/>
                <w:b/>
                <w:bCs/>
                <w:sz w:val="24"/>
                <w:szCs w:val="24"/>
              </w:rPr>
              <w:t>p.</w:t>
            </w:r>
          </w:p>
        </w:tc>
        <w:tc>
          <w:tcPr>
            <w:tcW w:w="3260" w:type="dxa"/>
            <w:shd w:val="clear" w:color="auto" w:fill="FFFFFF" w:themeFill="background1"/>
            <w:vAlign w:val="center"/>
          </w:tcPr>
          <w:p w14:paraId="2BF73023" w14:textId="77777777" w:rsidR="00EA5456" w:rsidRPr="003E0B23" w:rsidRDefault="00EA5456" w:rsidP="00DA40EB">
            <w:pPr>
              <w:rPr>
                <w:rFonts w:ascii="Arial" w:hAnsi="Arial" w:cs="Arial"/>
                <w:b/>
                <w:bCs/>
                <w:sz w:val="24"/>
                <w:szCs w:val="24"/>
              </w:rPr>
            </w:pPr>
            <w:r w:rsidRPr="003E0B23">
              <w:rPr>
                <w:rFonts w:ascii="Arial" w:hAnsi="Arial" w:cs="Arial"/>
                <w:b/>
                <w:bCs/>
                <w:sz w:val="24"/>
                <w:szCs w:val="24"/>
              </w:rPr>
              <w:t>Nazwa kryterium</w:t>
            </w:r>
          </w:p>
        </w:tc>
        <w:tc>
          <w:tcPr>
            <w:tcW w:w="5812" w:type="dxa"/>
            <w:shd w:val="clear" w:color="auto" w:fill="FFFFFF" w:themeFill="background1"/>
            <w:vAlign w:val="center"/>
          </w:tcPr>
          <w:p w14:paraId="44FE8974" w14:textId="429D3F87" w:rsidR="00EA5456" w:rsidRPr="003E0B23" w:rsidRDefault="00EA5456" w:rsidP="00DA40EB">
            <w:pPr>
              <w:rPr>
                <w:rFonts w:ascii="Arial" w:hAnsi="Arial" w:cs="Arial"/>
                <w:b/>
                <w:bCs/>
                <w:sz w:val="24"/>
                <w:szCs w:val="24"/>
              </w:rPr>
            </w:pPr>
            <w:r w:rsidRPr="003E0B23">
              <w:rPr>
                <w:rFonts w:ascii="Arial" w:hAnsi="Arial" w:cs="Arial"/>
                <w:b/>
                <w:bCs/>
                <w:sz w:val="24"/>
                <w:szCs w:val="24"/>
              </w:rPr>
              <w:t>Definicja kryterium</w:t>
            </w:r>
          </w:p>
        </w:tc>
        <w:tc>
          <w:tcPr>
            <w:tcW w:w="1417" w:type="dxa"/>
            <w:shd w:val="clear" w:color="auto" w:fill="FFFFFF" w:themeFill="background1"/>
            <w:vAlign w:val="center"/>
          </w:tcPr>
          <w:p w14:paraId="73EBFFB4" w14:textId="77777777" w:rsidR="00EA5456" w:rsidRPr="003E0B23" w:rsidRDefault="00EA5456" w:rsidP="00DA40EB">
            <w:pPr>
              <w:rPr>
                <w:rFonts w:ascii="Arial" w:hAnsi="Arial" w:cs="Arial"/>
                <w:b/>
                <w:bCs/>
                <w:sz w:val="24"/>
                <w:szCs w:val="24"/>
              </w:rPr>
            </w:pPr>
            <w:r w:rsidRPr="003E0B23">
              <w:rPr>
                <w:rFonts w:ascii="Arial" w:hAnsi="Arial" w:cs="Arial"/>
                <w:b/>
                <w:bCs/>
                <w:sz w:val="24"/>
                <w:szCs w:val="24"/>
              </w:rPr>
              <w:t>Punktacja</w:t>
            </w:r>
          </w:p>
        </w:tc>
        <w:tc>
          <w:tcPr>
            <w:tcW w:w="1134" w:type="dxa"/>
            <w:shd w:val="clear" w:color="auto" w:fill="FFFFFF" w:themeFill="background1"/>
            <w:vAlign w:val="center"/>
          </w:tcPr>
          <w:p w14:paraId="3FBD910E" w14:textId="77777777" w:rsidR="00EA5456" w:rsidRPr="003E0B23" w:rsidRDefault="00EA5456" w:rsidP="00DA40EB">
            <w:pPr>
              <w:ind w:hanging="102"/>
              <w:rPr>
                <w:rFonts w:ascii="Arial" w:hAnsi="Arial" w:cs="Arial"/>
                <w:b/>
                <w:bCs/>
                <w:sz w:val="24"/>
                <w:szCs w:val="24"/>
              </w:rPr>
            </w:pPr>
            <w:r w:rsidRPr="003E0B23">
              <w:rPr>
                <w:rFonts w:ascii="Arial" w:eastAsia="Times New Roman" w:hAnsi="Arial" w:cs="Arial"/>
                <w:b/>
                <w:sz w:val="24"/>
                <w:szCs w:val="24"/>
                <w:lang w:eastAsia="pl-PL"/>
              </w:rPr>
              <w:t xml:space="preserve">Waga </w:t>
            </w:r>
          </w:p>
        </w:tc>
        <w:tc>
          <w:tcPr>
            <w:tcW w:w="1701" w:type="dxa"/>
            <w:shd w:val="clear" w:color="auto" w:fill="FFFFFF" w:themeFill="background1"/>
            <w:vAlign w:val="center"/>
          </w:tcPr>
          <w:p w14:paraId="667298E1" w14:textId="77777777" w:rsidR="00EA5456" w:rsidRPr="003E0B23" w:rsidRDefault="00EA5456" w:rsidP="00DA40EB">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EA5456" w:rsidRPr="00995E62" w14:paraId="7541BB29" w14:textId="77777777" w:rsidTr="00DA40EB">
        <w:tc>
          <w:tcPr>
            <w:tcW w:w="851" w:type="dxa"/>
          </w:tcPr>
          <w:p w14:paraId="31528868" w14:textId="0B8CB2B7" w:rsidR="00EA5456" w:rsidRPr="003024B3" w:rsidRDefault="005330E5" w:rsidP="003024B3">
            <w:pPr>
              <w:rPr>
                <w:rFonts w:ascii="Arial" w:hAnsi="Arial" w:cs="Arial"/>
                <w:sz w:val="24"/>
                <w:szCs w:val="24"/>
              </w:rPr>
            </w:pPr>
            <w:r>
              <w:rPr>
                <w:rFonts w:ascii="Arial" w:hAnsi="Arial" w:cs="Arial"/>
                <w:sz w:val="24"/>
                <w:szCs w:val="24"/>
              </w:rPr>
              <w:t>1</w:t>
            </w:r>
            <w:r w:rsidR="003024B3">
              <w:rPr>
                <w:rFonts w:ascii="Arial" w:hAnsi="Arial" w:cs="Arial"/>
                <w:sz w:val="24"/>
                <w:szCs w:val="24"/>
              </w:rPr>
              <w:t>.</w:t>
            </w:r>
          </w:p>
        </w:tc>
        <w:tc>
          <w:tcPr>
            <w:tcW w:w="3260" w:type="dxa"/>
          </w:tcPr>
          <w:p w14:paraId="4647D778"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Efektywność dofinansowania</w:t>
            </w:r>
          </w:p>
        </w:tc>
        <w:tc>
          <w:tcPr>
            <w:tcW w:w="5812" w:type="dxa"/>
          </w:tcPr>
          <w:p w14:paraId="4D2200B1" w14:textId="1496EC58" w:rsidR="00EA5456" w:rsidRPr="00995E62" w:rsidRDefault="00EA5456" w:rsidP="00F40614">
            <w:pPr>
              <w:pStyle w:val="Default"/>
              <w:spacing w:line="360" w:lineRule="auto"/>
              <w:rPr>
                <w:color w:val="auto"/>
              </w:rPr>
            </w:pPr>
            <w:r w:rsidRPr="00995E62">
              <w:rPr>
                <w:color w:val="auto"/>
              </w:rPr>
              <w:t xml:space="preserve">Kryterium stanowi wskaźnik efektywności dofinansowania w postaci ilorazu wartości dofinansowania projektu (D) </w:t>
            </w:r>
            <w:r>
              <w:rPr>
                <w:color w:val="auto"/>
              </w:rPr>
              <w:br/>
            </w:r>
            <w:r w:rsidRPr="00995E62">
              <w:rPr>
                <w:color w:val="auto"/>
              </w:rPr>
              <w:t xml:space="preserve">i potencjału objętej wsparciem infrastruktury edukacyjnej mierzonym w osobach (Lo): W = D/ Lo </w:t>
            </w:r>
          </w:p>
          <w:p w14:paraId="2C8167EF" w14:textId="03841E6E" w:rsidR="00EA5456" w:rsidRPr="00995E62" w:rsidRDefault="00EA5456" w:rsidP="00F40614">
            <w:pPr>
              <w:pStyle w:val="Default"/>
              <w:spacing w:line="360" w:lineRule="auto"/>
              <w:rPr>
                <w:color w:val="auto"/>
              </w:rPr>
            </w:pPr>
            <w:r w:rsidRPr="00995E62">
              <w:rPr>
                <w:color w:val="auto"/>
                <w:spacing w:val="-2"/>
              </w:rPr>
              <w:t>Najwięcej punktów otrzymają projekty o najkorzystniejszej</w:t>
            </w:r>
            <w:r w:rsidRPr="00995E62">
              <w:rPr>
                <w:color w:val="auto"/>
              </w:rPr>
              <w:t xml:space="preserve"> wartości wskaźnika, czyli o najmniejszej wartości środków unijnych przypadających na </w:t>
            </w:r>
            <w:r w:rsidR="005330E5">
              <w:rPr>
                <w:color w:val="auto"/>
              </w:rPr>
              <w:t>osobę</w:t>
            </w:r>
            <w:r w:rsidRPr="00995E62">
              <w:rPr>
                <w:color w:val="auto"/>
              </w:rPr>
              <w:t xml:space="preserve">, deklarowanych w danej edycji konkursu (wszystkie projekty przekazane do oceny merytorycznej). Punkty będą przyznawane następująco: gdy numer kolejny projektu na liście uporządkowanej rosnąco wg wartości wskaźnika, </w:t>
            </w:r>
            <w:r w:rsidRPr="00995E62">
              <w:rPr>
                <w:color w:val="auto"/>
              </w:rPr>
              <w:lastRenderedPageBreak/>
              <w:t xml:space="preserve">podzielony przez liczbę projektów na tejże liście, zawiera się w przedziale: </w:t>
            </w:r>
          </w:p>
          <w:p w14:paraId="7B7D094C" w14:textId="719D1C95" w:rsidR="00EA5456" w:rsidRPr="00995E62" w:rsidRDefault="00EA5456" w:rsidP="001E3543">
            <w:pPr>
              <w:pStyle w:val="Default"/>
              <w:numPr>
                <w:ilvl w:val="0"/>
                <w:numId w:val="19"/>
              </w:numPr>
              <w:spacing w:line="360" w:lineRule="auto"/>
              <w:rPr>
                <w:color w:val="auto"/>
              </w:rPr>
            </w:pPr>
            <w:r w:rsidRPr="00995E62">
              <w:rPr>
                <w:color w:val="auto"/>
              </w:rPr>
              <w:t xml:space="preserve">0-0,25 włącznie </w:t>
            </w:r>
            <w:r w:rsidR="000065ED">
              <w:rPr>
                <w:color w:val="auto"/>
              </w:rPr>
              <w:t>-</w:t>
            </w:r>
            <w:r w:rsidRPr="00995E62">
              <w:rPr>
                <w:color w:val="auto"/>
              </w:rPr>
              <w:t xml:space="preserve"> </w:t>
            </w:r>
            <w:r w:rsidRPr="001078F5">
              <w:rPr>
                <w:b/>
                <w:bCs/>
                <w:color w:val="auto"/>
              </w:rPr>
              <w:t>4 p</w:t>
            </w:r>
            <w:r w:rsidR="005330E5">
              <w:rPr>
                <w:b/>
                <w:bCs/>
                <w:color w:val="auto"/>
              </w:rPr>
              <w:t>unkty</w:t>
            </w:r>
            <w:r w:rsidR="001078F5" w:rsidRPr="001078F5">
              <w:rPr>
                <w:b/>
                <w:bCs/>
                <w:color w:val="auto"/>
              </w:rPr>
              <w:t>;</w:t>
            </w:r>
          </w:p>
          <w:p w14:paraId="06DAA1C6" w14:textId="335E644F" w:rsidR="00EA5456" w:rsidRPr="00995E62" w:rsidRDefault="00EA5456" w:rsidP="001E3543">
            <w:pPr>
              <w:pStyle w:val="Default"/>
              <w:numPr>
                <w:ilvl w:val="0"/>
                <w:numId w:val="19"/>
              </w:numPr>
              <w:spacing w:line="360" w:lineRule="auto"/>
              <w:rPr>
                <w:color w:val="auto"/>
              </w:rPr>
            </w:pPr>
            <w:r w:rsidRPr="00995E62">
              <w:rPr>
                <w:color w:val="auto"/>
              </w:rPr>
              <w:t xml:space="preserve">powyżej 0,25 do 0,5 włącznie </w:t>
            </w:r>
            <w:r w:rsidR="000065ED">
              <w:rPr>
                <w:color w:val="auto"/>
              </w:rPr>
              <w:t>-</w:t>
            </w:r>
            <w:r w:rsidRPr="00995E62">
              <w:rPr>
                <w:color w:val="auto"/>
              </w:rPr>
              <w:t xml:space="preserve"> </w:t>
            </w:r>
            <w:r w:rsidRPr="001078F5">
              <w:rPr>
                <w:b/>
                <w:bCs/>
                <w:color w:val="auto"/>
              </w:rPr>
              <w:t>3 p</w:t>
            </w:r>
            <w:r w:rsidR="005330E5">
              <w:rPr>
                <w:b/>
                <w:bCs/>
                <w:color w:val="auto"/>
              </w:rPr>
              <w:t>unkty</w:t>
            </w:r>
            <w:r w:rsidR="001078F5" w:rsidRPr="001078F5">
              <w:rPr>
                <w:b/>
                <w:bCs/>
                <w:color w:val="auto"/>
              </w:rPr>
              <w:t>;</w:t>
            </w:r>
          </w:p>
          <w:p w14:paraId="0C7CD178" w14:textId="473AFEFE" w:rsidR="00EA5456" w:rsidRPr="00995E62" w:rsidRDefault="00EA5456" w:rsidP="001E3543">
            <w:pPr>
              <w:pStyle w:val="Default"/>
              <w:numPr>
                <w:ilvl w:val="0"/>
                <w:numId w:val="19"/>
              </w:numPr>
              <w:spacing w:line="360" w:lineRule="auto"/>
              <w:rPr>
                <w:color w:val="auto"/>
              </w:rPr>
            </w:pPr>
            <w:r w:rsidRPr="00995E62">
              <w:rPr>
                <w:color w:val="auto"/>
              </w:rPr>
              <w:t xml:space="preserve">powyżej 0,5 do 0,75 włącznie </w:t>
            </w:r>
            <w:r w:rsidR="000065ED">
              <w:rPr>
                <w:color w:val="auto"/>
              </w:rPr>
              <w:t>-</w:t>
            </w:r>
            <w:r w:rsidRPr="00995E62">
              <w:rPr>
                <w:color w:val="auto"/>
              </w:rPr>
              <w:t xml:space="preserve"> </w:t>
            </w:r>
            <w:r w:rsidRPr="001078F5">
              <w:rPr>
                <w:b/>
                <w:bCs/>
                <w:color w:val="auto"/>
              </w:rPr>
              <w:t>2 p</w:t>
            </w:r>
            <w:r w:rsidR="005330E5">
              <w:rPr>
                <w:b/>
                <w:bCs/>
                <w:color w:val="auto"/>
              </w:rPr>
              <w:t>unkty</w:t>
            </w:r>
            <w:r w:rsidR="001078F5" w:rsidRPr="001078F5">
              <w:rPr>
                <w:b/>
                <w:bCs/>
                <w:color w:val="auto"/>
              </w:rPr>
              <w:t>;</w:t>
            </w:r>
          </w:p>
          <w:p w14:paraId="2B7CA656" w14:textId="3D553D60" w:rsidR="00EA5456" w:rsidRPr="00995E62" w:rsidRDefault="00EA5456" w:rsidP="001E3543">
            <w:pPr>
              <w:pStyle w:val="Default"/>
              <w:numPr>
                <w:ilvl w:val="0"/>
                <w:numId w:val="19"/>
              </w:numPr>
              <w:spacing w:line="360" w:lineRule="auto"/>
              <w:rPr>
                <w:color w:val="auto"/>
              </w:rPr>
            </w:pPr>
            <w:r w:rsidRPr="00995E62">
              <w:rPr>
                <w:color w:val="auto"/>
              </w:rPr>
              <w:t xml:space="preserve">powyżej 0,75 do 1 </w:t>
            </w:r>
            <w:r w:rsidR="000065ED">
              <w:rPr>
                <w:color w:val="auto"/>
              </w:rPr>
              <w:t>-</w:t>
            </w:r>
            <w:r w:rsidRPr="00995E62">
              <w:rPr>
                <w:color w:val="auto"/>
              </w:rPr>
              <w:t xml:space="preserve"> </w:t>
            </w:r>
            <w:r w:rsidRPr="001078F5">
              <w:rPr>
                <w:b/>
                <w:bCs/>
                <w:color w:val="auto"/>
              </w:rPr>
              <w:t>1 p</w:t>
            </w:r>
            <w:r w:rsidR="005330E5">
              <w:rPr>
                <w:b/>
                <w:bCs/>
                <w:color w:val="auto"/>
              </w:rPr>
              <w:t>unkt</w:t>
            </w:r>
            <w:r w:rsidR="001078F5" w:rsidRPr="001078F5">
              <w:rPr>
                <w:b/>
                <w:bCs/>
                <w:color w:val="auto"/>
              </w:rPr>
              <w:t>.</w:t>
            </w:r>
          </w:p>
          <w:p w14:paraId="49010C07" w14:textId="554298A4"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W przypadku, gdy ocenie podlegać będzie mniej niż 4 projekty, najlepszy otrzyma maksymalną liczbę punktów, a kolejne odpowiednio mniej.</w:t>
            </w:r>
          </w:p>
        </w:tc>
        <w:tc>
          <w:tcPr>
            <w:tcW w:w="1417" w:type="dxa"/>
          </w:tcPr>
          <w:p w14:paraId="483743BB" w14:textId="634E7FBA" w:rsidR="00EA5456" w:rsidRPr="00995E62" w:rsidRDefault="00EA5456" w:rsidP="00F40614">
            <w:pPr>
              <w:spacing w:line="360" w:lineRule="auto"/>
              <w:jc w:val="center"/>
              <w:rPr>
                <w:rFonts w:ascii="Arial" w:hAnsi="Arial" w:cs="Arial"/>
                <w:sz w:val="24"/>
                <w:szCs w:val="24"/>
              </w:rPr>
            </w:pPr>
            <w:r w:rsidRPr="00995E62">
              <w:rPr>
                <w:rFonts w:ascii="Arial" w:hAnsi="Arial" w:cs="Arial"/>
                <w:sz w:val="24"/>
                <w:szCs w:val="24"/>
              </w:rPr>
              <w:lastRenderedPageBreak/>
              <w:t>1</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4</w:t>
            </w:r>
          </w:p>
        </w:tc>
        <w:tc>
          <w:tcPr>
            <w:tcW w:w="1134" w:type="dxa"/>
          </w:tcPr>
          <w:p w14:paraId="0B2E38F3" w14:textId="77777777" w:rsidR="00EA5456" w:rsidRPr="00995E62" w:rsidRDefault="00EA5456" w:rsidP="00F40614">
            <w:pPr>
              <w:spacing w:line="360" w:lineRule="auto"/>
              <w:jc w:val="center"/>
              <w:rPr>
                <w:rFonts w:ascii="Arial" w:hAnsi="Arial" w:cs="Arial"/>
                <w:sz w:val="24"/>
                <w:szCs w:val="24"/>
              </w:rPr>
            </w:pPr>
            <w:r w:rsidRPr="00995E62">
              <w:rPr>
                <w:rFonts w:ascii="Arial" w:hAnsi="Arial" w:cs="Arial"/>
                <w:sz w:val="24"/>
                <w:szCs w:val="24"/>
              </w:rPr>
              <w:t>3</w:t>
            </w:r>
          </w:p>
        </w:tc>
        <w:tc>
          <w:tcPr>
            <w:tcW w:w="1701" w:type="dxa"/>
          </w:tcPr>
          <w:p w14:paraId="074B77DB" w14:textId="77777777" w:rsidR="00EA5456" w:rsidRPr="00995E62" w:rsidRDefault="00EA5456" w:rsidP="00F40614">
            <w:pPr>
              <w:spacing w:line="360" w:lineRule="auto"/>
              <w:jc w:val="center"/>
              <w:rPr>
                <w:rFonts w:ascii="Arial" w:hAnsi="Arial" w:cs="Arial"/>
                <w:sz w:val="24"/>
                <w:szCs w:val="24"/>
              </w:rPr>
            </w:pPr>
            <w:r w:rsidRPr="00995E62">
              <w:rPr>
                <w:rFonts w:ascii="Arial" w:hAnsi="Arial" w:cs="Arial"/>
                <w:sz w:val="24"/>
                <w:szCs w:val="24"/>
              </w:rPr>
              <w:t>12</w:t>
            </w:r>
          </w:p>
        </w:tc>
      </w:tr>
      <w:tr w:rsidR="00AB06C9" w:rsidRPr="00995E62" w14:paraId="3074AEB8" w14:textId="77777777" w:rsidTr="00312DF4">
        <w:tc>
          <w:tcPr>
            <w:tcW w:w="851" w:type="dxa"/>
          </w:tcPr>
          <w:p w14:paraId="03B3EE37" w14:textId="5819A6E8" w:rsidR="00AB06C9" w:rsidRDefault="00DE0800" w:rsidP="00AB06C9">
            <w:pPr>
              <w:rPr>
                <w:rFonts w:ascii="Arial" w:hAnsi="Arial" w:cs="Arial"/>
                <w:sz w:val="24"/>
                <w:szCs w:val="24"/>
              </w:rPr>
            </w:pPr>
            <w:r>
              <w:rPr>
                <w:rFonts w:ascii="Arial" w:hAnsi="Arial" w:cs="Arial"/>
                <w:sz w:val="24"/>
                <w:szCs w:val="24"/>
              </w:rPr>
              <w:t>2.</w:t>
            </w:r>
          </w:p>
        </w:tc>
        <w:tc>
          <w:tcPr>
            <w:tcW w:w="3260" w:type="dxa"/>
          </w:tcPr>
          <w:p w14:paraId="28C65720" w14:textId="5433C95C" w:rsidR="00AB06C9" w:rsidRPr="00AB06C9" w:rsidRDefault="00AB06C9" w:rsidP="00AB06C9">
            <w:pPr>
              <w:spacing w:line="360" w:lineRule="auto"/>
              <w:rPr>
                <w:rFonts w:ascii="Arial" w:hAnsi="Arial" w:cs="Arial"/>
                <w:sz w:val="24"/>
                <w:szCs w:val="24"/>
              </w:rPr>
            </w:pPr>
            <w:bookmarkStart w:id="281" w:name="_Hlk152659969"/>
            <w:r w:rsidRPr="00AB06C9">
              <w:rPr>
                <w:rFonts w:ascii="Arial" w:hAnsi="Arial" w:cs="Arial"/>
                <w:sz w:val="24"/>
                <w:szCs w:val="24"/>
              </w:rPr>
              <w:t xml:space="preserve">Powiązanie kierunków kształcenia </w:t>
            </w:r>
            <w:r w:rsidRPr="00AB06C9">
              <w:rPr>
                <w:rFonts w:ascii="Arial" w:hAnsi="Arial" w:cs="Arial"/>
                <w:sz w:val="24"/>
                <w:szCs w:val="24"/>
              </w:rPr>
              <w:br/>
              <w:t>z rynkiem pracy</w:t>
            </w:r>
            <w:bookmarkEnd w:id="281"/>
          </w:p>
        </w:tc>
        <w:tc>
          <w:tcPr>
            <w:tcW w:w="5812" w:type="dxa"/>
          </w:tcPr>
          <w:p w14:paraId="2279B7B1" w14:textId="77777777" w:rsidR="00AB06C9" w:rsidRDefault="00AB06C9" w:rsidP="00AB06C9">
            <w:pPr>
              <w:pStyle w:val="Default"/>
              <w:spacing w:line="360" w:lineRule="auto"/>
              <w:rPr>
                <w:color w:val="auto"/>
              </w:rPr>
            </w:pPr>
            <w:r w:rsidRPr="00AB06C9">
              <w:rPr>
                <w:color w:val="auto"/>
              </w:rPr>
              <w:t xml:space="preserve">Pod uwagę wzięta zostanie prognoza barometru zawodów dla województwa świętokrzyskiego </w:t>
            </w:r>
            <w:r w:rsidRPr="00AB06C9">
              <w:rPr>
                <w:color w:val="auto"/>
              </w:rPr>
              <w:br/>
              <w:t xml:space="preserve">w odniesieniu do zapotrzebowania na pracowników w zawodach objętych projektem. </w:t>
            </w:r>
          </w:p>
          <w:p w14:paraId="39C5604F" w14:textId="45D549B6" w:rsidR="00AB06C9" w:rsidRPr="00AB06C9" w:rsidRDefault="00AB06C9" w:rsidP="00AB06C9">
            <w:pPr>
              <w:pStyle w:val="Default"/>
              <w:spacing w:line="360" w:lineRule="auto"/>
              <w:rPr>
                <w:color w:val="auto"/>
              </w:rPr>
            </w:pPr>
            <w:r w:rsidRPr="00AB06C9">
              <w:rPr>
                <w:color w:val="auto"/>
              </w:rPr>
              <w:t xml:space="preserve">Jeżeli projekt zakłada wsparcie kształcenia: </w:t>
            </w:r>
          </w:p>
          <w:p w14:paraId="640C9794" w14:textId="178EF34B" w:rsidR="00AB06C9" w:rsidRPr="00AB06C9" w:rsidRDefault="00AB06C9" w:rsidP="00E437A4">
            <w:pPr>
              <w:pStyle w:val="Default"/>
              <w:numPr>
                <w:ilvl w:val="0"/>
                <w:numId w:val="106"/>
              </w:numPr>
              <w:spacing w:line="360" w:lineRule="auto"/>
              <w:ind w:left="181" w:hanging="181"/>
              <w:rPr>
                <w:color w:val="auto"/>
              </w:rPr>
            </w:pPr>
            <w:r w:rsidRPr="00AB06C9">
              <w:rPr>
                <w:color w:val="auto"/>
              </w:rPr>
              <w:t xml:space="preserve">wyłącznie w zawodach deficytowych </w:t>
            </w:r>
            <w:r w:rsidR="000065ED">
              <w:rPr>
                <w:color w:val="auto"/>
              </w:rPr>
              <w:t>-</w:t>
            </w:r>
            <w:r w:rsidRPr="00AB06C9">
              <w:rPr>
                <w:color w:val="auto"/>
              </w:rPr>
              <w:t xml:space="preserve"> </w:t>
            </w:r>
            <w:r w:rsidRPr="00AB06C9">
              <w:rPr>
                <w:b/>
                <w:bCs/>
                <w:color w:val="auto"/>
              </w:rPr>
              <w:t>2 punkty;</w:t>
            </w:r>
            <w:r w:rsidRPr="00AB06C9">
              <w:rPr>
                <w:color w:val="auto"/>
              </w:rPr>
              <w:t xml:space="preserve"> </w:t>
            </w:r>
          </w:p>
          <w:p w14:paraId="5C09215E" w14:textId="589129AF" w:rsidR="00AB06C9" w:rsidRPr="00AB06C9" w:rsidRDefault="00AB06C9" w:rsidP="00E437A4">
            <w:pPr>
              <w:pStyle w:val="Default"/>
              <w:numPr>
                <w:ilvl w:val="0"/>
                <w:numId w:val="106"/>
              </w:numPr>
              <w:spacing w:line="360" w:lineRule="auto"/>
              <w:ind w:left="181" w:hanging="181"/>
              <w:rPr>
                <w:color w:val="auto"/>
              </w:rPr>
            </w:pPr>
            <w:r w:rsidRPr="00AB06C9">
              <w:rPr>
                <w:color w:val="auto"/>
              </w:rPr>
              <w:t xml:space="preserve">w zawodach deficytowych oraz o równowadze poszukujących pracy </w:t>
            </w:r>
            <w:r w:rsidR="000065ED">
              <w:rPr>
                <w:color w:val="auto"/>
              </w:rPr>
              <w:t>-</w:t>
            </w:r>
            <w:r w:rsidRPr="00AB06C9">
              <w:rPr>
                <w:color w:val="auto"/>
              </w:rPr>
              <w:t xml:space="preserve"> </w:t>
            </w:r>
            <w:r w:rsidRPr="00AB06C9">
              <w:rPr>
                <w:b/>
                <w:bCs/>
                <w:color w:val="auto"/>
              </w:rPr>
              <w:t>1 punkt.</w:t>
            </w:r>
          </w:p>
        </w:tc>
        <w:tc>
          <w:tcPr>
            <w:tcW w:w="1417" w:type="dxa"/>
            <w:vAlign w:val="center"/>
          </w:tcPr>
          <w:p w14:paraId="6551FC92" w14:textId="073F5A6B"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w:t>
            </w:r>
            <w:r w:rsidR="001808A2">
              <w:rPr>
                <w:rFonts w:ascii="Arial" w:hAnsi="Arial" w:cs="Arial"/>
                <w:sz w:val="24"/>
                <w:szCs w:val="24"/>
              </w:rPr>
              <w:t xml:space="preserve"> </w:t>
            </w:r>
            <w:r w:rsidRPr="00AB06C9">
              <w:rPr>
                <w:rFonts w:ascii="Arial" w:hAnsi="Arial" w:cs="Arial"/>
                <w:sz w:val="24"/>
                <w:szCs w:val="24"/>
              </w:rPr>
              <w:t>-</w:t>
            </w:r>
            <w:r w:rsidR="001808A2">
              <w:rPr>
                <w:rFonts w:ascii="Arial" w:hAnsi="Arial" w:cs="Arial"/>
                <w:sz w:val="24"/>
                <w:szCs w:val="24"/>
              </w:rPr>
              <w:t xml:space="preserve"> </w:t>
            </w:r>
            <w:r w:rsidRPr="00AB06C9">
              <w:rPr>
                <w:rFonts w:ascii="Arial" w:hAnsi="Arial" w:cs="Arial"/>
                <w:sz w:val="24"/>
                <w:szCs w:val="24"/>
              </w:rPr>
              <w:t>2</w:t>
            </w:r>
          </w:p>
        </w:tc>
        <w:tc>
          <w:tcPr>
            <w:tcW w:w="1134" w:type="dxa"/>
            <w:vAlign w:val="center"/>
          </w:tcPr>
          <w:p w14:paraId="15535CAF" w14:textId="5C702832"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5</w:t>
            </w:r>
          </w:p>
        </w:tc>
        <w:tc>
          <w:tcPr>
            <w:tcW w:w="1701" w:type="dxa"/>
            <w:vAlign w:val="center"/>
          </w:tcPr>
          <w:p w14:paraId="3A1771C7" w14:textId="55C2EC97"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10</w:t>
            </w:r>
          </w:p>
        </w:tc>
      </w:tr>
      <w:tr w:rsidR="00AB06C9" w:rsidRPr="00995E62" w14:paraId="28903B4A" w14:textId="77777777" w:rsidTr="00312DF4">
        <w:tc>
          <w:tcPr>
            <w:tcW w:w="851" w:type="dxa"/>
          </w:tcPr>
          <w:p w14:paraId="7A99732D" w14:textId="0568D192" w:rsidR="00AB06C9" w:rsidRDefault="00DE0800" w:rsidP="00AB06C9">
            <w:pPr>
              <w:rPr>
                <w:rFonts w:ascii="Arial" w:hAnsi="Arial" w:cs="Arial"/>
                <w:sz w:val="24"/>
                <w:szCs w:val="24"/>
              </w:rPr>
            </w:pPr>
            <w:r>
              <w:rPr>
                <w:rFonts w:ascii="Arial" w:hAnsi="Arial" w:cs="Arial"/>
                <w:sz w:val="24"/>
                <w:szCs w:val="24"/>
              </w:rPr>
              <w:t>3.</w:t>
            </w:r>
          </w:p>
        </w:tc>
        <w:tc>
          <w:tcPr>
            <w:tcW w:w="3260" w:type="dxa"/>
          </w:tcPr>
          <w:p w14:paraId="6BE46C5F" w14:textId="59E65246" w:rsidR="00AB06C9" w:rsidRPr="00AB06C9" w:rsidRDefault="00AB06C9" w:rsidP="00AB06C9">
            <w:pPr>
              <w:spacing w:line="360" w:lineRule="auto"/>
              <w:rPr>
                <w:rFonts w:ascii="Arial" w:hAnsi="Arial" w:cs="Arial"/>
                <w:sz w:val="24"/>
                <w:szCs w:val="24"/>
              </w:rPr>
            </w:pPr>
            <w:bookmarkStart w:id="282" w:name="_Hlk152660013"/>
            <w:r w:rsidRPr="00AB06C9">
              <w:rPr>
                <w:rFonts w:ascii="Arial" w:hAnsi="Arial" w:cs="Arial"/>
                <w:sz w:val="24"/>
                <w:szCs w:val="24"/>
              </w:rPr>
              <w:t>Współpraca Wnioskodawcy</w:t>
            </w:r>
            <w:r w:rsidRPr="00AB06C9">
              <w:rPr>
                <w:rFonts w:ascii="Arial" w:hAnsi="Arial" w:cs="Arial"/>
                <w:sz w:val="24"/>
                <w:szCs w:val="24"/>
              </w:rPr>
              <w:br/>
              <w:t>z pracodawcami</w:t>
            </w:r>
            <w:bookmarkEnd w:id="282"/>
          </w:p>
        </w:tc>
        <w:tc>
          <w:tcPr>
            <w:tcW w:w="5812" w:type="dxa"/>
          </w:tcPr>
          <w:p w14:paraId="787E7D2C" w14:textId="77777777" w:rsidR="00AB06C9" w:rsidRDefault="00AB06C9" w:rsidP="00AB06C9">
            <w:pPr>
              <w:pStyle w:val="Default"/>
              <w:spacing w:line="360" w:lineRule="auto"/>
              <w:rPr>
                <w:color w:val="auto"/>
              </w:rPr>
            </w:pPr>
            <w:r w:rsidRPr="00AB06C9">
              <w:rPr>
                <w:color w:val="auto"/>
              </w:rPr>
              <w:t xml:space="preserve">Premiowane będą projekty, które przewidują zawarcie współpracy z pracodawcami, a efektem będzie nabycie przez użytkowników infrastruktury </w:t>
            </w:r>
            <w:r w:rsidRPr="00AB06C9">
              <w:rPr>
                <w:color w:val="auto"/>
              </w:rPr>
              <w:lastRenderedPageBreak/>
              <w:t>objętej wsparciem kwalifikacji zgodnych</w:t>
            </w:r>
            <w:r w:rsidRPr="00AB06C9">
              <w:rPr>
                <w:color w:val="auto"/>
              </w:rPr>
              <w:br/>
              <w:t xml:space="preserve">z oczekiwaniami pracodawców i potrzebami rynku pracy. </w:t>
            </w:r>
          </w:p>
          <w:p w14:paraId="741EB459" w14:textId="0EAC0668" w:rsidR="00AB06C9" w:rsidRPr="00AB06C9" w:rsidRDefault="00AB06C9" w:rsidP="00AB06C9">
            <w:pPr>
              <w:pStyle w:val="Default"/>
              <w:spacing w:line="360" w:lineRule="auto"/>
              <w:rPr>
                <w:color w:val="auto"/>
              </w:rPr>
            </w:pPr>
            <w:r w:rsidRPr="00AB06C9">
              <w:rPr>
                <w:color w:val="auto"/>
              </w:rPr>
              <w:t>Punkty przyznawane będą w następujący sposób:</w:t>
            </w:r>
          </w:p>
          <w:p w14:paraId="58F9A494" w14:textId="6FE851CC" w:rsidR="00AB06C9" w:rsidRPr="00AB06C9" w:rsidRDefault="00AB06C9" w:rsidP="00AB06C9">
            <w:pPr>
              <w:pStyle w:val="Default"/>
              <w:spacing w:line="360" w:lineRule="auto"/>
              <w:rPr>
                <w:b/>
                <w:bCs/>
                <w:color w:val="auto"/>
              </w:rPr>
            </w:pPr>
            <w:r w:rsidRPr="00AB06C9">
              <w:rPr>
                <w:color w:val="auto"/>
              </w:rPr>
              <w:t xml:space="preserve">– nie udokumentowano współpracy </w:t>
            </w:r>
            <w:r w:rsidRPr="00AB06C9">
              <w:rPr>
                <w:color w:val="auto"/>
              </w:rPr>
              <w:br/>
              <w:t>z pracodawcami - </w:t>
            </w:r>
            <w:r w:rsidRPr="00AB06C9">
              <w:rPr>
                <w:b/>
                <w:bCs/>
                <w:color w:val="auto"/>
              </w:rPr>
              <w:t>0 punktów;</w:t>
            </w:r>
          </w:p>
          <w:p w14:paraId="7C2BB17B" w14:textId="5397B2E9" w:rsidR="00AB06C9" w:rsidRPr="00AB06C9" w:rsidRDefault="00AB06C9" w:rsidP="00AB06C9">
            <w:pPr>
              <w:pStyle w:val="Default"/>
              <w:spacing w:line="360" w:lineRule="auto"/>
              <w:rPr>
                <w:b/>
                <w:bCs/>
                <w:color w:val="auto"/>
              </w:rPr>
            </w:pPr>
            <w:r w:rsidRPr="00AB06C9">
              <w:rPr>
                <w:color w:val="auto"/>
              </w:rPr>
              <w:t>– udokumentowana współpraca z jednym pracodawcą - </w:t>
            </w:r>
            <w:r w:rsidRPr="00AB06C9">
              <w:rPr>
                <w:b/>
                <w:bCs/>
                <w:color w:val="auto"/>
              </w:rPr>
              <w:t>1 punkt;</w:t>
            </w:r>
          </w:p>
          <w:p w14:paraId="3344B538" w14:textId="160A9F95" w:rsidR="00AB06C9" w:rsidRPr="00AB06C9" w:rsidRDefault="00AB06C9" w:rsidP="00AB06C9">
            <w:pPr>
              <w:pStyle w:val="Default"/>
              <w:spacing w:line="360" w:lineRule="auto"/>
              <w:rPr>
                <w:b/>
                <w:bCs/>
                <w:color w:val="auto"/>
              </w:rPr>
            </w:pPr>
            <w:r w:rsidRPr="00AB06C9">
              <w:rPr>
                <w:color w:val="auto"/>
              </w:rPr>
              <w:t xml:space="preserve">– udokumentowana współpraca z więcej niż jednym pracodawcą - </w:t>
            </w:r>
            <w:r w:rsidRPr="00AB06C9">
              <w:rPr>
                <w:b/>
                <w:bCs/>
                <w:color w:val="auto"/>
              </w:rPr>
              <w:t>2 punkty</w:t>
            </w:r>
            <w:r>
              <w:rPr>
                <w:b/>
                <w:bCs/>
                <w:color w:val="auto"/>
              </w:rPr>
              <w:t>.</w:t>
            </w:r>
          </w:p>
          <w:p w14:paraId="351E6F6D" w14:textId="45CC4176" w:rsidR="00AB06C9" w:rsidRPr="00AB06C9" w:rsidRDefault="00AB06C9" w:rsidP="00AB06C9">
            <w:pPr>
              <w:pStyle w:val="Default"/>
              <w:spacing w:line="360" w:lineRule="auto"/>
              <w:rPr>
                <w:color w:val="auto"/>
              </w:rPr>
            </w:pPr>
            <w:r w:rsidRPr="00AB06C9">
              <w:rPr>
                <w:color w:val="auto"/>
                <w:u w:val="single"/>
              </w:rPr>
              <w:t>Dodatkowe 2 punkty</w:t>
            </w:r>
            <w:r w:rsidRPr="00AB06C9">
              <w:rPr>
                <w:color w:val="auto"/>
              </w:rPr>
              <w:t xml:space="preserve"> otrzyma projekt Wnioskodawcy, który posiada lub utworzy klasy patronackie zbieżne z kierunkiem kształcenia wspieranym w ramach projektu.</w:t>
            </w:r>
          </w:p>
        </w:tc>
        <w:tc>
          <w:tcPr>
            <w:tcW w:w="1417" w:type="dxa"/>
            <w:vAlign w:val="center"/>
          </w:tcPr>
          <w:p w14:paraId="6BA56643" w14:textId="55F82E9D"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lastRenderedPageBreak/>
              <w:t>0</w:t>
            </w:r>
            <w:r w:rsidR="001808A2">
              <w:rPr>
                <w:rFonts w:ascii="Arial" w:hAnsi="Arial" w:cs="Arial"/>
                <w:sz w:val="24"/>
                <w:szCs w:val="24"/>
              </w:rPr>
              <w:t xml:space="preserve"> </w:t>
            </w:r>
            <w:r w:rsidRPr="00AB06C9">
              <w:rPr>
                <w:rFonts w:ascii="Arial" w:hAnsi="Arial" w:cs="Arial"/>
                <w:sz w:val="24"/>
                <w:szCs w:val="24"/>
              </w:rPr>
              <w:t>-</w:t>
            </w:r>
            <w:r w:rsidR="001808A2">
              <w:rPr>
                <w:rFonts w:ascii="Arial" w:hAnsi="Arial" w:cs="Arial"/>
                <w:sz w:val="24"/>
                <w:szCs w:val="24"/>
              </w:rPr>
              <w:t xml:space="preserve"> </w:t>
            </w:r>
            <w:r w:rsidRPr="00AB06C9">
              <w:rPr>
                <w:rFonts w:ascii="Arial" w:hAnsi="Arial" w:cs="Arial"/>
                <w:sz w:val="24"/>
                <w:szCs w:val="24"/>
              </w:rPr>
              <w:t>4</w:t>
            </w:r>
          </w:p>
        </w:tc>
        <w:tc>
          <w:tcPr>
            <w:tcW w:w="1134" w:type="dxa"/>
            <w:vAlign w:val="center"/>
          </w:tcPr>
          <w:p w14:paraId="435104FC" w14:textId="0CE29703"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3</w:t>
            </w:r>
          </w:p>
        </w:tc>
        <w:tc>
          <w:tcPr>
            <w:tcW w:w="1701" w:type="dxa"/>
            <w:vAlign w:val="center"/>
          </w:tcPr>
          <w:p w14:paraId="16392013" w14:textId="6BC7FCB1"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12</w:t>
            </w:r>
          </w:p>
        </w:tc>
      </w:tr>
      <w:tr w:rsidR="00AB06C9" w:rsidRPr="00995E62" w14:paraId="6C82F3BF" w14:textId="77777777" w:rsidTr="00DA40EB">
        <w:tc>
          <w:tcPr>
            <w:tcW w:w="851" w:type="dxa"/>
          </w:tcPr>
          <w:p w14:paraId="3C9FF04C" w14:textId="2AD3E485" w:rsidR="00AB06C9" w:rsidRDefault="00DE0800" w:rsidP="00AB06C9">
            <w:pPr>
              <w:rPr>
                <w:rFonts w:ascii="Arial" w:hAnsi="Arial" w:cs="Arial"/>
                <w:sz w:val="24"/>
                <w:szCs w:val="24"/>
              </w:rPr>
            </w:pPr>
            <w:r>
              <w:rPr>
                <w:rFonts w:ascii="Arial" w:hAnsi="Arial" w:cs="Arial"/>
                <w:sz w:val="24"/>
                <w:szCs w:val="24"/>
              </w:rPr>
              <w:t>4.</w:t>
            </w:r>
          </w:p>
        </w:tc>
        <w:tc>
          <w:tcPr>
            <w:tcW w:w="3260" w:type="dxa"/>
          </w:tcPr>
          <w:p w14:paraId="544A9E38" w14:textId="36ECF33A" w:rsidR="00AB06C9" w:rsidRPr="00AB06C9" w:rsidRDefault="00AB06C9" w:rsidP="00AB06C9">
            <w:pPr>
              <w:pStyle w:val="Default"/>
              <w:spacing w:line="360" w:lineRule="auto"/>
              <w:rPr>
                <w:color w:val="auto"/>
              </w:rPr>
            </w:pPr>
            <w:r w:rsidRPr="00AB06C9">
              <w:rPr>
                <w:color w:val="auto"/>
              </w:rPr>
              <w:t xml:space="preserve">Podwyższenie jakości </w:t>
            </w:r>
            <w:r w:rsidRPr="00AB06C9">
              <w:rPr>
                <w:color w:val="auto"/>
              </w:rPr>
              <w:br/>
              <w:t>i efektywności edukacji przez wykorzystanie różnych technik</w:t>
            </w:r>
            <w:r w:rsidRPr="00AB06C9">
              <w:rPr>
                <w:color w:val="auto"/>
              </w:rPr>
              <w:br/>
              <w:t>i form przekazu</w:t>
            </w:r>
          </w:p>
          <w:p w14:paraId="5ED26D39" w14:textId="77777777" w:rsidR="00AB06C9" w:rsidRPr="00AB06C9" w:rsidRDefault="00AB06C9" w:rsidP="00AB06C9">
            <w:pPr>
              <w:spacing w:line="360" w:lineRule="auto"/>
              <w:rPr>
                <w:rFonts w:ascii="Arial" w:hAnsi="Arial" w:cs="Arial"/>
                <w:sz w:val="24"/>
                <w:szCs w:val="24"/>
              </w:rPr>
            </w:pPr>
          </w:p>
        </w:tc>
        <w:tc>
          <w:tcPr>
            <w:tcW w:w="5812" w:type="dxa"/>
          </w:tcPr>
          <w:p w14:paraId="1215E835" w14:textId="77777777" w:rsidR="00AB06C9" w:rsidRDefault="00AB06C9" w:rsidP="00AB06C9">
            <w:pPr>
              <w:pStyle w:val="Default"/>
              <w:spacing w:line="360" w:lineRule="auto"/>
              <w:rPr>
                <w:color w:val="auto"/>
              </w:rPr>
            </w:pPr>
            <w:bookmarkStart w:id="283" w:name="_Hlk152660085"/>
            <w:r w:rsidRPr="00AB06C9">
              <w:rPr>
                <w:color w:val="auto"/>
              </w:rPr>
              <w:t>Premiowane będą projekty, które mają na celu podwyższenie jakości i efektywności edukacji przez wprowadzenie zróżnicowanych i atrakcyjnych form przekazu możliwych pod warunkiem wykorzystania infrastruktury wykonanej w ramach projektu</w:t>
            </w:r>
            <w:bookmarkEnd w:id="283"/>
            <w:r w:rsidRPr="00AB06C9">
              <w:rPr>
                <w:color w:val="auto"/>
              </w:rPr>
              <w:t xml:space="preserve">. Ocena dotyczyć będzie atrakcyjności działań dla odbiorców. Kryterium będzie oceniane na podstawie </w:t>
            </w:r>
            <w:r w:rsidRPr="00AB06C9">
              <w:rPr>
                <w:color w:val="auto"/>
              </w:rPr>
              <w:lastRenderedPageBreak/>
              <w:t>planu działalności</w:t>
            </w:r>
            <w:r>
              <w:rPr>
                <w:color w:val="auto"/>
              </w:rPr>
              <w:t>,</w:t>
            </w:r>
            <w:r w:rsidRPr="00AB06C9">
              <w:rPr>
                <w:color w:val="auto"/>
              </w:rPr>
              <w:t xml:space="preserve"> przedstawionego we wniosku </w:t>
            </w:r>
            <w:r w:rsidRPr="00AB06C9">
              <w:rPr>
                <w:color w:val="auto"/>
              </w:rPr>
              <w:br/>
              <w:t xml:space="preserve">o dofinansowanie. </w:t>
            </w:r>
          </w:p>
          <w:p w14:paraId="4F89771B" w14:textId="2DD65209" w:rsidR="00AB06C9" w:rsidRDefault="00AB06C9" w:rsidP="00AB06C9">
            <w:pPr>
              <w:pStyle w:val="Default"/>
              <w:spacing w:line="360" w:lineRule="auto"/>
              <w:rPr>
                <w:color w:val="auto"/>
              </w:rPr>
            </w:pPr>
            <w:r w:rsidRPr="00AB06C9">
              <w:rPr>
                <w:color w:val="auto"/>
              </w:rPr>
              <w:t>Punkty przyznawane są jeżeli dzięki realizacji projektu wnioskodawca zapewni odbiorcom:</w:t>
            </w:r>
          </w:p>
          <w:p w14:paraId="2EC7D8AB" w14:textId="451CA22D" w:rsidR="00377FE5" w:rsidRPr="00AB06C9" w:rsidRDefault="00AB06C9" w:rsidP="00E437A4">
            <w:pPr>
              <w:pStyle w:val="Default"/>
              <w:numPr>
                <w:ilvl w:val="0"/>
                <w:numId w:val="92"/>
              </w:numPr>
              <w:spacing w:line="360" w:lineRule="auto"/>
              <w:ind w:left="181" w:hanging="142"/>
              <w:rPr>
                <w:b/>
                <w:bCs/>
                <w:color w:val="auto"/>
              </w:rPr>
            </w:pPr>
            <w:r w:rsidRPr="00AB06C9">
              <w:rPr>
                <w:color w:val="auto"/>
              </w:rPr>
              <w:t xml:space="preserve">zajęcia dydaktyczne z zastosowaniem sprzętu badawczego (metoda eksperymentu, innowacyjne pomoce dydaktyczne) </w:t>
            </w:r>
            <w:r w:rsidR="000065ED">
              <w:rPr>
                <w:color w:val="auto"/>
              </w:rPr>
              <w:t>-</w:t>
            </w:r>
            <w:r w:rsidRPr="00AB06C9">
              <w:rPr>
                <w:color w:val="auto"/>
              </w:rPr>
              <w:t xml:space="preserve"> </w:t>
            </w:r>
            <w:r w:rsidRPr="00AB06C9">
              <w:rPr>
                <w:b/>
                <w:bCs/>
                <w:color w:val="auto"/>
              </w:rPr>
              <w:t xml:space="preserve">1 punkt; </w:t>
            </w:r>
          </w:p>
          <w:p w14:paraId="6E6B1240" w14:textId="13B97793" w:rsidR="00377FE5" w:rsidRPr="00377FE5" w:rsidRDefault="00AB06C9" w:rsidP="00E437A4">
            <w:pPr>
              <w:pStyle w:val="Default"/>
              <w:numPr>
                <w:ilvl w:val="0"/>
                <w:numId w:val="92"/>
              </w:numPr>
              <w:spacing w:line="360" w:lineRule="auto"/>
              <w:ind w:left="181" w:hanging="142"/>
              <w:rPr>
                <w:b/>
                <w:bCs/>
                <w:color w:val="auto"/>
              </w:rPr>
            </w:pPr>
            <w:r w:rsidRPr="00377FE5">
              <w:rPr>
                <w:color w:val="auto"/>
              </w:rPr>
              <w:t xml:space="preserve">zajęcia w plenerze lub na specjalnie przygotowanych terenach z bezpośrednim kontaktem odbiorców z przyrodą </w:t>
            </w:r>
            <w:r w:rsidR="000065ED">
              <w:rPr>
                <w:color w:val="auto"/>
              </w:rPr>
              <w:t>-</w:t>
            </w:r>
            <w:r w:rsidRPr="00377FE5">
              <w:rPr>
                <w:color w:val="auto"/>
              </w:rPr>
              <w:t xml:space="preserve"> </w:t>
            </w:r>
            <w:r w:rsidRPr="00377FE5">
              <w:rPr>
                <w:b/>
                <w:bCs/>
                <w:color w:val="auto"/>
              </w:rPr>
              <w:t>1 punkt;</w:t>
            </w:r>
          </w:p>
          <w:p w14:paraId="66C43A0D" w14:textId="0592A2A0" w:rsidR="00377FE5" w:rsidRPr="00377FE5" w:rsidRDefault="00AB06C9" w:rsidP="00E437A4">
            <w:pPr>
              <w:pStyle w:val="Default"/>
              <w:numPr>
                <w:ilvl w:val="0"/>
                <w:numId w:val="92"/>
              </w:numPr>
              <w:spacing w:line="360" w:lineRule="auto"/>
              <w:ind w:left="181" w:hanging="142"/>
              <w:rPr>
                <w:b/>
                <w:bCs/>
                <w:color w:val="auto"/>
              </w:rPr>
            </w:pPr>
            <w:r w:rsidRPr="00377FE5">
              <w:rPr>
                <w:color w:val="auto"/>
              </w:rPr>
              <w:t xml:space="preserve">wykorzystanie technologii i urządzeń informatycznych </w:t>
            </w:r>
            <w:r w:rsidR="000065ED">
              <w:rPr>
                <w:color w:val="auto"/>
              </w:rPr>
              <w:t>-</w:t>
            </w:r>
            <w:r w:rsidRPr="00377FE5">
              <w:rPr>
                <w:color w:val="auto"/>
              </w:rPr>
              <w:t xml:space="preserve"> </w:t>
            </w:r>
            <w:r w:rsidRPr="00377FE5">
              <w:rPr>
                <w:b/>
                <w:bCs/>
                <w:color w:val="auto"/>
              </w:rPr>
              <w:t xml:space="preserve">1 punkt; </w:t>
            </w:r>
          </w:p>
          <w:p w14:paraId="19C3DF67" w14:textId="0D5AC138" w:rsidR="00377FE5" w:rsidRPr="00377FE5" w:rsidRDefault="00AB06C9" w:rsidP="00E437A4">
            <w:pPr>
              <w:pStyle w:val="Default"/>
              <w:numPr>
                <w:ilvl w:val="0"/>
                <w:numId w:val="92"/>
              </w:numPr>
              <w:spacing w:line="360" w:lineRule="auto"/>
              <w:ind w:left="181" w:hanging="142"/>
              <w:rPr>
                <w:b/>
                <w:bCs/>
                <w:color w:val="auto"/>
              </w:rPr>
            </w:pPr>
            <w:r w:rsidRPr="00377FE5">
              <w:rPr>
                <w:color w:val="auto"/>
              </w:rPr>
              <w:t xml:space="preserve">indywidualna praca z uczniami o specyficznych potrzebach, w tym z uzdolnionymi </w:t>
            </w:r>
            <w:r w:rsidR="000065ED">
              <w:rPr>
                <w:color w:val="auto"/>
              </w:rPr>
              <w:t>-</w:t>
            </w:r>
            <w:r w:rsidRPr="00377FE5">
              <w:rPr>
                <w:color w:val="auto"/>
              </w:rPr>
              <w:t xml:space="preserve"> </w:t>
            </w:r>
            <w:r w:rsidRPr="00377FE5">
              <w:rPr>
                <w:b/>
                <w:bCs/>
                <w:color w:val="auto"/>
              </w:rPr>
              <w:t>1 punkt;</w:t>
            </w:r>
          </w:p>
          <w:p w14:paraId="51EC7B0E" w14:textId="118D907A" w:rsidR="00AB06C9" w:rsidRPr="00377FE5" w:rsidRDefault="00AB06C9" w:rsidP="00E437A4">
            <w:pPr>
              <w:pStyle w:val="Default"/>
              <w:numPr>
                <w:ilvl w:val="0"/>
                <w:numId w:val="92"/>
              </w:numPr>
              <w:spacing w:line="360" w:lineRule="auto"/>
              <w:ind w:left="181" w:hanging="142"/>
              <w:rPr>
                <w:b/>
                <w:bCs/>
                <w:color w:val="auto"/>
              </w:rPr>
            </w:pPr>
            <w:r w:rsidRPr="00377FE5">
              <w:rPr>
                <w:color w:val="auto"/>
              </w:rPr>
              <w:t xml:space="preserve"> inne atrakcyjne i innowacyjne formy działań </w:t>
            </w:r>
            <w:r w:rsidR="000065ED">
              <w:rPr>
                <w:color w:val="auto"/>
              </w:rPr>
              <w:t>-</w:t>
            </w:r>
            <w:r w:rsidRPr="00377FE5">
              <w:rPr>
                <w:color w:val="auto"/>
              </w:rPr>
              <w:t xml:space="preserve"> </w:t>
            </w:r>
            <w:r w:rsidR="0061088B" w:rsidRPr="00377FE5">
              <w:rPr>
                <w:color w:val="auto"/>
              </w:rPr>
              <w:br/>
            </w:r>
            <w:r w:rsidRPr="00377FE5">
              <w:rPr>
                <w:b/>
                <w:bCs/>
                <w:color w:val="auto"/>
              </w:rPr>
              <w:t>1 p</w:t>
            </w:r>
            <w:r w:rsidR="0061088B" w:rsidRPr="00377FE5">
              <w:rPr>
                <w:b/>
                <w:bCs/>
                <w:color w:val="auto"/>
              </w:rPr>
              <w:t>unkt;</w:t>
            </w:r>
            <w:r w:rsidRPr="00377FE5">
              <w:rPr>
                <w:b/>
                <w:bCs/>
                <w:color w:val="auto"/>
              </w:rPr>
              <w:t xml:space="preserve"> </w:t>
            </w:r>
          </w:p>
          <w:p w14:paraId="3A256225" w14:textId="7EEC5EF9" w:rsidR="0061088B" w:rsidRDefault="00AB06C9" w:rsidP="00AB06C9">
            <w:pPr>
              <w:pStyle w:val="Default"/>
              <w:spacing w:line="360" w:lineRule="auto"/>
              <w:rPr>
                <w:color w:val="auto"/>
              </w:rPr>
            </w:pPr>
            <w:r w:rsidRPr="00AB06C9">
              <w:rPr>
                <w:b/>
                <w:bCs/>
                <w:color w:val="auto"/>
              </w:rPr>
              <w:t>0 punktów</w:t>
            </w:r>
            <w:r w:rsidRPr="00AB06C9">
              <w:rPr>
                <w:color w:val="auto"/>
              </w:rPr>
              <w:t xml:space="preserve"> </w:t>
            </w:r>
            <w:r w:rsidR="000065ED">
              <w:rPr>
                <w:color w:val="auto"/>
              </w:rPr>
              <w:t>-</w:t>
            </w:r>
            <w:r w:rsidRPr="00AB06C9">
              <w:rPr>
                <w:color w:val="auto"/>
              </w:rPr>
              <w:t xml:space="preserve"> w projekcie nie przewidziano podwyższania jakości i efektywność edukacji poprzez wykorzystanie różnych technik i form przekazu. </w:t>
            </w:r>
          </w:p>
          <w:p w14:paraId="49B506D6" w14:textId="4732E581" w:rsidR="00AB06C9" w:rsidRPr="00AB06C9" w:rsidRDefault="00AB06C9" w:rsidP="00AB06C9">
            <w:pPr>
              <w:pStyle w:val="Default"/>
              <w:spacing w:line="360" w:lineRule="auto"/>
              <w:rPr>
                <w:color w:val="auto"/>
              </w:rPr>
            </w:pPr>
            <w:r w:rsidRPr="00AB06C9">
              <w:rPr>
                <w:color w:val="auto"/>
              </w:rPr>
              <w:lastRenderedPageBreak/>
              <w:t xml:space="preserve">Punkty podlegają sumowaniu. Projekt może uzyskać maksymalnie </w:t>
            </w:r>
            <w:r w:rsidRPr="0061088B">
              <w:rPr>
                <w:b/>
                <w:bCs/>
                <w:color w:val="auto"/>
              </w:rPr>
              <w:t>5 punktów.</w:t>
            </w:r>
          </w:p>
        </w:tc>
        <w:tc>
          <w:tcPr>
            <w:tcW w:w="1417" w:type="dxa"/>
            <w:vAlign w:val="center"/>
          </w:tcPr>
          <w:p w14:paraId="40D4257F" w14:textId="3634C69B"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lastRenderedPageBreak/>
              <w:t>0</w:t>
            </w:r>
            <w:r w:rsidR="00CE04EB">
              <w:rPr>
                <w:rFonts w:ascii="Arial" w:hAnsi="Arial" w:cs="Arial"/>
                <w:sz w:val="24"/>
                <w:szCs w:val="24"/>
              </w:rPr>
              <w:t xml:space="preserve"> </w:t>
            </w:r>
            <w:r w:rsidRPr="00AB06C9">
              <w:rPr>
                <w:rFonts w:ascii="Arial" w:hAnsi="Arial" w:cs="Arial"/>
                <w:sz w:val="24"/>
                <w:szCs w:val="24"/>
              </w:rPr>
              <w:t>-</w:t>
            </w:r>
            <w:r w:rsidR="00CE04EB">
              <w:rPr>
                <w:rFonts w:ascii="Arial" w:hAnsi="Arial" w:cs="Arial"/>
                <w:sz w:val="24"/>
                <w:szCs w:val="24"/>
              </w:rPr>
              <w:t xml:space="preserve"> </w:t>
            </w:r>
            <w:r w:rsidRPr="00AB06C9">
              <w:rPr>
                <w:rFonts w:ascii="Arial" w:hAnsi="Arial" w:cs="Arial"/>
                <w:sz w:val="24"/>
                <w:szCs w:val="24"/>
              </w:rPr>
              <w:t>5</w:t>
            </w:r>
          </w:p>
        </w:tc>
        <w:tc>
          <w:tcPr>
            <w:tcW w:w="1134" w:type="dxa"/>
            <w:vAlign w:val="center"/>
          </w:tcPr>
          <w:p w14:paraId="25AF463D" w14:textId="46F00C36"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2</w:t>
            </w:r>
          </w:p>
        </w:tc>
        <w:tc>
          <w:tcPr>
            <w:tcW w:w="1701" w:type="dxa"/>
            <w:vAlign w:val="center"/>
          </w:tcPr>
          <w:p w14:paraId="5026687A" w14:textId="021157E0"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10</w:t>
            </w:r>
          </w:p>
        </w:tc>
      </w:tr>
      <w:tr w:rsidR="00AB06C9" w:rsidRPr="00995E62" w14:paraId="18389811" w14:textId="77777777" w:rsidTr="00DA40EB">
        <w:tc>
          <w:tcPr>
            <w:tcW w:w="851" w:type="dxa"/>
          </w:tcPr>
          <w:p w14:paraId="1961F81B" w14:textId="10109C0F" w:rsidR="00AB06C9" w:rsidRPr="00DE0800" w:rsidRDefault="00DE0800" w:rsidP="00DE0800">
            <w:pPr>
              <w:spacing w:line="360" w:lineRule="auto"/>
              <w:ind w:left="360"/>
              <w:rPr>
                <w:rFonts w:ascii="Arial" w:hAnsi="Arial" w:cs="Arial"/>
                <w:sz w:val="24"/>
                <w:szCs w:val="24"/>
              </w:rPr>
            </w:pPr>
            <w:r>
              <w:rPr>
                <w:rFonts w:ascii="Arial" w:hAnsi="Arial" w:cs="Arial"/>
                <w:sz w:val="24"/>
                <w:szCs w:val="24"/>
              </w:rPr>
              <w:lastRenderedPageBreak/>
              <w:t>5.</w:t>
            </w:r>
          </w:p>
        </w:tc>
        <w:tc>
          <w:tcPr>
            <w:tcW w:w="3260" w:type="dxa"/>
          </w:tcPr>
          <w:p w14:paraId="5E77DDE0" w14:textId="77777777" w:rsidR="00AB06C9" w:rsidRPr="00995E62" w:rsidRDefault="00AB06C9" w:rsidP="00CF122A">
            <w:pPr>
              <w:spacing w:line="360" w:lineRule="auto"/>
              <w:rPr>
                <w:rFonts w:ascii="Arial" w:hAnsi="Arial" w:cs="Arial"/>
                <w:sz w:val="24"/>
                <w:szCs w:val="24"/>
              </w:rPr>
            </w:pPr>
            <w:r w:rsidRPr="00995E62">
              <w:rPr>
                <w:rFonts w:ascii="Arial" w:hAnsi="Arial" w:cs="Arial"/>
                <w:sz w:val="24"/>
                <w:szCs w:val="24"/>
              </w:rPr>
              <w:t>Stopień przygotowania projektu do realizacji</w:t>
            </w:r>
          </w:p>
        </w:tc>
        <w:tc>
          <w:tcPr>
            <w:tcW w:w="5812" w:type="dxa"/>
          </w:tcPr>
          <w:p w14:paraId="3787D1D0" w14:textId="05AB1E5E" w:rsidR="00AB06C9" w:rsidRPr="00DA40EB" w:rsidRDefault="00AB06C9" w:rsidP="00CF122A">
            <w:pPr>
              <w:pStyle w:val="Default"/>
              <w:spacing w:line="360" w:lineRule="auto"/>
              <w:rPr>
                <w:color w:val="auto"/>
              </w:rPr>
            </w:pPr>
            <w:r w:rsidRPr="00DA40EB">
              <w:rPr>
                <w:color w:val="auto"/>
              </w:rPr>
              <w:t xml:space="preserve">Ocena uzależniona będzie od stanu przygotowania przedsięwzięcia do realizacji (projekt w fazie pomysłu/koncepcji otrzyma </w:t>
            </w:r>
            <w:r w:rsidRPr="00DA40EB">
              <w:rPr>
                <w:b/>
                <w:bCs/>
                <w:color w:val="auto"/>
              </w:rPr>
              <w:t>0 p</w:t>
            </w:r>
            <w:r w:rsidR="00CF122A" w:rsidRPr="00DA40EB">
              <w:rPr>
                <w:b/>
                <w:bCs/>
                <w:color w:val="auto"/>
              </w:rPr>
              <w:t>unktów.</w:t>
            </w:r>
            <w:r w:rsidRPr="00DA40EB">
              <w:rPr>
                <w:color w:val="auto"/>
              </w:rPr>
              <w:br/>
            </w:r>
            <w:r w:rsidRPr="00DA40EB">
              <w:rPr>
                <w:color w:val="auto"/>
                <w:u w:val="single"/>
              </w:rPr>
              <w:t>Sposób przyznawania punktów:</w:t>
            </w:r>
            <w:r w:rsidRPr="00DA40EB">
              <w:rPr>
                <w:color w:val="auto"/>
              </w:rPr>
              <w:t xml:space="preserve"> </w:t>
            </w:r>
          </w:p>
          <w:p w14:paraId="7088E091" w14:textId="24486A3D" w:rsidR="00AB06C9" w:rsidRPr="00DA40EB" w:rsidRDefault="001F6486" w:rsidP="00DA40EB">
            <w:pPr>
              <w:pStyle w:val="Default"/>
              <w:spacing w:line="360" w:lineRule="auto"/>
              <w:rPr>
                <w:color w:val="auto"/>
              </w:rPr>
            </w:pPr>
            <w:r w:rsidRPr="00DA40EB">
              <w:rPr>
                <w:b/>
                <w:bCs/>
                <w:color w:val="auto"/>
              </w:rPr>
              <w:t>Jeden</w:t>
            </w:r>
            <w:r w:rsidR="00AB06C9" w:rsidRPr="00DA40EB">
              <w:rPr>
                <w:b/>
                <w:bCs/>
                <w:color w:val="auto"/>
              </w:rPr>
              <w:t xml:space="preserve"> p</w:t>
            </w:r>
            <w:r w:rsidR="00454349" w:rsidRPr="00DA40EB">
              <w:rPr>
                <w:b/>
                <w:bCs/>
                <w:color w:val="auto"/>
              </w:rPr>
              <w:t>un</w:t>
            </w:r>
            <w:r w:rsidR="00AB06C9" w:rsidRPr="00DA40EB">
              <w:rPr>
                <w:b/>
                <w:bCs/>
                <w:color w:val="auto"/>
              </w:rPr>
              <w:t>kt</w:t>
            </w:r>
            <w:r w:rsidR="00AB06C9" w:rsidRPr="00DA40EB">
              <w:rPr>
                <w:color w:val="auto"/>
              </w:rPr>
              <w:t xml:space="preserve"> będzie przyznawany za każdy z nw. dokumentów</w:t>
            </w:r>
            <w:r w:rsidRPr="00DA40EB">
              <w:rPr>
                <w:color w:val="auto"/>
              </w:rPr>
              <w:t>:</w:t>
            </w:r>
            <w:r w:rsidR="00AB06C9" w:rsidRPr="00DA40EB">
              <w:rPr>
                <w:color w:val="auto"/>
              </w:rPr>
              <w:t xml:space="preserve"> </w:t>
            </w:r>
          </w:p>
          <w:p w14:paraId="4E1C09DE" w14:textId="77777777" w:rsidR="00AB06C9" w:rsidRPr="00DA40EB" w:rsidRDefault="00AB06C9" w:rsidP="00E437A4">
            <w:pPr>
              <w:pStyle w:val="Default"/>
              <w:numPr>
                <w:ilvl w:val="0"/>
                <w:numId w:val="52"/>
              </w:numPr>
              <w:spacing w:line="360" w:lineRule="auto"/>
              <w:ind w:left="322" w:hanging="283"/>
              <w:rPr>
                <w:color w:val="auto"/>
              </w:rPr>
            </w:pPr>
            <w:r w:rsidRPr="00DA40EB">
              <w:rPr>
                <w:color w:val="auto"/>
              </w:rPr>
              <w:t xml:space="preserve">w pełni uregulowane (posiadane) prawo do dysponowania nieruchomością na cele budowlane i posiadanie dokumentacji technicznej (projektu budowlanego) /programu funkcjonalno-użytkowego; </w:t>
            </w:r>
          </w:p>
          <w:p w14:paraId="24B378C5" w14:textId="4D0481AC" w:rsidR="00AB06C9" w:rsidRPr="00DA40EB" w:rsidRDefault="00AB06C9" w:rsidP="00E437A4">
            <w:pPr>
              <w:pStyle w:val="Default"/>
              <w:numPr>
                <w:ilvl w:val="0"/>
                <w:numId w:val="52"/>
              </w:numPr>
              <w:spacing w:line="360" w:lineRule="auto"/>
              <w:ind w:left="322" w:hanging="283"/>
              <w:rPr>
                <w:color w:val="auto"/>
              </w:rPr>
            </w:pPr>
            <w:r w:rsidRPr="00DA40EB">
              <w:rPr>
                <w:color w:val="auto"/>
              </w:rPr>
              <w:t xml:space="preserve">złożony wniosek o wydanie decyzji </w:t>
            </w:r>
            <w:r w:rsidRPr="00DA40EB">
              <w:rPr>
                <w:color w:val="auto"/>
              </w:rPr>
              <w:br/>
              <w:t xml:space="preserve">o środowiskowych uwarunkowaniach obejmujący cały zakres projektu (w przypadku, gdy decyzja środowiskowa nie jest wymagana projekt również otrzyma jeden punkt); </w:t>
            </w:r>
          </w:p>
          <w:p w14:paraId="142CDF5B" w14:textId="77777777" w:rsidR="00AB06C9" w:rsidRPr="00DA40EB" w:rsidRDefault="00AB06C9" w:rsidP="00E437A4">
            <w:pPr>
              <w:pStyle w:val="Default"/>
              <w:numPr>
                <w:ilvl w:val="0"/>
                <w:numId w:val="52"/>
              </w:numPr>
              <w:spacing w:line="360" w:lineRule="auto"/>
              <w:ind w:left="322" w:hanging="283"/>
              <w:rPr>
                <w:color w:val="auto"/>
              </w:rPr>
            </w:pPr>
            <w:r w:rsidRPr="00DA40EB">
              <w:rPr>
                <w:color w:val="auto"/>
              </w:rPr>
              <w:t xml:space="preserve">złożony wniosek o pozwolenie na budowę/zgłoszenie robót na cały zakres projektu. </w:t>
            </w:r>
          </w:p>
          <w:p w14:paraId="59237B51" w14:textId="77777777" w:rsidR="00AB06C9" w:rsidRPr="00DA40EB" w:rsidRDefault="00AB06C9" w:rsidP="00CF122A">
            <w:pPr>
              <w:pStyle w:val="Default"/>
              <w:spacing w:line="360" w:lineRule="auto"/>
              <w:rPr>
                <w:b/>
                <w:bCs/>
                <w:color w:val="auto"/>
              </w:rPr>
            </w:pPr>
            <w:r w:rsidRPr="00DA40EB">
              <w:rPr>
                <w:b/>
                <w:bCs/>
                <w:color w:val="auto"/>
              </w:rPr>
              <w:t xml:space="preserve">Uwagi: </w:t>
            </w:r>
          </w:p>
          <w:p w14:paraId="08C5F354" w14:textId="77777777" w:rsidR="002B0A77" w:rsidRPr="002B0A77" w:rsidRDefault="00AB06C9" w:rsidP="00E437A4">
            <w:pPr>
              <w:pStyle w:val="Default"/>
              <w:numPr>
                <w:ilvl w:val="0"/>
                <w:numId w:val="53"/>
              </w:numPr>
              <w:spacing w:line="360" w:lineRule="auto"/>
              <w:ind w:left="322" w:hanging="283"/>
              <w:rPr>
                <w:color w:val="auto"/>
                <w:u w:val="single"/>
              </w:rPr>
            </w:pPr>
            <w:r w:rsidRPr="00DA40EB">
              <w:rPr>
                <w:color w:val="auto"/>
              </w:rPr>
              <w:lastRenderedPageBreak/>
              <w:t xml:space="preserve">Punkty podlegają sumowaniu. </w:t>
            </w:r>
          </w:p>
          <w:p w14:paraId="413EBFD2" w14:textId="50593152" w:rsidR="00AB06C9" w:rsidRDefault="00AB06C9" w:rsidP="002B0A77">
            <w:pPr>
              <w:pStyle w:val="Default"/>
              <w:spacing w:line="360" w:lineRule="auto"/>
              <w:ind w:left="322"/>
              <w:rPr>
                <w:color w:val="auto"/>
                <w:u w:val="single"/>
              </w:rPr>
            </w:pPr>
            <w:r w:rsidRPr="00DA40EB">
              <w:rPr>
                <w:color w:val="auto"/>
                <w:u w:val="single"/>
              </w:rPr>
              <w:t xml:space="preserve">Projekt może uzyskać maksymalnie </w:t>
            </w:r>
            <w:r w:rsidRPr="00DA40EB">
              <w:rPr>
                <w:b/>
                <w:bCs/>
                <w:color w:val="auto"/>
                <w:u w:val="single"/>
              </w:rPr>
              <w:t>3 p</w:t>
            </w:r>
            <w:r w:rsidR="00CF122A" w:rsidRPr="00DA40EB">
              <w:rPr>
                <w:b/>
                <w:bCs/>
                <w:color w:val="auto"/>
                <w:u w:val="single"/>
              </w:rPr>
              <w:t>unkty</w:t>
            </w:r>
            <w:r w:rsidR="00CF122A" w:rsidRPr="00DA40EB">
              <w:rPr>
                <w:color w:val="auto"/>
                <w:u w:val="single"/>
              </w:rPr>
              <w:t>.</w:t>
            </w:r>
          </w:p>
          <w:p w14:paraId="1BD57DDA" w14:textId="4A1C4CA7" w:rsidR="00AB06C9" w:rsidRPr="00DA40EB" w:rsidRDefault="00AB06C9" w:rsidP="00E437A4">
            <w:pPr>
              <w:pStyle w:val="Default"/>
              <w:numPr>
                <w:ilvl w:val="0"/>
                <w:numId w:val="53"/>
              </w:numPr>
              <w:spacing w:line="360" w:lineRule="auto"/>
              <w:ind w:left="322" w:hanging="283"/>
              <w:rPr>
                <w:color w:val="auto"/>
                <w:u w:val="single"/>
              </w:rPr>
            </w:pPr>
            <w:r w:rsidRPr="00DA40EB">
              <w:rPr>
                <w:color w:val="auto"/>
              </w:rPr>
              <w:t xml:space="preserve">W przypadku, gdy któryś z wymienionych </w:t>
            </w:r>
            <w:r w:rsidR="00CF122A" w:rsidRPr="00DA40EB">
              <w:rPr>
                <w:color w:val="auto"/>
              </w:rPr>
              <w:t xml:space="preserve">dokumentów </w:t>
            </w:r>
            <w:r w:rsidRPr="00DA40EB">
              <w:rPr>
                <w:color w:val="auto"/>
              </w:rPr>
              <w:t>nie jest konieczny, a projekt jest gotowy do realizacji otrzymuje on maksymalną liczbę punktów możliwych do uzyskania.</w:t>
            </w:r>
          </w:p>
        </w:tc>
        <w:tc>
          <w:tcPr>
            <w:tcW w:w="1417" w:type="dxa"/>
          </w:tcPr>
          <w:p w14:paraId="6849E185" w14:textId="0E98A1F3" w:rsidR="00AB06C9" w:rsidRPr="00995E62" w:rsidRDefault="00AB06C9" w:rsidP="0061088B">
            <w:pPr>
              <w:spacing w:line="360" w:lineRule="auto"/>
              <w:jc w:val="center"/>
              <w:rPr>
                <w:rFonts w:ascii="Arial" w:hAnsi="Arial" w:cs="Arial"/>
                <w:sz w:val="24"/>
                <w:szCs w:val="24"/>
              </w:rPr>
            </w:pPr>
            <w:r w:rsidRPr="00995E62">
              <w:rPr>
                <w:rFonts w:ascii="Arial" w:hAnsi="Arial" w:cs="Arial"/>
                <w:sz w:val="24"/>
                <w:szCs w:val="24"/>
              </w:rPr>
              <w:lastRenderedPageBreak/>
              <w:t>0</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3</w:t>
            </w:r>
          </w:p>
        </w:tc>
        <w:tc>
          <w:tcPr>
            <w:tcW w:w="1134" w:type="dxa"/>
          </w:tcPr>
          <w:p w14:paraId="755D9689" w14:textId="77777777" w:rsidR="00AB06C9" w:rsidRPr="00995E62" w:rsidRDefault="00AB06C9" w:rsidP="0061088B">
            <w:pPr>
              <w:spacing w:line="360" w:lineRule="auto"/>
              <w:jc w:val="center"/>
              <w:rPr>
                <w:rFonts w:ascii="Arial" w:hAnsi="Arial" w:cs="Arial"/>
                <w:sz w:val="24"/>
                <w:szCs w:val="24"/>
              </w:rPr>
            </w:pPr>
            <w:r w:rsidRPr="00995E62">
              <w:rPr>
                <w:rFonts w:ascii="Arial" w:hAnsi="Arial" w:cs="Arial"/>
                <w:sz w:val="24"/>
                <w:szCs w:val="24"/>
              </w:rPr>
              <w:t>2</w:t>
            </w:r>
          </w:p>
        </w:tc>
        <w:tc>
          <w:tcPr>
            <w:tcW w:w="1701" w:type="dxa"/>
          </w:tcPr>
          <w:p w14:paraId="22650334" w14:textId="77777777" w:rsidR="00AB06C9" w:rsidRPr="00995E62" w:rsidRDefault="00AB06C9" w:rsidP="0061088B">
            <w:pPr>
              <w:spacing w:line="360" w:lineRule="auto"/>
              <w:jc w:val="center"/>
              <w:rPr>
                <w:rFonts w:ascii="Arial" w:hAnsi="Arial" w:cs="Arial"/>
                <w:sz w:val="24"/>
                <w:szCs w:val="24"/>
              </w:rPr>
            </w:pPr>
            <w:r w:rsidRPr="00995E62">
              <w:rPr>
                <w:rFonts w:ascii="Arial" w:hAnsi="Arial" w:cs="Arial"/>
                <w:sz w:val="24"/>
                <w:szCs w:val="24"/>
              </w:rPr>
              <w:t>6</w:t>
            </w:r>
          </w:p>
        </w:tc>
      </w:tr>
      <w:tr w:rsidR="00AB06C9" w:rsidRPr="00995E62" w14:paraId="552BAF2A" w14:textId="77777777" w:rsidTr="00DA40EB">
        <w:tc>
          <w:tcPr>
            <w:tcW w:w="851" w:type="dxa"/>
          </w:tcPr>
          <w:p w14:paraId="73508C64" w14:textId="2345D1DA" w:rsidR="00AB06C9" w:rsidRPr="00DE0800" w:rsidRDefault="00DE0800" w:rsidP="00DE0800">
            <w:pPr>
              <w:rPr>
                <w:rFonts w:ascii="Arial" w:hAnsi="Arial" w:cs="Arial"/>
                <w:sz w:val="24"/>
                <w:szCs w:val="24"/>
              </w:rPr>
            </w:pPr>
            <w:r>
              <w:rPr>
                <w:rFonts w:ascii="Arial" w:hAnsi="Arial" w:cs="Arial"/>
                <w:sz w:val="24"/>
                <w:szCs w:val="24"/>
              </w:rPr>
              <w:t>6.</w:t>
            </w:r>
          </w:p>
        </w:tc>
        <w:tc>
          <w:tcPr>
            <w:tcW w:w="3260" w:type="dxa"/>
          </w:tcPr>
          <w:p w14:paraId="7426D66F" w14:textId="77777777" w:rsidR="00AB06C9" w:rsidRPr="00995E62" w:rsidRDefault="00AB06C9" w:rsidP="008A6D5D">
            <w:pPr>
              <w:spacing w:line="360" w:lineRule="auto"/>
              <w:rPr>
                <w:rFonts w:ascii="Arial" w:hAnsi="Arial" w:cs="Arial"/>
                <w:sz w:val="24"/>
                <w:szCs w:val="24"/>
              </w:rPr>
            </w:pPr>
            <w:r w:rsidRPr="00995E62">
              <w:rPr>
                <w:rFonts w:ascii="Arial" w:hAnsi="Arial" w:cs="Arial"/>
                <w:sz w:val="24"/>
                <w:szCs w:val="24"/>
              </w:rPr>
              <w:t>Strategiczne znaczenie projektu dla danego obszaru</w:t>
            </w:r>
          </w:p>
        </w:tc>
        <w:tc>
          <w:tcPr>
            <w:tcW w:w="5812" w:type="dxa"/>
            <w:vAlign w:val="center"/>
          </w:tcPr>
          <w:p w14:paraId="10FD45B5" w14:textId="3071799F" w:rsidR="00AB06C9" w:rsidRPr="00995E62" w:rsidRDefault="00AB06C9" w:rsidP="008A6D5D">
            <w:pPr>
              <w:pStyle w:val="Default"/>
              <w:spacing w:line="360" w:lineRule="auto"/>
              <w:rPr>
                <w:color w:val="auto"/>
              </w:rPr>
            </w:pPr>
            <w:r w:rsidRPr="00995E62">
              <w:rPr>
                <w:color w:val="auto"/>
              </w:rPr>
              <w:t xml:space="preserve">W ramach kryterium pod uwagę brane będą </w:t>
            </w:r>
            <w:bookmarkStart w:id="284" w:name="_Hlk152660216"/>
            <w:r w:rsidRPr="00995E62">
              <w:rPr>
                <w:color w:val="auto"/>
              </w:rPr>
              <w:t>uwarunkowania makroekonomiczne na danym obszarze</w:t>
            </w:r>
            <w:r w:rsidR="00CF122A">
              <w:rPr>
                <w:color w:val="auto"/>
              </w:rPr>
              <w:t>,</w:t>
            </w:r>
            <w:r w:rsidRPr="00995E62">
              <w:rPr>
                <w:color w:val="auto"/>
              </w:rPr>
              <w:t xml:space="preserve"> tj. stopa bezrobocia, poziom przedsiębiorczości, przyrost naturalny</w:t>
            </w:r>
            <w:bookmarkEnd w:id="284"/>
            <w:r w:rsidRPr="00995E62">
              <w:rPr>
                <w:color w:val="auto"/>
              </w:rPr>
              <w:t xml:space="preserve">, pracujący na 1000 ludności w wieku produkcyjnym. Analiza oparta będzie o dostępne dane statystyczne GUS/WUS. </w:t>
            </w:r>
          </w:p>
          <w:p w14:paraId="5F67DB16" w14:textId="77777777" w:rsidR="00AB06C9" w:rsidRPr="00995E62" w:rsidRDefault="00AB06C9" w:rsidP="008A6D5D">
            <w:pPr>
              <w:pStyle w:val="Default"/>
              <w:spacing w:line="360" w:lineRule="auto"/>
              <w:rPr>
                <w:color w:val="auto"/>
              </w:rPr>
            </w:pPr>
            <w:r w:rsidRPr="00995E62">
              <w:rPr>
                <w:color w:val="auto"/>
              </w:rPr>
              <w:t>Jeden punkt będzie przyznawany za każdy wskaźnik gorszy niż średnia dla województwa.</w:t>
            </w:r>
          </w:p>
          <w:p w14:paraId="535CD789" w14:textId="0CD9C1AA" w:rsidR="00AB06C9" w:rsidRPr="00454349" w:rsidRDefault="00AB06C9" w:rsidP="008A6D5D">
            <w:pPr>
              <w:spacing w:line="360" w:lineRule="auto"/>
              <w:rPr>
                <w:rFonts w:ascii="Arial" w:hAnsi="Arial" w:cs="Arial"/>
                <w:sz w:val="24"/>
                <w:szCs w:val="24"/>
                <w:u w:val="single"/>
              </w:rPr>
            </w:pPr>
            <w:r w:rsidRPr="00454349">
              <w:rPr>
                <w:rFonts w:ascii="Arial" w:hAnsi="Arial" w:cs="Arial"/>
                <w:sz w:val="24"/>
                <w:szCs w:val="24"/>
                <w:u w:val="single"/>
              </w:rPr>
              <w:t>Punkty podlegają sumowaniu.</w:t>
            </w:r>
          </w:p>
        </w:tc>
        <w:tc>
          <w:tcPr>
            <w:tcW w:w="1417" w:type="dxa"/>
          </w:tcPr>
          <w:p w14:paraId="2BC59004" w14:textId="0BA09D2A" w:rsidR="00AB06C9" w:rsidRPr="00995E62" w:rsidRDefault="00AB06C9" w:rsidP="008A6D5D">
            <w:pPr>
              <w:spacing w:line="360" w:lineRule="auto"/>
              <w:jc w:val="center"/>
              <w:rPr>
                <w:rFonts w:ascii="Arial" w:hAnsi="Arial" w:cs="Arial"/>
                <w:sz w:val="24"/>
                <w:szCs w:val="24"/>
              </w:rPr>
            </w:pPr>
            <w:r w:rsidRPr="00995E62">
              <w:rPr>
                <w:rFonts w:ascii="Arial" w:hAnsi="Arial" w:cs="Arial"/>
                <w:sz w:val="24"/>
                <w:szCs w:val="24"/>
              </w:rPr>
              <w:t>0</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4</w:t>
            </w:r>
          </w:p>
        </w:tc>
        <w:tc>
          <w:tcPr>
            <w:tcW w:w="1134" w:type="dxa"/>
          </w:tcPr>
          <w:p w14:paraId="5532BCD9" w14:textId="77777777" w:rsidR="00AB06C9" w:rsidRPr="00995E62" w:rsidRDefault="00AB06C9" w:rsidP="008A6D5D">
            <w:pPr>
              <w:spacing w:line="360" w:lineRule="auto"/>
              <w:jc w:val="center"/>
              <w:rPr>
                <w:rFonts w:ascii="Arial" w:hAnsi="Arial" w:cs="Arial"/>
                <w:sz w:val="24"/>
                <w:szCs w:val="24"/>
              </w:rPr>
            </w:pPr>
            <w:r w:rsidRPr="00995E62">
              <w:rPr>
                <w:rFonts w:ascii="Arial" w:hAnsi="Arial" w:cs="Arial"/>
                <w:sz w:val="24"/>
                <w:szCs w:val="24"/>
              </w:rPr>
              <w:t>1</w:t>
            </w:r>
          </w:p>
        </w:tc>
        <w:tc>
          <w:tcPr>
            <w:tcW w:w="1701" w:type="dxa"/>
          </w:tcPr>
          <w:p w14:paraId="1683B10B" w14:textId="77777777" w:rsidR="00AB06C9" w:rsidRPr="00995E62" w:rsidRDefault="00AB06C9" w:rsidP="008A6D5D">
            <w:pPr>
              <w:spacing w:line="360" w:lineRule="auto"/>
              <w:jc w:val="center"/>
              <w:rPr>
                <w:rFonts w:ascii="Arial" w:hAnsi="Arial" w:cs="Arial"/>
                <w:sz w:val="24"/>
                <w:szCs w:val="24"/>
              </w:rPr>
            </w:pPr>
            <w:r w:rsidRPr="00995E62">
              <w:rPr>
                <w:rFonts w:ascii="Arial" w:hAnsi="Arial" w:cs="Arial"/>
                <w:sz w:val="24"/>
                <w:szCs w:val="24"/>
              </w:rPr>
              <w:t>4</w:t>
            </w:r>
          </w:p>
        </w:tc>
      </w:tr>
      <w:tr w:rsidR="00AB06C9" w:rsidRPr="00995E62" w14:paraId="3FC47C8A" w14:textId="77777777" w:rsidTr="00DA40EB">
        <w:tc>
          <w:tcPr>
            <w:tcW w:w="851" w:type="dxa"/>
          </w:tcPr>
          <w:p w14:paraId="07EBB2A1" w14:textId="27FC699A" w:rsidR="00AB06C9" w:rsidRPr="00DE0800" w:rsidRDefault="00DE0800" w:rsidP="00DE0800">
            <w:pPr>
              <w:rPr>
                <w:rFonts w:ascii="Arial" w:hAnsi="Arial" w:cs="Arial"/>
                <w:sz w:val="24"/>
                <w:szCs w:val="24"/>
              </w:rPr>
            </w:pPr>
            <w:r>
              <w:rPr>
                <w:rFonts w:ascii="Arial" w:hAnsi="Arial" w:cs="Arial"/>
                <w:sz w:val="24"/>
                <w:szCs w:val="24"/>
              </w:rPr>
              <w:t>7.</w:t>
            </w:r>
          </w:p>
        </w:tc>
        <w:tc>
          <w:tcPr>
            <w:tcW w:w="3260" w:type="dxa"/>
          </w:tcPr>
          <w:p w14:paraId="78309231" w14:textId="77777777" w:rsidR="00AB06C9" w:rsidRPr="00995E62" w:rsidRDefault="00AB06C9" w:rsidP="00AB06C9">
            <w:pPr>
              <w:spacing w:line="360" w:lineRule="auto"/>
              <w:rPr>
                <w:rFonts w:ascii="Arial" w:hAnsi="Arial" w:cs="Arial"/>
                <w:sz w:val="24"/>
                <w:szCs w:val="24"/>
              </w:rPr>
            </w:pPr>
            <w:r w:rsidRPr="00995E62">
              <w:rPr>
                <w:rFonts w:ascii="Arial" w:hAnsi="Arial" w:cs="Arial"/>
                <w:sz w:val="24"/>
                <w:szCs w:val="24"/>
              </w:rPr>
              <w:t>Komplementarność projektu z EFS+</w:t>
            </w:r>
          </w:p>
        </w:tc>
        <w:tc>
          <w:tcPr>
            <w:tcW w:w="5812" w:type="dxa"/>
          </w:tcPr>
          <w:p w14:paraId="7A655B7B" w14:textId="44542B4F" w:rsidR="00AB06C9" w:rsidRPr="00995E62" w:rsidRDefault="00AB06C9" w:rsidP="00AB06C9">
            <w:pPr>
              <w:pStyle w:val="Default"/>
              <w:spacing w:line="360" w:lineRule="auto"/>
              <w:rPr>
                <w:color w:val="auto"/>
              </w:rPr>
            </w:pPr>
            <w:r w:rsidRPr="00995E62">
              <w:rPr>
                <w:color w:val="auto"/>
              </w:rPr>
              <w:t xml:space="preserve">W ramach tego kryterium weryfikowana będzie </w:t>
            </w:r>
            <w:bookmarkStart w:id="285" w:name="_Hlk152660279"/>
            <w:r w:rsidRPr="00995E62">
              <w:rPr>
                <w:color w:val="auto"/>
              </w:rPr>
              <w:t>komplementarność projektu z projektami współfinansowanymi ze środków EFS</w:t>
            </w:r>
            <w:bookmarkEnd w:id="285"/>
            <w:r w:rsidR="00655F2B" w:rsidRPr="00995E62">
              <w:rPr>
                <w:color w:val="auto"/>
              </w:rPr>
              <w:t>+.</w:t>
            </w:r>
            <w:r w:rsidRPr="00995E62">
              <w:rPr>
                <w:color w:val="auto"/>
              </w:rPr>
              <w:t xml:space="preserve">  </w:t>
            </w:r>
          </w:p>
          <w:p w14:paraId="1D737D4A" w14:textId="77777777" w:rsidR="00AB06C9" w:rsidRPr="00043120" w:rsidRDefault="00AB06C9" w:rsidP="00AB06C9">
            <w:pPr>
              <w:pStyle w:val="Default"/>
              <w:spacing w:line="360" w:lineRule="auto"/>
              <w:rPr>
                <w:color w:val="auto"/>
                <w:u w:val="single"/>
              </w:rPr>
            </w:pPr>
            <w:r w:rsidRPr="00043120">
              <w:rPr>
                <w:color w:val="auto"/>
                <w:u w:val="single"/>
              </w:rPr>
              <w:t>Punkty przyznawane będą w następujący sposób:</w:t>
            </w:r>
          </w:p>
          <w:p w14:paraId="134B7046" w14:textId="417C0A3C" w:rsidR="00377FE5" w:rsidRPr="00995E62" w:rsidRDefault="00AB06C9" w:rsidP="00E437A4">
            <w:pPr>
              <w:pStyle w:val="Default"/>
              <w:numPr>
                <w:ilvl w:val="0"/>
                <w:numId w:val="93"/>
              </w:numPr>
              <w:spacing w:line="360" w:lineRule="auto"/>
              <w:ind w:left="322" w:hanging="283"/>
              <w:rPr>
                <w:color w:val="auto"/>
              </w:rPr>
            </w:pPr>
            <w:r w:rsidRPr="00995E62">
              <w:rPr>
                <w:color w:val="auto"/>
              </w:rPr>
              <w:lastRenderedPageBreak/>
              <w:t>w przypadku wykazania bezpośredniej komplementarności wobec projektu realizowanego lub zrealizowanego ze środków EFS+</w:t>
            </w:r>
            <w:r w:rsidR="008A6D5D">
              <w:rPr>
                <w:color w:val="auto"/>
              </w:rPr>
              <w:t xml:space="preserve"> - </w:t>
            </w:r>
            <w:r w:rsidR="008A6D5D" w:rsidRPr="008A6D5D">
              <w:rPr>
                <w:b/>
                <w:bCs/>
                <w:color w:val="auto"/>
              </w:rPr>
              <w:t>2 punkty</w:t>
            </w:r>
            <w:r>
              <w:rPr>
                <w:color w:val="auto"/>
              </w:rPr>
              <w:t>;</w:t>
            </w:r>
          </w:p>
          <w:p w14:paraId="462D77E0" w14:textId="234B7952" w:rsidR="00377FE5" w:rsidRPr="00377FE5" w:rsidRDefault="00AB06C9" w:rsidP="00E437A4">
            <w:pPr>
              <w:pStyle w:val="Default"/>
              <w:numPr>
                <w:ilvl w:val="0"/>
                <w:numId w:val="93"/>
              </w:numPr>
              <w:spacing w:line="360" w:lineRule="auto"/>
              <w:ind w:left="322" w:hanging="283"/>
              <w:rPr>
                <w:color w:val="auto"/>
              </w:rPr>
            </w:pPr>
            <w:r w:rsidRPr="00377FE5">
              <w:rPr>
                <w:color w:val="auto"/>
              </w:rPr>
              <w:t>w przypadku wykazania bezpośredniej komplementarności z projektem planowanym do realizacji ze środków EFS</w:t>
            </w:r>
            <w:r w:rsidR="008A6D5D" w:rsidRPr="00377FE5">
              <w:rPr>
                <w:color w:val="auto"/>
              </w:rPr>
              <w:t xml:space="preserve">+ - </w:t>
            </w:r>
            <w:r w:rsidR="008A6D5D" w:rsidRPr="00377FE5">
              <w:rPr>
                <w:b/>
                <w:bCs/>
                <w:color w:val="auto"/>
              </w:rPr>
              <w:t>1 punkt</w:t>
            </w:r>
            <w:r w:rsidRPr="00377FE5">
              <w:rPr>
                <w:b/>
                <w:bCs/>
                <w:color w:val="auto"/>
              </w:rPr>
              <w:t>;</w:t>
            </w:r>
          </w:p>
          <w:p w14:paraId="12DFE408" w14:textId="217A0573" w:rsidR="00377FE5" w:rsidRDefault="00AB06C9" w:rsidP="00E437A4">
            <w:pPr>
              <w:pStyle w:val="Default"/>
              <w:numPr>
                <w:ilvl w:val="0"/>
                <w:numId w:val="93"/>
              </w:numPr>
              <w:spacing w:line="360" w:lineRule="auto"/>
              <w:ind w:left="322" w:hanging="283"/>
              <w:rPr>
                <w:b/>
                <w:bCs/>
                <w:color w:val="auto"/>
              </w:rPr>
            </w:pPr>
            <w:r w:rsidRPr="00377FE5">
              <w:rPr>
                <w:color w:val="auto"/>
              </w:rPr>
              <w:t>w przypadku braku komplementarności z EFS+</w:t>
            </w:r>
            <w:r w:rsidR="008A6D5D" w:rsidRPr="00377FE5">
              <w:rPr>
                <w:color w:val="auto"/>
              </w:rPr>
              <w:t xml:space="preserve"> </w:t>
            </w:r>
          </w:p>
          <w:p w14:paraId="676FBF03" w14:textId="0195DC47" w:rsidR="00AB06C9" w:rsidRPr="00377FE5" w:rsidRDefault="008A6D5D" w:rsidP="00E437A4">
            <w:pPr>
              <w:pStyle w:val="Default"/>
              <w:numPr>
                <w:ilvl w:val="0"/>
                <w:numId w:val="93"/>
              </w:numPr>
              <w:spacing w:line="360" w:lineRule="auto"/>
              <w:ind w:left="322" w:hanging="283"/>
              <w:rPr>
                <w:b/>
                <w:bCs/>
                <w:color w:val="auto"/>
              </w:rPr>
            </w:pPr>
            <w:r w:rsidRPr="00377FE5">
              <w:rPr>
                <w:b/>
                <w:bCs/>
                <w:color w:val="auto"/>
              </w:rPr>
              <w:t>0 punktów</w:t>
            </w:r>
            <w:r w:rsidR="00AB06C9" w:rsidRPr="00377FE5">
              <w:rPr>
                <w:b/>
                <w:bCs/>
                <w:color w:val="auto"/>
              </w:rPr>
              <w:t>.</w:t>
            </w:r>
          </w:p>
        </w:tc>
        <w:tc>
          <w:tcPr>
            <w:tcW w:w="1417" w:type="dxa"/>
          </w:tcPr>
          <w:p w14:paraId="44FFC80E" w14:textId="1DC42692" w:rsidR="00AB06C9" w:rsidRPr="00995E62" w:rsidRDefault="00AB06C9" w:rsidP="00AB06C9">
            <w:pPr>
              <w:spacing w:line="360" w:lineRule="auto"/>
              <w:jc w:val="center"/>
              <w:rPr>
                <w:rFonts w:ascii="Arial" w:hAnsi="Arial" w:cs="Arial"/>
                <w:sz w:val="24"/>
                <w:szCs w:val="24"/>
              </w:rPr>
            </w:pPr>
            <w:r w:rsidRPr="00995E62">
              <w:rPr>
                <w:rFonts w:ascii="Arial" w:hAnsi="Arial" w:cs="Arial"/>
                <w:sz w:val="24"/>
                <w:szCs w:val="24"/>
              </w:rPr>
              <w:lastRenderedPageBreak/>
              <w:t>0</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 xml:space="preserve">2 </w:t>
            </w:r>
          </w:p>
        </w:tc>
        <w:tc>
          <w:tcPr>
            <w:tcW w:w="1134" w:type="dxa"/>
          </w:tcPr>
          <w:p w14:paraId="23AAA57E" w14:textId="77777777" w:rsidR="00AB06C9" w:rsidRPr="00995E62" w:rsidRDefault="00AB06C9" w:rsidP="00AB06C9">
            <w:pPr>
              <w:spacing w:line="360" w:lineRule="auto"/>
              <w:jc w:val="center"/>
              <w:rPr>
                <w:rFonts w:ascii="Arial" w:hAnsi="Arial" w:cs="Arial"/>
                <w:sz w:val="24"/>
                <w:szCs w:val="24"/>
              </w:rPr>
            </w:pPr>
            <w:r w:rsidRPr="00995E62">
              <w:rPr>
                <w:rFonts w:ascii="Arial" w:hAnsi="Arial" w:cs="Arial"/>
                <w:sz w:val="24"/>
                <w:szCs w:val="24"/>
              </w:rPr>
              <w:t>2</w:t>
            </w:r>
          </w:p>
        </w:tc>
        <w:tc>
          <w:tcPr>
            <w:tcW w:w="1701" w:type="dxa"/>
          </w:tcPr>
          <w:p w14:paraId="649B9588" w14:textId="77777777" w:rsidR="00AB06C9" w:rsidRPr="00995E62" w:rsidRDefault="00AB06C9" w:rsidP="00AB06C9">
            <w:pPr>
              <w:spacing w:line="360" w:lineRule="auto"/>
              <w:jc w:val="center"/>
              <w:rPr>
                <w:rFonts w:ascii="Arial" w:hAnsi="Arial" w:cs="Arial"/>
                <w:sz w:val="24"/>
                <w:szCs w:val="24"/>
              </w:rPr>
            </w:pPr>
            <w:r w:rsidRPr="00995E62">
              <w:rPr>
                <w:rFonts w:ascii="Arial" w:hAnsi="Arial" w:cs="Arial"/>
                <w:sz w:val="24"/>
                <w:szCs w:val="24"/>
              </w:rPr>
              <w:t>4</w:t>
            </w:r>
          </w:p>
        </w:tc>
      </w:tr>
      <w:tr w:rsidR="008A6D5D" w:rsidRPr="00995E62" w14:paraId="7B80029A" w14:textId="77777777" w:rsidTr="00DA40EB">
        <w:tc>
          <w:tcPr>
            <w:tcW w:w="851" w:type="dxa"/>
          </w:tcPr>
          <w:p w14:paraId="3B4059D6" w14:textId="6338681D" w:rsidR="008A6D5D" w:rsidRPr="00DE0800" w:rsidRDefault="00DE0800" w:rsidP="00DE0800">
            <w:pPr>
              <w:rPr>
                <w:rFonts w:ascii="Arial" w:hAnsi="Arial" w:cs="Arial"/>
                <w:sz w:val="24"/>
                <w:szCs w:val="24"/>
              </w:rPr>
            </w:pPr>
            <w:r>
              <w:rPr>
                <w:rFonts w:ascii="Arial" w:hAnsi="Arial" w:cs="Arial"/>
                <w:sz w:val="24"/>
                <w:szCs w:val="24"/>
              </w:rPr>
              <w:t>8.</w:t>
            </w:r>
          </w:p>
        </w:tc>
        <w:tc>
          <w:tcPr>
            <w:tcW w:w="3260" w:type="dxa"/>
          </w:tcPr>
          <w:p w14:paraId="2EC335A5" w14:textId="2D149D82" w:rsidR="008A6D5D" w:rsidRPr="008A6D5D" w:rsidRDefault="008A6D5D" w:rsidP="008A6D5D">
            <w:pPr>
              <w:spacing w:line="360" w:lineRule="auto"/>
              <w:rPr>
                <w:rFonts w:ascii="Arial" w:hAnsi="Arial" w:cs="Arial"/>
                <w:sz w:val="24"/>
                <w:szCs w:val="24"/>
              </w:rPr>
            </w:pPr>
            <w:r w:rsidRPr="008A6D5D">
              <w:rPr>
                <w:rFonts w:ascii="Arial" w:hAnsi="Arial" w:cs="Arial"/>
                <w:sz w:val="24"/>
                <w:szCs w:val="24"/>
              </w:rPr>
              <w:t>Czy w projekcie przewidziano rozwiązania proekologiczne</w:t>
            </w:r>
            <w:r w:rsidR="002B0A77">
              <w:rPr>
                <w:rFonts w:ascii="Arial" w:hAnsi="Arial" w:cs="Arial"/>
                <w:sz w:val="24"/>
                <w:szCs w:val="24"/>
              </w:rPr>
              <w:t>?</w:t>
            </w:r>
          </w:p>
        </w:tc>
        <w:tc>
          <w:tcPr>
            <w:tcW w:w="5812" w:type="dxa"/>
          </w:tcPr>
          <w:p w14:paraId="719885BC" w14:textId="77777777" w:rsidR="008A6D5D" w:rsidRPr="008A6D5D" w:rsidRDefault="008A6D5D" w:rsidP="008A6D5D">
            <w:pPr>
              <w:pStyle w:val="Default"/>
              <w:spacing w:line="360" w:lineRule="auto"/>
              <w:rPr>
                <w:color w:val="auto"/>
              </w:rPr>
            </w:pPr>
            <w:r w:rsidRPr="008A6D5D">
              <w:rPr>
                <w:color w:val="auto"/>
              </w:rPr>
              <w:t xml:space="preserve">W ramach tego kryterium premiowane będą inwestycje, w których przewidziano proekologiczne rozwiązania. </w:t>
            </w:r>
          </w:p>
          <w:p w14:paraId="733BB9AF" w14:textId="70B3D2AD" w:rsidR="00377FE5" w:rsidRDefault="008A6D5D" w:rsidP="00E437A4">
            <w:pPr>
              <w:pStyle w:val="Default"/>
              <w:numPr>
                <w:ilvl w:val="0"/>
                <w:numId w:val="94"/>
              </w:numPr>
              <w:spacing w:line="360" w:lineRule="auto"/>
              <w:ind w:left="181" w:hanging="142"/>
              <w:rPr>
                <w:color w:val="auto"/>
              </w:rPr>
            </w:pPr>
            <w:r w:rsidRPr="008A6D5D">
              <w:rPr>
                <w:color w:val="auto"/>
              </w:rPr>
              <w:t xml:space="preserve">w projekcie przewidziano proekologiczne rozwiązania - </w:t>
            </w:r>
            <w:r w:rsidRPr="008A6D5D">
              <w:rPr>
                <w:b/>
                <w:bCs/>
                <w:color w:val="auto"/>
              </w:rPr>
              <w:t>1 punkt;</w:t>
            </w:r>
          </w:p>
          <w:p w14:paraId="11EDB8AF" w14:textId="2964A475" w:rsidR="008A6D5D" w:rsidRPr="008A6D5D" w:rsidRDefault="008A6D5D" w:rsidP="00E437A4">
            <w:pPr>
              <w:pStyle w:val="Default"/>
              <w:numPr>
                <w:ilvl w:val="0"/>
                <w:numId w:val="94"/>
              </w:numPr>
              <w:spacing w:line="360" w:lineRule="auto"/>
              <w:ind w:left="181" w:hanging="142"/>
              <w:rPr>
                <w:color w:val="auto"/>
              </w:rPr>
            </w:pPr>
            <w:r w:rsidRPr="008A6D5D">
              <w:rPr>
                <w:color w:val="auto"/>
              </w:rPr>
              <w:t xml:space="preserve">w projekcie nie przewidziano proekologicznych rozwiązań </w:t>
            </w:r>
            <w:r w:rsidR="000065ED">
              <w:rPr>
                <w:color w:val="auto"/>
              </w:rPr>
              <w:t>-</w:t>
            </w:r>
            <w:r w:rsidRPr="008A6D5D">
              <w:rPr>
                <w:color w:val="auto"/>
              </w:rPr>
              <w:t xml:space="preserve"> </w:t>
            </w:r>
            <w:r w:rsidRPr="008A6D5D">
              <w:rPr>
                <w:b/>
                <w:bCs/>
                <w:color w:val="auto"/>
              </w:rPr>
              <w:t>0 punktów.</w:t>
            </w:r>
          </w:p>
        </w:tc>
        <w:tc>
          <w:tcPr>
            <w:tcW w:w="1417" w:type="dxa"/>
            <w:vAlign w:val="center"/>
          </w:tcPr>
          <w:p w14:paraId="67D2DED3" w14:textId="67C61D72" w:rsidR="008A6D5D" w:rsidRPr="008A6D5D" w:rsidRDefault="008A6D5D" w:rsidP="008A6D5D">
            <w:pPr>
              <w:spacing w:line="360" w:lineRule="auto"/>
              <w:jc w:val="center"/>
              <w:rPr>
                <w:rFonts w:ascii="Arial" w:hAnsi="Arial" w:cs="Arial"/>
                <w:sz w:val="24"/>
                <w:szCs w:val="24"/>
              </w:rPr>
            </w:pPr>
            <w:r w:rsidRPr="008A6D5D">
              <w:rPr>
                <w:rFonts w:ascii="Arial" w:hAnsi="Arial" w:cs="Arial"/>
                <w:sz w:val="24"/>
                <w:szCs w:val="24"/>
              </w:rPr>
              <w:t>0</w:t>
            </w:r>
            <w:r w:rsidR="0052687A">
              <w:rPr>
                <w:rFonts w:ascii="Arial" w:hAnsi="Arial" w:cs="Arial"/>
                <w:sz w:val="24"/>
                <w:szCs w:val="24"/>
              </w:rPr>
              <w:t xml:space="preserve"> </w:t>
            </w:r>
            <w:r w:rsidRPr="008A6D5D">
              <w:rPr>
                <w:rFonts w:ascii="Arial" w:hAnsi="Arial" w:cs="Arial"/>
                <w:sz w:val="24"/>
                <w:szCs w:val="24"/>
              </w:rPr>
              <w:t>-</w:t>
            </w:r>
            <w:r w:rsidR="0052687A">
              <w:rPr>
                <w:rFonts w:ascii="Arial" w:hAnsi="Arial" w:cs="Arial"/>
                <w:sz w:val="24"/>
                <w:szCs w:val="24"/>
              </w:rPr>
              <w:t xml:space="preserve"> </w:t>
            </w:r>
            <w:r w:rsidRPr="008A6D5D">
              <w:rPr>
                <w:rFonts w:ascii="Arial" w:hAnsi="Arial" w:cs="Arial"/>
                <w:sz w:val="24"/>
                <w:szCs w:val="24"/>
              </w:rPr>
              <w:t>1</w:t>
            </w:r>
          </w:p>
        </w:tc>
        <w:tc>
          <w:tcPr>
            <w:tcW w:w="1134" w:type="dxa"/>
            <w:vAlign w:val="center"/>
          </w:tcPr>
          <w:p w14:paraId="1FBB28E9" w14:textId="7F1F59A7" w:rsidR="008A6D5D" w:rsidRPr="008A6D5D" w:rsidRDefault="008A6D5D" w:rsidP="008A6D5D">
            <w:pPr>
              <w:spacing w:line="360" w:lineRule="auto"/>
              <w:jc w:val="center"/>
              <w:rPr>
                <w:rFonts w:ascii="Arial" w:hAnsi="Arial" w:cs="Arial"/>
                <w:sz w:val="24"/>
                <w:szCs w:val="24"/>
              </w:rPr>
            </w:pPr>
            <w:r w:rsidRPr="008A6D5D">
              <w:rPr>
                <w:rFonts w:ascii="Arial" w:hAnsi="Arial" w:cs="Arial"/>
                <w:sz w:val="24"/>
                <w:szCs w:val="24"/>
              </w:rPr>
              <w:t>2</w:t>
            </w:r>
          </w:p>
        </w:tc>
        <w:tc>
          <w:tcPr>
            <w:tcW w:w="1701" w:type="dxa"/>
            <w:vAlign w:val="center"/>
          </w:tcPr>
          <w:p w14:paraId="6A1D2777" w14:textId="70BF65FC" w:rsidR="008A6D5D" w:rsidRPr="008A6D5D" w:rsidRDefault="008A6D5D" w:rsidP="008A6D5D">
            <w:pPr>
              <w:spacing w:line="360" w:lineRule="auto"/>
              <w:jc w:val="center"/>
              <w:rPr>
                <w:rFonts w:ascii="Arial" w:hAnsi="Arial" w:cs="Arial"/>
                <w:sz w:val="24"/>
                <w:szCs w:val="24"/>
              </w:rPr>
            </w:pPr>
            <w:r w:rsidRPr="008A6D5D">
              <w:rPr>
                <w:rFonts w:ascii="Arial" w:hAnsi="Arial" w:cs="Arial"/>
                <w:sz w:val="24"/>
                <w:szCs w:val="24"/>
              </w:rPr>
              <w:t>2</w:t>
            </w:r>
          </w:p>
        </w:tc>
      </w:tr>
      <w:tr w:rsidR="00520473" w:rsidRPr="00995E62" w14:paraId="073D8B6B" w14:textId="77777777" w:rsidTr="00DA40EB">
        <w:tc>
          <w:tcPr>
            <w:tcW w:w="851" w:type="dxa"/>
          </w:tcPr>
          <w:p w14:paraId="7E8C2C46" w14:textId="47F00123" w:rsidR="00520473" w:rsidRPr="00DE0800" w:rsidRDefault="00DE0800" w:rsidP="00DE0800">
            <w:pPr>
              <w:rPr>
                <w:rFonts w:ascii="Arial" w:hAnsi="Arial" w:cs="Arial"/>
                <w:sz w:val="24"/>
                <w:szCs w:val="24"/>
              </w:rPr>
            </w:pPr>
            <w:r>
              <w:rPr>
                <w:rFonts w:ascii="Arial" w:hAnsi="Arial" w:cs="Arial"/>
                <w:sz w:val="24"/>
                <w:szCs w:val="24"/>
              </w:rPr>
              <w:t>9.</w:t>
            </w:r>
          </w:p>
        </w:tc>
        <w:tc>
          <w:tcPr>
            <w:tcW w:w="3260" w:type="dxa"/>
          </w:tcPr>
          <w:p w14:paraId="628B7044" w14:textId="0AEB3C5A" w:rsidR="00520473" w:rsidRPr="00520473" w:rsidRDefault="00520473" w:rsidP="00520473">
            <w:pPr>
              <w:spacing w:line="360" w:lineRule="auto"/>
              <w:rPr>
                <w:rFonts w:ascii="Arial" w:hAnsi="Arial" w:cs="Arial"/>
                <w:sz w:val="24"/>
                <w:szCs w:val="24"/>
              </w:rPr>
            </w:pPr>
            <w:r w:rsidRPr="00520473">
              <w:rPr>
                <w:rFonts w:ascii="Arial" w:hAnsi="Arial" w:cs="Arial"/>
                <w:sz w:val="24"/>
                <w:szCs w:val="24"/>
              </w:rPr>
              <w:t>Czy projekt wykorzystuje model „Przestrzeń dostępnej szkoły”</w:t>
            </w:r>
            <w:r w:rsidR="002B0A77">
              <w:rPr>
                <w:rFonts w:ascii="Arial" w:hAnsi="Arial" w:cs="Arial"/>
                <w:sz w:val="24"/>
                <w:szCs w:val="24"/>
              </w:rPr>
              <w:t>?</w:t>
            </w:r>
          </w:p>
        </w:tc>
        <w:tc>
          <w:tcPr>
            <w:tcW w:w="5812" w:type="dxa"/>
          </w:tcPr>
          <w:p w14:paraId="73B49DD3" w14:textId="77777777" w:rsidR="00520473" w:rsidRPr="00520473" w:rsidRDefault="00520473" w:rsidP="00520473">
            <w:pPr>
              <w:pStyle w:val="Default"/>
              <w:spacing w:line="360" w:lineRule="auto"/>
              <w:rPr>
                <w:color w:val="auto"/>
              </w:rPr>
            </w:pPr>
            <w:r w:rsidRPr="00520473">
              <w:rPr>
                <w:color w:val="auto"/>
              </w:rPr>
              <w:t>W ramach tego kryterium premiowane będą inwestycje wykorzystujące model „Przestrzeń dostępnej szkoły”:</w:t>
            </w:r>
          </w:p>
          <w:p w14:paraId="73178C21" w14:textId="1505F23A" w:rsidR="00520473" w:rsidRPr="00520473" w:rsidRDefault="00520473" w:rsidP="00520473">
            <w:pPr>
              <w:pStyle w:val="Default"/>
              <w:spacing w:line="360" w:lineRule="auto"/>
              <w:rPr>
                <w:b/>
                <w:bCs/>
                <w:color w:val="auto"/>
              </w:rPr>
            </w:pPr>
            <w:r w:rsidRPr="00520473">
              <w:rPr>
                <w:color w:val="auto"/>
              </w:rPr>
              <w:t xml:space="preserve">- w projekcie zostanie wykorzystany model „Przestrzeń dostępnej szkoły” </w:t>
            </w:r>
            <w:r w:rsidR="000065ED">
              <w:rPr>
                <w:color w:val="auto"/>
              </w:rPr>
              <w:t>-</w:t>
            </w:r>
            <w:r w:rsidRPr="00520473">
              <w:rPr>
                <w:color w:val="auto"/>
              </w:rPr>
              <w:t xml:space="preserve"> </w:t>
            </w:r>
            <w:r w:rsidRPr="00520473">
              <w:rPr>
                <w:b/>
                <w:bCs/>
                <w:color w:val="auto"/>
              </w:rPr>
              <w:t>1 punkt;</w:t>
            </w:r>
          </w:p>
          <w:p w14:paraId="1A5EBDD7" w14:textId="53896C1C" w:rsidR="00520473" w:rsidRPr="00520473" w:rsidRDefault="00520473" w:rsidP="00520473">
            <w:pPr>
              <w:pStyle w:val="Default"/>
              <w:spacing w:line="360" w:lineRule="auto"/>
              <w:rPr>
                <w:color w:val="auto"/>
              </w:rPr>
            </w:pPr>
            <w:r w:rsidRPr="00520473">
              <w:rPr>
                <w:color w:val="auto"/>
              </w:rPr>
              <w:lastRenderedPageBreak/>
              <w:t xml:space="preserve">- w projekcie nie zostanie wykorzystany model „Przestrzeń dostępnej szkoły” – </w:t>
            </w:r>
            <w:r w:rsidRPr="00520473">
              <w:rPr>
                <w:b/>
                <w:bCs/>
                <w:color w:val="auto"/>
              </w:rPr>
              <w:t>0 punktów.</w:t>
            </w:r>
          </w:p>
        </w:tc>
        <w:tc>
          <w:tcPr>
            <w:tcW w:w="1417" w:type="dxa"/>
            <w:vAlign w:val="center"/>
          </w:tcPr>
          <w:p w14:paraId="3FA5B27A" w14:textId="24199836"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lastRenderedPageBreak/>
              <w:t>0</w:t>
            </w:r>
            <w:r w:rsidR="00CE04EB">
              <w:rPr>
                <w:rFonts w:ascii="Arial" w:hAnsi="Arial" w:cs="Arial"/>
                <w:sz w:val="24"/>
                <w:szCs w:val="24"/>
              </w:rPr>
              <w:t xml:space="preserve"> </w:t>
            </w:r>
            <w:r w:rsidRPr="00520473">
              <w:rPr>
                <w:rFonts w:ascii="Arial" w:hAnsi="Arial" w:cs="Arial"/>
                <w:sz w:val="24"/>
                <w:szCs w:val="24"/>
              </w:rPr>
              <w:t>-</w:t>
            </w:r>
            <w:r w:rsidR="00CE04EB">
              <w:rPr>
                <w:rFonts w:ascii="Arial" w:hAnsi="Arial" w:cs="Arial"/>
                <w:sz w:val="24"/>
                <w:szCs w:val="24"/>
              </w:rPr>
              <w:t xml:space="preserve"> </w:t>
            </w:r>
            <w:r w:rsidRPr="00520473">
              <w:rPr>
                <w:rFonts w:ascii="Arial" w:hAnsi="Arial" w:cs="Arial"/>
                <w:sz w:val="24"/>
                <w:szCs w:val="24"/>
              </w:rPr>
              <w:t>1</w:t>
            </w:r>
          </w:p>
        </w:tc>
        <w:tc>
          <w:tcPr>
            <w:tcW w:w="1134" w:type="dxa"/>
            <w:vAlign w:val="center"/>
          </w:tcPr>
          <w:p w14:paraId="52BCD633" w14:textId="0F02DB0E"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c>
          <w:tcPr>
            <w:tcW w:w="1701" w:type="dxa"/>
            <w:vAlign w:val="center"/>
          </w:tcPr>
          <w:p w14:paraId="3172413D" w14:textId="7B9A5604"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r>
      <w:tr w:rsidR="00520473" w:rsidRPr="00995E62" w14:paraId="72F6420E" w14:textId="77777777" w:rsidTr="00DA40EB">
        <w:tc>
          <w:tcPr>
            <w:tcW w:w="851" w:type="dxa"/>
          </w:tcPr>
          <w:p w14:paraId="45B2EB04" w14:textId="5C00BEF2" w:rsidR="00520473" w:rsidRPr="00DE0800" w:rsidRDefault="00DE0800" w:rsidP="00DE0800">
            <w:pPr>
              <w:rPr>
                <w:rFonts w:ascii="Arial" w:hAnsi="Arial" w:cs="Arial"/>
                <w:sz w:val="24"/>
                <w:szCs w:val="24"/>
              </w:rPr>
            </w:pPr>
            <w:r>
              <w:rPr>
                <w:rFonts w:ascii="Arial" w:hAnsi="Arial" w:cs="Arial"/>
                <w:sz w:val="24"/>
                <w:szCs w:val="24"/>
              </w:rPr>
              <w:t>10.</w:t>
            </w:r>
          </w:p>
        </w:tc>
        <w:tc>
          <w:tcPr>
            <w:tcW w:w="3260" w:type="dxa"/>
          </w:tcPr>
          <w:p w14:paraId="7BEEC481" w14:textId="7D76FE0A" w:rsidR="00520473" w:rsidRPr="00520473" w:rsidRDefault="00520473" w:rsidP="00520473">
            <w:pPr>
              <w:spacing w:line="360" w:lineRule="auto"/>
              <w:rPr>
                <w:rFonts w:ascii="Arial" w:hAnsi="Arial" w:cs="Arial"/>
                <w:sz w:val="24"/>
                <w:szCs w:val="24"/>
              </w:rPr>
            </w:pPr>
            <w:r w:rsidRPr="00520473">
              <w:rPr>
                <w:rFonts w:ascii="Arial" w:hAnsi="Arial" w:cs="Arial"/>
                <w:sz w:val="24"/>
                <w:szCs w:val="24"/>
              </w:rPr>
              <w:t>Czy projekt przewiduje ułatwienie dostępu do działalności pozaszkolnej, dodatkowych zajęć, korzystanie z infrastruktury poza godzinami lekcyjnymi</w:t>
            </w:r>
            <w:r w:rsidR="002B0A77">
              <w:rPr>
                <w:rFonts w:ascii="Arial" w:hAnsi="Arial" w:cs="Arial"/>
                <w:sz w:val="24"/>
                <w:szCs w:val="24"/>
              </w:rPr>
              <w:t>?</w:t>
            </w:r>
          </w:p>
        </w:tc>
        <w:tc>
          <w:tcPr>
            <w:tcW w:w="5812" w:type="dxa"/>
          </w:tcPr>
          <w:p w14:paraId="69823997" w14:textId="77777777" w:rsidR="00520473" w:rsidRPr="00520473" w:rsidRDefault="00520473" w:rsidP="00520473">
            <w:pPr>
              <w:pStyle w:val="Default"/>
              <w:spacing w:line="360" w:lineRule="auto"/>
              <w:rPr>
                <w:color w:val="auto"/>
              </w:rPr>
            </w:pPr>
            <w:r w:rsidRPr="00520473">
              <w:rPr>
                <w:color w:val="auto"/>
              </w:rPr>
              <w:t xml:space="preserve">W ramach tego kryterium </w:t>
            </w:r>
            <w:bookmarkStart w:id="286" w:name="_Hlk152660358"/>
            <w:r w:rsidRPr="00520473">
              <w:rPr>
                <w:color w:val="auto"/>
              </w:rPr>
              <w:t xml:space="preserve">premiowane będą inwestycje ułatwiające dostęp do działalności pozaszkolnej, dodatkowych zajęć, korzystanie </w:t>
            </w:r>
            <w:r w:rsidRPr="00520473">
              <w:rPr>
                <w:color w:val="auto"/>
              </w:rPr>
              <w:br/>
              <w:t>z infrastruktury poza godzinami lekcyjnymi:</w:t>
            </w:r>
          </w:p>
          <w:bookmarkEnd w:id="286"/>
          <w:p w14:paraId="43E84EB7" w14:textId="3DAAC11A" w:rsidR="00520473" w:rsidRPr="00520473" w:rsidRDefault="00520473" w:rsidP="00520473">
            <w:pPr>
              <w:pStyle w:val="Default"/>
              <w:spacing w:line="360" w:lineRule="auto"/>
              <w:rPr>
                <w:color w:val="auto"/>
              </w:rPr>
            </w:pPr>
            <w:r w:rsidRPr="00520473">
              <w:rPr>
                <w:color w:val="auto"/>
              </w:rPr>
              <w:t xml:space="preserve">- w projekcie przewidziano inwestycje ułatwiające dostęp do działalności pozaszkolnej dodatkowych zajęć, korzystanie z infrastruktury poza godzinami lekcyjnymi – </w:t>
            </w:r>
            <w:r w:rsidRPr="00520473">
              <w:rPr>
                <w:b/>
                <w:bCs/>
                <w:color w:val="auto"/>
              </w:rPr>
              <w:t>1 punkt;</w:t>
            </w:r>
          </w:p>
          <w:p w14:paraId="11F570B8" w14:textId="448A09A9" w:rsidR="00520473" w:rsidRPr="00520473" w:rsidRDefault="00520473" w:rsidP="00520473">
            <w:pPr>
              <w:pStyle w:val="Default"/>
              <w:spacing w:line="360" w:lineRule="auto"/>
              <w:rPr>
                <w:color w:val="auto"/>
              </w:rPr>
            </w:pPr>
            <w:r w:rsidRPr="00520473">
              <w:rPr>
                <w:color w:val="auto"/>
              </w:rPr>
              <w:t xml:space="preserve">- w projekcie nie przewidziano inwestycji ułatwiających dostęp do działalności pozaszkolnej, dodatkowych zajęć, korzystanie z infrastruktury poza godzinami lekcyjnymi – </w:t>
            </w:r>
            <w:r w:rsidRPr="00520473">
              <w:rPr>
                <w:b/>
                <w:bCs/>
                <w:color w:val="auto"/>
              </w:rPr>
              <w:t>0 punktów.</w:t>
            </w:r>
          </w:p>
        </w:tc>
        <w:tc>
          <w:tcPr>
            <w:tcW w:w="1417" w:type="dxa"/>
            <w:vAlign w:val="center"/>
          </w:tcPr>
          <w:p w14:paraId="0FF1ED08" w14:textId="2E4CB32B"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0</w:t>
            </w:r>
            <w:r w:rsidR="00CE04EB">
              <w:rPr>
                <w:rFonts w:ascii="Arial" w:hAnsi="Arial" w:cs="Arial"/>
                <w:sz w:val="24"/>
                <w:szCs w:val="24"/>
              </w:rPr>
              <w:t xml:space="preserve"> </w:t>
            </w:r>
            <w:r w:rsidRPr="00520473">
              <w:rPr>
                <w:rFonts w:ascii="Arial" w:hAnsi="Arial" w:cs="Arial"/>
                <w:sz w:val="24"/>
                <w:szCs w:val="24"/>
              </w:rPr>
              <w:t>-</w:t>
            </w:r>
            <w:r w:rsidR="00CE04EB">
              <w:rPr>
                <w:rFonts w:ascii="Arial" w:hAnsi="Arial" w:cs="Arial"/>
                <w:sz w:val="24"/>
                <w:szCs w:val="24"/>
              </w:rPr>
              <w:t xml:space="preserve"> </w:t>
            </w:r>
            <w:r w:rsidRPr="00520473">
              <w:rPr>
                <w:rFonts w:ascii="Arial" w:hAnsi="Arial" w:cs="Arial"/>
                <w:sz w:val="24"/>
                <w:szCs w:val="24"/>
              </w:rPr>
              <w:t>1</w:t>
            </w:r>
          </w:p>
        </w:tc>
        <w:tc>
          <w:tcPr>
            <w:tcW w:w="1134" w:type="dxa"/>
            <w:vAlign w:val="center"/>
          </w:tcPr>
          <w:p w14:paraId="4F1F097F" w14:textId="0AD059DB"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c>
          <w:tcPr>
            <w:tcW w:w="1701" w:type="dxa"/>
            <w:vAlign w:val="center"/>
          </w:tcPr>
          <w:p w14:paraId="74BC32D0" w14:textId="7613EDAA"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r>
      <w:tr w:rsidR="00520473" w:rsidRPr="00995E62" w14:paraId="067C483A" w14:textId="77777777" w:rsidTr="00DA40EB">
        <w:tc>
          <w:tcPr>
            <w:tcW w:w="12474" w:type="dxa"/>
            <w:gridSpan w:val="5"/>
          </w:tcPr>
          <w:p w14:paraId="6FEA96D1" w14:textId="26A5AC24" w:rsidR="00520473" w:rsidRPr="004A6737" w:rsidRDefault="00520473" w:rsidP="00520473">
            <w:pPr>
              <w:spacing w:before="120" w:line="360" w:lineRule="auto"/>
              <w:jc w:val="right"/>
              <w:rPr>
                <w:rFonts w:ascii="Arial" w:hAnsi="Arial" w:cs="Arial"/>
                <w:b/>
                <w:bCs/>
                <w:sz w:val="24"/>
                <w:szCs w:val="24"/>
              </w:rPr>
            </w:pPr>
            <w:r w:rsidRPr="004A6737">
              <w:rPr>
                <w:rFonts w:ascii="Arial" w:hAnsi="Arial" w:cs="Arial"/>
                <w:b/>
                <w:bCs/>
                <w:sz w:val="24"/>
                <w:szCs w:val="24"/>
              </w:rPr>
              <w:t>Suma punktów</w:t>
            </w:r>
          </w:p>
        </w:tc>
        <w:tc>
          <w:tcPr>
            <w:tcW w:w="1701" w:type="dxa"/>
            <w:vAlign w:val="center"/>
          </w:tcPr>
          <w:p w14:paraId="15A8C438" w14:textId="2DD74C0D" w:rsidR="00520473" w:rsidRPr="004A6737" w:rsidRDefault="00520473" w:rsidP="00520473">
            <w:pPr>
              <w:spacing w:line="360" w:lineRule="auto"/>
              <w:jc w:val="center"/>
              <w:rPr>
                <w:rFonts w:ascii="Arial" w:hAnsi="Arial" w:cs="Arial"/>
                <w:b/>
                <w:bCs/>
                <w:sz w:val="24"/>
                <w:szCs w:val="24"/>
              </w:rPr>
            </w:pPr>
            <w:r>
              <w:rPr>
                <w:rFonts w:ascii="Arial" w:hAnsi="Arial" w:cs="Arial"/>
                <w:b/>
                <w:bCs/>
                <w:sz w:val="24"/>
                <w:szCs w:val="24"/>
              </w:rPr>
              <w:t>64</w:t>
            </w:r>
          </w:p>
        </w:tc>
      </w:tr>
      <w:tr w:rsidR="00EA5456" w:rsidRPr="00995E62" w14:paraId="5DBBEEFE" w14:textId="77777777" w:rsidTr="00DA40EB">
        <w:tc>
          <w:tcPr>
            <w:tcW w:w="14175" w:type="dxa"/>
            <w:gridSpan w:val="6"/>
            <w:shd w:val="clear" w:color="auto" w:fill="BDD6EE" w:themeFill="accent5" w:themeFillTint="66"/>
          </w:tcPr>
          <w:p w14:paraId="7D37B8DD" w14:textId="49D55623" w:rsidR="00EA5456" w:rsidRPr="009021C1" w:rsidRDefault="00EA5456" w:rsidP="00DA40EB">
            <w:pPr>
              <w:spacing w:before="120" w:line="360" w:lineRule="auto"/>
              <w:jc w:val="center"/>
              <w:rPr>
                <w:rFonts w:ascii="Arial" w:hAnsi="Arial" w:cs="Arial"/>
                <w:b/>
                <w:bCs/>
                <w:color w:val="FF0000"/>
                <w:sz w:val="24"/>
                <w:szCs w:val="24"/>
                <w:lang w:eastAsia="pl-PL"/>
              </w:rPr>
            </w:pPr>
            <w:bookmarkStart w:id="287" w:name="_Hlk135735252"/>
            <w:r w:rsidRPr="009021C1">
              <w:rPr>
                <w:rFonts w:ascii="Arial" w:hAnsi="Arial" w:cs="Arial"/>
                <w:b/>
                <w:bCs/>
                <w:sz w:val="24"/>
                <w:szCs w:val="24"/>
                <w:lang w:eastAsia="pl-PL"/>
              </w:rPr>
              <w:t xml:space="preserve">KRYTERIA MERYTORYCZNE </w:t>
            </w:r>
            <w:r w:rsidRPr="009021C1">
              <w:rPr>
                <w:rFonts w:ascii="Arial" w:eastAsia="Calibri" w:hAnsi="Arial" w:cs="Arial"/>
                <w:b/>
                <w:bCs/>
                <w:sz w:val="24"/>
                <w:szCs w:val="24"/>
                <w:lang w:val="x-none"/>
              </w:rPr>
              <w:t>ROZSTRZYGAJĄCE</w:t>
            </w:r>
            <w:r w:rsidR="0030604D" w:rsidRPr="009021C1">
              <w:rPr>
                <w:rStyle w:val="Odwoanieprzypisudolnego"/>
                <w:rFonts w:ascii="Arial" w:eastAsia="Calibri" w:hAnsi="Arial" w:cs="Arial"/>
                <w:b/>
                <w:bCs/>
                <w:sz w:val="24"/>
                <w:szCs w:val="24"/>
                <w:lang w:val="x-none"/>
              </w:rPr>
              <w:footnoteReference w:id="85"/>
            </w:r>
          </w:p>
        </w:tc>
      </w:tr>
      <w:tr w:rsidR="00D61EB0" w:rsidRPr="00D61EB0" w14:paraId="7B2D7CB4" w14:textId="77777777" w:rsidTr="00DA40EB">
        <w:trPr>
          <w:trHeight w:val="2397"/>
        </w:trPr>
        <w:tc>
          <w:tcPr>
            <w:tcW w:w="14175" w:type="dxa"/>
            <w:gridSpan w:val="6"/>
            <w:shd w:val="clear" w:color="auto" w:fill="FFFFFF" w:themeFill="background1"/>
            <w:vAlign w:val="center"/>
          </w:tcPr>
          <w:p w14:paraId="0DCC7818" w14:textId="77777777" w:rsidR="00EA5456" w:rsidRPr="00DA40EB" w:rsidRDefault="00EA5456" w:rsidP="00F53138">
            <w:pPr>
              <w:spacing w:line="360" w:lineRule="auto"/>
              <w:rPr>
                <w:rFonts w:ascii="Arial" w:hAnsi="Arial" w:cs="Arial"/>
                <w:bCs/>
                <w:sz w:val="24"/>
                <w:szCs w:val="24"/>
              </w:rPr>
            </w:pPr>
            <w:bookmarkStart w:id="288" w:name="_Toc135741307"/>
            <w:bookmarkStart w:id="289" w:name="_Toc135741746"/>
            <w:bookmarkStart w:id="290" w:name="_Toc143767470"/>
            <w:bookmarkStart w:id="291" w:name="_Toc147732949"/>
            <w:bookmarkStart w:id="292" w:name="_Toc147736226"/>
            <w:bookmarkStart w:id="293" w:name="_Toc147738576"/>
            <w:bookmarkStart w:id="294" w:name="_Toc152923105"/>
            <w:r w:rsidRPr="00DA40EB">
              <w:rPr>
                <w:rFonts w:ascii="Arial" w:hAnsi="Arial" w:cs="Arial"/>
                <w:sz w:val="24"/>
                <w:szCs w:val="24"/>
              </w:rPr>
              <w:lastRenderedPageBreak/>
              <w:t>W przypadku uzyskania przez projekty w wyniku oceny jednakowej liczby punktów, o ich kolejności na liście rankingowej przesądza wyższa liczba punktów uzyskana w kolejnych kryteriach wskazanych jako rozstrzygające.</w:t>
            </w:r>
            <w:bookmarkEnd w:id="288"/>
            <w:bookmarkEnd w:id="289"/>
            <w:bookmarkEnd w:id="290"/>
            <w:bookmarkEnd w:id="291"/>
            <w:bookmarkEnd w:id="292"/>
            <w:bookmarkEnd w:id="293"/>
            <w:bookmarkEnd w:id="294"/>
            <w:r w:rsidRPr="00DA40EB">
              <w:rPr>
                <w:rFonts w:ascii="Arial" w:hAnsi="Arial" w:cs="Arial"/>
                <w:sz w:val="24"/>
                <w:szCs w:val="24"/>
              </w:rPr>
              <w:t xml:space="preserve"> </w:t>
            </w:r>
          </w:p>
          <w:p w14:paraId="7827E0D2" w14:textId="2BEDE18D" w:rsidR="00EA5456" w:rsidRPr="00DA40EB" w:rsidRDefault="00EA5456" w:rsidP="00F53138">
            <w:pPr>
              <w:spacing w:line="360" w:lineRule="auto"/>
              <w:rPr>
                <w:rFonts w:ascii="Arial" w:hAnsi="Arial" w:cs="Arial"/>
                <w:bCs/>
                <w:sz w:val="24"/>
                <w:szCs w:val="24"/>
              </w:rPr>
            </w:pPr>
            <w:bookmarkStart w:id="295" w:name="_Toc135741308"/>
            <w:bookmarkStart w:id="296" w:name="_Toc135741747"/>
            <w:bookmarkStart w:id="297" w:name="_Toc143767471"/>
            <w:bookmarkStart w:id="298" w:name="_Toc147732950"/>
            <w:bookmarkStart w:id="299" w:name="_Toc147736227"/>
            <w:bookmarkStart w:id="300" w:name="_Toc147738577"/>
            <w:bookmarkStart w:id="301" w:name="_Toc152923106"/>
            <w:r w:rsidRPr="00DA40EB">
              <w:rPr>
                <w:rFonts w:ascii="Arial" w:hAnsi="Arial" w:cs="Arial"/>
                <w:sz w:val="24"/>
                <w:szCs w:val="24"/>
              </w:rPr>
              <w:t xml:space="preserve">W przypadku jednakowej liczby punktów uzyskanych w kryterium </w:t>
            </w:r>
            <w:r w:rsidR="00520473" w:rsidRPr="00DA40EB">
              <w:rPr>
                <w:rFonts w:ascii="Arial" w:hAnsi="Arial" w:cs="Arial"/>
                <w:sz w:val="24"/>
                <w:szCs w:val="24"/>
              </w:rPr>
              <w:t xml:space="preserve">rozstrzygającym </w:t>
            </w:r>
            <w:r w:rsidRPr="00DA40EB">
              <w:rPr>
                <w:rFonts w:ascii="Arial" w:hAnsi="Arial" w:cs="Arial"/>
                <w:sz w:val="24"/>
                <w:szCs w:val="24"/>
              </w:rPr>
              <w:t xml:space="preserve">nr 1 decyduje liczba punktów uzyskana </w:t>
            </w:r>
            <w:r w:rsidR="00B14263" w:rsidRPr="00DA40EB">
              <w:rPr>
                <w:rFonts w:ascii="Arial" w:hAnsi="Arial" w:cs="Arial"/>
                <w:sz w:val="24"/>
                <w:szCs w:val="24"/>
              </w:rPr>
              <w:br/>
            </w:r>
            <w:r w:rsidRPr="00DA40EB">
              <w:rPr>
                <w:rFonts w:ascii="Arial" w:hAnsi="Arial" w:cs="Arial"/>
                <w:sz w:val="24"/>
                <w:szCs w:val="24"/>
              </w:rPr>
              <w:t xml:space="preserve">w kryterium </w:t>
            </w:r>
            <w:r w:rsidR="00520473" w:rsidRPr="00DA40EB">
              <w:rPr>
                <w:rFonts w:ascii="Arial" w:hAnsi="Arial" w:cs="Arial"/>
                <w:sz w:val="24"/>
                <w:szCs w:val="24"/>
              </w:rPr>
              <w:t xml:space="preserve">rozstrzygającym </w:t>
            </w:r>
            <w:r w:rsidRPr="00DA40EB">
              <w:rPr>
                <w:rFonts w:ascii="Arial" w:hAnsi="Arial" w:cs="Arial"/>
                <w:sz w:val="24"/>
                <w:szCs w:val="24"/>
              </w:rPr>
              <w:t>nr 2.</w:t>
            </w:r>
            <w:bookmarkEnd w:id="295"/>
            <w:bookmarkEnd w:id="296"/>
            <w:bookmarkEnd w:id="297"/>
            <w:bookmarkEnd w:id="298"/>
            <w:bookmarkEnd w:id="299"/>
            <w:bookmarkEnd w:id="300"/>
            <w:bookmarkEnd w:id="301"/>
            <w:r w:rsidRPr="00DA40EB">
              <w:rPr>
                <w:rFonts w:ascii="Arial" w:hAnsi="Arial" w:cs="Arial"/>
                <w:sz w:val="24"/>
                <w:szCs w:val="24"/>
              </w:rPr>
              <w:t xml:space="preserve"> </w:t>
            </w:r>
          </w:p>
          <w:p w14:paraId="2CE8C9A8" w14:textId="3E46E6E7" w:rsidR="00EA5456" w:rsidRPr="00DA40EB" w:rsidRDefault="00EA5456" w:rsidP="00F53138">
            <w:pPr>
              <w:spacing w:after="120" w:line="360" w:lineRule="auto"/>
              <w:rPr>
                <w:rFonts w:ascii="Arial" w:hAnsi="Arial" w:cs="Arial"/>
                <w:bCs/>
                <w:sz w:val="24"/>
                <w:szCs w:val="24"/>
              </w:rPr>
            </w:pPr>
            <w:bookmarkStart w:id="302" w:name="_Toc135741309"/>
            <w:bookmarkStart w:id="303" w:name="_Toc135741748"/>
            <w:bookmarkStart w:id="304" w:name="_Toc143767472"/>
            <w:bookmarkStart w:id="305" w:name="_Toc147732951"/>
            <w:bookmarkStart w:id="306" w:name="_Toc147736228"/>
            <w:bookmarkStart w:id="307" w:name="_Toc147738578"/>
            <w:bookmarkStart w:id="308" w:name="_Toc152923107"/>
            <w:r w:rsidRPr="00DA40EB">
              <w:rPr>
                <w:rFonts w:ascii="Arial" w:hAnsi="Arial" w:cs="Arial"/>
                <w:sz w:val="24"/>
                <w:szCs w:val="24"/>
              </w:rPr>
              <w:t xml:space="preserve">W przypadku jednakowej liczby punktów uzyskanych w kryterium </w:t>
            </w:r>
            <w:r w:rsidR="00520473" w:rsidRPr="00DA40EB">
              <w:rPr>
                <w:rFonts w:ascii="Arial" w:hAnsi="Arial" w:cs="Arial"/>
                <w:sz w:val="24"/>
                <w:szCs w:val="24"/>
              </w:rPr>
              <w:t xml:space="preserve">rozstrzygającym </w:t>
            </w:r>
            <w:r w:rsidRPr="00DA40EB">
              <w:rPr>
                <w:rFonts w:ascii="Arial" w:hAnsi="Arial" w:cs="Arial"/>
                <w:sz w:val="24"/>
                <w:szCs w:val="24"/>
              </w:rPr>
              <w:t xml:space="preserve">nr 1 i </w:t>
            </w:r>
            <w:r w:rsidR="00043120" w:rsidRPr="00DA40EB">
              <w:rPr>
                <w:rFonts w:ascii="Arial" w:hAnsi="Arial" w:cs="Arial"/>
                <w:sz w:val="24"/>
                <w:szCs w:val="24"/>
              </w:rPr>
              <w:t xml:space="preserve">nr </w:t>
            </w:r>
            <w:r w:rsidRPr="00DA40EB">
              <w:rPr>
                <w:rFonts w:ascii="Arial" w:hAnsi="Arial" w:cs="Arial"/>
                <w:sz w:val="24"/>
                <w:szCs w:val="24"/>
              </w:rPr>
              <w:t xml:space="preserve">2 decyduje liczba punktów uzyskana </w:t>
            </w:r>
            <w:r w:rsidR="00DA40EB">
              <w:rPr>
                <w:rFonts w:ascii="Arial" w:hAnsi="Arial" w:cs="Arial"/>
                <w:sz w:val="24"/>
                <w:szCs w:val="24"/>
              </w:rPr>
              <w:br/>
            </w:r>
            <w:r w:rsidRPr="00DA40EB">
              <w:rPr>
                <w:rFonts w:ascii="Arial" w:hAnsi="Arial" w:cs="Arial"/>
                <w:sz w:val="24"/>
                <w:szCs w:val="24"/>
              </w:rPr>
              <w:t>w kryterium rozstrzygającym nr 3.</w:t>
            </w:r>
            <w:bookmarkEnd w:id="302"/>
            <w:bookmarkEnd w:id="303"/>
            <w:bookmarkEnd w:id="304"/>
            <w:bookmarkEnd w:id="305"/>
            <w:bookmarkEnd w:id="306"/>
            <w:bookmarkEnd w:id="307"/>
            <w:bookmarkEnd w:id="308"/>
          </w:p>
          <w:p w14:paraId="798D0520" w14:textId="2D211EBE" w:rsidR="00EA5456" w:rsidRPr="00DA40EB" w:rsidRDefault="00EA5456" w:rsidP="00F53138">
            <w:pPr>
              <w:spacing w:line="360" w:lineRule="auto"/>
              <w:rPr>
                <w:rFonts w:ascii="Arial" w:hAnsi="Arial" w:cs="Arial"/>
                <w:sz w:val="24"/>
                <w:szCs w:val="24"/>
              </w:rPr>
            </w:pPr>
            <w:bookmarkStart w:id="309" w:name="_Toc135741310"/>
            <w:bookmarkStart w:id="310" w:name="_Toc135741749"/>
            <w:bookmarkStart w:id="311" w:name="_Toc143767473"/>
            <w:bookmarkStart w:id="312" w:name="_Toc147732952"/>
            <w:bookmarkStart w:id="313" w:name="_Toc147736229"/>
            <w:bookmarkStart w:id="314" w:name="_Toc147738579"/>
            <w:bookmarkStart w:id="315" w:name="_Toc152923108"/>
            <w:r w:rsidRPr="00DA40EB">
              <w:rPr>
                <w:rFonts w:ascii="Arial" w:hAnsi="Arial" w:cs="Arial"/>
                <w:b/>
                <w:bCs/>
                <w:sz w:val="24"/>
                <w:szCs w:val="24"/>
              </w:rPr>
              <w:t>Kryterium rozstrzygające nr 1</w:t>
            </w:r>
            <w:r w:rsidRPr="00DA40EB">
              <w:rPr>
                <w:rFonts w:ascii="Arial" w:hAnsi="Arial" w:cs="Arial"/>
                <w:sz w:val="24"/>
                <w:szCs w:val="24"/>
              </w:rPr>
              <w:t xml:space="preserve"> </w:t>
            </w:r>
            <w:r w:rsidR="00454C18">
              <w:rPr>
                <w:rFonts w:ascii="Arial" w:hAnsi="Arial" w:cs="Arial"/>
                <w:sz w:val="24"/>
                <w:szCs w:val="24"/>
              </w:rPr>
              <w:t>-</w:t>
            </w:r>
            <w:r w:rsidRPr="00DA40EB">
              <w:rPr>
                <w:rFonts w:ascii="Arial" w:hAnsi="Arial" w:cs="Arial"/>
                <w:sz w:val="24"/>
                <w:szCs w:val="24"/>
              </w:rPr>
              <w:t xml:space="preserve"> </w:t>
            </w:r>
            <w:r w:rsidR="004F68A1" w:rsidRPr="00DA40EB">
              <w:rPr>
                <w:rFonts w:ascii="Arial" w:hAnsi="Arial" w:cs="Arial"/>
                <w:sz w:val="24"/>
                <w:szCs w:val="24"/>
              </w:rPr>
              <w:t xml:space="preserve">Powiązanie kierunków kształcenia z rynkiem pracy </w:t>
            </w:r>
            <w:r w:rsidRPr="00DA40EB">
              <w:rPr>
                <w:rFonts w:ascii="Arial" w:hAnsi="Arial" w:cs="Arial"/>
                <w:b/>
                <w:bCs/>
                <w:sz w:val="24"/>
                <w:szCs w:val="24"/>
              </w:rPr>
              <w:t xml:space="preserve">(kryterium punktowe nr </w:t>
            </w:r>
            <w:r w:rsidR="004F68A1" w:rsidRPr="00DA40EB">
              <w:rPr>
                <w:rFonts w:ascii="Arial" w:hAnsi="Arial" w:cs="Arial"/>
                <w:b/>
                <w:bCs/>
                <w:sz w:val="24"/>
                <w:szCs w:val="24"/>
              </w:rPr>
              <w:t>2</w:t>
            </w:r>
            <w:r w:rsidRPr="00DA40EB">
              <w:rPr>
                <w:rFonts w:ascii="Arial" w:hAnsi="Arial" w:cs="Arial"/>
                <w:b/>
                <w:bCs/>
                <w:sz w:val="24"/>
                <w:szCs w:val="24"/>
              </w:rPr>
              <w:t>)</w:t>
            </w:r>
            <w:bookmarkEnd w:id="309"/>
            <w:bookmarkEnd w:id="310"/>
            <w:bookmarkEnd w:id="311"/>
            <w:bookmarkEnd w:id="312"/>
            <w:bookmarkEnd w:id="313"/>
            <w:bookmarkEnd w:id="314"/>
            <w:bookmarkEnd w:id="315"/>
            <w:r w:rsidR="001808A2">
              <w:rPr>
                <w:rFonts w:ascii="Arial" w:hAnsi="Arial" w:cs="Arial"/>
                <w:b/>
                <w:bCs/>
                <w:sz w:val="24"/>
                <w:szCs w:val="24"/>
              </w:rPr>
              <w:t>.</w:t>
            </w:r>
          </w:p>
          <w:p w14:paraId="320A8753" w14:textId="6AA53377" w:rsidR="00EA5456" w:rsidRPr="00DA40EB" w:rsidRDefault="00EA5456" w:rsidP="00F53138">
            <w:pPr>
              <w:spacing w:line="360" w:lineRule="auto"/>
              <w:rPr>
                <w:rFonts w:ascii="Arial" w:hAnsi="Arial" w:cs="Arial"/>
                <w:sz w:val="24"/>
                <w:szCs w:val="24"/>
              </w:rPr>
            </w:pPr>
            <w:bookmarkStart w:id="316" w:name="_Toc135741311"/>
            <w:bookmarkStart w:id="317" w:name="_Toc135741750"/>
            <w:bookmarkStart w:id="318" w:name="_Toc143767474"/>
            <w:bookmarkStart w:id="319" w:name="_Toc147732953"/>
            <w:bookmarkStart w:id="320" w:name="_Toc147736230"/>
            <w:bookmarkStart w:id="321" w:name="_Toc147738580"/>
            <w:bookmarkStart w:id="322" w:name="_Toc152923109"/>
            <w:r w:rsidRPr="00DA40EB">
              <w:rPr>
                <w:rFonts w:ascii="Arial" w:hAnsi="Arial" w:cs="Arial"/>
                <w:b/>
                <w:bCs/>
                <w:sz w:val="24"/>
                <w:szCs w:val="24"/>
              </w:rPr>
              <w:t>Kryterium rozstrzygające nr 2</w:t>
            </w:r>
            <w:r w:rsidRPr="00DA40EB">
              <w:rPr>
                <w:rFonts w:ascii="Arial" w:hAnsi="Arial" w:cs="Arial"/>
                <w:sz w:val="24"/>
                <w:szCs w:val="24"/>
              </w:rPr>
              <w:t xml:space="preserve"> - Efektywność dofinansowania </w:t>
            </w:r>
            <w:r w:rsidRPr="00DA40EB">
              <w:rPr>
                <w:rFonts w:ascii="Arial" w:hAnsi="Arial" w:cs="Arial"/>
                <w:b/>
                <w:bCs/>
                <w:sz w:val="24"/>
                <w:szCs w:val="24"/>
              </w:rPr>
              <w:t xml:space="preserve">(kryterium punktowe nr </w:t>
            </w:r>
            <w:r w:rsidR="00C970AB">
              <w:rPr>
                <w:rFonts w:ascii="Arial" w:hAnsi="Arial" w:cs="Arial"/>
                <w:b/>
                <w:bCs/>
                <w:sz w:val="24"/>
                <w:szCs w:val="24"/>
              </w:rPr>
              <w:t>1</w:t>
            </w:r>
            <w:r w:rsidRPr="00DA40EB">
              <w:rPr>
                <w:rFonts w:ascii="Arial" w:hAnsi="Arial" w:cs="Arial"/>
                <w:b/>
                <w:bCs/>
                <w:sz w:val="24"/>
                <w:szCs w:val="24"/>
              </w:rPr>
              <w:t>)</w:t>
            </w:r>
            <w:bookmarkEnd w:id="316"/>
            <w:bookmarkEnd w:id="317"/>
            <w:bookmarkEnd w:id="318"/>
            <w:bookmarkEnd w:id="319"/>
            <w:bookmarkEnd w:id="320"/>
            <w:bookmarkEnd w:id="321"/>
            <w:bookmarkEnd w:id="322"/>
            <w:r w:rsidR="001808A2">
              <w:rPr>
                <w:rFonts w:ascii="Arial" w:hAnsi="Arial" w:cs="Arial"/>
                <w:b/>
                <w:bCs/>
                <w:sz w:val="24"/>
                <w:szCs w:val="24"/>
              </w:rPr>
              <w:t>.</w:t>
            </w:r>
          </w:p>
          <w:p w14:paraId="58F647CE" w14:textId="5EB45144" w:rsidR="00EA5456" w:rsidRPr="009021C1" w:rsidRDefault="00EA5456" w:rsidP="00F53138">
            <w:pPr>
              <w:spacing w:line="360" w:lineRule="auto"/>
              <w:rPr>
                <w:rFonts w:ascii="Arial" w:hAnsi="Arial" w:cs="Arial"/>
                <w:sz w:val="24"/>
                <w:szCs w:val="24"/>
              </w:rPr>
            </w:pPr>
            <w:bookmarkStart w:id="323" w:name="_Toc135741312"/>
            <w:bookmarkStart w:id="324" w:name="_Toc135741751"/>
            <w:bookmarkStart w:id="325" w:name="_Toc143767475"/>
            <w:bookmarkStart w:id="326" w:name="_Toc147732954"/>
            <w:bookmarkStart w:id="327" w:name="_Toc147736231"/>
            <w:bookmarkStart w:id="328" w:name="_Toc147738581"/>
            <w:bookmarkStart w:id="329" w:name="_Toc152923110"/>
            <w:r w:rsidRPr="00DA40EB">
              <w:rPr>
                <w:rFonts w:ascii="Arial" w:hAnsi="Arial" w:cs="Arial"/>
                <w:b/>
                <w:bCs/>
                <w:sz w:val="24"/>
                <w:szCs w:val="24"/>
              </w:rPr>
              <w:t>Kryterium rozstrzygające nr 3</w:t>
            </w:r>
            <w:r w:rsidRPr="00DA40EB">
              <w:rPr>
                <w:rFonts w:ascii="Arial" w:hAnsi="Arial" w:cs="Arial"/>
                <w:sz w:val="24"/>
                <w:szCs w:val="24"/>
              </w:rPr>
              <w:t xml:space="preserve"> </w:t>
            </w:r>
            <w:r w:rsidR="00454C18">
              <w:rPr>
                <w:rFonts w:ascii="Arial" w:hAnsi="Arial" w:cs="Arial"/>
                <w:sz w:val="24"/>
                <w:szCs w:val="24"/>
              </w:rPr>
              <w:t>-</w:t>
            </w:r>
            <w:r w:rsidRPr="00DA40EB">
              <w:rPr>
                <w:rFonts w:ascii="Arial" w:hAnsi="Arial" w:cs="Arial"/>
                <w:sz w:val="24"/>
                <w:szCs w:val="24"/>
              </w:rPr>
              <w:t xml:space="preserve"> </w:t>
            </w:r>
            <w:r w:rsidR="004F68A1" w:rsidRPr="00DA40EB">
              <w:rPr>
                <w:rFonts w:ascii="Arial" w:hAnsi="Arial" w:cs="Arial"/>
                <w:sz w:val="24"/>
                <w:szCs w:val="24"/>
              </w:rPr>
              <w:t>Współpraca Wnioskodawcy z pracodawcami</w:t>
            </w:r>
            <w:r w:rsidRPr="00DA40EB">
              <w:rPr>
                <w:rFonts w:ascii="Arial" w:hAnsi="Arial" w:cs="Arial"/>
                <w:sz w:val="24"/>
                <w:szCs w:val="24"/>
              </w:rPr>
              <w:t xml:space="preserve"> </w:t>
            </w:r>
            <w:r w:rsidRPr="00DA40EB">
              <w:rPr>
                <w:rFonts w:ascii="Arial" w:hAnsi="Arial" w:cs="Arial"/>
                <w:b/>
                <w:bCs/>
                <w:sz w:val="24"/>
                <w:szCs w:val="24"/>
              </w:rPr>
              <w:t>(kryterium punktowe nr 3)</w:t>
            </w:r>
            <w:bookmarkEnd w:id="323"/>
            <w:bookmarkEnd w:id="324"/>
            <w:bookmarkEnd w:id="325"/>
            <w:bookmarkEnd w:id="326"/>
            <w:bookmarkEnd w:id="327"/>
            <w:bookmarkEnd w:id="328"/>
            <w:bookmarkEnd w:id="329"/>
            <w:r w:rsidR="001808A2">
              <w:rPr>
                <w:rFonts w:ascii="Arial" w:hAnsi="Arial" w:cs="Arial"/>
                <w:b/>
                <w:bCs/>
                <w:sz w:val="24"/>
                <w:szCs w:val="24"/>
              </w:rPr>
              <w:t>.</w:t>
            </w:r>
          </w:p>
        </w:tc>
      </w:tr>
      <w:bookmarkEnd w:id="287"/>
    </w:tbl>
    <w:p w14:paraId="63BA26E6" w14:textId="6477931A" w:rsidR="0065610A" w:rsidRDefault="0065610A" w:rsidP="00DA40EB">
      <w:pPr>
        <w:pStyle w:val="Nagwek1"/>
        <w:rPr>
          <w:rFonts w:ascii="Arial" w:hAnsi="Arial" w:cs="Arial"/>
          <w:sz w:val="28"/>
          <w:szCs w:val="28"/>
        </w:rPr>
      </w:pPr>
    </w:p>
    <w:p w14:paraId="5A5341B5" w14:textId="77777777" w:rsidR="0065610A" w:rsidRDefault="0065610A">
      <w:pPr>
        <w:rPr>
          <w:rFonts w:ascii="Arial" w:eastAsiaTheme="majorEastAsia" w:hAnsi="Arial" w:cs="Arial"/>
          <w:color w:val="2F5496" w:themeColor="accent1" w:themeShade="BF"/>
          <w:sz w:val="28"/>
          <w:szCs w:val="28"/>
        </w:rPr>
      </w:pPr>
      <w:r>
        <w:rPr>
          <w:rFonts w:ascii="Arial" w:hAnsi="Arial" w:cs="Arial"/>
          <w:sz w:val="28"/>
          <w:szCs w:val="28"/>
        </w:rPr>
        <w:br w:type="page"/>
      </w:r>
    </w:p>
    <w:p w14:paraId="29B25937" w14:textId="0C70C084" w:rsidR="00C56E2D" w:rsidRPr="00376EB7" w:rsidRDefault="00C56E2D" w:rsidP="00DA40EB">
      <w:pPr>
        <w:pStyle w:val="Nagwek1"/>
        <w:rPr>
          <w:sz w:val="26"/>
          <w:szCs w:val="26"/>
        </w:rPr>
      </w:pPr>
      <w:bookmarkStart w:id="330" w:name="_Toc157170579"/>
      <w:bookmarkStart w:id="331" w:name="_Toc156551870"/>
      <w:bookmarkStart w:id="332" w:name="_Toc156551946"/>
      <w:bookmarkStart w:id="333" w:name="_Toc156553440"/>
      <w:bookmarkStart w:id="334" w:name="_Toc156553845"/>
      <w:bookmarkStart w:id="335" w:name="_Toc157170580"/>
      <w:bookmarkStart w:id="336" w:name="_Toc156551871"/>
      <w:bookmarkStart w:id="337" w:name="_Toc156551947"/>
      <w:bookmarkStart w:id="338" w:name="_Toc156553441"/>
      <w:bookmarkStart w:id="339" w:name="_Toc156553846"/>
      <w:bookmarkStart w:id="340" w:name="_Toc157170581"/>
      <w:bookmarkStart w:id="341" w:name="_Toc152923111"/>
      <w:bookmarkStart w:id="342" w:name="_Toc175303986"/>
      <w:bookmarkEnd w:id="330"/>
      <w:bookmarkEnd w:id="331"/>
      <w:bookmarkEnd w:id="332"/>
      <w:bookmarkEnd w:id="333"/>
      <w:bookmarkEnd w:id="334"/>
      <w:bookmarkEnd w:id="335"/>
      <w:bookmarkEnd w:id="336"/>
      <w:bookmarkEnd w:id="337"/>
      <w:bookmarkEnd w:id="338"/>
      <w:bookmarkEnd w:id="339"/>
      <w:bookmarkEnd w:id="340"/>
      <w:r w:rsidRPr="00DA40EB">
        <w:rPr>
          <w:rFonts w:ascii="Arial" w:hAnsi="Arial" w:cs="Arial"/>
          <w:b/>
          <w:bCs/>
          <w:color w:val="000000" w:themeColor="text1"/>
          <w:sz w:val="28"/>
          <w:szCs w:val="28"/>
        </w:rPr>
        <w:lastRenderedPageBreak/>
        <w:t xml:space="preserve">Kryteria wyboru projektów dla projektów realizowanych w ramach Priorytetu 11 Pomoc techniczna EFRR oraz Priorytetu 12 Pomoc Techniczna EFS+ </w:t>
      </w:r>
      <w:r w:rsidRPr="00DA40EB">
        <w:rPr>
          <w:rStyle w:val="Odwoanieprzypisudolnego"/>
          <w:rFonts w:ascii="Arial" w:hAnsi="Arial" w:cs="Arial"/>
          <w:b/>
          <w:bCs/>
          <w:sz w:val="28"/>
          <w:szCs w:val="28"/>
        </w:rPr>
        <w:footnoteReference w:id="86"/>
      </w:r>
      <w:bookmarkEnd w:id="341"/>
      <w:bookmarkEnd w:id="342"/>
      <w:r w:rsidRPr="00DA40EB">
        <w:rPr>
          <w:rFonts w:ascii="Arial" w:hAnsi="Arial" w:cs="Arial"/>
          <w:b/>
          <w:bCs/>
          <w:sz w:val="28"/>
          <w:szCs w:val="28"/>
          <w:vertAlign w:val="superscript"/>
        </w:rPr>
        <w:t xml:space="preserve"> </w:t>
      </w:r>
      <w:r w:rsidRPr="00376EB7">
        <w:rPr>
          <w:sz w:val="26"/>
          <w:szCs w:val="26"/>
        </w:rPr>
        <w:t xml:space="preserve"> </w:t>
      </w:r>
    </w:p>
    <w:p w14:paraId="1C449FF5" w14:textId="0F40F1E9" w:rsidR="005B5653" w:rsidRDefault="005B5653" w:rsidP="005B5653">
      <w:pPr>
        <w:pStyle w:val="Nagwek2"/>
      </w:pPr>
    </w:p>
    <w:tbl>
      <w:tblPr>
        <w:tblStyle w:val="Tabela-Siatka"/>
        <w:tblW w:w="0" w:type="auto"/>
        <w:tblLook w:val="04A0" w:firstRow="1" w:lastRow="0" w:firstColumn="1" w:lastColumn="0" w:noHBand="0" w:noVBand="1"/>
      </w:tblPr>
      <w:tblGrid>
        <w:gridCol w:w="576"/>
        <w:gridCol w:w="2751"/>
        <w:gridCol w:w="5315"/>
        <w:gridCol w:w="2148"/>
        <w:gridCol w:w="3204"/>
      </w:tblGrid>
      <w:tr w:rsidR="005D73BC" w:rsidRPr="00E6626C" w14:paraId="3DC121F1" w14:textId="77777777" w:rsidTr="00DA40EB">
        <w:trPr>
          <w:trHeight w:val="816"/>
          <w:tblHeader/>
        </w:trPr>
        <w:tc>
          <w:tcPr>
            <w:tcW w:w="13994" w:type="dxa"/>
            <w:gridSpan w:val="5"/>
            <w:shd w:val="clear" w:color="auto" w:fill="BDD6EE" w:themeFill="accent5" w:themeFillTint="66"/>
            <w:vAlign w:val="center"/>
          </w:tcPr>
          <w:p w14:paraId="2DA739B5" w14:textId="1376A8AE" w:rsidR="005D73BC" w:rsidRDefault="005D73BC" w:rsidP="00DA40EB">
            <w:pPr>
              <w:pStyle w:val="Bezodstpw"/>
              <w:spacing w:line="300" w:lineRule="atLeast"/>
              <w:jc w:val="center"/>
              <w:rPr>
                <w:rFonts w:ascii="Arial" w:eastAsia="Times New Roman" w:hAnsi="Arial" w:cs="Arial"/>
                <w:b/>
                <w:bCs/>
                <w:sz w:val="24"/>
                <w:szCs w:val="24"/>
              </w:rPr>
            </w:pPr>
            <w:r w:rsidRPr="005D73BC">
              <w:rPr>
                <w:rFonts w:ascii="Arial" w:eastAsia="Times New Roman" w:hAnsi="Arial" w:cs="Arial"/>
                <w:b/>
                <w:bCs/>
                <w:sz w:val="24"/>
                <w:szCs w:val="24"/>
              </w:rPr>
              <w:t>KRYTERIA WYBORU PROJEKTÓW DLA PROJEKTÓW REALIZOWANYCH W RAMACH</w:t>
            </w:r>
          </w:p>
          <w:p w14:paraId="7A0F7324" w14:textId="7A5F1B4C" w:rsidR="005D73BC" w:rsidRPr="006E3BCC" w:rsidRDefault="005D73BC" w:rsidP="00DA40EB">
            <w:pPr>
              <w:pStyle w:val="Bezodstpw"/>
              <w:spacing w:line="300" w:lineRule="atLeast"/>
              <w:jc w:val="center"/>
              <w:rPr>
                <w:rFonts w:ascii="Arial" w:eastAsia="Times New Roman" w:hAnsi="Arial" w:cs="Arial"/>
                <w:b/>
                <w:bCs/>
                <w:sz w:val="24"/>
                <w:szCs w:val="24"/>
              </w:rPr>
            </w:pPr>
            <w:r w:rsidRPr="005D73BC">
              <w:rPr>
                <w:rFonts w:ascii="Arial" w:eastAsia="Times New Roman" w:hAnsi="Arial" w:cs="Arial"/>
                <w:b/>
                <w:bCs/>
                <w:sz w:val="24"/>
                <w:szCs w:val="24"/>
              </w:rPr>
              <w:t>PRIORYTETU 11 POMOC TECHNICZNA EFRR ORAZ PRIORYTETU 12 POMOC TECHNICZNA EFS+</w:t>
            </w:r>
          </w:p>
        </w:tc>
      </w:tr>
      <w:tr w:rsidR="005B5653" w:rsidRPr="00E6626C" w14:paraId="04506D85" w14:textId="77777777" w:rsidTr="00DA40EB">
        <w:tc>
          <w:tcPr>
            <w:tcW w:w="576" w:type="dxa"/>
            <w:shd w:val="clear" w:color="auto" w:fill="FFFFFF" w:themeFill="background1"/>
            <w:vAlign w:val="center"/>
          </w:tcPr>
          <w:p w14:paraId="4D087542"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Lp.</w:t>
            </w:r>
          </w:p>
        </w:tc>
        <w:tc>
          <w:tcPr>
            <w:tcW w:w="2751" w:type="dxa"/>
            <w:shd w:val="clear" w:color="auto" w:fill="FFFFFF" w:themeFill="background1"/>
            <w:vAlign w:val="center"/>
          </w:tcPr>
          <w:p w14:paraId="588742B6"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Nazwa Kryterium</w:t>
            </w:r>
          </w:p>
        </w:tc>
        <w:tc>
          <w:tcPr>
            <w:tcW w:w="5315" w:type="dxa"/>
            <w:shd w:val="clear" w:color="auto" w:fill="FFFFFF" w:themeFill="background1"/>
            <w:vAlign w:val="center"/>
          </w:tcPr>
          <w:p w14:paraId="581722DF"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Metodyka</w:t>
            </w:r>
          </w:p>
        </w:tc>
        <w:tc>
          <w:tcPr>
            <w:tcW w:w="2148" w:type="dxa"/>
            <w:shd w:val="clear" w:color="auto" w:fill="FFFFFF" w:themeFill="background1"/>
            <w:vAlign w:val="center"/>
          </w:tcPr>
          <w:p w14:paraId="0AA1AE4A"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Opis sposobu oceny kryterium</w:t>
            </w:r>
          </w:p>
        </w:tc>
        <w:tc>
          <w:tcPr>
            <w:tcW w:w="3204" w:type="dxa"/>
            <w:shd w:val="clear" w:color="auto" w:fill="FFFFFF" w:themeFill="background1"/>
            <w:vAlign w:val="center"/>
          </w:tcPr>
          <w:p w14:paraId="77A80839"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Opis znaczenia dla wyniku oceny</w:t>
            </w:r>
          </w:p>
        </w:tc>
      </w:tr>
      <w:tr w:rsidR="005B5653" w:rsidRPr="00DE0800" w14:paraId="2C2B9F36" w14:textId="77777777" w:rsidTr="00DA40EB">
        <w:tc>
          <w:tcPr>
            <w:tcW w:w="576" w:type="dxa"/>
          </w:tcPr>
          <w:p w14:paraId="1C862FB5"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1.</w:t>
            </w:r>
          </w:p>
        </w:tc>
        <w:tc>
          <w:tcPr>
            <w:tcW w:w="2751" w:type="dxa"/>
          </w:tcPr>
          <w:p w14:paraId="62E0E28E"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Terminowość złożenia wniosku </w:t>
            </w:r>
            <w:r w:rsidRPr="00DE0800">
              <w:rPr>
                <w:rFonts w:ascii="Arial" w:hAnsi="Arial" w:cs="Arial"/>
                <w:sz w:val="24"/>
                <w:szCs w:val="24"/>
              </w:rPr>
              <w:br/>
              <w:t>o dofinansowanie</w:t>
            </w:r>
          </w:p>
        </w:tc>
        <w:tc>
          <w:tcPr>
            <w:tcW w:w="5315" w:type="dxa"/>
          </w:tcPr>
          <w:p w14:paraId="68605D7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W ramach oceny zostanie zweryfikowane, czy wniosek został złożony zgodnie z terminami wskazanymi w dokumentach programowych.</w:t>
            </w:r>
          </w:p>
        </w:tc>
        <w:tc>
          <w:tcPr>
            <w:tcW w:w="2148" w:type="dxa"/>
          </w:tcPr>
          <w:p w14:paraId="53ED9B8E"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5D7578D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Tak*– konieczne do wyboru projektu </w:t>
            </w:r>
          </w:p>
          <w:p w14:paraId="7EA8C8C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*Dopuszcza się n/dotyczy </w:t>
            </w:r>
            <w:r w:rsidRPr="00DE0800">
              <w:rPr>
                <w:rFonts w:ascii="Arial" w:hAnsi="Arial" w:cs="Arial"/>
                <w:sz w:val="24"/>
                <w:szCs w:val="24"/>
              </w:rPr>
              <w:br/>
              <w:t>w przypadku aktualizacji dokumentu.</w:t>
            </w:r>
          </w:p>
        </w:tc>
      </w:tr>
      <w:tr w:rsidR="005B5653" w:rsidRPr="00DE0800" w14:paraId="05B23D3E" w14:textId="77777777" w:rsidTr="00DA40EB">
        <w:tc>
          <w:tcPr>
            <w:tcW w:w="576" w:type="dxa"/>
          </w:tcPr>
          <w:p w14:paraId="2087AC8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2.</w:t>
            </w:r>
          </w:p>
        </w:tc>
        <w:tc>
          <w:tcPr>
            <w:tcW w:w="2751" w:type="dxa"/>
          </w:tcPr>
          <w:p w14:paraId="0FF20BE3"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Kompletność wniosku </w:t>
            </w:r>
            <w:r w:rsidRPr="00DE0800">
              <w:rPr>
                <w:rFonts w:ascii="Arial" w:hAnsi="Arial" w:cs="Arial"/>
                <w:sz w:val="24"/>
                <w:szCs w:val="24"/>
              </w:rPr>
              <w:br/>
              <w:t>o dofinansowanie</w:t>
            </w:r>
          </w:p>
        </w:tc>
        <w:tc>
          <w:tcPr>
            <w:tcW w:w="5315" w:type="dxa"/>
          </w:tcPr>
          <w:p w14:paraId="53BEC553" w14:textId="437F938D"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 ramach oceny zostanie </w:t>
            </w:r>
            <w:r w:rsidR="00374333" w:rsidRPr="00DE0800">
              <w:rPr>
                <w:rFonts w:ascii="Arial" w:hAnsi="Arial" w:cs="Arial"/>
                <w:sz w:val="24"/>
                <w:szCs w:val="24"/>
              </w:rPr>
              <w:t>zweryfikowane</w:t>
            </w:r>
            <w:r w:rsidR="001808A2">
              <w:rPr>
                <w:rFonts w:ascii="Arial" w:hAnsi="Arial" w:cs="Arial"/>
                <w:sz w:val="24"/>
                <w:szCs w:val="24"/>
              </w:rPr>
              <w:t>,</w:t>
            </w:r>
            <w:r w:rsidRPr="00DE0800">
              <w:rPr>
                <w:rFonts w:ascii="Arial" w:hAnsi="Arial" w:cs="Arial"/>
                <w:sz w:val="24"/>
                <w:szCs w:val="24"/>
              </w:rPr>
              <w:t xml:space="preserve"> czy wszystkie wymagane pola we wniosku zostały uzupełnione i zawierają informacje wystarczające do oceny projektu w pozostałych kryteriach.</w:t>
            </w:r>
          </w:p>
        </w:tc>
        <w:tc>
          <w:tcPr>
            <w:tcW w:w="2148" w:type="dxa"/>
          </w:tcPr>
          <w:p w14:paraId="58A4F46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4B40881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6DD11BB4" w14:textId="77777777" w:rsidTr="00DA40EB">
        <w:tc>
          <w:tcPr>
            <w:tcW w:w="576" w:type="dxa"/>
          </w:tcPr>
          <w:p w14:paraId="21E4274D" w14:textId="77777777" w:rsidR="005B5653" w:rsidRPr="00DE0800" w:rsidRDefault="005B5653" w:rsidP="00DE0800">
            <w:pPr>
              <w:pStyle w:val="Bezodstpw"/>
              <w:spacing w:line="360" w:lineRule="auto"/>
              <w:rPr>
                <w:rFonts w:ascii="Arial" w:hAnsi="Arial" w:cs="Arial"/>
                <w:sz w:val="24"/>
                <w:szCs w:val="24"/>
              </w:rPr>
            </w:pPr>
            <w:bookmarkStart w:id="343" w:name="_Hlk143255266"/>
            <w:r w:rsidRPr="00DE0800">
              <w:rPr>
                <w:rFonts w:ascii="Arial" w:hAnsi="Arial" w:cs="Arial"/>
                <w:sz w:val="24"/>
                <w:szCs w:val="24"/>
              </w:rPr>
              <w:t>3.</w:t>
            </w:r>
          </w:p>
        </w:tc>
        <w:tc>
          <w:tcPr>
            <w:tcW w:w="2751" w:type="dxa"/>
          </w:tcPr>
          <w:p w14:paraId="48C47C2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Zgodność przedsięwzięcia </w:t>
            </w:r>
            <w:r w:rsidRPr="00DE0800">
              <w:rPr>
                <w:rFonts w:ascii="Arial" w:hAnsi="Arial" w:cs="Arial"/>
                <w:sz w:val="24"/>
                <w:szCs w:val="24"/>
              </w:rPr>
              <w:br/>
              <w:t xml:space="preserve">z dokumentami </w:t>
            </w:r>
            <w:r w:rsidRPr="00DE0800">
              <w:rPr>
                <w:rFonts w:ascii="Arial" w:hAnsi="Arial" w:cs="Arial"/>
                <w:sz w:val="24"/>
                <w:szCs w:val="24"/>
              </w:rPr>
              <w:lastRenderedPageBreak/>
              <w:t xml:space="preserve">programowymi </w:t>
            </w:r>
            <w:r w:rsidRPr="00DE0800">
              <w:rPr>
                <w:rFonts w:ascii="Arial" w:hAnsi="Arial" w:cs="Arial"/>
                <w:sz w:val="24"/>
                <w:szCs w:val="24"/>
              </w:rPr>
              <w:br/>
              <w:t>i finansowymi</w:t>
            </w:r>
          </w:p>
        </w:tc>
        <w:tc>
          <w:tcPr>
            <w:tcW w:w="5315" w:type="dxa"/>
          </w:tcPr>
          <w:p w14:paraId="34DBD37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 xml:space="preserve">W ramach oceny zostanie zweryfikowane, czy zakres projektu jest zgodny z zapisami programu FEŚ 2021-2027, Szczegółowym Opisem Priorytetów FEŚ 2021-2027, </w:t>
            </w:r>
            <w:r w:rsidRPr="00DE0800">
              <w:rPr>
                <w:rFonts w:ascii="Arial" w:hAnsi="Arial" w:cs="Arial"/>
                <w:sz w:val="24"/>
                <w:szCs w:val="24"/>
              </w:rPr>
              <w:lastRenderedPageBreak/>
              <w:t xml:space="preserve">Wytycznymi dotyczącymi wykorzystania środków Pomocy technicznej na lata 2021-2027, Harmonogramem naborów wniosków o dofinansowanie dla programu regionalnego FEŚ 2021-2027 oraz Regulaminem wyboru projektów Pomocy Technicznej programu FEŚ 2021-2027. </w:t>
            </w:r>
          </w:p>
        </w:tc>
        <w:tc>
          <w:tcPr>
            <w:tcW w:w="2148" w:type="dxa"/>
          </w:tcPr>
          <w:p w14:paraId="704B3F69"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11CC832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bookmarkEnd w:id="343"/>
      <w:tr w:rsidR="005B5653" w:rsidRPr="00DE0800" w14:paraId="2BB62A84" w14:textId="77777777" w:rsidTr="00DA40EB">
        <w:tc>
          <w:tcPr>
            <w:tcW w:w="576" w:type="dxa"/>
          </w:tcPr>
          <w:p w14:paraId="0A20B7B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4.</w:t>
            </w:r>
          </w:p>
        </w:tc>
        <w:tc>
          <w:tcPr>
            <w:tcW w:w="2751" w:type="dxa"/>
          </w:tcPr>
          <w:p w14:paraId="24357E2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Poprawność wybranych wskaźników </w:t>
            </w:r>
            <w:r w:rsidRPr="00DE0800">
              <w:rPr>
                <w:rFonts w:ascii="Arial" w:hAnsi="Arial" w:cs="Arial"/>
                <w:sz w:val="24"/>
                <w:szCs w:val="24"/>
              </w:rPr>
              <w:br/>
              <w:t>w stosunku do rodzaju działania</w:t>
            </w:r>
          </w:p>
        </w:tc>
        <w:tc>
          <w:tcPr>
            <w:tcW w:w="5315" w:type="dxa"/>
          </w:tcPr>
          <w:p w14:paraId="3334F29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 ramach oceny zostanie zweryfikowane czy wybrane wskaźniki zostały dobrane prawidłowo </w:t>
            </w:r>
            <w:r w:rsidRPr="00DE0800">
              <w:rPr>
                <w:rFonts w:ascii="Arial" w:hAnsi="Arial" w:cs="Arial"/>
                <w:sz w:val="24"/>
                <w:szCs w:val="24"/>
              </w:rPr>
              <w:br/>
              <w:t>w stosunku do zaplanowanych działań i czy są zgodne ze wskaźnikami wybranymi dla Priorytetu PT FEŚ oraz kodami interwencji.</w:t>
            </w:r>
          </w:p>
        </w:tc>
        <w:tc>
          <w:tcPr>
            <w:tcW w:w="2148" w:type="dxa"/>
          </w:tcPr>
          <w:p w14:paraId="114A3CB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6808912C"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6E9A43DD" w14:textId="77777777" w:rsidTr="00DA40EB">
        <w:tc>
          <w:tcPr>
            <w:tcW w:w="576" w:type="dxa"/>
          </w:tcPr>
          <w:p w14:paraId="0689C227" w14:textId="77777777" w:rsidR="005B5653" w:rsidRPr="00DE0800" w:rsidRDefault="005B5653" w:rsidP="00DE0800">
            <w:pPr>
              <w:pStyle w:val="Bezodstpw"/>
              <w:spacing w:line="360" w:lineRule="auto"/>
              <w:rPr>
                <w:rFonts w:ascii="Arial" w:hAnsi="Arial" w:cs="Arial"/>
                <w:sz w:val="24"/>
                <w:szCs w:val="24"/>
              </w:rPr>
            </w:pPr>
            <w:bookmarkStart w:id="344" w:name="_Hlk143256095"/>
            <w:r w:rsidRPr="00DE0800">
              <w:rPr>
                <w:rFonts w:ascii="Arial" w:hAnsi="Arial" w:cs="Arial"/>
                <w:sz w:val="24"/>
                <w:szCs w:val="24"/>
              </w:rPr>
              <w:t>5.</w:t>
            </w:r>
          </w:p>
        </w:tc>
        <w:tc>
          <w:tcPr>
            <w:tcW w:w="2751" w:type="dxa"/>
          </w:tcPr>
          <w:p w14:paraId="6DEA0E7C"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Zasadność </w:t>
            </w:r>
            <w:r w:rsidRPr="00DE0800">
              <w:rPr>
                <w:rFonts w:ascii="Arial" w:hAnsi="Arial" w:cs="Arial"/>
                <w:sz w:val="24"/>
                <w:szCs w:val="24"/>
              </w:rPr>
              <w:br/>
              <w:t>i odpowiednia wysokość przedstawionych kosztów kwalifikowalnych</w:t>
            </w:r>
          </w:p>
        </w:tc>
        <w:tc>
          <w:tcPr>
            <w:tcW w:w="5315" w:type="dxa"/>
          </w:tcPr>
          <w:p w14:paraId="473A8D5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W ramach oceny zostanie zweryfikowane:</w:t>
            </w:r>
          </w:p>
          <w:p w14:paraId="2C4D9B86" w14:textId="77777777" w:rsidR="005B5653" w:rsidRPr="00DE0800" w:rsidRDefault="005B5653" w:rsidP="00E437A4">
            <w:pPr>
              <w:pStyle w:val="Bezodstpw"/>
              <w:numPr>
                <w:ilvl w:val="0"/>
                <w:numId w:val="48"/>
              </w:numPr>
              <w:spacing w:line="360" w:lineRule="auto"/>
              <w:ind w:left="255" w:hanging="284"/>
              <w:rPr>
                <w:rFonts w:ascii="Arial" w:hAnsi="Arial" w:cs="Arial"/>
                <w:sz w:val="24"/>
                <w:szCs w:val="24"/>
              </w:rPr>
            </w:pPr>
            <w:r w:rsidRPr="00DE0800">
              <w:rPr>
                <w:rFonts w:ascii="Arial" w:hAnsi="Arial" w:cs="Arial"/>
                <w:sz w:val="24"/>
                <w:szCs w:val="24"/>
              </w:rPr>
              <w:t>czy zadania w projekcie odzwierciedlają najkorzystniejszą relację między kwotą wsparcia, podejmowanymi działaniami</w:t>
            </w:r>
            <w:r w:rsidRPr="00DE0800">
              <w:rPr>
                <w:rFonts w:ascii="Arial" w:hAnsi="Arial" w:cs="Arial"/>
                <w:sz w:val="24"/>
                <w:szCs w:val="24"/>
              </w:rPr>
              <w:br/>
              <w:t>i osiąganymi celami z uwzględnieniem weryfikacji poprawnego montażu finansowanego dla działań PT,</w:t>
            </w:r>
          </w:p>
          <w:p w14:paraId="385437C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oraz</w:t>
            </w:r>
          </w:p>
          <w:p w14:paraId="11EB92F3" w14:textId="77777777" w:rsidR="005B5653" w:rsidRPr="00DE0800" w:rsidRDefault="005B5653" w:rsidP="00E437A4">
            <w:pPr>
              <w:pStyle w:val="Bezodstpw"/>
              <w:numPr>
                <w:ilvl w:val="0"/>
                <w:numId w:val="48"/>
              </w:numPr>
              <w:spacing w:line="360" w:lineRule="auto"/>
              <w:ind w:left="255" w:hanging="284"/>
              <w:rPr>
                <w:rFonts w:ascii="Arial" w:hAnsi="Arial" w:cs="Arial"/>
                <w:sz w:val="24"/>
                <w:szCs w:val="24"/>
              </w:rPr>
            </w:pPr>
            <w:r w:rsidRPr="00DE0800">
              <w:rPr>
                <w:rFonts w:ascii="Arial" w:hAnsi="Arial" w:cs="Arial"/>
                <w:sz w:val="24"/>
                <w:szCs w:val="24"/>
              </w:rPr>
              <w:lastRenderedPageBreak/>
              <w:t>czy planowane wydatki są niezbędne do realizacji projektu, zostały prawidłowo wykazane w budżecie projektu</w:t>
            </w:r>
            <w:r w:rsidRPr="00DE0800">
              <w:rPr>
                <w:rFonts w:ascii="Arial" w:hAnsi="Arial" w:cs="Arial"/>
                <w:sz w:val="24"/>
                <w:szCs w:val="24"/>
              </w:rPr>
              <w:br/>
              <w:t>i wynikają bezpośrednio z zakresu zadań</w:t>
            </w:r>
            <w:r w:rsidRPr="00DE0800">
              <w:rPr>
                <w:rFonts w:ascii="Arial" w:hAnsi="Arial" w:cs="Arial"/>
                <w:sz w:val="24"/>
                <w:szCs w:val="24"/>
              </w:rPr>
              <w:br/>
              <w:t>w projekcie.</w:t>
            </w:r>
          </w:p>
        </w:tc>
        <w:tc>
          <w:tcPr>
            <w:tcW w:w="2148" w:type="dxa"/>
          </w:tcPr>
          <w:p w14:paraId="157131B9"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328D3796"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43BFB727" w14:textId="77777777" w:rsidTr="00DA40EB">
        <w:tc>
          <w:tcPr>
            <w:tcW w:w="576" w:type="dxa"/>
          </w:tcPr>
          <w:p w14:paraId="2F2A7557" w14:textId="77777777" w:rsidR="005B5653" w:rsidRPr="00DE0800" w:rsidRDefault="005B5653" w:rsidP="00DE0800">
            <w:pPr>
              <w:pStyle w:val="Bezodstpw"/>
              <w:spacing w:line="360" w:lineRule="auto"/>
              <w:rPr>
                <w:rFonts w:ascii="Arial" w:hAnsi="Arial" w:cs="Arial"/>
                <w:sz w:val="24"/>
                <w:szCs w:val="24"/>
              </w:rPr>
            </w:pPr>
            <w:bookmarkStart w:id="345" w:name="_Hlk143256539"/>
            <w:bookmarkEnd w:id="344"/>
            <w:r w:rsidRPr="00DE0800">
              <w:rPr>
                <w:rFonts w:ascii="Arial" w:hAnsi="Arial" w:cs="Arial"/>
                <w:sz w:val="24"/>
                <w:szCs w:val="24"/>
              </w:rPr>
              <w:t>6.</w:t>
            </w:r>
          </w:p>
        </w:tc>
        <w:tc>
          <w:tcPr>
            <w:tcW w:w="2751" w:type="dxa"/>
          </w:tcPr>
          <w:p w14:paraId="0AE44E6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Kwalifikowalność wydatków</w:t>
            </w:r>
          </w:p>
        </w:tc>
        <w:tc>
          <w:tcPr>
            <w:tcW w:w="5315" w:type="dxa"/>
          </w:tcPr>
          <w:p w14:paraId="73A1211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W ramach oceny zostanie zweryfikowane, czy projekt jest zgodny z zasadami kwalifikowalności wydatków i realizacji pomocy technicznej opisanymi w Wytycznych dotyczących kwalifikowalności wydatków na lata 2021-2027 oraz w Wytycznych dotyczących wykorzystania środków pomocy technicznej na lata 2021-2027.</w:t>
            </w:r>
          </w:p>
        </w:tc>
        <w:tc>
          <w:tcPr>
            <w:tcW w:w="2148" w:type="dxa"/>
          </w:tcPr>
          <w:p w14:paraId="077FF88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536E264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1A925C4B" w14:textId="77777777" w:rsidTr="00DA40EB">
        <w:tc>
          <w:tcPr>
            <w:tcW w:w="576" w:type="dxa"/>
          </w:tcPr>
          <w:p w14:paraId="2CE23DF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7.</w:t>
            </w:r>
          </w:p>
        </w:tc>
        <w:tc>
          <w:tcPr>
            <w:tcW w:w="2751" w:type="dxa"/>
          </w:tcPr>
          <w:p w14:paraId="7E6F1A2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Zarządzanie projektem</w:t>
            </w:r>
          </w:p>
        </w:tc>
        <w:tc>
          <w:tcPr>
            <w:tcW w:w="5315" w:type="dxa"/>
          </w:tcPr>
          <w:p w14:paraId="074BD8B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Ocenie podlega sposób zarządzania projektem, tj.:</w:t>
            </w:r>
          </w:p>
          <w:p w14:paraId="03C67A8B" w14:textId="77777777" w:rsidR="005B5653" w:rsidRPr="00DE0800" w:rsidRDefault="005B5653" w:rsidP="00E437A4">
            <w:pPr>
              <w:pStyle w:val="Bezodstpw"/>
              <w:numPr>
                <w:ilvl w:val="0"/>
                <w:numId w:val="54"/>
              </w:numPr>
              <w:spacing w:line="360" w:lineRule="auto"/>
              <w:ind w:left="255" w:hanging="255"/>
              <w:rPr>
                <w:rFonts w:ascii="Arial" w:hAnsi="Arial" w:cs="Arial"/>
                <w:sz w:val="24"/>
                <w:szCs w:val="24"/>
              </w:rPr>
            </w:pPr>
            <w:r w:rsidRPr="00DE0800">
              <w:rPr>
                <w:rFonts w:ascii="Arial" w:hAnsi="Arial" w:cs="Arial"/>
                <w:sz w:val="24"/>
                <w:szCs w:val="24"/>
              </w:rPr>
              <w:t>czy zaplecze techniczno-administracyjne</w:t>
            </w:r>
            <w:r w:rsidRPr="00DE0800">
              <w:rPr>
                <w:rFonts w:ascii="Arial" w:hAnsi="Arial" w:cs="Arial"/>
                <w:sz w:val="24"/>
                <w:szCs w:val="24"/>
              </w:rPr>
              <w:br/>
              <w:t>i struktura zarządzania projektem, w tym posiadane zasoby ludzkie, zapewniają jego prawidłową realizację i są adekwatne do zakresu rzeczowo-finansowego projektu?</w:t>
            </w:r>
          </w:p>
          <w:p w14:paraId="7057DC97" w14:textId="77777777" w:rsidR="005B5653" w:rsidRPr="00DE0800" w:rsidRDefault="005B5653" w:rsidP="00E437A4">
            <w:pPr>
              <w:pStyle w:val="Bezodstpw"/>
              <w:numPr>
                <w:ilvl w:val="0"/>
                <w:numId w:val="48"/>
              </w:numPr>
              <w:spacing w:line="360" w:lineRule="auto"/>
              <w:ind w:left="255" w:hanging="255"/>
              <w:rPr>
                <w:rFonts w:ascii="Arial" w:hAnsi="Arial" w:cs="Arial"/>
                <w:sz w:val="24"/>
                <w:szCs w:val="24"/>
              </w:rPr>
            </w:pPr>
            <w:r w:rsidRPr="00DE0800">
              <w:rPr>
                <w:rFonts w:ascii="Arial" w:hAnsi="Arial" w:cs="Arial"/>
                <w:sz w:val="24"/>
                <w:szCs w:val="24"/>
              </w:rPr>
              <w:lastRenderedPageBreak/>
              <w:t>czy sposoby i narzędzia monitoringu umożliwią kontrolę i ocenę realizacji harmonogramu, budżetu i wskaźników projektu?</w:t>
            </w:r>
          </w:p>
          <w:p w14:paraId="75B69299" w14:textId="77777777" w:rsidR="005B5653" w:rsidRPr="00DE0800" w:rsidRDefault="005B5653" w:rsidP="00E437A4">
            <w:pPr>
              <w:pStyle w:val="Bezodstpw"/>
              <w:numPr>
                <w:ilvl w:val="0"/>
                <w:numId w:val="48"/>
              </w:numPr>
              <w:spacing w:line="360" w:lineRule="auto"/>
              <w:ind w:left="255" w:hanging="255"/>
              <w:rPr>
                <w:rFonts w:ascii="Arial" w:hAnsi="Arial" w:cs="Arial"/>
                <w:sz w:val="24"/>
                <w:szCs w:val="24"/>
              </w:rPr>
            </w:pPr>
            <w:r w:rsidRPr="00DE0800">
              <w:rPr>
                <w:rFonts w:ascii="Arial" w:hAnsi="Arial" w:cs="Arial"/>
                <w:sz w:val="24"/>
                <w:szCs w:val="24"/>
              </w:rPr>
              <w:t>czy wnioskodawca posiada narzędzia monitoringu i procedury zapobiegania, wykrywania, korygowania i raportowania</w:t>
            </w:r>
          </w:p>
          <w:p w14:paraId="7823009F" w14:textId="77777777" w:rsidR="005B5653" w:rsidRPr="00DE0800" w:rsidRDefault="005B5653" w:rsidP="00DA40EB">
            <w:pPr>
              <w:pStyle w:val="Bezodstpw"/>
              <w:spacing w:line="360" w:lineRule="auto"/>
              <w:ind w:left="255"/>
              <w:rPr>
                <w:rFonts w:ascii="Arial" w:hAnsi="Arial" w:cs="Arial"/>
                <w:sz w:val="24"/>
                <w:szCs w:val="24"/>
              </w:rPr>
            </w:pPr>
            <w:r w:rsidRPr="00DE0800">
              <w:rPr>
                <w:rFonts w:ascii="Arial" w:hAnsi="Arial" w:cs="Arial"/>
                <w:sz w:val="24"/>
                <w:szCs w:val="24"/>
              </w:rPr>
              <w:t>w obszarze nieprawidłowości i nadużyć finansowych oraz unikania konfliktu interesów dla zadań objętych projektem, uwzględniające wymogi Wytycznych dotyczących kontroli w programach polityki spójności wydatków na lata 2021-2027?</w:t>
            </w:r>
          </w:p>
        </w:tc>
        <w:tc>
          <w:tcPr>
            <w:tcW w:w="2148" w:type="dxa"/>
          </w:tcPr>
          <w:p w14:paraId="71DBDC8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r w:rsidRPr="00DE0800">
              <w:rPr>
                <w:rFonts w:ascii="Arial" w:hAnsi="Arial" w:cs="Arial"/>
                <w:sz w:val="24"/>
                <w:szCs w:val="24"/>
              </w:rPr>
              <w:tab/>
            </w:r>
          </w:p>
        </w:tc>
        <w:tc>
          <w:tcPr>
            <w:tcW w:w="3204" w:type="dxa"/>
          </w:tcPr>
          <w:p w14:paraId="1AA72DB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bookmarkEnd w:id="345"/>
      <w:tr w:rsidR="005B5653" w:rsidRPr="00DE0800" w14:paraId="2265631D" w14:textId="77777777" w:rsidTr="00DA40EB">
        <w:tc>
          <w:tcPr>
            <w:tcW w:w="576" w:type="dxa"/>
          </w:tcPr>
          <w:p w14:paraId="7BEB584C"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8.</w:t>
            </w:r>
          </w:p>
        </w:tc>
        <w:tc>
          <w:tcPr>
            <w:tcW w:w="2751" w:type="dxa"/>
          </w:tcPr>
          <w:p w14:paraId="0EA75E83"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Zgodność projektu </w:t>
            </w:r>
            <w:r w:rsidRPr="00DE0800">
              <w:rPr>
                <w:rFonts w:ascii="Arial" w:hAnsi="Arial" w:cs="Arial"/>
                <w:sz w:val="24"/>
                <w:szCs w:val="24"/>
              </w:rPr>
              <w:br/>
              <w:t xml:space="preserve">z prawem wspólnotowym </w:t>
            </w:r>
            <w:r w:rsidRPr="00DE0800">
              <w:rPr>
                <w:rFonts w:ascii="Arial" w:hAnsi="Arial" w:cs="Arial"/>
                <w:sz w:val="24"/>
                <w:szCs w:val="24"/>
              </w:rPr>
              <w:br/>
              <w:t>i krajowym</w:t>
            </w:r>
          </w:p>
        </w:tc>
        <w:tc>
          <w:tcPr>
            <w:tcW w:w="5315" w:type="dxa"/>
          </w:tcPr>
          <w:p w14:paraId="45E187A7" w14:textId="104C5CF8"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 ramach oceny zostanie zweryfikowane zgodność projektu z prawem krajowym </w:t>
            </w:r>
            <w:r w:rsidR="001808A2">
              <w:rPr>
                <w:rFonts w:ascii="Arial" w:hAnsi="Arial" w:cs="Arial"/>
                <w:sz w:val="24"/>
                <w:szCs w:val="24"/>
              </w:rPr>
              <w:br/>
            </w:r>
            <w:r w:rsidRPr="00DE0800">
              <w:rPr>
                <w:rFonts w:ascii="Arial" w:hAnsi="Arial" w:cs="Arial"/>
                <w:sz w:val="24"/>
                <w:szCs w:val="24"/>
              </w:rPr>
              <w:t>i wspólnotowym w szczególności z:</w:t>
            </w:r>
          </w:p>
          <w:p w14:paraId="781DF71E" w14:textId="356F3ADF" w:rsidR="005B5653" w:rsidRPr="00DE0800" w:rsidRDefault="005B5653" w:rsidP="00E437A4">
            <w:pPr>
              <w:pStyle w:val="Bezodstpw"/>
              <w:numPr>
                <w:ilvl w:val="0"/>
                <w:numId w:val="103"/>
              </w:numPr>
              <w:spacing w:line="360" w:lineRule="auto"/>
              <w:ind w:left="252" w:hanging="252"/>
              <w:rPr>
                <w:rFonts w:ascii="Arial" w:hAnsi="Arial" w:cs="Arial"/>
                <w:sz w:val="24"/>
                <w:szCs w:val="24"/>
              </w:rPr>
            </w:pPr>
            <w:r w:rsidRPr="00DE0800">
              <w:rPr>
                <w:rFonts w:ascii="Arial" w:hAnsi="Arial" w:cs="Arial"/>
                <w:sz w:val="24"/>
                <w:szCs w:val="24"/>
              </w:rPr>
              <w:t>Kartą Praw Podstawowych Unii Europejskiej z dnia 26 października 2021 r.</w:t>
            </w:r>
            <w:r w:rsidR="001808A2">
              <w:rPr>
                <w:rFonts w:ascii="Arial" w:hAnsi="Arial" w:cs="Arial"/>
                <w:sz w:val="24"/>
                <w:szCs w:val="24"/>
              </w:rPr>
              <w:t>;</w:t>
            </w:r>
          </w:p>
          <w:p w14:paraId="309E37DB" w14:textId="316B98AB" w:rsidR="005B5653" w:rsidRPr="00DE0800" w:rsidRDefault="005B5653" w:rsidP="00E437A4">
            <w:pPr>
              <w:pStyle w:val="Bezodstpw"/>
              <w:numPr>
                <w:ilvl w:val="0"/>
                <w:numId w:val="103"/>
              </w:numPr>
              <w:spacing w:line="360" w:lineRule="auto"/>
              <w:ind w:left="252" w:hanging="252"/>
              <w:rPr>
                <w:rFonts w:ascii="Arial" w:hAnsi="Arial" w:cs="Arial"/>
                <w:sz w:val="24"/>
                <w:szCs w:val="24"/>
              </w:rPr>
            </w:pPr>
            <w:r w:rsidRPr="00DE0800">
              <w:rPr>
                <w:rFonts w:ascii="Arial" w:hAnsi="Arial" w:cs="Arial"/>
                <w:sz w:val="24"/>
                <w:szCs w:val="24"/>
              </w:rPr>
              <w:t xml:space="preserve">Konwencją o Prawach Osób Niepełnosprawnych, sporządzoną dnia </w:t>
            </w:r>
            <w:r w:rsidRPr="00DE0800">
              <w:rPr>
                <w:rFonts w:ascii="Arial" w:hAnsi="Arial" w:cs="Arial"/>
                <w:sz w:val="24"/>
                <w:szCs w:val="24"/>
              </w:rPr>
              <w:br/>
              <w:t>13 grudnia 2006 r.</w:t>
            </w:r>
            <w:r w:rsidR="001808A2">
              <w:rPr>
                <w:rFonts w:ascii="Arial" w:hAnsi="Arial" w:cs="Arial"/>
                <w:sz w:val="24"/>
                <w:szCs w:val="24"/>
              </w:rPr>
              <w:t>;</w:t>
            </w:r>
          </w:p>
          <w:p w14:paraId="40D18D12"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pod kątem braku sprzeczności pomiędzy wymogami ww. dokumentów a zapisami projektu, lub w przypadku stwierdzenia neutralności wobec zakresu projektu;</w:t>
            </w:r>
          </w:p>
          <w:p w14:paraId="421DD470" w14:textId="77777777" w:rsidR="005B5653" w:rsidRPr="00DE0800" w:rsidRDefault="005B5653" w:rsidP="00E437A4">
            <w:pPr>
              <w:pStyle w:val="Bezodstpw"/>
              <w:numPr>
                <w:ilvl w:val="0"/>
                <w:numId w:val="104"/>
              </w:numPr>
              <w:spacing w:line="360" w:lineRule="auto"/>
              <w:ind w:left="252" w:hanging="252"/>
              <w:rPr>
                <w:rFonts w:ascii="Arial" w:hAnsi="Arial" w:cs="Arial"/>
                <w:sz w:val="24"/>
                <w:szCs w:val="24"/>
              </w:rPr>
            </w:pPr>
            <w:r w:rsidRPr="00DE0800">
              <w:rPr>
                <w:rFonts w:ascii="Arial" w:hAnsi="Arial" w:cs="Arial"/>
                <w:sz w:val="24"/>
                <w:szCs w:val="24"/>
              </w:rPr>
              <w:t>zasadą równości kobiet i mężczyzn;</w:t>
            </w:r>
          </w:p>
          <w:p w14:paraId="0D6BB1EB" w14:textId="77777777" w:rsidR="005B5653" w:rsidRPr="00DE0800" w:rsidRDefault="005B5653" w:rsidP="00E437A4">
            <w:pPr>
              <w:pStyle w:val="Bezodstpw"/>
              <w:numPr>
                <w:ilvl w:val="0"/>
                <w:numId w:val="104"/>
              </w:numPr>
              <w:spacing w:line="360" w:lineRule="auto"/>
              <w:ind w:left="252" w:hanging="252"/>
              <w:rPr>
                <w:rFonts w:ascii="Arial" w:hAnsi="Arial" w:cs="Arial"/>
                <w:sz w:val="24"/>
                <w:szCs w:val="24"/>
              </w:rPr>
            </w:pPr>
            <w:r w:rsidRPr="00DE0800">
              <w:rPr>
                <w:rFonts w:ascii="Arial" w:hAnsi="Arial" w:cs="Arial"/>
                <w:sz w:val="24"/>
                <w:szCs w:val="24"/>
              </w:rPr>
              <w:t>zasadą równości szans i niedyskryminacji</w:t>
            </w:r>
            <w:r w:rsidRPr="00DE0800">
              <w:rPr>
                <w:rFonts w:ascii="Arial" w:hAnsi="Arial" w:cs="Arial"/>
                <w:sz w:val="24"/>
                <w:szCs w:val="24"/>
              </w:rPr>
              <w:br/>
              <w:t xml:space="preserve">w tym dostępności dla osób </w:t>
            </w:r>
            <w:r w:rsidRPr="00DE0800">
              <w:rPr>
                <w:rFonts w:ascii="Arial" w:hAnsi="Arial" w:cs="Arial"/>
                <w:sz w:val="24"/>
                <w:szCs w:val="24"/>
              </w:rPr>
              <w:br/>
              <w:t>z niepełnosprawnościami;</w:t>
            </w:r>
          </w:p>
          <w:p w14:paraId="7795470E" w14:textId="77777777" w:rsidR="005B5653" w:rsidRPr="00DE0800" w:rsidRDefault="005B5653" w:rsidP="00E437A4">
            <w:pPr>
              <w:pStyle w:val="Bezodstpw"/>
              <w:numPr>
                <w:ilvl w:val="0"/>
                <w:numId w:val="104"/>
              </w:numPr>
              <w:spacing w:line="360" w:lineRule="auto"/>
              <w:ind w:left="252" w:hanging="252"/>
              <w:rPr>
                <w:rFonts w:ascii="Arial" w:hAnsi="Arial" w:cs="Arial"/>
                <w:sz w:val="24"/>
                <w:szCs w:val="24"/>
              </w:rPr>
            </w:pPr>
            <w:r w:rsidRPr="00DE0800">
              <w:rPr>
                <w:rFonts w:ascii="Arial" w:hAnsi="Arial" w:cs="Arial"/>
                <w:sz w:val="24"/>
                <w:szCs w:val="24"/>
              </w:rPr>
              <w:t>zasadą zrównoważonego rozwoju;</w:t>
            </w:r>
          </w:p>
          <w:p w14:paraId="34D3D740" w14:textId="6A4D39F2" w:rsidR="005B5653" w:rsidRPr="00DE0800" w:rsidRDefault="005B5653" w:rsidP="00E437A4">
            <w:pPr>
              <w:pStyle w:val="Bezodstpw"/>
              <w:numPr>
                <w:ilvl w:val="0"/>
                <w:numId w:val="104"/>
              </w:numPr>
              <w:spacing w:line="360" w:lineRule="auto"/>
              <w:ind w:left="252" w:hanging="252"/>
              <w:rPr>
                <w:rFonts w:ascii="Arial" w:hAnsi="Arial" w:cs="Arial"/>
                <w:sz w:val="24"/>
                <w:szCs w:val="24"/>
              </w:rPr>
            </w:pPr>
            <w:r w:rsidRPr="00DE0800">
              <w:rPr>
                <w:rFonts w:ascii="Arial" w:hAnsi="Arial" w:cs="Arial"/>
                <w:sz w:val="24"/>
                <w:szCs w:val="24"/>
              </w:rPr>
              <w:t xml:space="preserve">ustawą PZP lub zasadą konkurencyjności opisaną w Wytycznych dotyczących kwalifikowalności wydatków na lata </w:t>
            </w:r>
            <w:r w:rsidR="001808A2">
              <w:rPr>
                <w:rFonts w:ascii="Arial" w:hAnsi="Arial" w:cs="Arial"/>
                <w:sz w:val="24"/>
                <w:szCs w:val="24"/>
              </w:rPr>
              <w:br/>
            </w:r>
            <w:r w:rsidRPr="00DE0800">
              <w:rPr>
                <w:rFonts w:ascii="Arial" w:hAnsi="Arial" w:cs="Arial"/>
                <w:sz w:val="24"/>
                <w:szCs w:val="24"/>
              </w:rPr>
              <w:t>2021</w:t>
            </w:r>
            <w:r w:rsidR="001808A2">
              <w:rPr>
                <w:rFonts w:ascii="Arial" w:hAnsi="Arial" w:cs="Arial"/>
                <w:sz w:val="24"/>
                <w:szCs w:val="24"/>
              </w:rPr>
              <w:t xml:space="preserve"> </w:t>
            </w:r>
            <w:r w:rsidRPr="00DE0800">
              <w:rPr>
                <w:rFonts w:ascii="Arial" w:hAnsi="Arial" w:cs="Arial"/>
                <w:sz w:val="24"/>
                <w:szCs w:val="24"/>
              </w:rPr>
              <w:t>-</w:t>
            </w:r>
            <w:r w:rsidR="001808A2">
              <w:rPr>
                <w:rFonts w:ascii="Arial" w:hAnsi="Arial" w:cs="Arial"/>
                <w:sz w:val="24"/>
                <w:szCs w:val="24"/>
              </w:rPr>
              <w:t xml:space="preserve"> </w:t>
            </w:r>
            <w:r w:rsidRPr="00DE0800">
              <w:rPr>
                <w:rFonts w:ascii="Arial" w:hAnsi="Arial" w:cs="Arial"/>
                <w:sz w:val="24"/>
                <w:szCs w:val="24"/>
              </w:rPr>
              <w:t>2027.</w:t>
            </w:r>
          </w:p>
        </w:tc>
        <w:tc>
          <w:tcPr>
            <w:tcW w:w="2148" w:type="dxa"/>
          </w:tcPr>
          <w:p w14:paraId="3DF59322"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111A53E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 konieczne do wyboru projektu</w:t>
            </w:r>
          </w:p>
          <w:p w14:paraId="3A1067A8" w14:textId="77777777" w:rsidR="005B5653" w:rsidRPr="00DE0800" w:rsidRDefault="005B5653" w:rsidP="00DE0800">
            <w:pPr>
              <w:spacing w:line="360" w:lineRule="auto"/>
              <w:rPr>
                <w:rFonts w:ascii="Arial" w:hAnsi="Arial" w:cs="Arial"/>
                <w:sz w:val="24"/>
                <w:szCs w:val="24"/>
              </w:rPr>
            </w:pPr>
            <w:r w:rsidRPr="00DE0800">
              <w:rPr>
                <w:rFonts w:ascii="Arial" w:hAnsi="Arial" w:cs="Arial"/>
                <w:sz w:val="24"/>
                <w:szCs w:val="24"/>
              </w:rPr>
              <w:t xml:space="preserve">*Dopuszcza się n/dotyczy </w:t>
            </w:r>
            <w:r w:rsidRPr="00DE0800">
              <w:rPr>
                <w:rFonts w:ascii="Arial" w:hAnsi="Arial" w:cs="Arial"/>
                <w:sz w:val="24"/>
                <w:szCs w:val="24"/>
              </w:rPr>
              <w:br/>
              <w:t>w przypadku neutralności względem zakresu projektu.</w:t>
            </w:r>
          </w:p>
        </w:tc>
      </w:tr>
      <w:tr w:rsidR="005B5653" w:rsidRPr="00DE0800" w14:paraId="20594F76" w14:textId="77777777" w:rsidTr="00DA40EB">
        <w:tc>
          <w:tcPr>
            <w:tcW w:w="576" w:type="dxa"/>
          </w:tcPr>
          <w:p w14:paraId="2698032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9.</w:t>
            </w:r>
          </w:p>
        </w:tc>
        <w:tc>
          <w:tcPr>
            <w:tcW w:w="2751" w:type="dxa"/>
          </w:tcPr>
          <w:p w14:paraId="30BE1B81" w14:textId="77777777" w:rsidR="005B5653" w:rsidRPr="00DE0800" w:rsidRDefault="005B5653" w:rsidP="00DE0800">
            <w:pPr>
              <w:pStyle w:val="Bezodstpw"/>
              <w:spacing w:line="360" w:lineRule="auto"/>
              <w:rPr>
                <w:rFonts w:ascii="Arial" w:hAnsi="Arial" w:cs="Arial"/>
                <w:color w:val="FF0000"/>
                <w:sz w:val="24"/>
                <w:szCs w:val="24"/>
              </w:rPr>
            </w:pPr>
            <w:r w:rsidRPr="00DE0800">
              <w:rPr>
                <w:rFonts w:ascii="Arial" w:hAnsi="Arial" w:cs="Arial"/>
                <w:sz w:val="24"/>
                <w:szCs w:val="24"/>
              </w:rPr>
              <w:t xml:space="preserve">Działania informacyjne </w:t>
            </w:r>
            <w:r w:rsidRPr="00DE0800">
              <w:rPr>
                <w:rFonts w:ascii="Arial" w:hAnsi="Arial" w:cs="Arial"/>
                <w:sz w:val="24"/>
                <w:szCs w:val="24"/>
              </w:rPr>
              <w:br/>
              <w:t>i promocyjne</w:t>
            </w:r>
          </w:p>
        </w:tc>
        <w:tc>
          <w:tcPr>
            <w:tcW w:w="5315" w:type="dxa"/>
          </w:tcPr>
          <w:p w14:paraId="0831F50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Zadania przedstawione do realizacji w zakresie promocji i komunikacji są zgodne ze Strategią Komunikacji Fundusze Europejskie dla Świętokrzyskiego na lata 2021-2027. Beneficjent deklaruje, że realizowane przez niego działania:</w:t>
            </w:r>
          </w:p>
          <w:p w14:paraId="7F914310" w14:textId="2FB4E63C" w:rsidR="005B5653" w:rsidRPr="00DE0800" w:rsidRDefault="009E788F" w:rsidP="00E437A4">
            <w:pPr>
              <w:pStyle w:val="Bezodstpw"/>
              <w:numPr>
                <w:ilvl w:val="0"/>
                <w:numId w:val="105"/>
              </w:numPr>
              <w:spacing w:line="360" w:lineRule="auto"/>
              <w:ind w:left="252" w:hanging="252"/>
              <w:rPr>
                <w:rFonts w:ascii="Arial" w:hAnsi="Arial" w:cs="Arial"/>
                <w:sz w:val="24"/>
                <w:szCs w:val="24"/>
              </w:rPr>
            </w:pPr>
            <w:r w:rsidRPr="00DE0800">
              <w:rPr>
                <w:rFonts w:ascii="Arial" w:hAnsi="Arial" w:cs="Arial"/>
                <w:sz w:val="24"/>
                <w:szCs w:val="24"/>
              </w:rPr>
              <w:t>podniosą świadomość</w:t>
            </w:r>
            <w:r w:rsidR="005B5653" w:rsidRPr="00DE0800">
              <w:rPr>
                <w:rFonts w:ascii="Arial" w:hAnsi="Arial" w:cs="Arial"/>
                <w:sz w:val="24"/>
                <w:szCs w:val="24"/>
              </w:rPr>
              <w:t xml:space="preserve"> ogółu społeczeństwa o roli i wartości dodanej wsparcia UE oraz </w:t>
            </w:r>
            <w:r w:rsidR="005B5653" w:rsidRPr="00DE0800">
              <w:rPr>
                <w:rFonts w:ascii="Arial" w:hAnsi="Arial" w:cs="Arial"/>
                <w:sz w:val="24"/>
                <w:szCs w:val="24"/>
              </w:rPr>
              <w:lastRenderedPageBreak/>
              <w:t xml:space="preserve">wspólnych dla UE wartościach leżących u podstaw projektów realizowanych </w:t>
            </w:r>
            <w:r w:rsidR="001808A2">
              <w:rPr>
                <w:rFonts w:ascii="Arial" w:hAnsi="Arial" w:cs="Arial"/>
                <w:sz w:val="24"/>
                <w:szCs w:val="24"/>
              </w:rPr>
              <w:br/>
            </w:r>
            <w:r w:rsidR="005B5653" w:rsidRPr="00DE0800">
              <w:rPr>
                <w:rFonts w:ascii="Arial" w:hAnsi="Arial" w:cs="Arial"/>
                <w:sz w:val="24"/>
                <w:szCs w:val="24"/>
              </w:rPr>
              <w:t>z Funduszy Europejskich;</w:t>
            </w:r>
          </w:p>
          <w:p w14:paraId="02C6A7E4" w14:textId="77777777" w:rsidR="005B5653" w:rsidRPr="00DE0800" w:rsidRDefault="005B5653" w:rsidP="00E437A4">
            <w:pPr>
              <w:pStyle w:val="Bezodstpw"/>
              <w:numPr>
                <w:ilvl w:val="0"/>
                <w:numId w:val="105"/>
              </w:numPr>
              <w:spacing w:line="360" w:lineRule="auto"/>
              <w:ind w:left="252" w:hanging="252"/>
              <w:rPr>
                <w:rFonts w:ascii="Arial" w:hAnsi="Arial" w:cs="Arial"/>
                <w:sz w:val="24"/>
                <w:szCs w:val="24"/>
              </w:rPr>
            </w:pPr>
            <w:r w:rsidRPr="00DE0800">
              <w:rPr>
                <w:rFonts w:ascii="Arial" w:hAnsi="Arial" w:cs="Arial"/>
                <w:sz w:val="24"/>
                <w:szCs w:val="24"/>
              </w:rPr>
              <w:t>przyczyniają się do podniesienia transparentności wydatków z budżetu UE;</w:t>
            </w:r>
          </w:p>
          <w:p w14:paraId="1A2378AC" w14:textId="77777777" w:rsidR="005B5653" w:rsidRPr="00DE0800" w:rsidRDefault="005B5653" w:rsidP="00E437A4">
            <w:pPr>
              <w:pStyle w:val="Bezodstpw"/>
              <w:numPr>
                <w:ilvl w:val="0"/>
                <w:numId w:val="105"/>
              </w:numPr>
              <w:spacing w:line="360" w:lineRule="auto"/>
              <w:ind w:left="252" w:hanging="252"/>
              <w:rPr>
                <w:rFonts w:ascii="Arial" w:hAnsi="Arial" w:cs="Arial"/>
                <w:sz w:val="24"/>
                <w:szCs w:val="24"/>
              </w:rPr>
            </w:pPr>
            <w:r w:rsidRPr="00DE0800">
              <w:rPr>
                <w:rFonts w:ascii="Arial" w:hAnsi="Arial" w:cs="Arial"/>
                <w:sz w:val="24"/>
                <w:szCs w:val="24"/>
              </w:rPr>
              <w:t>przyczynią się do zapewnienia szerokiej akceptacji społecznej dla działań rozwojowych, realizowanych z udziałem FE oraz znaczenia przynależności do UE</w:t>
            </w:r>
            <w:r w:rsidRPr="00DE0800">
              <w:rPr>
                <w:rFonts w:ascii="Arial" w:hAnsi="Arial" w:cs="Arial"/>
                <w:sz w:val="24"/>
                <w:szCs w:val="24"/>
              </w:rPr>
              <w:br/>
              <w:t>i roli w kształtowaniu przyszłości UE;</w:t>
            </w:r>
          </w:p>
          <w:p w14:paraId="5DD923B8" w14:textId="44C68F6E" w:rsidR="005B5653" w:rsidRPr="00DE0800" w:rsidRDefault="009E788F" w:rsidP="00E437A4">
            <w:pPr>
              <w:pStyle w:val="Bezodstpw"/>
              <w:numPr>
                <w:ilvl w:val="0"/>
                <w:numId w:val="105"/>
              </w:numPr>
              <w:spacing w:line="360" w:lineRule="auto"/>
              <w:ind w:left="252" w:hanging="252"/>
              <w:rPr>
                <w:rFonts w:ascii="Arial" w:hAnsi="Arial" w:cs="Arial"/>
                <w:sz w:val="24"/>
                <w:szCs w:val="24"/>
              </w:rPr>
            </w:pPr>
            <w:r w:rsidRPr="00DE0800">
              <w:rPr>
                <w:rFonts w:ascii="Arial" w:hAnsi="Arial" w:cs="Arial"/>
                <w:sz w:val="24"/>
                <w:szCs w:val="24"/>
              </w:rPr>
              <w:t>będą określać</w:t>
            </w:r>
            <w:r w:rsidR="005B5653" w:rsidRPr="00DE0800">
              <w:rPr>
                <w:rFonts w:ascii="Arial" w:hAnsi="Arial" w:cs="Arial"/>
                <w:sz w:val="24"/>
                <w:szCs w:val="24"/>
              </w:rPr>
              <w:t xml:space="preserve"> aktualne strategie UE, podkreślając wkład projektów w ich realizację;</w:t>
            </w:r>
          </w:p>
          <w:p w14:paraId="6E3C3464" w14:textId="77777777" w:rsidR="005B5653" w:rsidRPr="00DE0800" w:rsidRDefault="005B5653" w:rsidP="00E437A4">
            <w:pPr>
              <w:pStyle w:val="Bezodstpw"/>
              <w:numPr>
                <w:ilvl w:val="0"/>
                <w:numId w:val="105"/>
              </w:numPr>
              <w:spacing w:line="360" w:lineRule="auto"/>
              <w:ind w:left="252" w:hanging="252"/>
              <w:rPr>
                <w:rFonts w:ascii="Arial" w:hAnsi="Arial" w:cs="Arial"/>
                <w:sz w:val="24"/>
                <w:szCs w:val="24"/>
              </w:rPr>
            </w:pPr>
            <w:r w:rsidRPr="00DE0800">
              <w:rPr>
                <w:rFonts w:ascii="Arial" w:hAnsi="Arial" w:cs="Arial"/>
                <w:sz w:val="24"/>
                <w:szCs w:val="24"/>
              </w:rPr>
              <w:t>prowadzone są wyłącznie w obszarze Funduszy Europejskich w zakresie celów Strategii Komunikacji Funduszy Europejskich na lata 2021-2027, z wyłączeniem działań mających inny zakres np.: promowania instytucji lub osób oraz działań o charakterze politycznym;</w:t>
            </w:r>
          </w:p>
          <w:p w14:paraId="16B2C569" w14:textId="77777777" w:rsidR="005B5653" w:rsidRPr="00DE0800" w:rsidRDefault="005B5653" w:rsidP="00E437A4">
            <w:pPr>
              <w:pStyle w:val="Bezodstpw"/>
              <w:numPr>
                <w:ilvl w:val="0"/>
                <w:numId w:val="47"/>
              </w:numPr>
              <w:spacing w:line="360" w:lineRule="auto"/>
              <w:ind w:left="397" w:hanging="397"/>
              <w:rPr>
                <w:rFonts w:ascii="Arial" w:hAnsi="Arial" w:cs="Arial"/>
                <w:sz w:val="24"/>
                <w:szCs w:val="24"/>
              </w:rPr>
            </w:pPr>
            <w:r w:rsidRPr="00DE0800">
              <w:rPr>
                <w:rFonts w:ascii="Arial" w:hAnsi="Arial" w:cs="Arial"/>
                <w:sz w:val="24"/>
                <w:szCs w:val="24"/>
              </w:rPr>
              <w:lastRenderedPageBreak/>
              <w:t>przyczynią się do osiągnięcia następujących rezultatów strategicznych:</w:t>
            </w:r>
          </w:p>
          <w:p w14:paraId="634C01F8" w14:textId="77777777" w:rsidR="005B5653" w:rsidRDefault="005B5653" w:rsidP="00E437A4">
            <w:pPr>
              <w:pStyle w:val="Bezodstpw"/>
              <w:numPr>
                <w:ilvl w:val="0"/>
                <w:numId w:val="55"/>
              </w:numPr>
              <w:spacing w:line="360" w:lineRule="auto"/>
              <w:ind w:left="538" w:hanging="283"/>
              <w:rPr>
                <w:rFonts w:ascii="Arial" w:hAnsi="Arial" w:cs="Arial"/>
                <w:sz w:val="24"/>
                <w:szCs w:val="24"/>
              </w:rPr>
            </w:pPr>
            <w:r w:rsidRPr="00DE0800">
              <w:rPr>
                <w:rFonts w:ascii="Arial" w:hAnsi="Arial" w:cs="Arial"/>
                <w:sz w:val="24"/>
                <w:szCs w:val="24"/>
              </w:rPr>
              <w:t>odsetek respondentów dostrzegających wpływ FE na rozwój Polski, </w:t>
            </w:r>
          </w:p>
          <w:p w14:paraId="75F4631A" w14:textId="77777777" w:rsidR="005B5653" w:rsidRDefault="005B5653" w:rsidP="00E437A4">
            <w:pPr>
              <w:pStyle w:val="Bezodstpw"/>
              <w:numPr>
                <w:ilvl w:val="0"/>
                <w:numId w:val="55"/>
              </w:numPr>
              <w:spacing w:line="360" w:lineRule="auto"/>
              <w:ind w:left="538" w:hanging="283"/>
              <w:rPr>
                <w:rFonts w:ascii="Arial" w:hAnsi="Arial" w:cs="Arial"/>
                <w:sz w:val="24"/>
                <w:szCs w:val="24"/>
              </w:rPr>
            </w:pPr>
            <w:r w:rsidRPr="00DE0800">
              <w:rPr>
                <w:rFonts w:ascii="Arial" w:hAnsi="Arial" w:cs="Arial"/>
                <w:sz w:val="24"/>
                <w:szCs w:val="24"/>
              </w:rPr>
              <w:t xml:space="preserve">znajomość celów, obszarów lub działań, na które przeznaczane są FE w Polsce, </w:t>
            </w:r>
          </w:p>
          <w:p w14:paraId="3B8ADEBF" w14:textId="49F16629" w:rsidR="005B5653" w:rsidRDefault="005B5653" w:rsidP="00E437A4">
            <w:pPr>
              <w:pStyle w:val="Bezodstpw"/>
              <w:numPr>
                <w:ilvl w:val="0"/>
                <w:numId w:val="55"/>
              </w:numPr>
              <w:spacing w:line="360" w:lineRule="auto"/>
              <w:ind w:left="538" w:hanging="283"/>
              <w:rPr>
                <w:rFonts w:ascii="Arial" w:hAnsi="Arial" w:cs="Arial"/>
                <w:sz w:val="24"/>
                <w:szCs w:val="24"/>
              </w:rPr>
            </w:pPr>
            <w:r w:rsidRPr="00DE0800">
              <w:rPr>
                <w:rFonts w:ascii="Arial" w:hAnsi="Arial" w:cs="Arial"/>
                <w:sz w:val="24"/>
                <w:szCs w:val="24"/>
              </w:rPr>
              <w:t xml:space="preserve">odsetek mieszkańców </w:t>
            </w:r>
            <w:r w:rsidR="009E788F" w:rsidRPr="00DE0800">
              <w:rPr>
                <w:rFonts w:ascii="Arial" w:hAnsi="Arial" w:cs="Arial"/>
                <w:sz w:val="24"/>
                <w:szCs w:val="24"/>
              </w:rPr>
              <w:t>Polski uważających</w:t>
            </w:r>
            <w:r w:rsidRPr="00DE0800">
              <w:rPr>
                <w:rFonts w:ascii="Arial" w:hAnsi="Arial" w:cs="Arial"/>
                <w:sz w:val="24"/>
                <w:szCs w:val="24"/>
              </w:rPr>
              <w:t xml:space="preserve">, że osobiście korzystają </w:t>
            </w:r>
            <w:r w:rsidR="001808A2">
              <w:rPr>
                <w:rFonts w:ascii="Arial" w:hAnsi="Arial" w:cs="Arial"/>
                <w:sz w:val="24"/>
                <w:szCs w:val="24"/>
              </w:rPr>
              <w:br/>
            </w:r>
            <w:r w:rsidRPr="00DE0800">
              <w:rPr>
                <w:rFonts w:ascii="Arial" w:hAnsi="Arial" w:cs="Arial"/>
                <w:sz w:val="24"/>
                <w:szCs w:val="24"/>
              </w:rPr>
              <w:t>z FE</w:t>
            </w:r>
            <w:r w:rsidR="00DE0800">
              <w:rPr>
                <w:rFonts w:ascii="Arial" w:hAnsi="Arial" w:cs="Arial"/>
                <w:sz w:val="24"/>
                <w:szCs w:val="24"/>
              </w:rPr>
              <w:t>,</w:t>
            </w:r>
          </w:p>
          <w:p w14:paraId="59901A6E" w14:textId="1C133D3D" w:rsidR="005B5653" w:rsidRDefault="005B5653" w:rsidP="00E437A4">
            <w:pPr>
              <w:pStyle w:val="Bezodstpw"/>
              <w:numPr>
                <w:ilvl w:val="0"/>
                <w:numId w:val="55"/>
              </w:numPr>
              <w:spacing w:line="360" w:lineRule="auto"/>
              <w:ind w:left="538" w:hanging="283"/>
              <w:rPr>
                <w:rFonts w:ascii="Arial" w:hAnsi="Arial" w:cs="Arial"/>
                <w:sz w:val="24"/>
                <w:szCs w:val="24"/>
              </w:rPr>
            </w:pPr>
            <w:r w:rsidRPr="00DE0800">
              <w:rPr>
                <w:rFonts w:ascii="Arial" w:hAnsi="Arial" w:cs="Arial"/>
                <w:sz w:val="24"/>
                <w:szCs w:val="24"/>
              </w:rPr>
              <w:t>będą spełniać wymogi cyfrowej, ekologicznej i inkluzyjnej komunikacji (zazielenianie, dostępność dla osób niepełnosprawnych, język migowy, audio deskrypcja materiałów audiowizualnych itp.)</w:t>
            </w:r>
            <w:r w:rsidR="00DE0800">
              <w:rPr>
                <w:rFonts w:ascii="Arial" w:hAnsi="Arial" w:cs="Arial"/>
                <w:sz w:val="24"/>
                <w:szCs w:val="24"/>
              </w:rPr>
              <w:t>,</w:t>
            </w:r>
          </w:p>
          <w:p w14:paraId="0852CE06" w14:textId="180D3098" w:rsidR="005B5653" w:rsidRPr="00DE0800" w:rsidRDefault="009E788F" w:rsidP="00E437A4">
            <w:pPr>
              <w:pStyle w:val="Bezodstpw"/>
              <w:numPr>
                <w:ilvl w:val="0"/>
                <w:numId w:val="55"/>
              </w:numPr>
              <w:spacing w:line="360" w:lineRule="auto"/>
              <w:ind w:left="538" w:hanging="283"/>
              <w:rPr>
                <w:rFonts w:ascii="Arial" w:hAnsi="Arial" w:cs="Arial"/>
                <w:sz w:val="24"/>
                <w:szCs w:val="24"/>
              </w:rPr>
            </w:pPr>
            <w:r w:rsidRPr="00DE0800">
              <w:rPr>
                <w:rFonts w:ascii="Arial" w:hAnsi="Arial" w:cs="Arial"/>
                <w:sz w:val="24"/>
                <w:szCs w:val="24"/>
              </w:rPr>
              <w:t>przyczynią się</w:t>
            </w:r>
            <w:r w:rsidR="005B5653" w:rsidRPr="00DE0800">
              <w:rPr>
                <w:rFonts w:ascii="Arial" w:hAnsi="Arial" w:cs="Arial"/>
                <w:sz w:val="24"/>
                <w:szCs w:val="24"/>
              </w:rPr>
              <w:t xml:space="preserve"> do redukcji niepożądanych form promocji, tj.: gadżety, ulotki papierowe.</w:t>
            </w:r>
          </w:p>
        </w:tc>
        <w:tc>
          <w:tcPr>
            <w:tcW w:w="2148" w:type="dxa"/>
          </w:tcPr>
          <w:p w14:paraId="6BB66A6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p w14:paraId="501D1AC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Nie dotyczy*</w:t>
            </w:r>
          </w:p>
          <w:p w14:paraId="07984B70" w14:textId="77777777" w:rsidR="005B5653" w:rsidRPr="00DE0800" w:rsidRDefault="005B5653" w:rsidP="00DE0800">
            <w:pPr>
              <w:pStyle w:val="Bezodstpw"/>
              <w:spacing w:line="360" w:lineRule="auto"/>
              <w:rPr>
                <w:rFonts w:ascii="Arial" w:hAnsi="Arial" w:cs="Arial"/>
                <w:sz w:val="24"/>
                <w:szCs w:val="24"/>
              </w:rPr>
            </w:pPr>
          </w:p>
        </w:tc>
        <w:tc>
          <w:tcPr>
            <w:tcW w:w="3204" w:type="dxa"/>
          </w:tcPr>
          <w:p w14:paraId="7892BBAF"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Kryterium musi być spełnione w przypadku realizacji zadań informacyjnych </w:t>
            </w:r>
            <w:r w:rsidRPr="00DE0800">
              <w:rPr>
                <w:rFonts w:ascii="Arial" w:hAnsi="Arial" w:cs="Arial"/>
                <w:sz w:val="24"/>
                <w:szCs w:val="24"/>
              </w:rPr>
              <w:br/>
              <w:t>i promocyjnych przez Beneficjenta*.</w:t>
            </w:r>
          </w:p>
          <w:p w14:paraId="30372B07" w14:textId="4D0E0585"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Weryfikacja kryterium na podstawie </w:t>
            </w:r>
            <w:r w:rsidR="009E788F" w:rsidRPr="00DE0800">
              <w:rPr>
                <w:rFonts w:ascii="Arial" w:hAnsi="Arial" w:cs="Arial"/>
                <w:sz w:val="24"/>
                <w:szCs w:val="24"/>
              </w:rPr>
              <w:t xml:space="preserve">oświadczenia </w:t>
            </w:r>
            <w:r w:rsidR="009E788F" w:rsidRPr="00DE0800">
              <w:rPr>
                <w:rFonts w:ascii="Arial" w:hAnsi="Arial" w:cs="Arial"/>
                <w:sz w:val="24"/>
                <w:szCs w:val="24"/>
              </w:rPr>
              <w:lastRenderedPageBreak/>
              <w:t>zawartego</w:t>
            </w:r>
            <w:r w:rsidRPr="00DE0800">
              <w:rPr>
                <w:rFonts w:ascii="Arial" w:hAnsi="Arial" w:cs="Arial"/>
                <w:sz w:val="24"/>
                <w:szCs w:val="24"/>
              </w:rPr>
              <w:t xml:space="preserve"> we wniosku</w:t>
            </w:r>
            <w:r w:rsidRPr="00DE0800">
              <w:rPr>
                <w:rFonts w:ascii="Arial" w:hAnsi="Arial" w:cs="Arial"/>
                <w:sz w:val="24"/>
                <w:szCs w:val="24"/>
              </w:rPr>
              <w:br/>
              <w:t>o dofinansowanie.</w:t>
            </w:r>
          </w:p>
          <w:p w14:paraId="4F7A6829" w14:textId="77777777" w:rsidR="005B5653" w:rsidRPr="00DE0800" w:rsidRDefault="005B5653" w:rsidP="00DE0800">
            <w:pPr>
              <w:pStyle w:val="Bezodstpw"/>
              <w:spacing w:line="360" w:lineRule="auto"/>
              <w:rPr>
                <w:rFonts w:ascii="Arial" w:hAnsi="Arial" w:cs="Arial"/>
                <w:sz w:val="24"/>
                <w:szCs w:val="24"/>
              </w:rPr>
            </w:pPr>
          </w:p>
          <w:p w14:paraId="25FAC4B6" w14:textId="77777777" w:rsidR="005B5653" w:rsidRPr="00DE0800" w:rsidRDefault="005B5653" w:rsidP="00DE0800">
            <w:pPr>
              <w:pStyle w:val="Bezodstpw"/>
              <w:spacing w:line="360" w:lineRule="auto"/>
              <w:rPr>
                <w:rFonts w:ascii="Arial" w:hAnsi="Arial" w:cs="Arial"/>
                <w:sz w:val="24"/>
                <w:szCs w:val="24"/>
              </w:rPr>
            </w:pPr>
          </w:p>
        </w:tc>
      </w:tr>
      <w:tr w:rsidR="005B5653" w:rsidRPr="00DE0800" w14:paraId="0F1A8EEF" w14:textId="77777777" w:rsidTr="00DA40EB">
        <w:tc>
          <w:tcPr>
            <w:tcW w:w="576" w:type="dxa"/>
          </w:tcPr>
          <w:p w14:paraId="1D4A377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10.</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433D87CC" w14:textId="77777777" w:rsidR="005B5653" w:rsidRPr="00DE0800" w:rsidRDefault="005B5653" w:rsidP="00DE0800">
            <w:pPr>
              <w:spacing w:line="360" w:lineRule="auto"/>
              <w:rPr>
                <w:rFonts w:ascii="Arial" w:hAnsi="Arial" w:cs="Arial"/>
                <w:b/>
                <w:bCs/>
                <w:sz w:val="24"/>
                <w:szCs w:val="24"/>
              </w:rPr>
            </w:pPr>
            <w:r w:rsidRPr="00DE0800">
              <w:rPr>
                <w:rFonts w:ascii="Arial" w:hAnsi="Arial" w:cs="Arial"/>
                <w:sz w:val="24"/>
                <w:szCs w:val="24"/>
              </w:rPr>
              <w:t>Wsparcie polityki spójności będzie udzielane wyłącznie projektom</w:t>
            </w:r>
            <w:r w:rsidRPr="00DE0800">
              <w:rPr>
                <w:rFonts w:ascii="Arial" w:hAnsi="Arial" w:cs="Arial"/>
                <w:sz w:val="24"/>
                <w:szCs w:val="24"/>
              </w:rPr>
              <w:br/>
              <w:t>i beneficjentom, którzy przestrzegają przepisów antydyskryminacyjnych, o których mowa w art. 9 ust. 3 Rozporządzenia ogólnego</w:t>
            </w:r>
            <w:r w:rsidRPr="00DE0800">
              <w:rPr>
                <w:rStyle w:val="Odwoanieprzypisudolnego"/>
                <w:rFonts w:ascii="Arial" w:hAnsi="Arial" w:cs="Arial"/>
                <w:sz w:val="24"/>
                <w:szCs w:val="24"/>
              </w:rPr>
              <w:footnoteReference w:id="87"/>
            </w:r>
            <w:r w:rsidRPr="00DE0800">
              <w:rPr>
                <w:rFonts w:ascii="Arial" w:hAnsi="Arial" w:cs="Arial"/>
                <w:sz w:val="24"/>
                <w:szCs w:val="24"/>
              </w:rPr>
              <w:t xml:space="preserve">. </w:t>
            </w:r>
            <w:r w:rsidRPr="00DE0800">
              <w:rPr>
                <w:rFonts w:ascii="Arial" w:hAnsi="Arial" w:cs="Arial"/>
                <w:sz w:val="24"/>
                <w:szCs w:val="24"/>
              </w:rPr>
              <w:br/>
              <w:t xml:space="preserve">W przypadku, gdy beneficjentem jest jednostka samorządu terytorialnego (lub podmiot przez nią kontrolowany lub od niej zależny), która </w:t>
            </w:r>
            <w:r w:rsidRPr="00DE0800">
              <w:rPr>
                <w:rFonts w:ascii="Arial" w:hAnsi="Arial" w:cs="Arial"/>
                <w:sz w:val="24"/>
                <w:szCs w:val="24"/>
              </w:rPr>
              <w:lastRenderedPageBreak/>
              <w:t xml:space="preserve">podjęła jakiekolwiek działania dyskryminujące, sprzeczne z zasadami, o których mowa w art. 9 ust. 3 Rozporządzenia ogólnego, wsparcie </w:t>
            </w:r>
            <w:r w:rsidRPr="00DE0800">
              <w:rPr>
                <w:rFonts w:ascii="Arial" w:hAnsi="Arial" w:cs="Arial"/>
                <w:sz w:val="24"/>
                <w:szCs w:val="24"/>
              </w:rPr>
              <w:br/>
              <w:t>w ramach polityki spójności nie może być udzielone</w:t>
            </w:r>
          </w:p>
          <w:p w14:paraId="2A8F7B39" w14:textId="77777777" w:rsidR="005B5653" w:rsidRPr="00DE0800" w:rsidRDefault="005B5653" w:rsidP="00DE0800">
            <w:pPr>
              <w:pStyle w:val="Bezodstpw"/>
              <w:spacing w:line="360" w:lineRule="auto"/>
              <w:rPr>
                <w:rFonts w:ascii="Arial" w:hAnsi="Arial" w:cs="Arial"/>
                <w:sz w:val="24"/>
                <w:szCs w:val="24"/>
              </w:rPr>
            </w:pPr>
          </w:p>
        </w:tc>
        <w:tc>
          <w:tcPr>
            <w:tcW w:w="5315" w:type="dxa"/>
            <w:tcBorders>
              <w:top w:val="single" w:sz="4" w:space="0" w:color="auto"/>
              <w:left w:val="single" w:sz="4" w:space="0" w:color="auto"/>
              <w:bottom w:val="single" w:sz="4" w:space="0" w:color="auto"/>
              <w:right w:val="single" w:sz="4" w:space="0" w:color="auto"/>
            </w:tcBorders>
            <w:shd w:val="clear" w:color="auto" w:fill="auto"/>
          </w:tcPr>
          <w:p w14:paraId="5D76F293" w14:textId="77777777" w:rsidR="005B5653" w:rsidRPr="00DE0800" w:rsidRDefault="005B5653" w:rsidP="00DE0800">
            <w:pPr>
              <w:spacing w:line="360" w:lineRule="auto"/>
              <w:ind w:right="140"/>
              <w:rPr>
                <w:rFonts w:ascii="Arial" w:hAnsi="Arial" w:cs="Arial"/>
                <w:sz w:val="24"/>
                <w:szCs w:val="24"/>
              </w:rPr>
            </w:pPr>
            <w:r w:rsidRPr="00DE0800">
              <w:rPr>
                <w:rFonts w:ascii="Arial" w:hAnsi="Arial" w:cs="Arial"/>
                <w:sz w:val="24"/>
                <w:szCs w:val="24"/>
              </w:rPr>
              <w:lastRenderedPageBreak/>
              <w:t>Zgodnie z Umową Partnerstwa</w:t>
            </w:r>
            <w:r w:rsidRPr="00DE0800">
              <w:rPr>
                <w:rStyle w:val="Odwoanieprzypisudolnego"/>
                <w:rFonts w:ascii="Arial" w:hAnsi="Arial" w:cs="Arial"/>
                <w:sz w:val="24"/>
                <w:szCs w:val="24"/>
              </w:rPr>
              <w:footnoteReference w:id="88"/>
            </w:r>
            <w:r w:rsidRPr="00DE0800">
              <w:rPr>
                <w:rFonts w:ascii="Arial" w:hAnsi="Arial" w:cs="Arial"/>
                <w:sz w:val="24"/>
                <w:szCs w:val="24"/>
              </w:rPr>
              <w:t xml:space="preserve"> wsparcie może być udzielane wyłącznie projektom</w:t>
            </w:r>
            <w:r w:rsidRPr="00DE0800">
              <w:rPr>
                <w:rFonts w:ascii="Arial" w:hAnsi="Arial" w:cs="Arial"/>
                <w:sz w:val="24"/>
                <w:szCs w:val="24"/>
              </w:rPr>
              <w:br/>
              <w:t xml:space="preserve">i beneficjentom, którzy przestrzegają przepisów antydyskryminacyjnych, o których mowa w art. 9 ust. 3 Rozporządzenia ogólnego. </w:t>
            </w:r>
          </w:p>
          <w:p w14:paraId="3744EC6F" w14:textId="4868DBA5" w:rsidR="005B5653" w:rsidRPr="00DE0800" w:rsidRDefault="005B5653" w:rsidP="00DE0800">
            <w:pPr>
              <w:spacing w:line="360" w:lineRule="auto"/>
              <w:ind w:right="142"/>
              <w:rPr>
                <w:rFonts w:ascii="Arial" w:hAnsi="Arial" w:cs="Arial"/>
                <w:sz w:val="24"/>
                <w:szCs w:val="24"/>
              </w:rPr>
            </w:pPr>
            <w:r w:rsidRPr="00DE0800">
              <w:rPr>
                <w:rFonts w:ascii="Arial" w:hAnsi="Arial" w:cs="Arial"/>
                <w:sz w:val="24"/>
                <w:szCs w:val="24"/>
              </w:rPr>
              <w:t xml:space="preserve">W przypadku, gdy beneficjentem/partnerem (jeśli dotyczy) jest jednostka samorządu terytorialnego - JST (lub podmiot przez nią kontrolowany lub od niej zależny), która podjęła jakiekolwiek działania dyskryminujące, sprzeczne z </w:t>
            </w:r>
            <w:r w:rsidRPr="00DE0800">
              <w:rPr>
                <w:rFonts w:ascii="Arial" w:hAnsi="Arial" w:cs="Arial"/>
                <w:spacing w:val="-4"/>
                <w:sz w:val="24"/>
                <w:szCs w:val="24"/>
              </w:rPr>
              <w:t xml:space="preserve">zasadami, o których mowa </w:t>
            </w:r>
            <w:r w:rsidR="0052687A">
              <w:rPr>
                <w:rFonts w:ascii="Arial" w:hAnsi="Arial" w:cs="Arial"/>
                <w:spacing w:val="-4"/>
                <w:sz w:val="24"/>
                <w:szCs w:val="24"/>
              </w:rPr>
              <w:br/>
            </w:r>
            <w:r w:rsidRPr="00DE0800">
              <w:rPr>
                <w:rFonts w:ascii="Arial" w:hAnsi="Arial" w:cs="Arial"/>
                <w:spacing w:val="-4"/>
                <w:sz w:val="24"/>
                <w:szCs w:val="24"/>
              </w:rPr>
              <w:t>w art. 9 ust. 3 Rozporządzenia</w:t>
            </w:r>
            <w:r w:rsidRPr="00DE0800">
              <w:rPr>
                <w:rFonts w:ascii="Arial" w:hAnsi="Arial" w:cs="Arial"/>
                <w:sz w:val="24"/>
                <w:szCs w:val="24"/>
              </w:rPr>
              <w:t xml:space="preserve"> ogólnego, wsparcie w ramach polityki spójności nie może być udzielone. </w:t>
            </w:r>
          </w:p>
          <w:p w14:paraId="6A2F41E7" w14:textId="77777777" w:rsidR="005B5653" w:rsidRPr="00DE0800" w:rsidRDefault="005B5653" w:rsidP="00DE0800">
            <w:pPr>
              <w:spacing w:line="360" w:lineRule="auto"/>
              <w:ind w:left="27"/>
              <w:rPr>
                <w:rFonts w:ascii="Arial" w:hAnsi="Arial" w:cs="Arial"/>
                <w:sz w:val="24"/>
                <w:szCs w:val="24"/>
              </w:rPr>
            </w:pPr>
            <w:r w:rsidRPr="00DE0800">
              <w:rPr>
                <w:rFonts w:ascii="Arial" w:hAnsi="Arial" w:cs="Arial"/>
                <w:sz w:val="24"/>
                <w:szCs w:val="24"/>
              </w:rPr>
              <w:t xml:space="preserve">Weryfikowane będzie, czy na terenie JST, która jest wnioskodawcą/partnerem (jeśli dotyczy) nie są prowadzone działania mogące mieć </w:t>
            </w:r>
            <w:r w:rsidRPr="00DE0800">
              <w:rPr>
                <w:rFonts w:ascii="Arial" w:hAnsi="Arial" w:cs="Arial"/>
                <w:sz w:val="24"/>
                <w:szCs w:val="24"/>
              </w:rPr>
              <w:lastRenderedPageBreak/>
              <w:t xml:space="preserve">charakter lub skutek dyskryminujący, w tym nie obowiązują dyskryminujące akty prawne przyjęte przez tę JST, np. tzw. uchwały lub rezolucje anty-LGBT. </w:t>
            </w:r>
          </w:p>
          <w:p w14:paraId="3200241E" w14:textId="23F09617" w:rsidR="005B5653" w:rsidRPr="00DE0800" w:rsidRDefault="005B5653" w:rsidP="00DE0800">
            <w:pPr>
              <w:spacing w:line="360" w:lineRule="auto"/>
              <w:ind w:left="27"/>
              <w:rPr>
                <w:rFonts w:ascii="Arial" w:hAnsi="Arial" w:cs="Arial"/>
                <w:sz w:val="24"/>
                <w:szCs w:val="24"/>
              </w:rPr>
            </w:pPr>
            <w:r w:rsidRPr="00DE0800">
              <w:rPr>
                <w:rFonts w:ascii="Arial" w:hAnsi="Arial" w:cs="Arial"/>
                <w:sz w:val="24"/>
                <w:szCs w:val="24"/>
              </w:rPr>
              <w:t>A w przypadku wnioskodawcy/partnera (jeśli dotyczy)</w:t>
            </w:r>
            <w:r w:rsidR="001808A2">
              <w:rPr>
                <w:rFonts w:ascii="Arial" w:hAnsi="Arial" w:cs="Arial"/>
                <w:sz w:val="24"/>
                <w:szCs w:val="24"/>
              </w:rPr>
              <w:t>,</w:t>
            </w:r>
            <w:r w:rsidRPr="00DE0800">
              <w:rPr>
                <w:rFonts w:ascii="Arial" w:hAnsi="Arial" w:cs="Arial"/>
                <w:sz w:val="24"/>
                <w:szCs w:val="24"/>
              </w:rPr>
              <w:t xml:space="preserve"> który jest podmiotem zależnym od danej JST lub kontrolowanym przez daną JST - weryfikowane będzie, czy na terenie JST, </w:t>
            </w:r>
            <w:r w:rsidR="001808A2">
              <w:rPr>
                <w:rFonts w:ascii="Arial" w:hAnsi="Arial" w:cs="Arial"/>
                <w:sz w:val="24"/>
                <w:szCs w:val="24"/>
              </w:rPr>
              <w:br/>
            </w:r>
            <w:r w:rsidRPr="00DE0800">
              <w:rPr>
                <w:rFonts w:ascii="Arial" w:hAnsi="Arial" w:cs="Arial"/>
                <w:sz w:val="24"/>
                <w:szCs w:val="24"/>
              </w:rPr>
              <w:t xml:space="preserve">w której siedzibę ma podmiot zależny od danej JST lub kontrolowany przez daną JST nie są prowadzone działania mogące mieć charakter lub skutek dyskryminujący, w tym nie obowiązują dyskryminujące akty prawne przyjęte przez tę JST, np. tzw. uchwały lub rezolucje anty-LGBT. </w:t>
            </w:r>
          </w:p>
          <w:p w14:paraId="4A766DA3" w14:textId="77777777" w:rsidR="005B5653" w:rsidRPr="00DE0800" w:rsidRDefault="005B5653" w:rsidP="00DE0800">
            <w:pPr>
              <w:spacing w:line="360" w:lineRule="auto"/>
              <w:ind w:right="142"/>
              <w:rPr>
                <w:rFonts w:ascii="Arial" w:hAnsi="Arial" w:cs="Arial"/>
                <w:sz w:val="24"/>
                <w:szCs w:val="24"/>
              </w:rPr>
            </w:pPr>
            <w:r w:rsidRPr="00DE0800">
              <w:rPr>
                <w:rFonts w:ascii="Arial" w:hAnsi="Arial" w:cs="Arial"/>
                <w:sz w:val="24"/>
                <w:szCs w:val="24"/>
              </w:rPr>
              <w:t>Spełnienie kryterium będzie oceniane na podstawie:</w:t>
            </w:r>
          </w:p>
          <w:p w14:paraId="3C58DEC8" w14:textId="1A92C15C" w:rsidR="005B5653" w:rsidRPr="00DE0800" w:rsidRDefault="005B5653" w:rsidP="00DE0800">
            <w:pPr>
              <w:tabs>
                <w:tab w:val="left" w:pos="452"/>
              </w:tabs>
              <w:spacing w:line="360" w:lineRule="auto"/>
              <w:ind w:left="310" w:right="142" w:hanging="283"/>
              <w:rPr>
                <w:rFonts w:ascii="Arial" w:hAnsi="Arial" w:cs="Arial"/>
                <w:sz w:val="24"/>
                <w:szCs w:val="24"/>
              </w:rPr>
            </w:pPr>
            <w:r w:rsidRPr="00DE0800">
              <w:rPr>
                <w:rFonts w:ascii="Arial" w:hAnsi="Arial" w:cs="Arial"/>
                <w:sz w:val="24"/>
                <w:szCs w:val="24"/>
              </w:rPr>
              <w:t>1.</w:t>
            </w:r>
            <w:r w:rsidRPr="00DE0800">
              <w:rPr>
                <w:rFonts w:ascii="Arial" w:hAnsi="Arial" w:cs="Arial"/>
                <w:sz w:val="24"/>
                <w:szCs w:val="24"/>
              </w:rPr>
              <w:tab/>
            </w:r>
            <w:r w:rsidR="007F33B1">
              <w:rPr>
                <w:rFonts w:ascii="Arial" w:hAnsi="Arial" w:cs="Arial"/>
                <w:sz w:val="24"/>
                <w:szCs w:val="24"/>
              </w:rPr>
              <w:t>O</w:t>
            </w:r>
            <w:r w:rsidRPr="00DE0800">
              <w:rPr>
                <w:rFonts w:ascii="Arial" w:hAnsi="Arial" w:cs="Arial"/>
                <w:sz w:val="24"/>
                <w:szCs w:val="24"/>
              </w:rPr>
              <w:t xml:space="preserve">świadczenia wnioskodawcy/partnera (jeśli dotyczy), złożonego w formularzu wniosku </w:t>
            </w:r>
            <w:r w:rsidRPr="00DE0800">
              <w:rPr>
                <w:rFonts w:ascii="Arial" w:hAnsi="Arial" w:cs="Arial"/>
                <w:sz w:val="24"/>
                <w:szCs w:val="24"/>
              </w:rPr>
              <w:br/>
              <w:t xml:space="preserve">o dofinansowanie lub jako załącznik do </w:t>
            </w:r>
            <w:r w:rsidRPr="00DE0800">
              <w:rPr>
                <w:rFonts w:ascii="Arial" w:hAnsi="Arial" w:cs="Arial"/>
                <w:sz w:val="24"/>
                <w:szCs w:val="24"/>
              </w:rPr>
              <w:lastRenderedPageBreak/>
              <w:t>tego wniosku – zgodnie z regulaminem wyboru projektów</w:t>
            </w:r>
            <w:r w:rsidR="001808A2">
              <w:rPr>
                <w:rFonts w:ascii="Arial" w:hAnsi="Arial" w:cs="Arial"/>
                <w:sz w:val="24"/>
                <w:szCs w:val="24"/>
              </w:rPr>
              <w:t>.</w:t>
            </w:r>
            <w:r w:rsidRPr="00DE0800">
              <w:rPr>
                <w:rFonts w:ascii="Arial" w:hAnsi="Arial" w:cs="Arial"/>
                <w:sz w:val="24"/>
                <w:szCs w:val="24"/>
              </w:rPr>
              <w:t xml:space="preserve"> </w:t>
            </w:r>
          </w:p>
          <w:p w14:paraId="38676CF5" w14:textId="41FAB8C0" w:rsidR="005B5653" w:rsidRPr="00DE0800" w:rsidRDefault="005B5653" w:rsidP="00DE0800">
            <w:pPr>
              <w:pStyle w:val="Bezodstpw"/>
              <w:spacing w:line="360" w:lineRule="auto"/>
              <w:ind w:left="252" w:hanging="252"/>
              <w:rPr>
                <w:rFonts w:ascii="Arial" w:hAnsi="Arial" w:cs="Arial"/>
                <w:sz w:val="24"/>
                <w:szCs w:val="24"/>
              </w:rPr>
            </w:pPr>
            <w:r w:rsidRPr="00DE0800">
              <w:rPr>
                <w:rFonts w:ascii="Arial" w:hAnsi="Arial" w:cs="Arial"/>
                <w:sz w:val="24"/>
                <w:szCs w:val="24"/>
              </w:rPr>
              <w:t>2.</w:t>
            </w:r>
            <w:r w:rsidRPr="00DE0800">
              <w:rPr>
                <w:rFonts w:ascii="Arial" w:hAnsi="Arial" w:cs="Arial"/>
                <w:sz w:val="24"/>
                <w:szCs w:val="24"/>
              </w:rPr>
              <w:tab/>
            </w:r>
            <w:r w:rsidR="007F33B1">
              <w:rPr>
                <w:rFonts w:ascii="Arial" w:hAnsi="Arial" w:cs="Arial"/>
                <w:sz w:val="24"/>
                <w:szCs w:val="24"/>
              </w:rPr>
              <w:t>I</w:t>
            </w:r>
            <w:r w:rsidRPr="00DE0800">
              <w:rPr>
                <w:rFonts w:ascii="Arial" w:hAnsi="Arial" w:cs="Arial"/>
                <w:sz w:val="24"/>
                <w:szCs w:val="24"/>
              </w:rPr>
              <w:t xml:space="preserve">nnych źródeł informacji, znanych na etapie oceny i wyboru projektu, na podstawie których IZ może stwierdzić podejmowanie działań dyskryminacyjnych (np. wyników kontroli, prawomocnych wyroków sądu, opinii Rzecznika Praw Obywatelskich). </w:t>
            </w:r>
          </w:p>
        </w:tc>
        <w:tc>
          <w:tcPr>
            <w:tcW w:w="2148" w:type="dxa"/>
          </w:tcPr>
          <w:p w14:paraId="72CBC5B9"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0E6D386E" w14:textId="2DF6920A"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Tak </w:t>
            </w:r>
            <w:r w:rsidR="009E788F" w:rsidRPr="00DE0800">
              <w:rPr>
                <w:rFonts w:ascii="Arial" w:hAnsi="Arial" w:cs="Arial"/>
                <w:sz w:val="24"/>
                <w:szCs w:val="24"/>
              </w:rPr>
              <w:t>* –</w:t>
            </w:r>
            <w:r w:rsidRPr="00DE0800">
              <w:rPr>
                <w:rFonts w:ascii="Arial" w:hAnsi="Arial" w:cs="Arial"/>
                <w:sz w:val="24"/>
                <w:szCs w:val="24"/>
              </w:rPr>
              <w:t xml:space="preserve"> konieczne do wyboru projektu</w:t>
            </w:r>
          </w:p>
        </w:tc>
      </w:tr>
    </w:tbl>
    <w:p w14:paraId="7262A2B2" w14:textId="77777777" w:rsidR="005B5653" w:rsidRPr="00DE0800" w:rsidRDefault="005B5653" w:rsidP="00DE0800">
      <w:pPr>
        <w:spacing w:line="360" w:lineRule="auto"/>
        <w:rPr>
          <w:rFonts w:ascii="Arial" w:hAnsi="Arial" w:cs="Arial"/>
          <w:sz w:val="24"/>
          <w:szCs w:val="24"/>
        </w:rPr>
      </w:pPr>
    </w:p>
    <w:sectPr w:rsidR="005B5653" w:rsidRPr="00DE0800" w:rsidSect="00A24130">
      <w:footerReference w:type="default" r:id="rId11"/>
      <w:pgSz w:w="16838" w:h="11906" w:orient="landscape"/>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5A337" w14:textId="77777777" w:rsidR="00A24130" w:rsidRDefault="00A24130" w:rsidP="00DF3EA0">
      <w:pPr>
        <w:spacing w:after="0" w:line="240" w:lineRule="auto"/>
      </w:pPr>
      <w:r>
        <w:separator/>
      </w:r>
    </w:p>
  </w:endnote>
  <w:endnote w:type="continuationSeparator" w:id="0">
    <w:p w14:paraId="165908C3" w14:textId="77777777" w:rsidR="00A24130" w:rsidRDefault="00A24130" w:rsidP="00DF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030260"/>
      <w:docPartObj>
        <w:docPartGallery w:val="Page Numbers (Bottom of Page)"/>
        <w:docPartUnique/>
      </w:docPartObj>
    </w:sdtPr>
    <w:sdtEndPr>
      <w:rPr>
        <w:color w:val="000000" w:themeColor="text1"/>
        <w:spacing w:val="60"/>
      </w:rPr>
    </w:sdtEndPr>
    <w:sdtContent>
      <w:p w14:paraId="75753C14" w14:textId="1DB0B58D" w:rsidR="006946AA" w:rsidRDefault="006946AA">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sidRPr="0017730B">
          <w:rPr>
            <w:color w:val="000000" w:themeColor="text1"/>
            <w:spacing w:val="60"/>
          </w:rPr>
          <w:t>Strona</w:t>
        </w:r>
      </w:p>
    </w:sdtContent>
  </w:sdt>
  <w:p w14:paraId="1FB66A64" w14:textId="77777777" w:rsidR="006946AA" w:rsidRDefault="006946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CEA6" w14:textId="77777777" w:rsidR="00A24130" w:rsidRDefault="00A24130" w:rsidP="00DF3EA0">
      <w:pPr>
        <w:spacing w:after="0" w:line="240" w:lineRule="auto"/>
      </w:pPr>
      <w:r>
        <w:separator/>
      </w:r>
    </w:p>
  </w:footnote>
  <w:footnote w:type="continuationSeparator" w:id="0">
    <w:p w14:paraId="3737E0D8" w14:textId="77777777" w:rsidR="00A24130" w:rsidRDefault="00A24130" w:rsidP="00DF3EA0">
      <w:pPr>
        <w:spacing w:after="0" w:line="240" w:lineRule="auto"/>
      </w:pPr>
      <w:r>
        <w:continuationSeparator/>
      </w:r>
    </w:p>
  </w:footnote>
  <w:footnote w:id="1">
    <w:p w14:paraId="1E376BB2" w14:textId="5D955BAE" w:rsidR="004B527B" w:rsidRPr="00244F86" w:rsidRDefault="004B527B" w:rsidP="00DA40EB">
      <w:pPr>
        <w:spacing w:after="0" w:line="276" w:lineRule="auto"/>
        <w:ind w:left="142" w:hanging="142"/>
        <w:contextualSpacing/>
        <w:rPr>
          <w:rFonts w:ascii="Arial" w:hAnsi="Arial" w:cs="Arial"/>
          <w:sz w:val="24"/>
          <w:szCs w:val="24"/>
        </w:rPr>
      </w:pPr>
      <w:r w:rsidRPr="000909A0">
        <w:rPr>
          <w:rStyle w:val="Odwoanieprzypisudolnego"/>
          <w:rFonts w:ascii="Arial" w:hAnsi="Arial" w:cs="Arial"/>
          <w:sz w:val="24"/>
          <w:szCs w:val="24"/>
        </w:rPr>
        <w:footnoteRef/>
      </w:r>
      <w:r w:rsidRPr="000909A0">
        <w:rPr>
          <w:rFonts w:ascii="Arial" w:hAnsi="Arial" w:cs="Arial"/>
          <w:sz w:val="24"/>
          <w:szCs w:val="24"/>
        </w:rPr>
        <w:t xml:space="preserve"> </w:t>
      </w:r>
      <w:r w:rsidRPr="00244F86">
        <w:rPr>
          <w:rFonts w:ascii="Arial" w:hAnsi="Arial" w:cs="Arial"/>
          <w:sz w:val="24"/>
          <w:szCs w:val="24"/>
        </w:rPr>
        <w:t xml:space="preserve">Przyjęte Uchwałą nr 2/23 Komitetu Monitorującego program regionalny Fundusze Europejskie dla Świętokrzyskiego 2021-2027 </w:t>
      </w:r>
      <w:r w:rsidR="00623D9C" w:rsidRPr="00244F86">
        <w:rPr>
          <w:rFonts w:ascii="Arial" w:hAnsi="Arial" w:cs="Arial"/>
          <w:sz w:val="24"/>
          <w:szCs w:val="24"/>
        </w:rPr>
        <w:br/>
      </w:r>
      <w:r w:rsidRPr="00244F86">
        <w:rPr>
          <w:rFonts w:ascii="Arial" w:hAnsi="Arial" w:cs="Arial"/>
          <w:sz w:val="24"/>
          <w:szCs w:val="24"/>
        </w:rPr>
        <w:t>z dnia 30 marca 2023 r.</w:t>
      </w:r>
      <w:r w:rsidR="00946250" w:rsidRPr="00244F86">
        <w:rPr>
          <w:rFonts w:ascii="Arial" w:hAnsi="Arial" w:cs="Arial"/>
          <w:sz w:val="24"/>
          <w:szCs w:val="24"/>
        </w:rPr>
        <w:t>, zaktualizowane Uchwałą nr 50/23 Komitetu Monitorującego program regionalny Fundusze Europejskie dla Świętokrzyskiego 2021-2027 z dnia 23 listopada 2023 r.</w:t>
      </w:r>
    </w:p>
  </w:footnote>
  <w:footnote w:id="2">
    <w:p w14:paraId="0FA5952D" w14:textId="433347D9" w:rsidR="005E7066" w:rsidRPr="00312DF4" w:rsidRDefault="005E7066" w:rsidP="00DA40EB">
      <w:pPr>
        <w:spacing w:line="276" w:lineRule="auto"/>
        <w:ind w:left="142" w:hanging="142"/>
      </w:pPr>
      <w:r w:rsidRPr="00244F86">
        <w:rPr>
          <w:rStyle w:val="Odwoanieprzypisudolnego"/>
          <w:rFonts w:ascii="Arial" w:hAnsi="Arial" w:cs="Arial"/>
          <w:color w:val="000000" w:themeColor="text1"/>
          <w:sz w:val="24"/>
          <w:szCs w:val="24"/>
        </w:rPr>
        <w:footnoteRef/>
      </w:r>
      <w:r w:rsidRPr="00244F86">
        <w:rPr>
          <w:rFonts w:ascii="Arial" w:hAnsi="Arial" w:cs="Arial"/>
          <w:color w:val="000000" w:themeColor="text1"/>
          <w:sz w:val="24"/>
          <w:szCs w:val="24"/>
        </w:rPr>
        <w:t xml:space="preserve"> </w:t>
      </w:r>
      <w:r w:rsidRPr="00244F86">
        <w:rPr>
          <w:rFonts w:ascii="Arial" w:eastAsia="Calibri" w:hAnsi="Arial" w:cs="Arial"/>
          <w:color w:val="000000" w:themeColor="text1"/>
          <w:sz w:val="24"/>
          <w:szCs w:val="24"/>
        </w:rPr>
        <w:t>Kryteria merytoryczne punktowe i rozstrzygające</w:t>
      </w:r>
      <w:r w:rsidR="00DD6451" w:rsidRPr="00244F86">
        <w:rPr>
          <w:rFonts w:ascii="Arial" w:eastAsia="Calibri" w:hAnsi="Arial" w:cs="Arial"/>
          <w:color w:val="000000" w:themeColor="text1"/>
          <w:sz w:val="24"/>
          <w:szCs w:val="24"/>
        </w:rPr>
        <w:t>, co do zasady</w:t>
      </w:r>
      <w:r w:rsidR="000D1187" w:rsidRPr="00244F86">
        <w:rPr>
          <w:rFonts w:ascii="Arial" w:eastAsia="Calibri" w:hAnsi="Arial" w:cs="Arial"/>
          <w:color w:val="FF0000"/>
          <w:sz w:val="24"/>
          <w:szCs w:val="24"/>
        </w:rPr>
        <w:t xml:space="preserve"> </w:t>
      </w:r>
      <w:r w:rsidRPr="00244F86">
        <w:rPr>
          <w:rFonts w:ascii="Arial" w:eastAsia="Calibri" w:hAnsi="Arial" w:cs="Arial"/>
          <w:color w:val="000000" w:themeColor="text1"/>
          <w:sz w:val="24"/>
          <w:szCs w:val="24"/>
        </w:rPr>
        <w:t>nie mają zastosowania</w:t>
      </w:r>
      <w:r w:rsidRPr="00244F86">
        <w:rPr>
          <w:rFonts w:ascii="Arial" w:eastAsia="Calibri" w:hAnsi="Arial" w:cs="Arial"/>
          <w:color w:val="00B0F0"/>
          <w:sz w:val="24"/>
          <w:szCs w:val="24"/>
        </w:rPr>
        <w:t xml:space="preserve"> </w:t>
      </w:r>
      <w:r w:rsidR="00F24C05" w:rsidRPr="00244F86">
        <w:rPr>
          <w:rFonts w:ascii="Arial" w:eastAsia="Calibri" w:hAnsi="Arial" w:cs="Arial"/>
          <w:sz w:val="24"/>
          <w:szCs w:val="24"/>
        </w:rPr>
        <w:t xml:space="preserve">do </w:t>
      </w:r>
      <w:r w:rsidRPr="00244F86">
        <w:rPr>
          <w:rFonts w:ascii="Arial" w:eastAsia="Calibri" w:hAnsi="Arial" w:cs="Arial"/>
          <w:color w:val="000000" w:themeColor="text1"/>
          <w:sz w:val="24"/>
          <w:szCs w:val="24"/>
        </w:rPr>
        <w:t xml:space="preserve">projektów wybieranych w </w:t>
      </w:r>
      <w:r w:rsidR="006F32CF" w:rsidRPr="00244F86">
        <w:rPr>
          <w:rFonts w:ascii="Arial" w:eastAsia="Calibri" w:hAnsi="Arial" w:cs="Arial"/>
          <w:color w:val="000000" w:themeColor="text1"/>
          <w:sz w:val="24"/>
          <w:szCs w:val="24"/>
        </w:rPr>
        <w:t xml:space="preserve">sposób </w:t>
      </w:r>
      <w:r w:rsidRPr="00244F86">
        <w:rPr>
          <w:rFonts w:ascii="Arial" w:eastAsia="Calibri" w:hAnsi="Arial" w:cs="Arial"/>
          <w:color w:val="000000" w:themeColor="text1"/>
          <w:sz w:val="24"/>
          <w:szCs w:val="24"/>
        </w:rPr>
        <w:t>niekonkurencyjny, które będą oceniane w dwóch etapach, to jest: na podstawie kryteriów formalnych (ocena formalna) oraz merytorycznych dopuszczających ogólnych i specyficznych (ocena merytoryczna).</w:t>
      </w:r>
    </w:p>
  </w:footnote>
  <w:footnote w:id="3">
    <w:p w14:paraId="5E4E72C1" w14:textId="77777777" w:rsidR="007E2464" w:rsidRPr="00946250" w:rsidRDefault="007E2464" w:rsidP="00DA40EB">
      <w:pPr>
        <w:spacing w:after="0" w:line="276" w:lineRule="auto"/>
        <w:ind w:left="142" w:hanging="142"/>
        <w:contextualSpacing/>
        <w:rPr>
          <w:rFonts w:ascii="Arial" w:hAnsi="Arial" w:cs="Arial"/>
          <w:sz w:val="24"/>
          <w:szCs w:val="24"/>
        </w:rPr>
      </w:pPr>
      <w:r>
        <w:rPr>
          <w:rStyle w:val="Odwoanieprzypisudolnego"/>
        </w:rPr>
        <w:footnoteRef/>
      </w:r>
      <w:r>
        <w:rPr>
          <w:rFonts w:ascii="Arial" w:hAnsi="Arial" w:cs="Arial"/>
          <w:sz w:val="24"/>
          <w:szCs w:val="24"/>
        </w:rPr>
        <w:t xml:space="preserve"> </w:t>
      </w:r>
      <w:r w:rsidRPr="00946250">
        <w:rPr>
          <w:rFonts w:ascii="Arial" w:hAnsi="Arial" w:cs="Arial"/>
          <w:sz w:val="24"/>
          <w:szCs w:val="24"/>
        </w:rPr>
        <w:t xml:space="preserve">Przyjęte Uchwałą nr 2/23 Komitetu Monitorującego program regionalny Fundusze Europejskie dla Świętokrzyskiego 2021-2027 </w:t>
      </w:r>
      <w:r>
        <w:rPr>
          <w:rFonts w:ascii="Arial" w:hAnsi="Arial" w:cs="Arial"/>
          <w:sz w:val="24"/>
          <w:szCs w:val="24"/>
        </w:rPr>
        <w:br/>
      </w:r>
      <w:r w:rsidRPr="00946250">
        <w:rPr>
          <w:rFonts w:ascii="Arial" w:hAnsi="Arial" w:cs="Arial"/>
          <w:sz w:val="24"/>
          <w:szCs w:val="24"/>
        </w:rPr>
        <w:t xml:space="preserve">z dnia 30 marca 2023 r., zaktualizowane Uchwałą nr </w:t>
      </w:r>
      <w:r>
        <w:rPr>
          <w:rFonts w:ascii="Arial" w:hAnsi="Arial" w:cs="Arial"/>
          <w:sz w:val="24"/>
          <w:szCs w:val="24"/>
        </w:rPr>
        <w:t>50</w:t>
      </w:r>
      <w:r w:rsidRPr="00946250">
        <w:rPr>
          <w:rFonts w:ascii="Arial" w:hAnsi="Arial" w:cs="Arial"/>
          <w:sz w:val="24"/>
          <w:szCs w:val="24"/>
        </w:rPr>
        <w:t xml:space="preserve">/23 Komitetu Monitorującego program regionalny Fundusze Europejskie dla Świętokrzyskiego 2021-2027 z dnia </w:t>
      </w:r>
      <w:r>
        <w:rPr>
          <w:rFonts w:ascii="Arial" w:hAnsi="Arial" w:cs="Arial"/>
          <w:sz w:val="24"/>
          <w:szCs w:val="24"/>
        </w:rPr>
        <w:t>23</w:t>
      </w:r>
      <w:r w:rsidRPr="00946250">
        <w:rPr>
          <w:rFonts w:ascii="Arial" w:hAnsi="Arial" w:cs="Arial"/>
          <w:sz w:val="24"/>
          <w:szCs w:val="24"/>
        </w:rPr>
        <w:t xml:space="preserve"> </w:t>
      </w:r>
      <w:r>
        <w:rPr>
          <w:rFonts w:ascii="Arial" w:hAnsi="Arial" w:cs="Arial"/>
          <w:sz w:val="24"/>
          <w:szCs w:val="24"/>
        </w:rPr>
        <w:t>listopada</w:t>
      </w:r>
      <w:r w:rsidRPr="00946250">
        <w:rPr>
          <w:rFonts w:ascii="Arial" w:hAnsi="Arial" w:cs="Arial"/>
          <w:sz w:val="24"/>
          <w:szCs w:val="24"/>
        </w:rPr>
        <w:t xml:space="preserve"> 2023 r.</w:t>
      </w:r>
    </w:p>
    <w:p w14:paraId="029544DD" w14:textId="77777777" w:rsidR="007E2464" w:rsidRPr="000909A0" w:rsidRDefault="007E2464" w:rsidP="007E2464">
      <w:pPr>
        <w:pStyle w:val="Nagwek"/>
        <w:spacing w:line="276" w:lineRule="auto"/>
        <w:rPr>
          <w:rFonts w:ascii="Arial" w:hAnsi="Arial" w:cs="Arial"/>
          <w:sz w:val="24"/>
          <w:szCs w:val="24"/>
        </w:rPr>
      </w:pPr>
    </w:p>
    <w:p w14:paraId="337F713B" w14:textId="77777777" w:rsidR="007E2464" w:rsidRDefault="007E2464" w:rsidP="007E2464">
      <w:pPr>
        <w:pStyle w:val="Tekstprzypisudolnego"/>
      </w:pPr>
    </w:p>
  </w:footnote>
  <w:footnote w:id="4">
    <w:p w14:paraId="2370F2AF" w14:textId="1619EA3E" w:rsidR="007E3BB9" w:rsidRPr="009B3AAF" w:rsidRDefault="007E3BB9" w:rsidP="007E3BB9">
      <w:pPr>
        <w:pStyle w:val="Tekstprzypisudolnego"/>
        <w:rPr>
          <w:rFonts w:ascii="Arial" w:hAnsi="Arial" w:cs="Arial"/>
        </w:rPr>
      </w:pPr>
      <w:r w:rsidRPr="009B3AAF">
        <w:rPr>
          <w:rStyle w:val="Odwoanieprzypisudolnego"/>
          <w:rFonts w:ascii="Arial" w:hAnsi="Arial" w:cs="Arial"/>
          <w:sz w:val="24"/>
          <w:szCs w:val="24"/>
        </w:rPr>
        <w:footnoteRef/>
      </w:r>
      <w:r w:rsidRPr="009B3AAF">
        <w:rPr>
          <w:rFonts w:ascii="Arial" w:hAnsi="Arial" w:cs="Arial"/>
          <w:sz w:val="24"/>
          <w:szCs w:val="24"/>
        </w:rPr>
        <w:t xml:space="preserve"> FEŚ 2021 – </w:t>
      </w:r>
      <w:r w:rsidR="00DB294D" w:rsidRPr="009B3AAF">
        <w:rPr>
          <w:rFonts w:ascii="Arial" w:hAnsi="Arial" w:cs="Arial"/>
          <w:sz w:val="24"/>
          <w:szCs w:val="24"/>
        </w:rPr>
        <w:t>2027 –</w:t>
      </w:r>
      <w:r w:rsidRPr="009B3AAF">
        <w:rPr>
          <w:rFonts w:ascii="Arial" w:hAnsi="Arial" w:cs="Arial"/>
          <w:sz w:val="24"/>
          <w:szCs w:val="24"/>
        </w:rPr>
        <w:t xml:space="preserve"> program regionalny Fundusze Europejskie dla Świętokrzyskiego 2021 </w:t>
      </w:r>
      <w:r w:rsidR="00CD5628">
        <w:rPr>
          <w:rFonts w:ascii="Arial" w:hAnsi="Arial" w:cs="Arial"/>
          <w:sz w:val="24"/>
          <w:szCs w:val="24"/>
        </w:rPr>
        <w:t>–</w:t>
      </w:r>
      <w:r w:rsidRPr="009B3AAF">
        <w:rPr>
          <w:rFonts w:ascii="Arial" w:hAnsi="Arial" w:cs="Arial"/>
          <w:sz w:val="24"/>
          <w:szCs w:val="24"/>
        </w:rPr>
        <w:t xml:space="preserve"> 2027</w:t>
      </w:r>
      <w:r w:rsidR="00CD5628">
        <w:rPr>
          <w:rFonts w:ascii="Arial" w:hAnsi="Arial" w:cs="Arial"/>
          <w:sz w:val="24"/>
          <w:szCs w:val="24"/>
        </w:rPr>
        <w:t>.</w:t>
      </w:r>
    </w:p>
  </w:footnote>
  <w:footnote w:id="5">
    <w:p w14:paraId="3F1AE297" w14:textId="2A3F39A0" w:rsidR="007E3BB9" w:rsidRPr="009B3AAF" w:rsidRDefault="007E3BB9" w:rsidP="007E3BB9">
      <w:pPr>
        <w:pStyle w:val="Tekstprzypisudolnego"/>
        <w:rPr>
          <w:rStyle w:val="markedcontent"/>
          <w:rFonts w:ascii="Arial" w:hAnsi="Arial" w:cs="Arial"/>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Style w:val="markedcontent"/>
          <w:rFonts w:ascii="Arial" w:hAnsi="Arial" w:cs="Arial"/>
          <w:sz w:val="24"/>
          <w:szCs w:val="24"/>
        </w:rPr>
        <w:t>SzOP – Szczegółowy Opis Priorytetów programu FEŚ 2021-2027</w:t>
      </w:r>
      <w:r w:rsidR="00CD5628">
        <w:rPr>
          <w:rStyle w:val="markedcontent"/>
          <w:rFonts w:ascii="Arial" w:hAnsi="Arial" w:cs="Arial"/>
          <w:sz w:val="24"/>
          <w:szCs w:val="24"/>
        </w:rPr>
        <w:t>.</w:t>
      </w:r>
    </w:p>
  </w:footnote>
  <w:footnote w:id="6">
    <w:p w14:paraId="05738B7B" w14:textId="77777777" w:rsidR="007E3BB9" w:rsidRPr="00982056" w:rsidRDefault="007E3BB9" w:rsidP="007E3BB9">
      <w:pPr>
        <w:pStyle w:val="Tekstprzypisudolnego"/>
        <w:rPr>
          <w:rFonts w:ascii="Arial" w:hAnsi="Arial" w:cs="Arial"/>
          <w:sz w:val="22"/>
          <w:szCs w:val="22"/>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Fonts w:ascii="Arial" w:hAnsi="Arial" w:cs="Arial"/>
          <w:color w:val="000000" w:themeColor="text1"/>
          <w:sz w:val="24"/>
          <w:szCs w:val="24"/>
        </w:rPr>
        <w:t>Rozporządzenia PE i Rady (UE) 2021/1060 z dnia 24 czerwca 2022 roku</w:t>
      </w:r>
    </w:p>
  </w:footnote>
  <w:footnote w:id="7">
    <w:p w14:paraId="3CBAB23E" w14:textId="6964A138" w:rsidR="007E3BB9" w:rsidRPr="009A7CA1" w:rsidRDefault="007E3BB9" w:rsidP="007E3BB9">
      <w:pPr>
        <w:pStyle w:val="Tekstprzypisudolnego"/>
        <w:rPr>
          <w:rFonts w:ascii="Arial" w:hAnsi="Arial" w:cs="Arial"/>
        </w:rPr>
      </w:pPr>
      <w:r w:rsidRPr="009B3AAF">
        <w:rPr>
          <w:rStyle w:val="Odwoanieprzypisudolnego"/>
          <w:rFonts w:ascii="Arial" w:hAnsi="Arial" w:cs="Arial"/>
          <w:sz w:val="24"/>
          <w:szCs w:val="24"/>
        </w:rPr>
        <w:footnoteRef/>
      </w:r>
      <w:r w:rsidRPr="009B3AAF">
        <w:rPr>
          <w:rFonts w:ascii="Arial" w:hAnsi="Arial" w:cs="Arial"/>
          <w:sz w:val="24"/>
          <w:szCs w:val="24"/>
        </w:rPr>
        <w:t xml:space="preserve"> Ustawa z dnia 28 kwietnia 2022 roku o zasadach realizacji zadań finansowanych ze środków europejskich w perspektywie </w:t>
      </w:r>
      <w:r w:rsidR="00CD5628">
        <w:rPr>
          <w:rFonts w:ascii="Arial" w:hAnsi="Arial" w:cs="Arial"/>
          <w:sz w:val="24"/>
          <w:szCs w:val="24"/>
        </w:rPr>
        <w:br/>
        <w:t xml:space="preserve">  </w:t>
      </w:r>
      <w:r w:rsidRPr="009B3AAF">
        <w:rPr>
          <w:rFonts w:ascii="Arial" w:hAnsi="Arial" w:cs="Arial"/>
          <w:sz w:val="24"/>
          <w:szCs w:val="24"/>
        </w:rPr>
        <w:t>finansowej 2021 –2027</w:t>
      </w:r>
    </w:p>
  </w:footnote>
  <w:footnote w:id="8">
    <w:p w14:paraId="6154D614"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091058">
        <w:rPr>
          <w:rFonts w:ascii="Arial" w:hAnsi="Arial" w:cs="Arial"/>
          <w:sz w:val="24"/>
          <w:szCs w:val="24"/>
        </w:rPr>
        <w:t xml:space="preserve">Wytyczne dostępne na stronie </w:t>
      </w:r>
      <w:hyperlink r:id="rId1" w:history="1">
        <w:r w:rsidRPr="00091058">
          <w:rPr>
            <w:rStyle w:val="Hipercze"/>
            <w:rFonts w:ascii="Arial" w:hAnsi="Arial" w:cs="Arial"/>
            <w:sz w:val="24"/>
            <w:szCs w:val="24"/>
          </w:rPr>
          <w:t>https://www.funduszeeuropejskie.gov.pl/</w:t>
        </w:r>
      </w:hyperlink>
    </w:p>
    <w:p w14:paraId="0EA5AA24" w14:textId="77777777" w:rsidR="007E3BB9" w:rsidRPr="00475CA1" w:rsidRDefault="007E3BB9" w:rsidP="007E3BB9">
      <w:pPr>
        <w:pStyle w:val="Tekstprzypisudolnego"/>
        <w:rPr>
          <w:rFonts w:ascii="Arial" w:hAnsi="Arial" w:cs="Arial"/>
          <w:sz w:val="22"/>
          <w:szCs w:val="22"/>
        </w:rPr>
      </w:pPr>
    </w:p>
  </w:footnote>
  <w:footnote w:id="9">
    <w:p w14:paraId="047CD7A3"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Wytyczne dostępne na stronie </w:t>
      </w:r>
      <w:hyperlink r:id="rId2" w:history="1">
        <w:r w:rsidRPr="009B3AAF">
          <w:rPr>
            <w:rStyle w:val="Hipercze"/>
            <w:rFonts w:ascii="Arial" w:hAnsi="Arial" w:cs="Arial"/>
            <w:sz w:val="24"/>
            <w:szCs w:val="24"/>
          </w:rPr>
          <w:t>https://www.funduszeeuropejskie.gov.pl/</w:t>
        </w:r>
      </w:hyperlink>
    </w:p>
    <w:p w14:paraId="4469304D" w14:textId="77777777" w:rsidR="007E3BB9" w:rsidRPr="005843A0" w:rsidRDefault="007E3BB9" w:rsidP="007E3BB9">
      <w:pPr>
        <w:pStyle w:val="Tekstprzypisudolnego"/>
        <w:rPr>
          <w:rFonts w:ascii="Arial" w:hAnsi="Arial" w:cs="Arial"/>
          <w:sz w:val="22"/>
          <w:szCs w:val="22"/>
        </w:rPr>
      </w:pPr>
    </w:p>
  </w:footnote>
  <w:footnote w:id="10">
    <w:p w14:paraId="126EDAA2"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Fonts w:ascii="Arial" w:hAnsi="Arial" w:cs="Arial"/>
          <w:color w:val="000000" w:themeColor="text1"/>
          <w:sz w:val="24"/>
          <w:szCs w:val="24"/>
        </w:rPr>
        <w:t>Rozporządzenia PE i Rady (UE) 2021/1060 z dnia 24 czerwca 2022 roku</w:t>
      </w:r>
    </w:p>
  </w:footnote>
  <w:footnote w:id="11">
    <w:p w14:paraId="41C63877"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091058">
        <w:rPr>
          <w:rStyle w:val="markedcontent"/>
          <w:rFonts w:ascii="Arial" w:hAnsi="Arial" w:cs="Arial"/>
          <w:sz w:val="24"/>
          <w:szCs w:val="24"/>
        </w:rPr>
        <w:t xml:space="preserve">Umowa partnerstwa dla realizacji polityki spójności 2021-2027 w Polsce; </w:t>
      </w:r>
      <w:hyperlink r:id="rId3" w:history="1">
        <w:r w:rsidRPr="00091058">
          <w:rPr>
            <w:rStyle w:val="Hipercze"/>
            <w:rFonts w:ascii="Arial" w:hAnsi="Arial" w:cs="Arial"/>
            <w:sz w:val="24"/>
            <w:szCs w:val="24"/>
          </w:rPr>
          <w:t>https://www.funduszeeuropejskie.gov.pl/strony/o-funduszach/fundusze-2021-2027/</w:t>
        </w:r>
      </w:hyperlink>
      <w:r w:rsidRPr="009B3AAF">
        <w:rPr>
          <w:rFonts w:ascii="Arial" w:hAnsi="Arial" w:cs="Arial"/>
          <w:sz w:val="24"/>
          <w:szCs w:val="24"/>
        </w:rPr>
        <w:t xml:space="preserve"> </w:t>
      </w:r>
    </w:p>
  </w:footnote>
  <w:footnote w:id="12">
    <w:p w14:paraId="58D7AD31" w14:textId="77777777" w:rsidR="00B554E6" w:rsidRPr="00C51299" w:rsidRDefault="00B554E6" w:rsidP="00722EF2">
      <w:pPr>
        <w:spacing w:after="0" w:line="276" w:lineRule="auto"/>
        <w:ind w:left="284" w:hanging="284"/>
        <w:contextualSpacing/>
        <w:rPr>
          <w:rFonts w:ascii="Arial" w:hAnsi="Arial" w:cs="Arial"/>
          <w:sz w:val="24"/>
          <w:szCs w:val="24"/>
        </w:rPr>
      </w:pPr>
      <w:r w:rsidRPr="000909A0">
        <w:rPr>
          <w:rStyle w:val="Odwoanieprzypisudolnego"/>
          <w:rFonts w:ascii="Arial" w:hAnsi="Arial" w:cs="Arial"/>
          <w:sz w:val="24"/>
          <w:szCs w:val="24"/>
        </w:rPr>
        <w:footnoteRef/>
      </w:r>
      <w:r w:rsidRPr="00C51299">
        <w:rPr>
          <w:rFonts w:ascii="Arial" w:hAnsi="Arial" w:cs="Arial"/>
          <w:sz w:val="24"/>
          <w:szCs w:val="24"/>
        </w:rPr>
        <w:t xml:space="preserve"> Przyjęte Uchwałą nr 2/23 Komitetu Monitorującego program regionalny Fundusze Europejskie dla Świętokrzyskiego 2021-2027 </w:t>
      </w:r>
      <w:r w:rsidRPr="00C51299">
        <w:rPr>
          <w:rFonts w:ascii="Arial" w:hAnsi="Arial" w:cs="Arial"/>
          <w:sz w:val="24"/>
          <w:szCs w:val="24"/>
        </w:rPr>
        <w:br/>
        <w:t>z dnia 30 marca 2023 r., zaktualizowane Uchwałą nr 50/23 Komitetu Monitorującego program regionalny Fundusze Europejskie dla Świętokrzyskiego 2021-2027 z dnia 23 listopada 2023 r.</w:t>
      </w:r>
    </w:p>
  </w:footnote>
  <w:footnote w:id="13">
    <w:p w14:paraId="56587E23" w14:textId="4209EC91" w:rsidR="00143FA2" w:rsidRPr="00C51299" w:rsidRDefault="00143FA2" w:rsidP="00DA40EB">
      <w:pPr>
        <w:pStyle w:val="Tekstprzypisudolnego"/>
        <w:spacing w:line="276" w:lineRule="auto"/>
        <w:ind w:left="284" w:hanging="284"/>
        <w:rPr>
          <w:rFonts w:ascii="Arial" w:hAnsi="Arial" w:cs="Arial"/>
          <w:sz w:val="24"/>
          <w:szCs w:val="24"/>
        </w:rPr>
      </w:pPr>
      <w:r w:rsidRPr="00C51299">
        <w:rPr>
          <w:rStyle w:val="Odwoanieprzypisudolnego"/>
          <w:rFonts w:ascii="Arial" w:hAnsi="Arial" w:cs="Arial"/>
          <w:sz w:val="24"/>
          <w:szCs w:val="24"/>
        </w:rPr>
        <w:footnoteRef/>
      </w:r>
      <w:r w:rsidRPr="00C51299">
        <w:rPr>
          <w:rFonts w:ascii="Arial" w:hAnsi="Arial" w:cs="Arial"/>
          <w:sz w:val="24"/>
          <w:szCs w:val="24"/>
        </w:rPr>
        <w:t xml:space="preserve"> Zgodnie z definicją efektu zachęty zawartą w Rozporządzeniu Komisji (UE) NR 651/2014 z dnia 17 czerwca </w:t>
      </w:r>
      <w:r w:rsidRPr="00C51299">
        <w:rPr>
          <w:rFonts w:ascii="Arial" w:hAnsi="Arial" w:cs="Arial"/>
          <w:color w:val="000000" w:themeColor="text1"/>
          <w:sz w:val="24"/>
          <w:szCs w:val="24"/>
        </w:rPr>
        <w:t xml:space="preserve">2014 roku uznające </w:t>
      </w:r>
      <w:r w:rsidRPr="00C51299">
        <w:rPr>
          <w:rFonts w:ascii="Arial" w:hAnsi="Arial" w:cs="Arial"/>
          <w:sz w:val="24"/>
          <w:szCs w:val="24"/>
        </w:rPr>
        <w:t>niektóre rodzaje pomocy za zgodne z rynkiem wewnętrznym w zastosowaniu art. 107 i 108 Traktatu</w:t>
      </w:r>
      <w:r w:rsidR="00A8374C" w:rsidRPr="00C51299">
        <w:rPr>
          <w:rFonts w:ascii="Arial" w:hAnsi="Arial" w:cs="Arial"/>
          <w:sz w:val="24"/>
          <w:szCs w:val="24"/>
        </w:rPr>
        <w:t>.</w:t>
      </w:r>
    </w:p>
  </w:footnote>
  <w:footnote w:id="14">
    <w:p w14:paraId="1BEBDA96" w14:textId="4AF843D5" w:rsidR="00143FA2" w:rsidRPr="00DA40EB" w:rsidRDefault="00143FA2" w:rsidP="00DA40EB">
      <w:pPr>
        <w:pStyle w:val="Tekstprzypisudolnego"/>
        <w:spacing w:line="276" w:lineRule="auto"/>
        <w:rPr>
          <w:rFonts w:ascii="Arial" w:hAnsi="Arial" w:cs="Arial"/>
          <w:sz w:val="22"/>
          <w:szCs w:val="22"/>
        </w:rPr>
      </w:pPr>
      <w:r w:rsidRPr="00C51299">
        <w:rPr>
          <w:rStyle w:val="Odwoanieprzypisudolnego"/>
          <w:rFonts w:ascii="Arial" w:hAnsi="Arial" w:cs="Arial"/>
          <w:sz w:val="24"/>
          <w:szCs w:val="24"/>
        </w:rPr>
        <w:footnoteRef/>
      </w:r>
      <w:r w:rsidRPr="00C51299">
        <w:rPr>
          <w:rFonts w:ascii="Arial" w:hAnsi="Arial" w:cs="Arial"/>
          <w:sz w:val="24"/>
          <w:szCs w:val="24"/>
        </w:rPr>
        <w:t xml:space="preserve"> </w:t>
      </w:r>
      <w:r w:rsidR="00C51299" w:rsidRPr="00DA40EB">
        <w:rPr>
          <w:rFonts w:ascii="Arial" w:hAnsi="Arial" w:cs="Arial"/>
          <w:sz w:val="24"/>
          <w:szCs w:val="24"/>
        </w:rPr>
        <w:t xml:space="preserve"> </w:t>
      </w:r>
      <w:r w:rsidRPr="00C51299">
        <w:rPr>
          <w:rFonts w:ascii="Arial" w:hAnsi="Arial" w:cs="Arial"/>
          <w:sz w:val="24"/>
          <w:szCs w:val="24"/>
        </w:rPr>
        <w:t xml:space="preserve">Wytyczne dostępne na stronie </w:t>
      </w:r>
      <w:hyperlink r:id="rId4" w:history="1">
        <w:r w:rsidRPr="00C51299">
          <w:rPr>
            <w:rStyle w:val="Hipercze"/>
            <w:rFonts w:ascii="Arial" w:hAnsi="Arial" w:cs="Arial"/>
            <w:sz w:val="24"/>
            <w:szCs w:val="24"/>
          </w:rPr>
          <w:t>https://www.funduszeeuropejskie.gov.pl/</w:t>
        </w:r>
      </w:hyperlink>
    </w:p>
  </w:footnote>
  <w:footnote w:id="15">
    <w:p w14:paraId="422D661D" w14:textId="14271654" w:rsidR="00143FA2" w:rsidRPr="009B3AAF" w:rsidRDefault="00143FA2" w:rsidP="00143FA2">
      <w:pPr>
        <w:pStyle w:val="Tekstprzypisudolnego"/>
        <w:rPr>
          <w:rStyle w:val="markedcontent"/>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Style w:val="markedcontent"/>
          <w:rFonts w:ascii="Arial" w:hAnsi="Arial" w:cs="Arial"/>
          <w:sz w:val="24"/>
          <w:szCs w:val="24"/>
        </w:rPr>
        <w:t>Szczegółowy Opis Priorytetów programu FEŚ 2021-2027</w:t>
      </w:r>
      <w:r w:rsidR="00091058">
        <w:rPr>
          <w:rStyle w:val="markedcontent"/>
          <w:rFonts w:ascii="Arial" w:hAnsi="Arial" w:cs="Arial"/>
          <w:sz w:val="24"/>
          <w:szCs w:val="24"/>
        </w:rPr>
        <w:t>.</w:t>
      </w:r>
    </w:p>
    <w:p w14:paraId="62B33429" w14:textId="77777777" w:rsidR="00143FA2" w:rsidRPr="005843A0" w:rsidRDefault="00143FA2" w:rsidP="00143FA2">
      <w:pPr>
        <w:pStyle w:val="Tekstprzypisudolnego"/>
        <w:rPr>
          <w:sz w:val="22"/>
          <w:szCs w:val="22"/>
        </w:rPr>
      </w:pPr>
    </w:p>
  </w:footnote>
  <w:footnote w:id="16">
    <w:p w14:paraId="0FE4E9A1" w14:textId="77777777" w:rsidR="00143FA2" w:rsidRPr="00722EF2" w:rsidRDefault="00143FA2" w:rsidP="00143FA2">
      <w:pPr>
        <w:pStyle w:val="Tekstprzypisudolnego"/>
        <w:rPr>
          <w:rFonts w:ascii="Arial" w:hAnsi="Arial" w:cs="Arial"/>
          <w:sz w:val="22"/>
          <w:szCs w:val="22"/>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722EF2">
        <w:rPr>
          <w:rFonts w:ascii="Arial" w:hAnsi="Arial" w:cs="Arial"/>
          <w:sz w:val="24"/>
          <w:szCs w:val="24"/>
        </w:rPr>
        <w:t xml:space="preserve">Wytyczne dostępne na stronie: </w:t>
      </w:r>
      <w:hyperlink r:id="rId5" w:history="1">
        <w:r w:rsidRPr="00722EF2">
          <w:rPr>
            <w:rStyle w:val="Hipercze"/>
            <w:rFonts w:ascii="Arial" w:hAnsi="Arial" w:cs="Arial"/>
            <w:sz w:val="22"/>
            <w:szCs w:val="22"/>
          </w:rPr>
          <w:t>https://eur-lex.europa.eu/legal-content/PL/TXT/PDF/?uri=CELEX:52021XC0916(03)&amp;from=PL</w:t>
        </w:r>
      </w:hyperlink>
    </w:p>
    <w:p w14:paraId="5BE38C12" w14:textId="77777777" w:rsidR="00143FA2" w:rsidRDefault="00143FA2" w:rsidP="00143FA2">
      <w:pPr>
        <w:pStyle w:val="Tekstprzypisudolnego"/>
      </w:pPr>
    </w:p>
  </w:footnote>
  <w:footnote w:id="17">
    <w:p w14:paraId="43816C6D" w14:textId="3A904884" w:rsidR="00143FA2" w:rsidRPr="009B3AAF" w:rsidRDefault="00143FA2" w:rsidP="00143FA2">
      <w:pPr>
        <w:spacing w:line="360" w:lineRule="auto"/>
        <w:ind w:right="140"/>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Rozporządzenia PE i </w:t>
      </w:r>
      <w:r w:rsidRPr="009B3AAF">
        <w:rPr>
          <w:rFonts w:ascii="Arial" w:hAnsi="Arial" w:cs="Arial"/>
          <w:color w:val="000000" w:themeColor="text1"/>
          <w:sz w:val="24"/>
          <w:szCs w:val="24"/>
        </w:rPr>
        <w:t>Rady nr 2021/1060 z dnia 24 czerwca 2022 roku</w:t>
      </w:r>
      <w:r w:rsidR="00091058">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57295BED" w14:textId="77777777" w:rsidR="00143FA2" w:rsidRDefault="00143FA2" w:rsidP="00143FA2">
      <w:pPr>
        <w:pStyle w:val="Tekstprzypisudolnego"/>
      </w:pPr>
    </w:p>
  </w:footnote>
  <w:footnote w:id="18">
    <w:p w14:paraId="68B87421" w14:textId="4C3ACC0A" w:rsidR="00143FA2" w:rsidRPr="009B3AAF" w:rsidRDefault="00143FA2" w:rsidP="00143FA2">
      <w:pPr>
        <w:spacing w:line="360" w:lineRule="auto"/>
        <w:ind w:right="140"/>
        <w:rPr>
          <w:rFonts w:ascii="Arial" w:hAnsi="Arial" w:cs="Arial"/>
          <w:b/>
          <w:bCs/>
          <w:color w:val="000000" w:themeColor="text1"/>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Fonts w:ascii="Arial" w:hAnsi="Arial" w:cs="Arial"/>
          <w:color w:val="000000" w:themeColor="text1"/>
          <w:sz w:val="24"/>
          <w:szCs w:val="24"/>
        </w:rPr>
        <w:t>Rozporządzenia PE i Rady nr 2021/1060 z dnia 24 czerwca 2022 roku</w:t>
      </w:r>
      <w:r w:rsidR="00091058">
        <w:rPr>
          <w:rFonts w:ascii="Arial" w:hAnsi="Arial" w:cs="Arial"/>
          <w:color w:val="000000" w:themeColor="text1"/>
          <w:sz w:val="24"/>
          <w:szCs w:val="24"/>
        </w:rPr>
        <w:t>.</w:t>
      </w:r>
    </w:p>
  </w:footnote>
  <w:footnote w:id="19">
    <w:p w14:paraId="6D2BF8E0" w14:textId="30EFB39B" w:rsidR="0042064E" w:rsidRPr="0042064E" w:rsidRDefault="0042064E">
      <w:pPr>
        <w:pStyle w:val="Tekstprzypisudolnego"/>
        <w:rPr>
          <w:rFonts w:ascii="Arial" w:hAnsi="Arial" w:cs="Arial"/>
          <w:sz w:val="24"/>
          <w:szCs w:val="24"/>
        </w:rPr>
      </w:pPr>
      <w:r w:rsidRPr="0042064E">
        <w:rPr>
          <w:rStyle w:val="Odwoanieprzypisudolnego"/>
          <w:rFonts w:ascii="Arial" w:hAnsi="Arial" w:cs="Arial"/>
          <w:sz w:val="24"/>
          <w:szCs w:val="24"/>
        </w:rPr>
        <w:footnoteRef/>
      </w:r>
      <w:r w:rsidRPr="0042064E">
        <w:rPr>
          <w:rFonts w:ascii="Arial" w:hAnsi="Arial" w:cs="Arial"/>
          <w:sz w:val="24"/>
          <w:szCs w:val="24"/>
        </w:rPr>
        <w:t xml:space="preserve"> Przyjęte Uchwałą nr 44/23 Komitetu Monitorującego program regionalny Fundusze Europejskie dla Świętokrzyskiego 2021-2027</w:t>
      </w:r>
      <w:r w:rsidR="00551B07">
        <w:rPr>
          <w:rFonts w:ascii="Arial" w:hAnsi="Arial" w:cs="Arial"/>
          <w:sz w:val="24"/>
          <w:szCs w:val="24"/>
        </w:rPr>
        <w:br/>
        <w:t xml:space="preserve"> </w:t>
      </w:r>
      <w:r w:rsidRPr="0042064E">
        <w:rPr>
          <w:rFonts w:ascii="Arial" w:hAnsi="Arial" w:cs="Arial"/>
          <w:sz w:val="24"/>
          <w:szCs w:val="24"/>
        </w:rPr>
        <w:t xml:space="preserve"> </w:t>
      </w:r>
      <w:r w:rsidR="00551B07">
        <w:rPr>
          <w:rFonts w:ascii="Arial" w:hAnsi="Arial" w:cs="Arial"/>
          <w:sz w:val="24"/>
          <w:szCs w:val="24"/>
        </w:rPr>
        <w:t xml:space="preserve">  </w:t>
      </w:r>
      <w:r w:rsidRPr="0042064E">
        <w:rPr>
          <w:rFonts w:ascii="Arial" w:hAnsi="Arial" w:cs="Arial"/>
          <w:sz w:val="24"/>
          <w:szCs w:val="24"/>
        </w:rPr>
        <w:t>z dnia 5 października 2023 r.</w:t>
      </w:r>
    </w:p>
  </w:footnote>
  <w:footnote w:id="20">
    <w:p w14:paraId="15FFC763" w14:textId="77777777" w:rsidR="005B4E71" w:rsidRPr="00091058" w:rsidRDefault="005B4E71">
      <w:pPr>
        <w:pStyle w:val="Tekstprzypisudolnego"/>
        <w:rPr>
          <w:rFonts w:ascii="Arial" w:hAnsi="Arial" w:cs="Arial"/>
          <w:sz w:val="24"/>
          <w:szCs w:val="24"/>
        </w:rPr>
      </w:pPr>
      <w:r>
        <w:rPr>
          <w:rStyle w:val="Odwoanieprzypisudolnego"/>
        </w:rPr>
        <w:footnoteRef/>
      </w:r>
      <w:r>
        <w:t xml:space="preserve"> </w:t>
      </w:r>
      <w:r w:rsidRPr="00091058">
        <w:rPr>
          <w:rFonts w:ascii="Arial" w:hAnsi="Arial" w:cs="Arial"/>
          <w:sz w:val="24"/>
          <w:szCs w:val="24"/>
        </w:rPr>
        <w:t>Ewentualne odstępstwo od tej zasady możliwe będzie, o ile wyrazi na to zgodę Komisja Europejska.</w:t>
      </w:r>
    </w:p>
  </w:footnote>
  <w:footnote w:id="21">
    <w:p w14:paraId="2460BA16" w14:textId="494DDB2B" w:rsidR="00955570" w:rsidRPr="0042064E" w:rsidRDefault="00955570" w:rsidP="00312DF4">
      <w:pPr>
        <w:pStyle w:val="Tekstprzypisudolnego"/>
        <w:ind w:left="284" w:hanging="284"/>
        <w:rPr>
          <w:rFonts w:ascii="Arial" w:hAnsi="Arial" w:cs="Arial"/>
          <w:sz w:val="24"/>
          <w:szCs w:val="24"/>
        </w:rPr>
      </w:pPr>
      <w:r w:rsidRPr="0042064E">
        <w:rPr>
          <w:rStyle w:val="Odwoanieprzypisudolnego"/>
          <w:rFonts w:ascii="Arial" w:hAnsi="Arial" w:cs="Arial"/>
          <w:sz w:val="24"/>
          <w:szCs w:val="24"/>
        </w:rPr>
        <w:footnoteRef/>
      </w:r>
      <w:r w:rsidRPr="0042064E">
        <w:rPr>
          <w:rFonts w:ascii="Arial" w:hAnsi="Arial" w:cs="Arial"/>
          <w:sz w:val="24"/>
          <w:szCs w:val="24"/>
        </w:rPr>
        <w:t xml:space="preserve"> Przyjęte Uchwałą nr </w:t>
      </w:r>
      <w:r>
        <w:rPr>
          <w:rFonts w:ascii="Arial" w:hAnsi="Arial" w:cs="Arial"/>
          <w:sz w:val="24"/>
          <w:szCs w:val="24"/>
        </w:rPr>
        <w:t>66</w:t>
      </w:r>
      <w:r w:rsidRPr="0042064E">
        <w:rPr>
          <w:rFonts w:ascii="Arial" w:hAnsi="Arial" w:cs="Arial"/>
          <w:sz w:val="24"/>
          <w:szCs w:val="24"/>
        </w:rPr>
        <w:t>/2</w:t>
      </w:r>
      <w:r>
        <w:rPr>
          <w:rFonts w:ascii="Arial" w:hAnsi="Arial" w:cs="Arial"/>
          <w:sz w:val="24"/>
          <w:szCs w:val="24"/>
        </w:rPr>
        <w:t>4</w:t>
      </w:r>
      <w:r w:rsidRPr="0042064E">
        <w:rPr>
          <w:rFonts w:ascii="Arial" w:hAnsi="Arial" w:cs="Arial"/>
          <w:sz w:val="24"/>
          <w:szCs w:val="24"/>
        </w:rPr>
        <w:t xml:space="preserve"> Komitetu Monitorującego program regionalny Fundusze Europejskie dla Świętokrzyskiego 2021-2027</w:t>
      </w:r>
      <w:r>
        <w:rPr>
          <w:rFonts w:ascii="Arial" w:hAnsi="Arial" w:cs="Arial"/>
          <w:sz w:val="24"/>
          <w:szCs w:val="24"/>
        </w:rPr>
        <w:br/>
      </w:r>
      <w:r w:rsidRPr="0042064E">
        <w:rPr>
          <w:rFonts w:ascii="Arial" w:hAnsi="Arial" w:cs="Arial"/>
          <w:sz w:val="24"/>
          <w:szCs w:val="24"/>
        </w:rPr>
        <w:t xml:space="preserve">z dnia </w:t>
      </w:r>
      <w:r>
        <w:rPr>
          <w:rFonts w:ascii="Arial" w:hAnsi="Arial" w:cs="Arial"/>
          <w:sz w:val="24"/>
          <w:szCs w:val="24"/>
        </w:rPr>
        <w:t>12</w:t>
      </w:r>
      <w:r w:rsidRPr="0042064E">
        <w:rPr>
          <w:rFonts w:ascii="Arial" w:hAnsi="Arial" w:cs="Arial"/>
          <w:sz w:val="24"/>
          <w:szCs w:val="24"/>
        </w:rPr>
        <w:t xml:space="preserve"> </w:t>
      </w:r>
      <w:r>
        <w:rPr>
          <w:rFonts w:ascii="Arial" w:hAnsi="Arial" w:cs="Arial"/>
          <w:sz w:val="24"/>
          <w:szCs w:val="24"/>
        </w:rPr>
        <w:t>marca</w:t>
      </w:r>
      <w:r w:rsidRPr="0042064E">
        <w:rPr>
          <w:rFonts w:ascii="Arial" w:hAnsi="Arial" w:cs="Arial"/>
          <w:sz w:val="24"/>
          <w:szCs w:val="24"/>
        </w:rPr>
        <w:t xml:space="preserve"> 202</w:t>
      </w:r>
      <w:r>
        <w:rPr>
          <w:rFonts w:ascii="Arial" w:hAnsi="Arial" w:cs="Arial"/>
          <w:sz w:val="24"/>
          <w:szCs w:val="24"/>
        </w:rPr>
        <w:t>4</w:t>
      </w:r>
      <w:r w:rsidRPr="0042064E">
        <w:rPr>
          <w:rFonts w:ascii="Arial" w:hAnsi="Arial" w:cs="Arial"/>
          <w:sz w:val="24"/>
          <w:szCs w:val="24"/>
        </w:rPr>
        <w:t xml:space="preserve"> r.</w:t>
      </w:r>
    </w:p>
  </w:footnote>
  <w:footnote w:id="22">
    <w:p w14:paraId="06CAE852" w14:textId="758B1728" w:rsidR="00E3293A" w:rsidRPr="00091058" w:rsidRDefault="0032236B" w:rsidP="008E0BEA">
      <w:pPr>
        <w:spacing w:after="0" w:line="276" w:lineRule="auto"/>
        <w:ind w:left="284" w:hanging="284"/>
        <w:contextualSpacing/>
        <w:rPr>
          <w:rFonts w:ascii="Arial" w:hAnsi="Arial" w:cs="Arial"/>
          <w:sz w:val="24"/>
          <w:szCs w:val="24"/>
        </w:rPr>
      </w:pPr>
      <w:r w:rsidRPr="00091058">
        <w:rPr>
          <w:rStyle w:val="Odwoanieprzypisudolnego"/>
          <w:rFonts w:ascii="Arial" w:hAnsi="Arial" w:cs="Arial"/>
          <w:sz w:val="24"/>
          <w:szCs w:val="24"/>
        </w:rPr>
        <w:footnoteRef/>
      </w:r>
      <w:r w:rsidRPr="00091058">
        <w:rPr>
          <w:rFonts w:ascii="Arial" w:hAnsi="Arial" w:cs="Arial"/>
          <w:sz w:val="24"/>
          <w:szCs w:val="24"/>
        </w:rPr>
        <w:t xml:space="preserve"> </w:t>
      </w:r>
      <w:r w:rsidR="00D25EE7" w:rsidRPr="00091058">
        <w:rPr>
          <w:rFonts w:ascii="Arial" w:hAnsi="Arial" w:cs="Arial"/>
          <w:sz w:val="24"/>
          <w:szCs w:val="24"/>
        </w:rPr>
        <w:t xml:space="preserve"> </w:t>
      </w:r>
      <w:r w:rsidRPr="00091058">
        <w:rPr>
          <w:rFonts w:ascii="Arial" w:hAnsi="Arial" w:cs="Arial"/>
          <w:sz w:val="24"/>
          <w:szCs w:val="24"/>
        </w:rPr>
        <w:t>Przyjęte Uchwałą nr 17</w:t>
      </w:r>
      <w:r w:rsidR="00091058">
        <w:rPr>
          <w:rFonts w:ascii="Arial" w:hAnsi="Arial" w:cs="Arial"/>
          <w:sz w:val="24"/>
          <w:szCs w:val="24"/>
        </w:rPr>
        <w:t>/23</w:t>
      </w:r>
      <w:r w:rsidRPr="00091058">
        <w:rPr>
          <w:rFonts w:ascii="Arial" w:hAnsi="Arial" w:cs="Arial"/>
          <w:sz w:val="24"/>
          <w:szCs w:val="24"/>
        </w:rPr>
        <w:t xml:space="preserve"> Komitetu Monitorującego program regionalny Fundusze Europejskie dla Świętokrzyskiego 2021-2027</w:t>
      </w:r>
      <w:r w:rsidR="00B740F0" w:rsidRPr="00091058">
        <w:rPr>
          <w:rFonts w:ascii="Arial" w:hAnsi="Arial" w:cs="Arial"/>
          <w:sz w:val="24"/>
          <w:szCs w:val="24"/>
        </w:rPr>
        <w:t xml:space="preserve"> </w:t>
      </w:r>
      <w:r w:rsidR="00091058">
        <w:rPr>
          <w:rFonts w:ascii="Arial" w:hAnsi="Arial" w:cs="Arial"/>
          <w:sz w:val="24"/>
          <w:szCs w:val="24"/>
        </w:rPr>
        <w:br/>
      </w:r>
      <w:r w:rsidRPr="00091058">
        <w:rPr>
          <w:rFonts w:ascii="Arial" w:hAnsi="Arial" w:cs="Arial"/>
          <w:sz w:val="24"/>
          <w:szCs w:val="24"/>
        </w:rPr>
        <w:t>z dnia 18 maja 2023 r.</w:t>
      </w:r>
      <w:r w:rsidR="00E3293A" w:rsidRPr="00091058">
        <w:rPr>
          <w:rFonts w:ascii="Arial" w:hAnsi="Arial" w:cs="Arial"/>
          <w:sz w:val="24"/>
          <w:szCs w:val="24"/>
        </w:rPr>
        <w:t>, zaktualizowane Uchwałą nr 39/23 Komitetu Monitorującego program regionalny Fundusze Europejskie dla Świętokrzyskiego 2021</w:t>
      </w:r>
      <w:r w:rsidR="00CF5956" w:rsidRPr="00091058">
        <w:rPr>
          <w:rFonts w:ascii="Arial" w:hAnsi="Arial" w:cs="Arial"/>
          <w:sz w:val="24"/>
          <w:szCs w:val="24"/>
        </w:rPr>
        <w:t xml:space="preserve"> </w:t>
      </w:r>
      <w:r w:rsidR="00E3293A" w:rsidRPr="00091058">
        <w:rPr>
          <w:rFonts w:ascii="Arial" w:hAnsi="Arial" w:cs="Arial"/>
          <w:sz w:val="24"/>
          <w:szCs w:val="24"/>
        </w:rPr>
        <w:t>-2027 z dnia 4 sierpnia 2023 r.</w:t>
      </w:r>
    </w:p>
    <w:p w14:paraId="10F7E39A" w14:textId="313F42A5" w:rsidR="0032236B" w:rsidRPr="00E3293A" w:rsidRDefault="0032236B" w:rsidP="004C5E5E">
      <w:pPr>
        <w:pStyle w:val="Nagwek"/>
        <w:rPr>
          <w:rFonts w:ascii="Arial" w:hAnsi="Arial" w:cs="Arial"/>
        </w:rPr>
      </w:pPr>
    </w:p>
  </w:footnote>
  <w:footnote w:id="23">
    <w:p w14:paraId="4DB939C0" w14:textId="7CA05468" w:rsidR="00090434" w:rsidRPr="00DA40EB" w:rsidRDefault="00090434" w:rsidP="00090434">
      <w:pPr>
        <w:pStyle w:val="Tekstprzypisudolnego"/>
        <w:jc w:val="both"/>
        <w:rPr>
          <w:rFonts w:ascii="Arial" w:hAnsi="Arial" w:cs="Arial"/>
          <w:sz w:val="24"/>
          <w:szCs w:val="24"/>
        </w:rPr>
      </w:pPr>
      <w:r w:rsidRPr="00CF0B2A">
        <w:rPr>
          <w:rStyle w:val="Odwoanieprzypisudolnego"/>
          <w:rFonts w:ascii="Arial" w:hAnsi="Arial" w:cs="Arial"/>
        </w:rPr>
        <w:footnoteRef/>
      </w:r>
      <w:r w:rsidRPr="00CF0B2A">
        <w:rPr>
          <w:rFonts w:ascii="Arial" w:hAnsi="Arial" w:cs="Arial"/>
        </w:rPr>
        <w:t xml:space="preserve"> </w:t>
      </w:r>
      <w:r w:rsidRPr="00DA40EB">
        <w:rPr>
          <w:rFonts w:ascii="Arial" w:hAnsi="Arial" w:cs="Arial"/>
          <w:sz w:val="24"/>
          <w:szCs w:val="24"/>
        </w:rPr>
        <w:t>Poziomy gotowości technologicznej zostały określone w Załączniku nr 1 do Rozporządzenie Ministra Nauki i Szkolnictwa Wyższego</w:t>
      </w:r>
      <w:r w:rsidR="00551B07">
        <w:rPr>
          <w:rFonts w:ascii="Arial" w:hAnsi="Arial" w:cs="Arial"/>
          <w:sz w:val="24"/>
          <w:szCs w:val="24"/>
        </w:rPr>
        <w:br/>
      </w:r>
      <w:r w:rsidRPr="00DA40EB">
        <w:rPr>
          <w:rFonts w:ascii="Arial" w:hAnsi="Arial" w:cs="Arial"/>
          <w:sz w:val="24"/>
          <w:szCs w:val="24"/>
        </w:rPr>
        <w:t xml:space="preserve"> </w:t>
      </w:r>
      <w:r w:rsidR="00551B07">
        <w:rPr>
          <w:rFonts w:ascii="Arial" w:hAnsi="Arial" w:cs="Arial"/>
          <w:sz w:val="24"/>
          <w:szCs w:val="24"/>
        </w:rPr>
        <w:t xml:space="preserve">  </w:t>
      </w:r>
      <w:r w:rsidRPr="00DA40EB">
        <w:rPr>
          <w:rFonts w:ascii="Arial" w:hAnsi="Arial" w:cs="Arial"/>
          <w:sz w:val="24"/>
          <w:szCs w:val="24"/>
        </w:rPr>
        <w:t>z dnia z dnia 28 sierpnia 2020</w:t>
      </w:r>
      <w:r w:rsidR="000179DE">
        <w:rPr>
          <w:rFonts w:ascii="Arial" w:hAnsi="Arial" w:cs="Arial"/>
          <w:sz w:val="24"/>
          <w:szCs w:val="24"/>
        </w:rPr>
        <w:t xml:space="preserve"> </w:t>
      </w:r>
      <w:r w:rsidRPr="00DA40EB">
        <w:rPr>
          <w:rFonts w:ascii="Arial" w:hAnsi="Arial" w:cs="Arial"/>
          <w:sz w:val="24"/>
          <w:szCs w:val="24"/>
        </w:rPr>
        <w:t>r. w sprawie zadań Narodowego Centrum Badań i Rozwoju związanych z realizacją badań naukowych</w:t>
      </w:r>
      <w:r w:rsidR="00551B07">
        <w:rPr>
          <w:rFonts w:ascii="Arial" w:hAnsi="Arial" w:cs="Arial"/>
          <w:sz w:val="24"/>
          <w:szCs w:val="24"/>
        </w:rPr>
        <w:br/>
        <w:t xml:space="preserve">  </w:t>
      </w:r>
      <w:r w:rsidRPr="00DA40EB">
        <w:rPr>
          <w:rFonts w:ascii="Arial" w:hAnsi="Arial" w:cs="Arial"/>
          <w:sz w:val="24"/>
          <w:szCs w:val="24"/>
        </w:rPr>
        <w:t xml:space="preserve"> lub prac rozwojowych na rzecz obronności i bezpieczeństwa państwa (Dz.U. 2020 poz. 1495 z późn. zm.).</w:t>
      </w:r>
    </w:p>
  </w:footnote>
  <w:footnote w:id="24">
    <w:p w14:paraId="7DA84868" w14:textId="5C826C42" w:rsidR="000734DE" w:rsidRPr="000734DE" w:rsidRDefault="000734DE">
      <w:pPr>
        <w:pStyle w:val="Tekstprzypisudolnego"/>
        <w:rPr>
          <w:rFonts w:ascii="Arial" w:hAnsi="Arial" w:cs="Arial"/>
          <w:sz w:val="24"/>
          <w:szCs w:val="24"/>
        </w:rPr>
      </w:pPr>
      <w:r w:rsidRPr="000734DE">
        <w:rPr>
          <w:rStyle w:val="Odwoanieprzypisudolnego"/>
          <w:rFonts w:ascii="Arial" w:hAnsi="Arial" w:cs="Arial"/>
          <w:sz w:val="24"/>
          <w:szCs w:val="24"/>
        </w:rPr>
        <w:footnoteRef/>
      </w:r>
      <w:r w:rsidRPr="000734DE">
        <w:rPr>
          <w:rFonts w:ascii="Arial" w:hAnsi="Arial" w:cs="Arial"/>
          <w:sz w:val="24"/>
          <w:szCs w:val="24"/>
        </w:rPr>
        <w:t xml:space="preserve"> Przyjęte Uchwałą nr </w:t>
      </w:r>
      <w:r>
        <w:rPr>
          <w:rFonts w:ascii="Arial" w:hAnsi="Arial" w:cs="Arial"/>
          <w:sz w:val="24"/>
          <w:szCs w:val="24"/>
        </w:rPr>
        <w:t>75</w:t>
      </w:r>
      <w:r w:rsidRPr="000734DE">
        <w:rPr>
          <w:rFonts w:ascii="Arial" w:hAnsi="Arial" w:cs="Arial"/>
          <w:sz w:val="24"/>
          <w:szCs w:val="24"/>
        </w:rPr>
        <w:t>/2</w:t>
      </w:r>
      <w:r>
        <w:rPr>
          <w:rFonts w:ascii="Arial" w:hAnsi="Arial" w:cs="Arial"/>
          <w:sz w:val="24"/>
          <w:szCs w:val="24"/>
        </w:rPr>
        <w:t>4</w:t>
      </w:r>
      <w:r w:rsidRPr="000734DE">
        <w:rPr>
          <w:rFonts w:ascii="Arial" w:hAnsi="Arial" w:cs="Arial"/>
          <w:sz w:val="24"/>
          <w:szCs w:val="24"/>
        </w:rPr>
        <w:t xml:space="preserve"> Komitetu Monitorującego program regionalny Fundusze Europejskie dla Świętokrzyskiego 2021-2027 </w:t>
      </w:r>
      <w:r w:rsidRPr="000734DE">
        <w:rPr>
          <w:rFonts w:ascii="Arial" w:hAnsi="Arial" w:cs="Arial"/>
          <w:sz w:val="24"/>
          <w:szCs w:val="24"/>
        </w:rPr>
        <w:br/>
        <w:t xml:space="preserve">z dnia </w:t>
      </w:r>
      <w:r>
        <w:rPr>
          <w:rFonts w:ascii="Arial" w:hAnsi="Arial" w:cs="Arial"/>
          <w:sz w:val="24"/>
          <w:szCs w:val="24"/>
        </w:rPr>
        <w:t>4</w:t>
      </w:r>
      <w:r w:rsidRPr="000734DE">
        <w:rPr>
          <w:rFonts w:ascii="Arial" w:hAnsi="Arial" w:cs="Arial"/>
          <w:sz w:val="24"/>
          <w:szCs w:val="24"/>
        </w:rPr>
        <w:t xml:space="preserve"> </w:t>
      </w:r>
      <w:r>
        <w:rPr>
          <w:rFonts w:ascii="Arial" w:hAnsi="Arial" w:cs="Arial"/>
          <w:sz w:val="24"/>
          <w:szCs w:val="24"/>
        </w:rPr>
        <w:t>czerwca</w:t>
      </w:r>
      <w:r w:rsidRPr="000734DE">
        <w:rPr>
          <w:rFonts w:ascii="Arial" w:hAnsi="Arial" w:cs="Arial"/>
          <w:sz w:val="24"/>
          <w:szCs w:val="24"/>
        </w:rPr>
        <w:t xml:space="preserve"> 202</w:t>
      </w:r>
      <w:r>
        <w:rPr>
          <w:rFonts w:ascii="Arial" w:hAnsi="Arial" w:cs="Arial"/>
          <w:sz w:val="24"/>
          <w:szCs w:val="24"/>
        </w:rPr>
        <w:t>4</w:t>
      </w:r>
      <w:r w:rsidRPr="000734DE">
        <w:rPr>
          <w:rFonts w:ascii="Arial" w:hAnsi="Arial" w:cs="Arial"/>
          <w:sz w:val="24"/>
          <w:szCs w:val="24"/>
        </w:rPr>
        <w:t xml:space="preserve"> r.</w:t>
      </w:r>
      <w:r w:rsidR="00F66905">
        <w:rPr>
          <w:rFonts w:ascii="Arial" w:hAnsi="Arial" w:cs="Arial"/>
          <w:sz w:val="24"/>
          <w:szCs w:val="24"/>
        </w:rPr>
        <w:t xml:space="preserve">, zaktualizowane </w:t>
      </w:r>
      <w:r w:rsidR="00436C21">
        <w:rPr>
          <w:rFonts w:ascii="Arial" w:hAnsi="Arial" w:cs="Arial"/>
          <w:sz w:val="24"/>
          <w:szCs w:val="24"/>
        </w:rPr>
        <w:t xml:space="preserve">Uchwałą nr 82/24 </w:t>
      </w:r>
      <w:r w:rsidR="00436C21" w:rsidRPr="000734DE">
        <w:rPr>
          <w:rFonts w:ascii="Arial" w:hAnsi="Arial" w:cs="Arial"/>
          <w:sz w:val="24"/>
          <w:szCs w:val="24"/>
        </w:rPr>
        <w:t>Komitetu Monitorującego program regionalny Fundusze Europejskie dla Świętokrzyskiego 2021-2027 z dnia</w:t>
      </w:r>
      <w:r w:rsidR="00436C21">
        <w:rPr>
          <w:rFonts w:ascii="Arial" w:hAnsi="Arial" w:cs="Arial"/>
          <w:sz w:val="24"/>
          <w:szCs w:val="24"/>
        </w:rPr>
        <w:t xml:space="preserve"> 24 lipca 2024 r.</w:t>
      </w:r>
    </w:p>
  </w:footnote>
  <w:footnote w:id="25">
    <w:p w14:paraId="5633D53A" w14:textId="77777777" w:rsidR="00B15630" w:rsidRDefault="00B15630" w:rsidP="00B15630">
      <w:pPr>
        <w:pStyle w:val="Tekstprzypisudolnego"/>
      </w:pPr>
      <w:r>
        <w:rPr>
          <w:rStyle w:val="Odwoanieprzypisudolnego"/>
        </w:rPr>
        <w:footnoteRef/>
      </w:r>
      <w:r>
        <w:t xml:space="preserve"> Warunek spełniony jest poprzez wykazanie kadry badawczej, która jest zatrudniona przez Wnioskodawcę oraz tej, którą wnioskodawca zamierza zatrudnić do prac B+R w ramach projektu (zapisy w Planie Prac B+R). </w:t>
      </w:r>
    </w:p>
  </w:footnote>
  <w:footnote w:id="26">
    <w:p w14:paraId="6D66BA46" w14:textId="35FC9071" w:rsidR="00CE04EB" w:rsidRDefault="00CE04EB" w:rsidP="00CE04EB">
      <w:pPr>
        <w:pStyle w:val="Tekstprzypisudolnego"/>
      </w:pPr>
      <w:r>
        <w:rPr>
          <w:rStyle w:val="Odwoanieprzypisudolnego"/>
        </w:rPr>
        <w:footnoteRef/>
      </w:r>
      <w:r>
        <w:t xml:space="preserve"> </w:t>
      </w:r>
      <w:r w:rsidRPr="00091058">
        <w:rPr>
          <w:rFonts w:ascii="Arial" w:hAnsi="Arial" w:cs="Arial"/>
          <w:sz w:val="24"/>
          <w:szCs w:val="24"/>
        </w:rPr>
        <w:t xml:space="preserve">Przyjęte Uchwałą nr </w:t>
      </w:r>
      <w:r>
        <w:rPr>
          <w:rFonts w:ascii="Arial" w:hAnsi="Arial" w:cs="Arial"/>
          <w:sz w:val="24"/>
          <w:szCs w:val="24"/>
        </w:rPr>
        <w:t>67/24</w:t>
      </w:r>
      <w:r w:rsidRPr="00091058">
        <w:rPr>
          <w:rFonts w:ascii="Arial" w:hAnsi="Arial" w:cs="Arial"/>
          <w:sz w:val="24"/>
          <w:szCs w:val="24"/>
        </w:rPr>
        <w:t xml:space="preserve"> Komitetu Monitorującego program regionalny Fundusze Europejskie dla Świętokrzyskiego 2021-2027 </w:t>
      </w:r>
      <w:r>
        <w:rPr>
          <w:rFonts w:ascii="Arial" w:hAnsi="Arial" w:cs="Arial"/>
          <w:sz w:val="24"/>
          <w:szCs w:val="24"/>
        </w:rPr>
        <w:br/>
        <w:t xml:space="preserve">   </w:t>
      </w:r>
      <w:r w:rsidRPr="00091058">
        <w:rPr>
          <w:rFonts w:ascii="Arial" w:hAnsi="Arial" w:cs="Arial"/>
          <w:sz w:val="24"/>
          <w:szCs w:val="24"/>
        </w:rPr>
        <w:t>z dnia 1</w:t>
      </w:r>
      <w:r>
        <w:rPr>
          <w:rFonts w:ascii="Arial" w:hAnsi="Arial" w:cs="Arial"/>
          <w:sz w:val="24"/>
          <w:szCs w:val="24"/>
        </w:rPr>
        <w:t>2 marca 2024 r.</w:t>
      </w:r>
    </w:p>
    <w:p w14:paraId="036D19DB" w14:textId="1904F316" w:rsidR="00CE04EB" w:rsidRDefault="00CE04EB">
      <w:pPr>
        <w:pStyle w:val="Tekstprzypisudolnego"/>
      </w:pPr>
    </w:p>
  </w:footnote>
  <w:footnote w:id="27">
    <w:p w14:paraId="2D1D6215" w14:textId="02B2A0D3" w:rsidR="00815F87" w:rsidRDefault="00815F87" w:rsidP="00815F87">
      <w:pPr>
        <w:pStyle w:val="Tekstprzypisudolnego"/>
      </w:pPr>
      <w:r>
        <w:rPr>
          <w:rStyle w:val="Odwoanieprzypisudolnego"/>
        </w:rPr>
        <w:footnoteRef/>
      </w:r>
      <w:r>
        <w:t xml:space="preserve"> </w:t>
      </w:r>
      <w:r w:rsidRPr="00091058">
        <w:rPr>
          <w:rFonts w:ascii="Arial" w:hAnsi="Arial" w:cs="Arial"/>
          <w:sz w:val="24"/>
          <w:szCs w:val="24"/>
        </w:rPr>
        <w:t xml:space="preserve">Przyjęte Uchwałą nr </w:t>
      </w:r>
      <w:r>
        <w:rPr>
          <w:rFonts w:ascii="Arial" w:hAnsi="Arial" w:cs="Arial"/>
          <w:sz w:val="24"/>
          <w:szCs w:val="24"/>
        </w:rPr>
        <w:t>68/24</w:t>
      </w:r>
      <w:r w:rsidRPr="00091058">
        <w:rPr>
          <w:rFonts w:ascii="Arial" w:hAnsi="Arial" w:cs="Arial"/>
          <w:sz w:val="24"/>
          <w:szCs w:val="24"/>
        </w:rPr>
        <w:t xml:space="preserve"> Komitetu Monitorującego program regionalny Fundusze Europejskie dla Świętokrzyskiego 2021-2027 </w:t>
      </w:r>
      <w:r>
        <w:rPr>
          <w:rFonts w:ascii="Arial" w:hAnsi="Arial" w:cs="Arial"/>
          <w:sz w:val="24"/>
          <w:szCs w:val="24"/>
        </w:rPr>
        <w:br/>
        <w:t xml:space="preserve">   </w:t>
      </w:r>
      <w:r w:rsidRPr="00091058">
        <w:rPr>
          <w:rFonts w:ascii="Arial" w:hAnsi="Arial" w:cs="Arial"/>
          <w:sz w:val="24"/>
          <w:szCs w:val="24"/>
        </w:rPr>
        <w:t>z dnia 1</w:t>
      </w:r>
      <w:r>
        <w:rPr>
          <w:rFonts w:ascii="Arial" w:hAnsi="Arial" w:cs="Arial"/>
          <w:sz w:val="24"/>
          <w:szCs w:val="24"/>
        </w:rPr>
        <w:t>2 marca 2024 r.</w:t>
      </w:r>
    </w:p>
    <w:p w14:paraId="3E2A16CA" w14:textId="5B489100" w:rsidR="00815F87" w:rsidRDefault="00815F87">
      <w:pPr>
        <w:pStyle w:val="Tekstprzypisudolnego"/>
      </w:pPr>
    </w:p>
  </w:footnote>
  <w:footnote w:id="28">
    <w:p w14:paraId="2A90E72A" w14:textId="1DBBCB91" w:rsidR="005C1035" w:rsidRDefault="005C1035" w:rsidP="005C1035">
      <w:pPr>
        <w:pStyle w:val="Tekstprzypisudolnego"/>
      </w:pPr>
      <w:r>
        <w:rPr>
          <w:rStyle w:val="Odwoanieprzypisudolnego"/>
        </w:rPr>
        <w:footnoteRef/>
      </w:r>
      <w:r>
        <w:t xml:space="preserve"> </w:t>
      </w:r>
      <w:r w:rsidRPr="00091058">
        <w:rPr>
          <w:rFonts w:ascii="Arial" w:hAnsi="Arial" w:cs="Arial"/>
          <w:sz w:val="24"/>
          <w:szCs w:val="24"/>
        </w:rPr>
        <w:t xml:space="preserve">Przyjęte Uchwałą nr </w:t>
      </w:r>
      <w:r>
        <w:rPr>
          <w:rFonts w:ascii="Arial" w:hAnsi="Arial" w:cs="Arial"/>
          <w:sz w:val="24"/>
          <w:szCs w:val="24"/>
        </w:rPr>
        <w:t>69/24</w:t>
      </w:r>
      <w:r w:rsidRPr="00091058">
        <w:rPr>
          <w:rFonts w:ascii="Arial" w:hAnsi="Arial" w:cs="Arial"/>
          <w:sz w:val="24"/>
          <w:szCs w:val="24"/>
        </w:rPr>
        <w:t xml:space="preserve"> Komitetu Monitorującego program regionalny Fundusze Europejskie dla Świętokrzyskiego 2021-2027 </w:t>
      </w:r>
      <w:r>
        <w:rPr>
          <w:rFonts w:ascii="Arial" w:hAnsi="Arial" w:cs="Arial"/>
          <w:sz w:val="24"/>
          <w:szCs w:val="24"/>
        </w:rPr>
        <w:br/>
        <w:t xml:space="preserve">   </w:t>
      </w:r>
      <w:r w:rsidRPr="00091058">
        <w:rPr>
          <w:rFonts w:ascii="Arial" w:hAnsi="Arial" w:cs="Arial"/>
          <w:sz w:val="24"/>
          <w:szCs w:val="24"/>
        </w:rPr>
        <w:t>z dnia 1</w:t>
      </w:r>
      <w:r>
        <w:rPr>
          <w:rFonts w:ascii="Arial" w:hAnsi="Arial" w:cs="Arial"/>
          <w:sz w:val="24"/>
          <w:szCs w:val="24"/>
        </w:rPr>
        <w:t>2 marca 2024 r.</w:t>
      </w:r>
    </w:p>
    <w:p w14:paraId="1401017D" w14:textId="77777777" w:rsidR="005C1035" w:rsidRDefault="005C1035" w:rsidP="005C1035">
      <w:pPr>
        <w:pStyle w:val="Tekstprzypisudolnego"/>
      </w:pPr>
    </w:p>
  </w:footnote>
  <w:footnote w:id="29">
    <w:p w14:paraId="58B9851F" w14:textId="5801D278" w:rsidR="00490800" w:rsidRDefault="00490800" w:rsidP="00312DF4">
      <w:pPr>
        <w:pStyle w:val="Tekstprzypisudolnego"/>
        <w:ind w:left="284" w:hanging="142"/>
      </w:pPr>
      <w:r>
        <w:rPr>
          <w:rStyle w:val="Odwoanieprzypisudolnego"/>
        </w:rPr>
        <w:footnoteRef/>
      </w:r>
      <w:r>
        <w:t xml:space="preserve"> </w:t>
      </w:r>
      <w:r w:rsidRPr="00DC32B0">
        <w:rPr>
          <w:rFonts w:ascii="Arial" w:hAnsi="Arial" w:cs="Arial"/>
          <w:sz w:val="24"/>
          <w:szCs w:val="24"/>
        </w:rPr>
        <w:t>Przyjęte Uchwałą nr 62/24 Komitetu Monitorującego program regionalny Fundusze Europejskie dla Świętokrzyskiego 2021-2027</w:t>
      </w:r>
      <w:r w:rsidRPr="00DC32B0">
        <w:rPr>
          <w:rFonts w:ascii="Arial" w:hAnsi="Arial" w:cs="Arial"/>
          <w:sz w:val="24"/>
          <w:szCs w:val="24"/>
        </w:rPr>
        <w:br/>
        <w:t>z dnia 26 lutego 2024 r.</w:t>
      </w:r>
    </w:p>
  </w:footnote>
  <w:footnote w:id="30">
    <w:p w14:paraId="57A87254" w14:textId="0736B85A" w:rsidR="00495C4B" w:rsidRDefault="00495C4B">
      <w:pPr>
        <w:pStyle w:val="Tekstprzypisudolnego"/>
      </w:pPr>
      <w:r>
        <w:rPr>
          <w:rStyle w:val="Odwoanieprzypisudolnego"/>
        </w:rPr>
        <w:footnoteRef/>
      </w:r>
      <w:r>
        <w:t xml:space="preserve"> </w:t>
      </w:r>
      <w:r w:rsidRPr="00DC32B0">
        <w:rPr>
          <w:rFonts w:ascii="Arial" w:hAnsi="Arial" w:cs="Arial"/>
          <w:sz w:val="24"/>
          <w:szCs w:val="24"/>
        </w:rPr>
        <w:t xml:space="preserve">Przyjęte Uchwałą nr </w:t>
      </w:r>
      <w:r>
        <w:rPr>
          <w:rFonts w:ascii="Arial" w:hAnsi="Arial" w:cs="Arial"/>
          <w:sz w:val="24"/>
          <w:szCs w:val="24"/>
        </w:rPr>
        <w:t>70</w:t>
      </w:r>
      <w:r w:rsidRPr="00DC32B0">
        <w:rPr>
          <w:rFonts w:ascii="Arial" w:hAnsi="Arial" w:cs="Arial"/>
          <w:sz w:val="24"/>
          <w:szCs w:val="24"/>
        </w:rPr>
        <w:t>/24 Komitetu Monitorującego program regionalny Fundusze Europejskie dla Świętokrzyskiego 2021-2027</w:t>
      </w:r>
      <w:r w:rsidRPr="00DC32B0">
        <w:rPr>
          <w:rFonts w:ascii="Arial" w:hAnsi="Arial" w:cs="Arial"/>
          <w:sz w:val="24"/>
          <w:szCs w:val="24"/>
        </w:rPr>
        <w:br/>
        <w:t xml:space="preserve">z dnia </w:t>
      </w:r>
      <w:r>
        <w:rPr>
          <w:rFonts w:ascii="Arial" w:hAnsi="Arial" w:cs="Arial"/>
          <w:sz w:val="24"/>
          <w:szCs w:val="24"/>
        </w:rPr>
        <w:t>12</w:t>
      </w:r>
      <w:r w:rsidRPr="00DC32B0">
        <w:rPr>
          <w:rFonts w:ascii="Arial" w:hAnsi="Arial" w:cs="Arial"/>
          <w:sz w:val="24"/>
          <w:szCs w:val="24"/>
        </w:rPr>
        <w:t xml:space="preserve"> </w:t>
      </w:r>
      <w:r>
        <w:rPr>
          <w:rFonts w:ascii="Arial" w:hAnsi="Arial" w:cs="Arial"/>
          <w:sz w:val="24"/>
          <w:szCs w:val="24"/>
        </w:rPr>
        <w:t>marca</w:t>
      </w:r>
      <w:r w:rsidRPr="00DC32B0">
        <w:rPr>
          <w:rFonts w:ascii="Arial" w:hAnsi="Arial" w:cs="Arial"/>
          <w:sz w:val="24"/>
          <w:szCs w:val="24"/>
        </w:rPr>
        <w:t xml:space="preserve"> 2024 r.</w:t>
      </w:r>
    </w:p>
  </w:footnote>
  <w:footnote w:id="31">
    <w:p w14:paraId="5D31EEDF" w14:textId="7398BEFB" w:rsidR="00615CCC" w:rsidRPr="00615CCC" w:rsidRDefault="00615CCC" w:rsidP="00615CCC">
      <w:pPr>
        <w:pStyle w:val="Nagwek"/>
        <w:rPr>
          <w:rFonts w:ascii="Arial" w:hAnsi="Arial" w:cs="Arial"/>
        </w:rPr>
      </w:pPr>
      <w:r>
        <w:rPr>
          <w:rStyle w:val="Odwoanieprzypisudolnego"/>
        </w:rPr>
        <w:footnoteRef/>
      </w:r>
      <w:r>
        <w:t xml:space="preserve"> </w:t>
      </w:r>
      <w:r w:rsidRPr="00DC32B0">
        <w:rPr>
          <w:rFonts w:ascii="Arial" w:hAnsi="Arial" w:cs="Arial"/>
          <w:sz w:val="24"/>
          <w:szCs w:val="24"/>
        </w:rPr>
        <w:t>Przyjęte Uchwałą nr 3</w:t>
      </w:r>
      <w:r w:rsidR="00B77FA1">
        <w:rPr>
          <w:rFonts w:ascii="Arial" w:hAnsi="Arial" w:cs="Arial"/>
          <w:sz w:val="24"/>
          <w:szCs w:val="24"/>
        </w:rPr>
        <w:t>/23</w:t>
      </w:r>
      <w:r w:rsidRPr="00DC32B0">
        <w:rPr>
          <w:rFonts w:ascii="Arial" w:hAnsi="Arial" w:cs="Arial"/>
          <w:sz w:val="24"/>
          <w:szCs w:val="24"/>
        </w:rPr>
        <w:t xml:space="preserve"> Komitetu Monitorującego program regionalny Fundusze Europejskie dla Świętokrzyskiego 2021-2027</w:t>
      </w:r>
      <w:r w:rsidRPr="00DC32B0">
        <w:rPr>
          <w:rFonts w:ascii="Arial" w:hAnsi="Arial" w:cs="Arial"/>
          <w:sz w:val="24"/>
          <w:szCs w:val="24"/>
        </w:rPr>
        <w:br/>
      </w:r>
      <w:r w:rsidR="000179DE">
        <w:rPr>
          <w:rFonts w:ascii="Arial" w:hAnsi="Arial" w:cs="Arial"/>
          <w:sz w:val="24"/>
          <w:szCs w:val="24"/>
        </w:rPr>
        <w:t xml:space="preserve">   </w:t>
      </w:r>
      <w:r w:rsidRPr="00DC32B0">
        <w:rPr>
          <w:rFonts w:ascii="Arial" w:hAnsi="Arial" w:cs="Arial"/>
          <w:sz w:val="24"/>
          <w:szCs w:val="24"/>
        </w:rPr>
        <w:t>z dnia 30 marca 2023 r.</w:t>
      </w:r>
    </w:p>
    <w:p w14:paraId="29FFACD4" w14:textId="5FA5CC28" w:rsidR="00615CCC" w:rsidRDefault="00615CCC">
      <w:pPr>
        <w:pStyle w:val="Tekstprzypisudolnego"/>
      </w:pPr>
    </w:p>
  </w:footnote>
  <w:footnote w:id="32">
    <w:p w14:paraId="209010E8" w14:textId="38BE9F58" w:rsidR="00932CA4" w:rsidRPr="00DC32B0" w:rsidRDefault="00932CA4" w:rsidP="00932CA4">
      <w:pPr>
        <w:pStyle w:val="Nagwek"/>
        <w:spacing w:line="276" w:lineRule="auto"/>
        <w:rPr>
          <w:rFonts w:ascii="Arial" w:hAnsi="Arial" w:cs="Arial"/>
          <w:sz w:val="24"/>
          <w:szCs w:val="24"/>
        </w:rPr>
      </w:pPr>
      <w:r w:rsidRPr="00DC32B0">
        <w:rPr>
          <w:rStyle w:val="Odwoanieprzypisudolnego"/>
          <w:rFonts w:ascii="Arial" w:hAnsi="Arial" w:cs="Arial"/>
        </w:rPr>
        <w:footnoteRef/>
      </w:r>
      <w:r w:rsidRPr="00DC32B0">
        <w:rPr>
          <w:rFonts w:ascii="Arial" w:hAnsi="Arial" w:cs="Arial"/>
        </w:rPr>
        <w:t xml:space="preserve"> </w:t>
      </w:r>
      <w:r w:rsidRPr="00DC32B0">
        <w:rPr>
          <w:rFonts w:ascii="Arial" w:hAnsi="Arial" w:cs="Arial"/>
          <w:sz w:val="24"/>
          <w:szCs w:val="24"/>
        </w:rPr>
        <w:t xml:space="preserve">Przyjęte Uchwałą nr 53/24 Komitetu Monitorującego program regionalny Fundusze Europejskie dla Świętokrzyskiego 2021-2027 </w:t>
      </w:r>
      <w:r w:rsidRPr="00DC32B0">
        <w:rPr>
          <w:rFonts w:ascii="Arial" w:hAnsi="Arial" w:cs="Arial"/>
          <w:sz w:val="24"/>
          <w:szCs w:val="24"/>
        </w:rPr>
        <w:br/>
      </w:r>
      <w:r w:rsidR="00CA1E95" w:rsidRPr="00DC32B0">
        <w:rPr>
          <w:rFonts w:ascii="Arial" w:hAnsi="Arial" w:cs="Arial"/>
          <w:sz w:val="24"/>
          <w:szCs w:val="24"/>
        </w:rPr>
        <w:t xml:space="preserve">   </w:t>
      </w:r>
      <w:r w:rsidRPr="00DC32B0">
        <w:rPr>
          <w:rFonts w:ascii="Arial" w:hAnsi="Arial" w:cs="Arial"/>
          <w:sz w:val="24"/>
          <w:szCs w:val="24"/>
        </w:rPr>
        <w:t>z dnia 18 stycznia 2024 r.</w:t>
      </w:r>
    </w:p>
    <w:p w14:paraId="6229CA70" w14:textId="51E5631B" w:rsidR="00932CA4" w:rsidRDefault="00932CA4">
      <w:pPr>
        <w:pStyle w:val="Tekstprzypisudolnego"/>
      </w:pPr>
    </w:p>
  </w:footnote>
  <w:footnote w:id="33">
    <w:p w14:paraId="6BE8B166" w14:textId="42F7A68F" w:rsidR="00917C5E" w:rsidRDefault="00917C5E">
      <w:pPr>
        <w:pStyle w:val="Tekstprzypisudolnego"/>
      </w:pPr>
      <w:r>
        <w:rPr>
          <w:rStyle w:val="Odwoanieprzypisudolnego"/>
        </w:rPr>
        <w:footnoteRef/>
      </w:r>
      <w:r>
        <w:t xml:space="preserve"> </w:t>
      </w:r>
      <w:r w:rsidRPr="000179DE">
        <w:rPr>
          <w:rFonts w:ascii="Arial" w:hAnsi="Arial" w:cs="Arial"/>
          <w:sz w:val="24"/>
          <w:szCs w:val="24"/>
        </w:rPr>
        <w:t>Szczegółowy Opis Priorytetów programu Fundusze Europejskie dla Świętokrzyskiego 2021-2027 aktualny na dzień ogłoszenia</w:t>
      </w:r>
      <w:r w:rsidR="000179DE">
        <w:rPr>
          <w:rFonts w:ascii="Arial" w:hAnsi="Arial" w:cs="Arial"/>
          <w:sz w:val="24"/>
          <w:szCs w:val="24"/>
        </w:rPr>
        <w:br/>
      </w:r>
      <w:r w:rsidRPr="000179DE">
        <w:rPr>
          <w:rFonts w:ascii="Arial" w:hAnsi="Arial" w:cs="Arial"/>
          <w:sz w:val="24"/>
          <w:szCs w:val="24"/>
        </w:rPr>
        <w:t xml:space="preserve"> </w:t>
      </w:r>
      <w:r w:rsidR="000179DE">
        <w:rPr>
          <w:rFonts w:ascii="Arial" w:hAnsi="Arial" w:cs="Arial"/>
          <w:sz w:val="24"/>
          <w:szCs w:val="24"/>
        </w:rPr>
        <w:t xml:space="preserve"> </w:t>
      </w:r>
      <w:r w:rsidRPr="000179DE">
        <w:rPr>
          <w:rFonts w:ascii="Arial" w:hAnsi="Arial" w:cs="Arial"/>
          <w:sz w:val="24"/>
          <w:szCs w:val="24"/>
        </w:rPr>
        <w:t>naboru</w:t>
      </w:r>
      <w:r>
        <w:t>.</w:t>
      </w:r>
    </w:p>
  </w:footnote>
  <w:footnote w:id="34">
    <w:p w14:paraId="4116C46A" w14:textId="77777777" w:rsidR="00805AF6" w:rsidRPr="000909A0" w:rsidRDefault="00805AF6" w:rsidP="00805AF6">
      <w:pPr>
        <w:pStyle w:val="Nagwek"/>
        <w:spacing w:line="276" w:lineRule="auto"/>
        <w:rPr>
          <w:rFonts w:ascii="Arial" w:hAnsi="Arial" w:cs="Arial"/>
          <w:sz w:val="24"/>
          <w:szCs w:val="24"/>
        </w:rPr>
      </w:pPr>
      <w:r>
        <w:rPr>
          <w:rStyle w:val="Odwoanieprzypisudolnego"/>
        </w:rPr>
        <w:footnoteRef/>
      </w:r>
      <w:r>
        <w:t xml:space="preserve"> </w:t>
      </w:r>
      <w:r w:rsidRPr="000909A0">
        <w:rPr>
          <w:rFonts w:ascii="Arial" w:hAnsi="Arial" w:cs="Arial"/>
          <w:sz w:val="24"/>
          <w:szCs w:val="24"/>
        </w:rPr>
        <w:t xml:space="preserve">Przyjęte Uchwałą nr </w:t>
      </w:r>
      <w:r>
        <w:rPr>
          <w:rFonts w:ascii="Arial" w:hAnsi="Arial" w:cs="Arial"/>
          <w:sz w:val="24"/>
          <w:szCs w:val="24"/>
        </w:rPr>
        <w:t>54</w:t>
      </w:r>
      <w:r w:rsidRPr="000909A0">
        <w:rPr>
          <w:rFonts w:ascii="Arial" w:hAnsi="Arial" w:cs="Arial"/>
          <w:sz w:val="24"/>
          <w:szCs w:val="24"/>
        </w:rPr>
        <w:t>/2</w:t>
      </w:r>
      <w:r>
        <w:rPr>
          <w:rFonts w:ascii="Arial" w:hAnsi="Arial" w:cs="Arial"/>
          <w:sz w:val="24"/>
          <w:szCs w:val="24"/>
        </w:rPr>
        <w:t>4</w:t>
      </w:r>
      <w:r w:rsidRPr="000909A0">
        <w:rPr>
          <w:rFonts w:ascii="Arial" w:hAnsi="Arial" w:cs="Arial"/>
          <w:sz w:val="24"/>
          <w:szCs w:val="24"/>
        </w:rPr>
        <w:t xml:space="preserve"> Komitetu Monitorującego program regionalny Fundusze Europejskie dla Świętokrzyskiego 2021-2027 </w:t>
      </w:r>
      <w:r w:rsidRPr="000909A0">
        <w:rPr>
          <w:rFonts w:ascii="Arial" w:hAnsi="Arial" w:cs="Arial"/>
          <w:sz w:val="24"/>
          <w:szCs w:val="24"/>
        </w:rPr>
        <w:br/>
      </w:r>
      <w:r>
        <w:rPr>
          <w:rFonts w:ascii="Arial" w:hAnsi="Arial" w:cs="Arial"/>
          <w:sz w:val="24"/>
          <w:szCs w:val="24"/>
        </w:rPr>
        <w:t xml:space="preserve">   </w:t>
      </w:r>
      <w:r w:rsidRPr="000909A0">
        <w:rPr>
          <w:rFonts w:ascii="Arial" w:hAnsi="Arial" w:cs="Arial"/>
          <w:sz w:val="24"/>
          <w:szCs w:val="24"/>
        </w:rPr>
        <w:t xml:space="preserve">z dnia </w:t>
      </w:r>
      <w:r>
        <w:rPr>
          <w:rFonts w:ascii="Arial" w:hAnsi="Arial" w:cs="Arial"/>
          <w:sz w:val="24"/>
          <w:szCs w:val="24"/>
        </w:rPr>
        <w:t>18</w:t>
      </w:r>
      <w:r w:rsidRPr="000909A0">
        <w:rPr>
          <w:rFonts w:ascii="Arial" w:hAnsi="Arial" w:cs="Arial"/>
          <w:sz w:val="24"/>
          <w:szCs w:val="24"/>
        </w:rPr>
        <w:t xml:space="preserve"> </w:t>
      </w:r>
      <w:r>
        <w:rPr>
          <w:rFonts w:ascii="Arial" w:hAnsi="Arial" w:cs="Arial"/>
          <w:sz w:val="24"/>
          <w:szCs w:val="24"/>
        </w:rPr>
        <w:t>stycznia</w:t>
      </w:r>
      <w:r w:rsidRPr="000909A0">
        <w:rPr>
          <w:rFonts w:ascii="Arial" w:hAnsi="Arial" w:cs="Arial"/>
          <w:sz w:val="24"/>
          <w:szCs w:val="24"/>
        </w:rPr>
        <w:t xml:space="preserve"> 202</w:t>
      </w:r>
      <w:r>
        <w:rPr>
          <w:rFonts w:ascii="Arial" w:hAnsi="Arial" w:cs="Arial"/>
          <w:sz w:val="24"/>
          <w:szCs w:val="24"/>
        </w:rPr>
        <w:t>4</w:t>
      </w:r>
      <w:r w:rsidRPr="000909A0">
        <w:rPr>
          <w:rFonts w:ascii="Arial" w:hAnsi="Arial" w:cs="Arial"/>
          <w:sz w:val="24"/>
          <w:szCs w:val="24"/>
        </w:rPr>
        <w:t xml:space="preserve"> r.</w:t>
      </w:r>
    </w:p>
    <w:p w14:paraId="2179E410" w14:textId="77777777" w:rsidR="00805AF6" w:rsidRDefault="00805AF6" w:rsidP="00805AF6">
      <w:pPr>
        <w:pStyle w:val="Tekstprzypisudolnego"/>
      </w:pPr>
    </w:p>
  </w:footnote>
  <w:footnote w:id="35">
    <w:p w14:paraId="4212DC12" w14:textId="20885CB8" w:rsidR="0033265B" w:rsidRPr="00DA40EB" w:rsidRDefault="0033265B">
      <w:pPr>
        <w:pStyle w:val="Tekstprzypisudolnego"/>
        <w:rPr>
          <w:rFonts w:ascii="Arial" w:hAnsi="Arial" w:cs="Arial"/>
          <w:sz w:val="24"/>
          <w:szCs w:val="24"/>
        </w:rPr>
      </w:pPr>
      <w:r w:rsidRPr="00DA40EB">
        <w:rPr>
          <w:rStyle w:val="Odwoanieprzypisudolnego"/>
          <w:rFonts w:ascii="Arial" w:hAnsi="Arial" w:cs="Arial"/>
          <w:sz w:val="24"/>
          <w:szCs w:val="24"/>
        </w:rPr>
        <w:footnoteRef/>
      </w:r>
      <w:r w:rsidRPr="00DA40EB">
        <w:rPr>
          <w:rFonts w:ascii="Arial" w:hAnsi="Arial" w:cs="Arial"/>
          <w:sz w:val="24"/>
          <w:szCs w:val="24"/>
        </w:rPr>
        <w:t>Szczegółowy Opis Priorytetów programu Fundusze Europejskie dla Świętokrzyskiego 2021-2027 aktualny na dzień ogłoszenia</w:t>
      </w:r>
      <w:r w:rsidR="000179DE">
        <w:rPr>
          <w:rFonts w:ascii="Arial" w:hAnsi="Arial" w:cs="Arial"/>
          <w:sz w:val="24"/>
          <w:szCs w:val="24"/>
        </w:rPr>
        <w:br/>
      </w:r>
      <w:r w:rsidRPr="00DA40EB">
        <w:rPr>
          <w:rFonts w:ascii="Arial" w:hAnsi="Arial" w:cs="Arial"/>
          <w:sz w:val="24"/>
          <w:szCs w:val="24"/>
        </w:rPr>
        <w:t xml:space="preserve"> </w:t>
      </w:r>
      <w:r w:rsidR="000179DE">
        <w:rPr>
          <w:rFonts w:ascii="Arial" w:hAnsi="Arial" w:cs="Arial"/>
          <w:sz w:val="24"/>
          <w:szCs w:val="24"/>
        </w:rPr>
        <w:t xml:space="preserve">  </w:t>
      </w:r>
      <w:r w:rsidRPr="00DA40EB">
        <w:rPr>
          <w:rFonts w:ascii="Arial" w:hAnsi="Arial" w:cs="Arial"/>
          <w:sz w:val="24"/>
          <w:szCs w:val="24"/>
        </w:rPr>
        <w:t>naboru.</w:t>
      </w:r>
    </w:p>
  </w:footnote>
  <w:footnote w:id="36">
    <w:p w14:paraId="22C7A47F" w14:textId="6AE84982" w:rsidR="00AE041B" w:rsidRPr="003875E0" w:rsidRDefault="00AE041B" w:rsidP="003875E0">
      <w:pPr>
        <w:pStyle w:val="Nagwek3"/>
        <w:spacing w:after="240"/>
        <w:rPr>
          <w:sz w:val="28"/>
          <w:szCs w:val="28"/>
        </w:rPr>
      </w:pPr>
      <w:r w:rsidRPr="00BA13B6">
        <w:rPr>
          <w:rStyle w:val="Odwoanieprzypisudolnego"/>
          <w:rFonts w:ascii="Arial" w:hAnsi="Arial" w:cs="Arial"/>
          <w:color w:val="auto"/>
        </w:rPr>
        <w:footnoteRef/>
      </w:r>
      <w:r w:rsidRPr="00BA13B6">
        <w:rPr>
          <w:rFonts w:ascii="Arial" w:hAnsi="Arial" w:cs="Arial"/>
          <w:color w:val="auto"/>
        </w:rPr>
        <w:t xml:space="preserve"> </w:t>
      </w:r>
      <w:r w:rsidRPr="003875E0">
        <w:rPr>
          <w:rFonts w:ascii="Arial" w:hAnsi="Arial" w:cs="Arial"/>
          <w:color w:val="auto"/>
        </w:rPr>
        <w:t xml:space="preserve">Przyjęte </w:t>
      </w:r>
      <w:r w:rsidRPr="003875E0">
        <w:rPr>
          <w:rFonts w:ascii="Arial" w:eastAsia="Times New Roman" w:hAnsi="Arial" w:cs="Arial"/>
          <w:color w:val="auto"/>
          <w:lang w:eastAsia="pl-PL"/>
        </w:rPr>
        <w:t xml:space="preserve">Uchwałą nr 4/23 Komitetu Monitorującego program regionalny Fundusze Europejskie dla Świętokrzyskiego 2021-2027 </w:t>
      </w:r>
      <w:r w:rsidR="003875E0">
        <w:rPr>
          <w:rFonts w:ascii="Arial" w:eastAsia="Times New Roman" w:hAnsi="Arial" w:cs="Arial"/>
          <w:color w:val="auto"/>
          <w:lang w:eastAsia="pl-PL"/>
        </w:rPr>
        <w:br/>
      </w:r>
      <w:r w:rsidR="00CA1E95">
        <w:rPr>
          <w:rFonts w:ascii="Arial" w:eastAsia="Times New Roman" w:hAnsi="Arial" w:cs="Arial"/>
          <w:color w:val="auto"/>
          <w:lang w:eastAsia="pl-PL"/>
        </w:rPr>
        <w:t xml:space="preserve">    </w:t>
      </w:r>
      <w:r w:rsidRPr="003875E0">
        <w:rPr>
          <w:rFonts w:ascii="Arial" w:eastAsia="Times New Roman" w:hAnsi="Arial" w:cs="Arial"/>
          <w:color w:val="auto"/>
          <w:lang w:eastAsia="pl-PL"/>
        </w:rPr>
        <w:t>z dnia 30 marca 2023 r.</w:t>
      </w:r>
    </w:p>
  </w:footnote>
  <w:footnote w:id="37">
    <w:p w14:paraId="53943193" w14:textId="7DB9496D" w:rsidR="008C0225" w:rsidRPr="008C0225" w:rsidRDefault="008C0225">
      <w:pPr>
        <w:pStyle w:val="Tekstprzypisudolnego"/>
        <w:rPr>
          <w:rFonts w:ascii="Arial" w:hAnsi="Arial" w:cs="Arial"/>
          <w:sz w:val="24"/>
          <w:szCs w:val="24"/>
        </w:rPr>
      </w:pPr>
      <w:r w:rsidRPr="008C0225">
        <w:rPr>
          <w:rStyle w:val="Odwoanieprzypisudolnego"/>
          <w:rFonts w:ascii="Arial" w:hAnsi="Arial" w:cs="Arial"/>
          <w:sz w:val="24"/>
          <w:szCs w:val="24"/>
        </w:rPr>
        <w:footnoteRef/>
      </w:r>
      <w:r w:rsidRPr="008C0225">
        <w:rPr>
          <w:rFonts w:ascii="Arial" w:hAnsi="Arial" w:cs="Arial"/>
          <w:sz w:val="24"/>
          <w:szCs w:val="24"/>
        </w:rPr>
        <w:t xml:space="preserve"> Przyjęte </w:t>
      </w:r>
      <w:r w:rsidRPr="008C0225">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76</w:t>
      </w:r>
      <w:r w:rsidRPr="008C0225">
        <w:rPr>
          <w:rFonts w:ascii="Arial" w:eastAsia="Times New Roman" w:hAnsi="Arial" w:cs="Arial"/>
          <w:sz w:val="24"/>
          <w:szCs w:val="24"/>
          <w:lang w:eastAsia="pl-PL"/>
        </w:rPr>
        <w:t>/2</w:t>
      </w:r>
      <w:r>
        <w:rPr>
          <w:rFonts w:ascii="Arial" w:eastAsia="Times New Roman" w:hAnsi="Arial" w:cs="Arial"/>
          <w:sz w:val="24"/>
          <w:szCs w:val="24"/>
          <w:lang w:eastAsia="pl-PL"/>
        </w:rPr>
        <w:t>4</w:t>
      </w:r>
      <w:r w:rsidRPr="008C0225">
        <w:rPr>
          <w:rFonts w:ascii="Arial" w:eastAsia="Times New Roman" w:hAnsi="Arial" w:cs="Arial"/>
          <w:sz w:val="24"/>
          <w:szCs w:val="24"/>
          <w:lang w:eastAsia="pl-PL"/>
        </w:rPr>
        <w:t xml:space="preserve"> Komitetu Monitorującego program regionalny Fundusze Europejskie dla Świętokrzyskiego 2021-2027 </w:t>
      </w:r>
      <w:r w:rsidRPr="008C0225">
        <w:rPr>
          <w:rFonts w:ascii="Arial" w:eastAsia="Times New Roman" w:hAnsi="Arial" w:cs="Arial"/>
          <w:sz w:val="24"/>
          <w:szCs w:val="24"/>
          <w:lang w:eastAsia="pl-PL"/>
        </w:rPr>
        <w:br/>
        <w:t xml:space="preserve">    z dnia </w:t>
      </w:r>
      <w:r>
        <w:rPr>
          <w:rFonts w:ascii="Arial" w:eastAsia="Times New Roman" w:hAnsi="Arial" w:cs="Arial"/>
          <w:sz w:val="24"/>
          <w:szCs w:val="24"/>
          <w:lang w:eastAsia="pl-PL"/>
        </w:rPr>
        <w:t>4</w:t>
      </w:r>
      <w:r w:rsidRPr="008C0225">
        <w:rPr>
          <w:rFonts w:ascii="Arial" w:eastAsia="Times New Roman" w:hAnsi="Arial" w:cs="Arial"/>
          <w:sz w:val="24"/>
          <w:szCs w:val="24"/>
          <w:lang w:eastAsia="pl-PL"/>
        </w:rPr>
        <w:t xml:space="preserve"> </w:t>
      </w:r>
      <w:r>
        <w:rPr>
          <w:rFonts w:ascii="Arial" w:eastAsia="Times New Roman" w:hAnsi="Arial" w:cs="Arial"/>
          <w:sz w:val="24"/>
          <w:szCs w:val="24"/>
          <w:lang w:eastAsia="pl-PL"/>
        </w:rPr>
        <w:t>czerwca</w:t>
      </w:r>
      <w:r w:rsidRPr="008C0225">
        <w:rPr>
          <w:rFonts w:ascii="Arial" w:eastAsia="Times New Roman" w:hAnsi="Arial" w:cs="Arial"/>
          <w:sz w:val="24"/>
          <w:szCs w:val="24"/>
          <w:lang w:eastAsia="pl-PL"/>
        </w:rPr>
        <w:t xml:space="preserve"> 202</w:t>
      </w:r>
      <w:r>
        <w:rPr>
          <w:rFonts w:ascii="Arial" w:eastAsia="Times New Roman" w:hAnsi="Arial" w:cs="Arial"/>
          <w:sz w:val="24"/>
          <w:szCs w:val="24"/>
          <w:lang w:eastAsia="pl-PL"/>
        </w:rPr>
        <w:t>4</w:t>
      </w:r>
      <w:r w:rsidRPr="008C0225">
        <w:rPr>
          <w:rFonts w:ascii="Arial" w:eastAsia="Times New Roman" w:hAnsi="Arial" w:cs="Arial"/>
          <w:sz w:val="24"/>
          <w:szCs w:val="24"/>
          <w:lang w:eastAsia="pl-PL"/>
        </w:rPr>
        <w:t xml:space="preserve"> r.</w:t>
      </w:r>
    </w:p>
  </w:footnote>
  <w:footnote w:id="38">
    <w:p w14:paraId="763E7BFE" w14:textId="77777777" w:rsidR="008C0225" w:rsidRDefault="008C0225">
      <w:pPr>
        <w:pStyle w:val="Tekstprzypisudolnego"/>
      </w:pPr>
      <w:r>
        <w:rPr>
          <w:rStyle w:val="Odwoanieprzypisudolnego"/>
        </w:rPr>
        <w:footnoteRef/>
      </w:r>
      <w:r>
        <w:t xml:space="preserve"> </w:t>
      </w:r>
      <w:r w:rsidRPr="0096318C">
        <w:t>https://ios.edu.pl/aktualnosci/podrecznik-adaptacji-do-zmian-klimatu-dla-miast/</w:t>
      </w:r>
    </w:p>
  </w:footnote>
  <w:footnote w:id="39">
    <w:p w14:paraId="24F30E7C" w14:textId="34CC4FEE" w:rsidR="004615CF" w:rsidRPr="001860C9" w:rsidRDefault="004615CF" w:rsidP="004615CF">
      <w:pPr>
        <w:pStyle w:val="Tekstprzypisudolnego"/>
        <w:rPr>
          <w:rFonts w:ascii="Arial" w:hAnsi="Arial" w:cs="Arial"/>
          <w:sz w:val="24"/>
          <w:szCs w:val="24"/>
        </w:rPr>
      </w:pPr>
      <w:r>
        <w:rPr>
          <w:rStyle w:val="Odwoanieprzypisudolnego"/>
        </w:rPr>
        <w:footnoteRef/>
      </w:r>
      <w:r>
        <w:t xml:space="preserve"> </w:t>
      </w:r>
      <w:r w:rsidRPr="001860C9">
        <w:rPr>
          <w:rFonts w:ascii="Arial" w:hAnsi="Arial" w:cs="Arial"/>
          <w:sz w:val="24"/>
          <w:szCs w:val="24"/>
        </w:rPr>
        <w:t xml:space="preserve">Przyjęte Uchwałą nr </w:t>
      </w:r>
      <w:r>
        <w:rPr>
          <w:rFonts w:ascii="Arial" w:hAnsi="Arial" w:cs="Arial"/>
          <w:sz w:val="24"/>
          <w:szCs w:val="24"/>
        </w:rPr>
        <w:t>18</w:t>
      </w:r>
      <w:r w:rsidRPr="001860C9">
        <w:rPr>
          <w:rFonts w:ascii="Arial" w:hAnsi="Arial" w:cs="Arial"/>
          <w:sz w:val="24"/>
          <w:szCs w:val="24"/>
        </w:rPr>
        <w:t xml:space="preserve">/23 Komitetu Monitorującego program regionalny Fundusze Europejskie dla Świętokrzyskiego </w:t>
      </w:r>
      <w:r w:rsidRPr="001860C9">
        <w:rPr>
          <w:rFonts w:ascii="Arial" w:hAnsi="Arial" w:cs="Arial"/>
          <w:sz w:val="24"/>
          <w:szCs w:val="24"/>
        </w:rPr>
        <w:br/>
      </w:r>
      <w:r w:rsidR="008A6243">
        <w:rPr>
          <w:rFonts w:ascii="Arial" w:hAnsi="Arial" w:cs="Arial"/>
          <w:sz w:val="24"/>
          <w:szCs w:val="24"/>
        </w:rPr>
        <w:t xml:space="preserve">   </w:t>
      </w:r>
      <w:r w:rsidRPr="001860C9">
        <w:rPr>
          <w:rFonts w:ascii="Arial" w:hAnsi="Arial" w:cs="Arial"/>
          <w:sz w:val="24"/>
          <w:szCs w:val="24"/>
        </w:rPr>
        <w:t xml:space="preserve">2021-2027 z dnia </w:t>
      </w:r>
      <w:r>
        <w:rPr>
          <w:rFonts w:ascii="Arial" w:hAnsi="Arial" w:cs="Arial"/>
          <w:sz w:val="24"/>
          <w:szCs w:val="24"/>
        </w:rPr>
        <w:t>18</w:t>
      </w:r>
      <w:r w:rsidRPr="001860C9">
        <w:rPr>
          <w:rFonts w:ascii="Arial" w:hAnsi="Arial" w:cs="Arial"/>
          <w:sz w:val="24"/>
          <w:szCs w:val="24"/>
        </w:rPr>
        <w:t xml:space="preserve"> ma</w:t>
      </w:r>
      <w:r>
        <w:rPr>
          <w:rFonts w:ascii="Arial" w:hAnsi="Arial" w:cs="Arial"/>
          <w:sz w:val="24"/>
          <w:szCs w:val="24"/>
        </w:rPr>
        <w:t>ja</w:t>
      </w:r>
      <w:r w:rsidRPr="001860C9">
        <w:rPr>
          <w:rFonts w:ascii="Arial" w:hAnsi="Arial" w:cs="Arial"/>
          <w:sz w:val="24"/>
          <w:szCs w:val="24"/>
        </w:rPr>
        <w:t xml:space="preserve"> 2023 r.</w:t>
      </w:r>
      <w:r w:rsidR="00D57096">
        <w:rPr>
          <w:rFonts w:ascii="Arial" w:hAnsi="Arial" w:cs="Arial"/>
          <w:sz w:val="24"/>
          <w:szCs w:val="24"/>
        </w:rPr>
        <w:t xml:space="preserve">, zmienione Uchwałą </w:t>
      </w:r>
      <w:r w:rsidR="00D57096" w:rsidRPr="00D57096">
        <w:rPr>
          <w:rFonts w:ascii="Arial" w:hAnsi="Arial" w:cs="Arial"/>
          <w:sz w:val="24"/>
          <w:szCs w:val="24"/>
        </w:rPr>
        <w:t>40/23 Komitetu Monitorującego program regionalny Fundusze Europejskie</w:t>
      </w:r>
      <w:r w:rsidR="008A6243">
        <w:rPr>
          <w:rFonts w:ascii="Arial" w:hAnsi="Arial" w:cs="Arial"/>
          <w:sz w:val="24"/>
          <w:szCs w:val="24"/>
        </w:rPr>
        <w:br/>
      </w:r>
      <w:r w:rsidR="00D57096" w:rsidRPr="00D57096">
        <w:rPr>
          <w:rFonts w:ascii="Arial" w:hAnsi="Arial" w:cs="Arial"/>
          <w:sz w:val="24"/>
          <w:szCs w:val="24"/>
        </w:rPr>
        <w:t xml:space="preserve"> </w:t>
      </w:r>
      <w:r w:rsidR="008A6243">
        <w:rPr>
          <w:rFonts w:ascii="Arial" w:hAnsi="Arial" w:cs="Arial"/>
          <w:sz w:val="24"/>
          <w:szCs w:val="24"/>
        </w:rPr>
        <w:t xml:space="preserve">  </w:t>
      </w:r>
      <w:r w:rsidR="00D57096" w:rsidRPr="00D57096">
        <w:rPr>
          <w:rFonts w:ascii="Arial" w:hAnsi="Arial" w:cs="Arial"/>
          <w:sz w:val="24"/>
          <w:szCs w:val="24"/>
        </w:rPr>
        <w:t>dla Świętokrzyskiego 2021-2027 z dnia 4 sierpnia 2023 r.</w:t>
      </w:r>
      <w:r w:rsidR="00685B7A">
        <w:rPr>
          <w:rFonts w:ascii="Arial" w:hAnsi="Arial" w:cs="Arial"/>
          <w:sz w:val="24"/>
          <w:szCs w:val="24"/>
        </w:rPr>
        <w:t xml:space="preserve">, zmienione Uchwałą nr 45/23 </w:t>
      </w:r>
      <w:r w:rsidR="00685B7A" w:rsidRPr="00D57096">
        <w:rPr>
          <w:rFonts w:ascii="Arial" w:hAnsi="Arial" w:cs="Arial"/>
          <w:sz w:val="24"/>
          <w:szCs w:val="24"/>
        </w:rPr>
        <w:t>Komitetu Monitorującego program</w:t>
      </w:r>
      <w:r w:rsidR="008A6243">
        <w:rPr>
          <w:rFonts w:ascii="Arial" w:hAnsi="Arial" w:cs="Arial"/>
          <w:sz w:val="24"/>
          <w:szCs w:val="24"/>
        </w:rPr>
        <w:br/>
        <w:t xml:space="preserve">  </w:t>
      </w:r>
      <w:r w:rsidR="00685B7A" w:rsidRPr="00D57096">
        <w:rPr>
          <w:rFonts w:ascii="Arial" w:hAnsi="Arial" w:cs="Arial"/>
          <w:sz w:val="24"/>
          <w:szCs w:val="24"/>
        </w:rPr>
        <w:t xml:space="preserve"> regionalny Fundusze Europejskie dla Świętokrzyskiego 2021-2027 z dnia </w:t>
      </w:r>
      <w:r w:rsidR="00685B7A">
        <w:rPr>
          <w:rFonts w:ascii="Arial" w:hAnsi="Arial" w:cs="Arial"/>
          <w:sz w:val="24"/>
          <w:szCs w:val="24"/>
        </w:rPr>
        <w:t>5</w:t>
      </w:r>
      <w:r w:rsidR="00685B7A" w:rsidRPr="00D57096">
        <w:rPr>
          <w:rFonts w:ascii="Arial" w:hAnsi="Arial" w:cs="Arial"/>
          <w:sz w:val="24"/>
          <w:szCs w:val="24"/>
        </w:rPr>
        <w:t xml:space="preserve"> </w:t>
      </w:r>
      <w:r w:rsidR="00685B7A">
        <w:rPr>
          <w:rFonts w:ascii="Arial" w:hAnsi="Arial" w:cs="Arial"/>
          <w:sz w:val="24"/>
          <w:szCs w:val="24"/>
        </w:rPr>
        <w:t>października</w:t>
      </w:r>
      <w:r w:rsidR="00685B7A" w:rsidRPr="00D57096">
        <w:rPr>
          <w:rFonts w:ascii="Arial" w:hAnsi="Arial" w:cs="Arial"/>
          <w:sz w:val="24"/>
          <w:szCs w:val="24"/>
        </w:rPr>
        <w:t xml:space="preserve"> 2023 r.</w:t>
      </w:r>
    </w:p>
    <w:p w14:paraId="1B7F6DCF" w14:textId="77777777" w:rsidR="004615CF" w:rsidRPr="00D57096" w:rsidRDefault="004615CF" w:rsidP="004615CF">
      <w:pPr>
        <w:pStyle w:val="Tekstprzypisudolnego"/>
        <w:rPr>
          <w:rFonts w:ascii="Arial" w:hAnsi="Arial" w:cs="Arial"/>
          <w:sz w:val="24"/>
          <w:szCs w:val="24"/>
        </w:rPr>
      </w:pPr>
    </w:p>
  </w:footnote>
  <w:footnote w:id="40">
    <w:p w14:paraId="00492A71" w14:textId="5909C73A" w:rsidR="00D725B9" w:rsidRPr="00DA40EB" w:rsidRDefault="00D725B9" w:rsidP="00DA40EB">
      <w:pPr>
        <w:pStyle w:val="Tekstprzypisudolnego"/>
        <w:spacing w:after="120"/>
        <w:rPr>
          <w:rFonts w:ascii="Arial" w:hAnsi="Arial" w:cs="Arial"/>
          <w:sz w:val="24"/>
          <w:szCs w:val="24"/>
        </w:rPr>
      </w:pPr>
      <w:r w:rsidRPr="00C55EFA">
        <w:rPr>
          <w:rStyle w:val="Odwoanieprzypisudolnego"/>
          <w:rFonts w:ascii="Arial" w:hAnsi="Arial" w:cs="Arial"/>
          <w:sz w:val="22"/>
          <w:szCs w:val="22"/>
        </w:rPr>
        <w:footnoteRef/>
      </w:r>
      <w:r w:rsidRPr="00C55EFA">
        <w:rPr>
          <w:rFonts w:ascii="Arial" w:hAnsi="Arial" w:cs="Arial"/>
          <w:sz w:val="22"/>
          <w:szCs w:val="22"/>
        </w:rPr>
        <w:t xml:space="preserve"> </w:t>
      </w:r>
      <w:r w:rsidRPr="00DA40EB">
        <w:rPr>
          <w:rStyle w:val="markedcontent"/>
          <w:rFonts w:ascii="Arial" w:hAnsi="Arial" w:cs="Arial"/>
          <w:sz w:val="24"/>
          <w:szCs w:val="24"/>
        </w:rPr>
        <w:t xml:space="preserve">Dyrektywa 91/271/EWG - </w:t>
      </w:r>
      <w:r w:rsidRPr="00DA40EB">
        <w:rPr>
          <w:rFonts w:ascii="Arial" w:hAnsi="Arial" w:cs="Arial"/>
          <w:sz w:val="24"/>
          <w:szCs w:val="24"/>
        </w:rPr>
        <w:t>Dyrektywa Rady z dnia 21 maja 1991 r. dotycząca oczyszczania ścieków komunalnych</w:t>
      </w:r>
      <w:r w:rsidR="00ED6A90">
        <w:rPr>
          <w:rFonts w:ascii="Arial" w:hAnsi="Arial" w:cs="Arial"/>
          <w:sz w:val="24"/>
          <w:szCs w:val="24"/>
        </w:rPr>
        <w:t>.</w:t>
      </w:r>
    </w:p>
  </w:footnote>
  <w:footnote w:id="41">
    <w:p w14:paraId="11EDE4E8" w14:textId="77777777" w:rsidR="00D725B9" w:rsidRPr="00DA40EB" w:rsidRDefault="00D725B9" w:rsidP="00DA40EB">
      <w:pPr>
        <w:autoSpaceDE w:val="0"/>
        <w:autoSpaceDN w:val="0"/>
        <w:spacing w:after="0" w:line="276" w:lineRule="auto"/>
        <w:rPr>
          <w:rFonts w:ascii="Arial" w:hAnsi="Arial" w:cs="Arial"/>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Warunki zgodności z Dyrektywą 91/271/EWG (art. 3, 4, 5.2 lub 10):</w:t>
      </w:r>
    </w:p>
    <w:p w14:paraId="6E734011" w14:textId="77777777" w:rsidR="00D725B9" w:rsidRPr="00DA40EB" w:rsidRDefault="00D725B9" w:rsidP="001E3543">
      <w:pPr>
        <w:pStyle w:val="Akapitzlist"/>
        <w:numPr>
          <w:ilvl w:val="0"/>
          <w:numId w:val="42"/>
        </w:numPr>
        <w:spacing w:after="120" w:line="276" w:lineRule="auto"/>
        <w:ind w:left="209" w:hanging="209"/>
        <w:rPr>
          <w:rFonts w:ascii="Arial" w:hAnsi="Arial" w:cs="Arial"/>
          <w:sz w:val="24"/>
          <w:szCs w:val="24"/>
        </w:rPr>
      </w:pPr>
      <w:r w:rsidRPr="00DA40EB">
        <w:rPr>
          <w:rFonts w:ascii="Arial" w:hAnsi="Arial" w:cs="Arial"/>
          <w:b/>
          <w:sz w:val="24"/>
          <w:szCs w:val="24"/>
        </w:rPr>
        <w:t>Warunek I</w:t>
      </w:r>
      <w:r w:rsidRPr="00DA40EB">
        <w:rPr>
          <w:rFonts w:ascii="Arial" w:hAnsi="Arial" w:cs="Arial"/>
          <w:sz w:val="24"/>
          <w:szCs w:val="24"/>
        </w:rPr>
        <w:t xml:space="preserve"> - stopień skanalizowania (zgodność z art. 3 dyrektywy 91/271/EWG) – wyposażenie aglomeracji w systemy zbierania ścieków komunalnych powinno gwarantować przynajmniej 98% poziomu obsługi, przy czym pozostałe 2% niezebranego siecią kanalizacyjną ładunku zanieczyszczeń jest mniejsze niż 2 000 RLM. Ładunek niezebrany siecią musi być oczyszczany w innych systemach oczyszczania ścieków (pojedyncze systemy lub inne właściwe systemy), zapewniających ten sam poziom ochrony środowiska jak dla całej aglomeracji, </w:t>
      </w:r>
    </w:p>
    <w:p w14:paraId="566DC5B1" w14:textId="77777777" w:rsidR="00D725B9" w:rsidRPr="00DA40EB" w:rsidRDefault="00D725B9" w:rsidP="001E3543">
      <w:pPr>
        <w:pStyle w:val="Akapitzlist"/>
        <w:numPr>
          <w:ilvl w:val="0"/>
          <w:numId w:val="42"/>
        </w:numPr>
        <w:spacing w:after="120" w:line="276" w:lineRule="auto"/>
        <w:ind w:left="209" w:hanging="209"/>
        <w:rPr>
          <w:rFonts w:ascii="Arial" w:hAnsi="Arial" w:cs="Arial"/>
          <w:sz w:val="24"/>
          <w:szCs w:val="24"/>
        </w:rPr>
      </w:pPr>
      <w:r w:rsidRPr="00DA40EB">
        <w:rPr>
          <w:rFonts w:ascii="Arial" w:hAnsi="Arial" w:cs="Arial"/>
          <w:b/>
          <w:sz w:val="24"/>
          <w:szCs w:val="24"/>
        </w:rPr>
        <w:t>Warunek II</w:t>
      </w:r>
      <w:r w:rsidRPr="00DA40EB">
        <w:rPr>
          <w:rFonts w:ascii="Arial" w:hAnsi="Arial" w:cs="Arial"/>
          <w:sz w:val="24"/>
          <w:szCs w:val="24"/>
        </w:rPr>
        <w:t xml:space="preserve"> - wydajność oczyszczalni (zgodność z art. 10 dyrektywy 91/271/EWG) - wydajność oczyszczalni powinna być dostosowana do odbioru 100% ładunku zanieczyszczeń powstających w aglomeracji,</w:t>
      </w:r>
    </w:p>
    <w:p w14:paraId="4C45EA8C" w14:textId="77777777" w:rsidR="00D725B9" w:rsidRPr="00DA40EB" w:rsidRDefault="00D725B9" w:rsidP="001E3543">
      <w:pPr>
        <w:pStyle w:val="Akapitzlist"/>
        <w:numPr>
          <w:ilvl w:val="0"/>
          <w:numId w:val="42"/>
        </w:numPr>
        <w:spacing w:after="120" w:line="276" w:lineRule="auto"/>
        <w:ind w:left="209" w:hanging="209"/>
        <w:rPr>
          <w:rFonts w:ascii="Arial" w:hAnsi="Arial" w:cs="Arial"/>
          <w:sz w:val="24"/>
          <w:szCs w:val="24"/>
        </w:rPr>
      </w:pPr>
      <w:r w:rsidRPr="00DA40EB">
        <w:rPr>
          <w:rFonts w:ascii="Arial" w:hAnsi="Arial" w:cs="Arial"/>
          <w:b/>
          <w:sz w:val="24"/>
          <w:szCs w:val="24"/>
        </w:rPr>
        <w:t>Warunek III</w:t>
      </w:r>
      <w:r w:rsidRPr="00DA40EB">
        <w:rPr>
          <w:rFonts w:ascii="Arial" w:hAnsi="Arial" w:cs="Arial"/>
          <w:sz w:val="24"/>
          <w:szCs w:val="24"/>
        </w:rPr>
        <w:t xml:space="preserve"> - standardy oczyszczania (zgodność z art. 4 lub art. 5 ust. 2 dyrektywy 91/271/EWG) - standardy oczyszczania ścieków przez oczyszczalnie powinny zostać zapewnione poprzez zastosowanie odpowiednich technologii, gwarantujących osiągnięcie wymaganych standardów oczyszczania ścieków, w tym podwyższone usuwanie biogenów w aglomeracjach powyżej 10 000 RLM.</w:t>
      </w:r>
    </w:p>
    <w:p w14:paraId="3143CF22" w14:textId="77777777" w:rsidR="00D725B9" w:rsidRPr="00C55EFA" w:rsidRDefault="00D725B9" w:rsidP="00D725B9">
      <w:pPr>
        <w:pStyle w:val="Tekstprzypisudolnego"/>
        <w:spacing w:line="276" w:lineRule="auto"/>
        <w:rPr>
          <w:rFonts w:ascii="Arial" w:hAnsi="Arial" w:cs="Arial"/>
          <w:sz w:val="22"/>
          <w:szCs w:val="22"/>
        </w:rPr>
      </w:pPr>
    </w:p>
  </w:footnote>
  <w:footnote w:id="42">
    <w:p w14:paraId="253E2B45" w14:textId="139AFD54" w:rsidR="004577B4" w:rsidRPr="004577B4" w:rsidRDefault="004577B4">
      <w:pPr>
        <w:pStyle w:val="Tekstprzypisudolnego"/>
        <w:rPr>
          <w:rFonts w:ascii="Arial" w:hAnsi="Arial" w:cs="Arial"/>
          <w:sz w:val="24"/>
          <w:szCs w:val="24"/>
        </w:rPr>
      </w:pPr>
      <w:r w:rsidRPr="004577B4">
        <w:rPr>
          <w:rStyle w:val="Odwoanieprzypisudolnego"/>
          <w:rFonts w:ascii="Arial" w:hAnsi="Arial" w:cs="Arial"/>
          <w:sz w:val="24"/>
          <w:szCs w:val="24"/>
        </w:rPr>
        <w:footnoteRef/>
      </w:r>
      <w:r w:rsidRPr="004577B4">
        <w:rPr>
          <w:rFonts w:ascii="Arial" w:hAnsi="Arial" w:cs="Arial"/>
          <w:sz w:val="24"/>
          <w:szCs w:val="24"/>
        </w:rPr>
        <w:t xml:space="preserve"> Przyjęte Uchwałą nr </w:t>
      </w:r>
      <w:r>
        <w:rPr>
          <w:rFonts w:ascii="Arial" w:hAnsi="Arial" w:cs="Arial"/>
          <w:sz w:val="24"/>
          <w:szCs w:val="24"/>
        </w:rPr>
        <w:t>77</w:t>
      </w:r>
      <w:r w:rsidRPr="004577B4">
        <w:rPr>
          <w:rFonts w:ascii="Arial" w:hAnsi="Arial" w:cs="Arial"/>
          <w:sz w:val="24"/>
          <w:szCs w:val="24"/>
        </w:rPr>
        <w:t>/2</w:t>
      </w:r>
      <w:r>
        <w:rPr>
          <w:rFonts w:ascii="Arial" w:hAnsi="Arial" w:cs="Arial"/>
          <w:sz w:val="24"/>
          <w:szCs w:val="24"/>
        </w:rPr>
        <w:t>4</w:t>
      </w:r>
      <w:r w:rsidRPr="004577B4">
        <w:rPr>
          <w:rFonts w:ascii="Arial" w:hAnsi="Arial" w:cs="Arial"/>
          <w:sz w:val="24"/>
          <w:szCs w:val="24"/>
        </w:rPr>
        <w:t xml:space="preserve"> Komitetu Monitorującego program regionalny Fundusze Europejskie dla Świętokrzyskiego </w:t>
      </w:r>
      <w:r w:rsidRPr="004577B4">
        <w:rPr>
          <w:rFonts w:ascii="Arial" w:hAnsi="Arial" w:cs="Arial"/>
          <w:sz w:val="24"/>
          <w:szCs w:val="24"/>
        </w:rPr>
        <w:br/>
        <w:t xml:space="preserve">  </w:t>
      </w:r>
      <w:r>
        <w:rPr>
          <w:rFonts w:ascii="Arial" w:hAnsi="Arial" w:cs="Arial"/>
          <w:sz w:val="24"/>
          <w:szCs w:val="24"/>
        </w:rPr>
        <w:t xml:space="preserve"> </w:t>
      </w:r>
      <w:r w:rsidRPr="004577B4">
        <w:rPr>
          <w:rFonts w:ascii="Arial" w:hAnsi="Arial" w:cs="Arial"/>
          <w:sz w:val="24"/>
          <w:szCs w:val="24"/>
        </w:rPr>
        <w:t xml:space="preserve"> 2021-2027 z dnia </w:t>
      </w:r>
      <w:r>
        <w:rPr>
          <w:rFonts w:ascii="Arial" w:hAnsi="Arial" w:cs="Arial"/>
          <w:sz w:val="24"/>
          <w:szCs w:val="24"/>
        </w:rPr>
        <w:t>4</w:t>
      </w:r>
      <w:r w:rsidRPr="004577B4">
        <w:rPr>
          <w:rFonts w:ascii="Arial" w:hAnsi="Arial" w:cs="Arial"/>
          <w:sz w:val="24"/>
          <w:szCs w:val="24"/>
        </w:rPr>
        <w:t xml:space="preserve"> </w:t>
      </w:r>
      <w:r>
        <w:rPr>
          <w:rFonts w:ascii="Arial" w:hAnsi="Arial" w:cs="Arial"/>
          <w:sz w:val="24"/>
          <w:szCs w:val="24"/>
        </w:rPr>
        <w:t>czerwca</w:t>
      </w:r>
      <w:r w:rsidRPr="004577B4">
        <w:rPr>
          <w:rFonts w:ascii="Arial" w:hAnsi="Arial" w:cs="Arial"/>
          <w:sz w:val="24"/>
          <w:szCs w:val="24"/>
        </w:rPr>
        <w:t xml:space="preserve"> 202</w:t>
      </w:r>
      <w:r>
        <w:rPr>
          <w:rFonts w:ascii="Arial" w:hAnsi="Arial" w:cs="Arial"/>
          <w:sz w:val="24"/>
          <w:szCs w:val="24"/>
        </w:rPr>
        <w:t>4</w:t>
      </w:r>
      <w:r w:rsidRPr="004577B4">
        <w:rPr>
          <w:rFonts w:ascii="Arial" w:hAnsi="Arial" w:cs="Arial"/>
          <w:sz w:val="24"/>
          <w:szCs w:val="24"/>
        </w:rPr>
        <w:t xml:space="preserve"> r.</w:t>
      </w:r>
      <w:r w:rsidR="00137196">
        <w:rPr>
          <w:rFonts w:ascii="Arial" w:hAnsi="Arial" w:cs="Arial"/>
          <w:sz w:val="24"/>
          <w:szCs w:val="24"/>
        </w:rPr>
        <w:t xml:space="preserve">, zaktualizowane Uchwałą nr 83/24 </w:t>
      </w:r>
      <w:r w:rsidR="00137196" w:rsidRPr="004577B4">
        <w:rPr>
          <w:rFonts w:ascii="Arial" w:hAnsi="Arial" w:cs="Arial"/>
          <w:sz w:val="24"/>
          <w:szCs w:val="24"/>
        </w:rPr>
        <w:t xml:space="preserve">Komitetu Monitorującego program regionalny Fundusze </w:t>
      </w:r>
      <w:r w:rsidR="00137196">
        <w:rPr>
          <w:rFonts w:ascii="Arial" w:hAnsi="Arial" w:cs="Arial"/>
          <w:sz w:val="24"/>
          <w:szCs w:val="24"/>
        </w:rPr>
        <w:br/>
        <w:t xml:space="preserve">    </w:t>
      </w:r>
      <w:r w:rsidR="00137196" w:rsidRPr="004577B4">
        <w:rPr>
          <w:rFonts w:ascii="Arial" w:hAnsi="Arial" w:cs="Arial"/>
          <w:sz w:val="24"/>
          <w:szCs w:val="24"/>
        </w:rPr>
        <w:t>Europejskie dla Świętokrzyskiego 2021-2027 z dnia</w:t>
      </w:r>
      <w:r w:rsidR="00137196">
        <w:rPr>
          <w:rFonts w:ascii="Arial" w:hAnsi="Arial" w:cs="Arial"/>
          <w:sz w:val="24"/>
          <w:szCs w:val="24"/>
        </w:rPr>
        <w:t xml:space="preserve"> 24 lipca 2024 r.</w:t>
      </w:r>
    </w:p>
  </w:footnote>
  <w:footnote w:id="43">
    <w:p w14:paraId="54F9C6A5" w14:textId="77777777" w:rsidR="00560226" w:rsidRPr="00C55EFA" w:rsidRDefault="00560226" w:rsidP="00560226">
      <w:pPr>
        <w:pStyle w:val="Tekstprzypisudolnego"/>
        <w:rPr>
          <w:rFonts w:ascii="Arial" w:hAnsi="Arial" w:cs="Arial"/>
          <w:sz w:val="22"/>
          <w:szCs w:val="22"/>
        </w:rPr>
      </w:pPr>
      <w:r w:rsidRPr="00C55EFA">
        <w:rPr>
          <w:rStyle w:val="Odwoanieprzypisudolnego"/>
          <w:rFonts w:ascii="Arial" w:hAnsi="Arial" w:cs="Arial"/>
          <w:sz w:val="22"/>
          <w:szCs w:val="22"/>
        </w:rPr>
        <w:footnoteRef/>
      </w:r>
      <w:r w:rsidRPr="00C55EFA">
        <w:rPr>
          <w:rFonts w:ascii="Arial" w:hAnsi="Arial" w:cs="Arial"/>
          <w:sz w:val="22"/>
          <w:szCs w:val="22"/>
        </w:rPr>
        <w:t xml:space="preserve"> </w:t>
      </w:r>
      <w:r w:rsidRPr="00B51592">
        <w:rPr>
          <w:rStyle w:val="markedcontent"/>
          <w:rFonts w:ascii="Arial" w:hAnsi="Arial" w:cs="Arial"/>
          <w:sz w:val="22"/>
          <w:szCs w:val="22"/>
        </w:rPr>
        <w:t xml:space="preserve">Dyrektywa 91/271/EWG - </w:t>
      </w:r>
      <w:r w:rsidRPr="00B51592">
        <w:rPr>
          <w:rFonts w:ascii="Arial" w:hAnsi="Arial" w:cs="Arial"/>
          <w:sz w:val="22"/>
          <w:szCs w:val="22"/>
        </w:rPr>
        <w:t>Dyrektywa Rady z dnia 21 maja 1991 r. dotycząca oczyszczania ścieków komunalnych</w:t>
      </w:r>
    </w:p>
    <w:p w14:paraId="0D467904" w14:textId="77777777" w:rsidR="00560226" w:rsidRPr="00C55EFA" w:rsidRDefault="00560226" w:rsidP="00560226">
      <w:pPr>
        <w:pStyle w:val="Tekstprzypisudolnego"/>
        <w:rPr>
          <w:rFonts w:ascii="Arial" w:hAnsi="Arial" w:cs="Arial"/>
          <w:sz w:val="22"/>
          <w:szCs w:val="22"/>
        </w:rPr>
      </w:pPr>
    </w:p>
  </w:footnote>
  <w:footnote w:id="44">
    <w:p w14:paraId="639D5675" w14:textId="77777777" w:rsidR="00560226" w:rsidRPr="00C55EFA" w:rsidRDefault="00560226" w:rsidP="00560226">
      <w:pPr>
        <w:autoSpaceDE w:val="0"/>
        <w:autoSpaceDN w:val="0"/>
        <w:spacing w:after="120" w:line="276" w:lineRule="auto"/>
        <w:rPr>
          <w:rFonts w:ascii="Arial" w:hAnsi="Arial" w:cs="Arial"/>
        </w:rPr>
      </w:pPr>
      <w:r>
        <w:rPr>
          <w:rStyle w:val="Odwoanieprzypisudolnego"/>
        </w:rPr>
        <w:footnoteRef/>
      </w:r>
      <w:r>
        <w:t xml:space="preserve"> </w:t>
      </w:r>
      <w:r w:rsidRPr="00C55EFA">
        <w:rPr>
          <w:rFonts w:ascii="Arial" w:hAnsi="Arial" w:cs="Arial"/>
        </w:rPr>
        <w:t>Warunki zgodności z Dyrektywą 91/271/EWG (art. 3, 4, 5.2 lub 10):</w:t>
      </w:r>
    </w:p>
    <w:p w14:paraId="260AB5B3" w14:textId="77777777" w:rsidR="00560226" w:rsidRPr="00C55EFA" w:rsidRDefault="00560226" w:rsidP="00560226">
      <w:pPr>
        <w:pStyle w:val="Akapitzlist"/>
        <w:numPr>
          <w:ilvl w:val="0"/>
          <w:numId w:val="42"/>
        </w:numPr>
        <w:spacing w:after="120" w:line="276" w:lineRule="auto"/>
        <w:ind w:left="209" w:hanging="209"/>
        <w:rPr>
          <w:rFonts w:ascii="Arial" w:hAnsi="Arial" w:cs="Arial"/>
        </w:rPr>
      </w:pPr>
      <w:r w:rsidRPr="00C55EFA">
        <w:rPr>
          <w:rFonts w:ascii="Arial" w:hAnsi="Arial" w:cs="Arial"/>
          <w:b/>
        </w:rPr>
        <w:t>Warunek I</w:t>
      </w:r>
      <w:r w:rsidRPr="00C55EFA">
        <w:rPr>
          <w:rFonts w:ascii="Arial" w:hAnsi="Arial" w:cs="Arial"/>
        </w:rPr>
        <w:t xml:space="preserve"> - stopień skanalizowania (zgodność z art. 3 dyrektywy 91/271/EWG) – wyposażenie aglomeracji w systemy zbierania ścieków komunalnych powinno gwarantować przynajmniej 98% poziomu obsługi, przy czym pozostałe 2% niezebranego siecią kanalizacyjną ładunku zanieczyszczeń jest mniejsze niż 2 000 RLM. Ładunek niezebrany siecią musi być oczyszczany w innych systemach oczyszczania ścieków (pojedyncze systemy lub inne właściwe systemy), zapewniających ten sam poziom ochrony środowiska jak dla całej aglomeracji, </w:t>
      </w:r>
    </w:p>
    <w:p w14:paraId="03E95CC9" w14:textId="77777777" w:rsidR="00560226" w:rsidRPr="00C55EFA" w:rsidRDefault="00560226" w:rsidP="00560226">
      <w:pPr>
        <w:pStyle w:val="Akapitzlist"/>
        <w:numPr>
          <w:ilvl w:val="0"/>
          <w:numId w:val="42"/>
        </w:numPr>
        <w:spacing w:after="120" w:line="276" w:lineRule="auto"/>
        <w:ind w:left="209" w:hanging="209"/>
        <w:rPr>
          <w:rFonts w:ascii="Arial" w:hAnsi="Arial" w:cs="Arial"/>
        </w:rPr>
      </w:pPr>
      <w:r w:rsidRPr="00C55EFA">
        <w:rPr>
          <w:rFonts w:ascii="Arial" w:hAnsi="Arial" w:cs="Arial"/>
          <w:b/>
        </w:rPr>
        <w:t>Warunek II</w:t>
      </w:r>
      <w:r w:rsidRPr="00C55EFA">
        <w:rPr>
          <w:rFonts w:ascii="Arial" w:hAnsi="Arial" w:cs="Arial"/>
        </w:rPr>
        <w:t xml:space="preserve"> - wydajność oczyszczalni (zgodność z art. 10 dyrektywy 91/271/EWG) - wydajność oczyszczalni powinna być dostosowana do odbioru 100% ładunku zanieczyszczeń powstających w aglomeracji,</w:t>
      </w:r>
    </w:p>
    <w:p w14:paraId="2A994CCF" w14:textId="77777777" w:rsidR="00560226" w:rsidRPr="00C55EFA" w:rsidRDefault="00560226" w:rsidP="00560226">
      <w:pPr>
        <w:pStyle w:val="Akapitzlist"/>
        <w:numPr>
          <w:ilvl w:val="0"/>
          <w:numId w:val="42"/>
        </w:numPr>
        <w:spacing w:after="120" w:line="276" w:lineRule="auto"/>
        <w:ind w:left="209" w:hanging="209"/>
        <w:rPr>
          <w:rFonts w:ascii="Arial" w:hAnsi="Arial" w:cs="Arial"/>
        </w:rPr>
      </w:pPr>
      <w:r w:rsidRPr="00C55EFA">
        <w:rPr>
          <w:rFonts w:ascii="Arial" w:hAnsi="Arial" w:cs="Arial"/>
          <w:b/>
        </w:rPr>
        <w:t>Warunek III</w:t>
      </w:r>
      <w:r w:rsidRPr="00C55EFA">
        <w:rPr>
          <w:rFonts w:ascii="Arial" w:hAnsi="Arial" w:cs="Arial"/>
        </w:rPr>
        <w:t xml:space="preserve"> - standardy oczyszczania (zgodność z art. 4 lub art. 5 ust. 2 dyrektywy 91/271/EWG) - standardy oczyszczania ścieków przez oczyszczalnie powinny zostać zapewnione poprzez zastosowanie odpowiednich technologii, gwarantujących osiągnięcie wymaganych standardów oczyszczania ścieków, w tym podwyższone usuwanie biogenów w aglomeracjach powyżej 10 000 RLM.</w:t>
      </w:r>
    </w:p>
    <w:p w14:paraId="5624671B" w14:textId="77777777" w:rsidR="00560226" w:rsidRPr="00C55EFA" w:rsidRDefault="00560226" w:rsidP="00560226">
      <w:pPr>
        <w:pStyle w:val="Tekstprzypisudolnego"/>
        <w:spacing w:line="276" w:lineRule="auto"/>
        <w:rPr>
          <w:rFonts w:ascii="Arial" w:hAnsi="Arial" w:cs="Arial"/>
          <w:sz w:val="22"/>
          <w:szCs w:val="22"/>
        </w:rPr>
      </w:pPr>
    </w:p>
  </w:footnote>
  <w:footnote w:id="45">
    <w:p w14:paraId="42F3AC0C" w14:textId="313BDB7C" w:rsidR="00932CA4" w:rsidRDefault="00932CA4" w:rsidP="00DA40EB">
      <w:pPr>
        <w:pStyle w:val="Tekstprzypisudolnego"/>
        <w:ind w:left="209"/>
      </w:pPr>
      <w:r>
        <w:rPr>
          <w:rStyle w:val="Odwoanieprzypisudolnego"/>
        </w:rPr>
        <w:footnoteRef/>
      </w:r>
      <w:r w:rsidRPr="00DA40EB">
        <w:rPr>
          <w:rFonts w:ascii="Arial" w:hAnsi="Arial" w:cs="Arial"/>
          <w:sz w:val="24"/>
          <w:szCs w:val="24"/>
        </w:rPr>
        <w:t xml:space="preserve">Przyjęte </w:t>
      </w:r>
      <w:r w:rsidRPr="00932CA4">
        <w:rPr>
          <w:rFonts w:ascii="Arial" w:hAnsi="Arial" w:cs="Arial"/>
          <w:sz w:val="24"/>
          <w:szCs w:val="24"/>
        </w:rPr>
        <w:t xml:space="preserve">Uchwałą nr </w:t>
      </w:r>
      <w:r>
        <w:rPr>
          <w:rFonts w:ascii="Arial" w:hAnsi="Arial" w:cs="Arial"/>
          <w:sz w:val="24"/>
          <w:szCs w:val="24"/>
        </w:rPr>
        <w:t>55</w:t>
      </w:r>
      <w:r w:rsidRPr="00932CA4">
        <w:rPr>
          <w:rFonts w:ascii="Arial" w:hAnsi="Arial" w:cs="Arial"/>
          <w:sz w:val="24"/>
          <w:szCs w:val="24"/>
        </w:rPr>
        <w:t>/</w:t>
      </w:r>
      <w:r>
        <w:rPr>
          <w:rFonts w:ascii="Arial" w:hAnsi="Arial" w:cs="Arial"/>
          <w:sz w:val="24"/>
          <w:szCs w:val="24"/>
        </w:rPr>
        <w:t>24</w:t>
      </w:r>
      <w:r w:rsidRPr="00932CA4">
        <w:rPr>
          <w:rFonts w:ascii="Arial" w:hAnsi="Arial" w:cs="Arial"/>
          <w:sz w:val="24"/>
          <w:szCs w:val="24"/>
        </w:rPr>
        <w:t xml:space="preserve"> Komitetu Monitorującego program regionalny Fundusze Europejskie dla Świętokrzyskiego </w:t>
      </w:r>
      <w:r w:rsidRPr="00932CA4">
        <w:rPr>
          <w:rFonts w:ascii="Arial" w:hAnsi="Arial" w:cs="Arial"/>
          <w:sz w:val="24"/>
          <w:szCs w:val="24"/>
        </w:rPr>
        <w:br/>
      </w:r>
      <w:r w:rsidR="008A6243">
        <w:rPr>
          <w:rFonts w:ascii="Arial" w:hAnsi="Arial" w:cs="Arial"/>
          <w:sz w:val="24"/>
          <w:szCs w:val="24"/>
        </w:rPr>
        <w:t xml:space="preserve">  </w:t>
      </w:r>
      <w:r w:rsidRPr="00932CA4">
        <w:rPr>
          <w:rFonts w:ascii="Arial" w:hAnsi="Arial" w:cs="Arial"/>
          <w:sz w:val="24"/>
          <w:szCs w:val="24"/>
        </w:rPr>
        <w:t xml:space="preserve">2021-2027 z dnia 18 </w:t>
      </w:r>
      <w:r>
        <w:rPr>
          <w:rFonts w:ascii="Arial" w:hAnsi="Arial" w:cs="Arial"/>
          <w:sz w:val="24"/>
          <w:szCs w:val="24"/>
        </w:rPr>
        <w:t>stycznia</w:t>
      </w:r>
      <w:r w:rsidRPr="00932CA4">
        <w:rPr>
          <w:rFonts w:ascii="Arial" w:hAnsi="Arial" w:cs="Arial"/>
          <w:sz w:val="24"/>
          <w:szCs w:val="24"/>
        </w:rPr>
        <w:t xml:space="preserve"> 202</w:t>
      </w:r>
      <w:r>
        <w:rPr>
          <w:rFonts w:ascii="Arial" w:hAnsi="Arial" w:cs="Arial"/>
          <w:sz w:val="24"/>
          <w:szCs w:val="24"/>
        </w:rPr>
        <w:t>4</w:t>
      </w:r>
      <w:r w:rsidRPr="00932CA4">
        <w:rPr>
          <w:rFonts w:ascii="Arial" w:hAnsi="Arial" w:cs="Arial"/>
          <w:sz w:val="24"/>
          <w:szCs w:val="24"/>
        </w:rPr>
        <w:t xml:space="preserve"> r.</w:t>
      </w:r>
    </w:p>
  </w:footnote>
  <w:footnote w:id="46">
    <w:p w14:paraId="17AC25DB" w14:textId="019287F4" w:rsidR="009440EE" w:rsidRDefault="009440EE" w:rsidP="009440EE">
      <w:pPr>
        <w:pStyle w:val="Tekstprzypisudolnego"/>
        <w:ind w:left="209"/>
      </w:pPr>
      <w:r>
        <w:rPr>
          <w:rStyle w:val="Odwoanieprzypisudolnego"/>
        </w:rPr>
        <w:footnoteRef/>
      </w:r>
      <w:r>
        <w:t xml:space="preserve"> </w:t>
      </w:r>
      <w:r w:rsidRPr="00DA40EB">
        <w:rPr>
          <w:rFonts w:ascii="Arial" w:hAnsi="Arial" w:cs="Arial"/>
          <w:sz w:val="24"/>
          <w:szCs w:val="24"/>
        </w:rPr>
        <w:t xml:space="preserve">Przyjęte </w:t>
      </w:r>
      <w:r w:rsidRPr="00932CA4">
        <w:rPr>
          <w:rFonts w:ascii="Arial" w:hAnsi="Arial" w:cs="Arial"/>
          <w:sz w:val="24"/>
          <w:szCs w:val="24"/>
        </w:rPr>
        <w:t xml:space="preserve">Uchwałą nr </w:t>
      </w:r>
      <w:r w:rsidR="00881BC4">
        <w:rPr>
          <w:rFonts w:ascii="Arial" w:hAnsi="Arial" w:cs="Arial"/>
          <w:sz w:val="24"/>
          <w:szCs w:val="24"/>
        </w:rPr>
        <w:t>71</w:t>
      </w:r>
      <w:r w:rsidRPr="00932CA4">
        <w:rPr>
          <w:rFonts w:ascii="Arial" w:hAnsi="Arial" w:cs="Arial"/>
          <w:sz w:val="24"/>
          <w:szCs w:val="24"/>
        </w:rPr>
        <w:t>/</w:t>
      </w:r>
      <w:r>
        <w:rPr>
          <w:rFonts w:ascii="Arial" w:hAnsi="Arial" w:cs="Arial"/>
          <w:sz w:val="24"/>
          <w:szCs w:val="24"/>
        </w:rPr>
        <w:t>24</w:t>
      </w:r>
      <w:r w:rsidRPr="00932CA4">
        <w:rPr>
          <w:rFonts w:ascii="Arial" w:hAnsi="Arial" w:cs="Arial"/>
          <w:sz w:val="24"/>
          <w:szCs w:val="24"/>
        </w:rPr>
        <w:t xml:space="preserve"> Komitetu Monitorującego program regionalny Fundusze Europejskie dla Świętokrzyskiego </w:t>
      </w:r>
      <w:r w:rsidRPr="00932CA4">
        <w:rPr>
          <w:rFonts w:ascii="Arial" w:hAnsi="Arial" w:cs="Arial"/>
          <w:sz w:val="24"/>
          <w:szCs w:val="24"/>
        </w:rPr>
        <w:br/>
      </w:r>
      <w:r>
        <w:rPr>
          <w:rFonts w:ascii="Arial" w:hAnsi="Arial" w:cs="Arial"/>
          <w:sz w:val="24"/>
          <w:szCs w:val="24"/>
        </w:rPr>
        <w:t xml:space="preserve">  </w:t>
      </w:r>
      <w:r w:rsidRPr="00932CA4">
        <w:rPr>
          <w:rFonts w:ascii="Arial" w:hAnsi="Arial" w:cs="Arial"/>
          <w:sz w:val="24"/>
          <w:szCs w:val="24"/>
        </w:rPr>
        <w:t>2021-2027 z dnia 1</w:t>
      </w:r>
      <w:r w:rsidR="00881BC4">
        <w:rPr>
          <w:rFonts w:ascii="Arial" w:hAnsi="Arial" w:cs="Arial"/>
          <w:sz w:val="24"/>
          <w:szCs w:val="24"/>
        </w:rPr>
        <w:t>2</w:t>
      </w:r>
      <w:r w:rsidRPr="00932CA4">
        <w:rPr>
          <w:rFonts w:ascii="Arial" w:hAnsi="Arial" w:cs="Arial"/>
          <w:sz w:val="24"/>
          <w:szCs w:val="24"/>
        </w:rPr>
        <w:t xml:space="preserve"> </w:t>
      </w:r>
      <w:r w:rsidR="00881BC4">
        <w:rPr>
          <w:rFonts w:ascii="Arial" w:hAnsi="Arial" w:cs="Arial"/>
          <w:sz w:val="24"/>
          <w:szCs w:val="24"/>
        </w:rPr>
        <w:t>marca</w:t>
      </w:r>
      <w:r w:rsidRPr="00932CA4">
        <w:rPr>
          <w:rFonts w:ascii="Arial" w:hAnsi="Arial" w:cs="Arial"/>
          <w:sz w:val="24"/>
          <w:szCs w:val="24"/>
        </w:rPr>
        <w:t xml:space="preserve"> 202</w:t>
      </w:r>
      <w:r>
        <w:rPr>
          <w:rFonts w:ascii="Arial" w:hAnsi="Arial" w:cs="Arial"/>
          <w:sz w:val="24"/>
          <w:szCs w:val="24"/>
        </w:rPr>
        <w:t>4</w:t>
      </w:r>
      <w:r w:rsidRPr="00932CA4">
        <w:rPr>
          <w:rFonts w:ascii="Arial" w:hAnsi="Arial" w:cs="Arial"/>
          <w:sz w:val="24"/>
          <w:szCs w:val="24"/>
        </w:rPr>
        <w:t xml:space="preserve"> r.</w:t>
      </w:r>
    </w:p>
    <w:p w14:paraId="52B1E2EA" w14:textId="4234F763" w:rsidR="009440EE" w:rsidRDefault="009440EE">
      <w:pPr>
        <w:pStyle w:val="Tekstprzypisudolnego"/>
      </w:pPr>
    </w:p>
  </w:footnote>
  <w:footnote w:id="47">
    <w:p w14:paraId="5B66C3B8" w14:textId="0D59FB17" w:rsidR="001077C6" w:rsidRPr="001860C9" w:rsidRDefault="001077C6" w:rsidP="001077C6">
      <w:pPr>
        <w:pStyle w:val="Tekstprzypisudolnego"/>
        <w:rPr>
          <w:rFonts w:ascii="Arial" w:hAnsi="Arial" w:cs="Arial"/>
          <w:sz w:val="24"/>
          <w:szCs w:val="24"/>
        </w:rPr>
      </w:pPr>
      <w:r>
        <w:rPr>
          <w:rStyle w:val="Odwoanieprzypisudolnego"/>
        </w:rPr>
        <w:footnoteRef/>
      </w:r>
      <w:r>
        <w:t xml:space="preserve"> </w:t>
      </w:r>
      <w:r w:rsidRPr="001860C9">
        <w:rPr>
          <w:rFonts w:ascii="Arial" w:hAnsi="Arial" w:cs="Arial"/>
          <w:sz w:val="24"/>
          <w:szCs w:val="24"/>
        </w:rPr>
        <w:t xml:space="preserve">Przyjęte Uchwałą nr </w:t>
      </w:r>
      <w:r>
        <w:rPr>
          <w:rFonts w:ascii="Arial" w:hAnsi="Arial" w:cs="Arial"/>
          <w:sz w:val="24"/>
          <w:szCs w:val="24"/>
        </w:rPr>
        <w:t>19</w:t>
      </w:r>
      <w:r w:rsidRPr="001860C9">
        <w:rPr>
          <w:rFonts w:ascii="Arial" w:hAnsi="Arial" w:cs="Arial"/>
          <w:sz w:val="24"/>
          <w:szCs w:val="24"/>
        </w:rPr>
        <w:t xml:space="preserve">/23 Komitetu Monitorującego program regionalny Fundusze Europejskie dla Świętokrzyskiego </w:t>
      </w:r>
      <w:r w:rsidR="008A6243">
        <w:rPr>
          <w:rFonts w:ascii="Arial" w:hAnsi="Arial" w:cs="Arial"/>
          <w:sz w:val="24"/>
          <w:szCs w:val="24"/>
        </w:rPr>
        <w:br/>
        <w:t xml:space="preserve">   </w:t>
      </w:r>
      <w:r w:rsidRPr="001860C9">
        <w:rPr>
          <w:rFonts w:ascii="Arial" w:hAnsi="Arial" w:cs="Arial"/>
          <w:sz w:val="24"/>
          <w:szCs w:val="24"/>
        </w:rPr>
        <w:t xml:space="preserve">2021-2027 z dnia </w:t>
      </w:r>
      <w:r>
        <w:rPr>
          <w:rFonts w:ascii="Arial" w:hAnsi="Arial" w:cs="Arial"/>
          <w:sz w:val="24"/>
          <w:szCs w:val="24"/>
        </w:rPr>
        <w:t>18</w:t>
      </w:r>
      <w:r w:rsidRPr="001860C9">
        <w:rPr>
          <w:rFonts w:ascii="Arial" w:hAnsi="Arial" w:cs="Arial"/>
          <w:sz w:val="24"/>
          <w:szCs w:val="24"/>
        </w:rPr>
        <w:t xml:space="preserve"> ma</w:t>
      </w:r>
      <w:r>
        <w:rPr>
          <w:rFonts w:ascii="Arial" w:hAnsi="Arial" w:cs="Arial"/>
          <w:sz w:val="24"/>
          <w:szCs w:val="24"/>
        </w:rPr>
        <w:t>ja</w:t>
      </w:r>
      <w:r w:rsidRPr="001860C9">
        <w:rPr>
          <w:rFonts w:ascii="Arial" w:hAnsi="Arial" w:cs="Arial"/>
          <w:sz w:val="24"/>
          <w:szCs w:val="24"/>
        </w:rPr>
        <w:t xml:space="preserve"> 2023 r.</w:t>
      </w:r>
    </w:p>
    <w:p w14:paraId="06415C45" w14:textId="106F567E" w:rsidR="001077C6" w:rsidRDefault="001077C6">
      <w:pPr>
        <w:pStyle w:val="Tekstprzypisudolnego"/>
      </w:pPr>
    </w:p>
  </w:footnote>
  <w:footnote w:id="48">
    <w:p w14:paraId="6974F640" w14:textId="7CBF550B" w:rsidR="001860C9" w:rsidRPr="001860C9" w:rsidRDefault="001860C9">
      <w:pPr>
        <w:pStyle w:val="Tekstprzypisudolnego"/>
        <w:rPr>
          <w:rFonts w:ascii="Arial" w:hAnsi="Arial" w:cs="Arial"/>
          <w:sz w:val="24"/>
          <w:szCs w:val="24"/>
        </w:rPr>
      </w:pPr>
      <w:r w:rsidRPr="001860C9">
        <w:rPr>
          <w:rStyle w:val="Odwoanieprzypisudolnego"/>
          <w:rFonts w:ascii="Arial" w:hAnsi="Arial" w:cs="Arial"/>
          <w:sz w:val="24"/>
          <w:szCs w:val="24"/>
        </w:rPr>
        <w:footnoteRef/>
      </w:r>
      <w:r w:rsidRPr="001860C9">
        <w:rPr>
          <w:rFonts w:ascii="Arial" w:hAnsi="Arial" w:cs="Arial"/>
          <w:sz w:val="24"/>
          <w:szCs w:val="24"/>
        </w:rPr>
        <w:t xml:space="preserve"> Przyjęte Uchwałą nr 5/23 Komitetu Monitorującego program regionalny Fundusze Europejskie dla Świętokrzyskiego </w:t>
      </w:r>
      <w:r w:rsidRPr="001860C9">
        <w:rPr>
          <w:rFonts w:ascii="Arial" w:hAnsi="Arial" w:cs="Arial"/>
          <w:sz w:val="24"/>
          <w:szCs w:val="24"/>
        </w:rPr>
        <w:br/>
      </w:r>
      <w:r w:rsidR="000179DE">
        <w:rPr>
          <w:rFonts w:ascii="Arial" w:hAnsi="Arial" w:cs="Arial"/>
          <w:sz w:val="24"/>
          <w:szCs w:val="24"/>
        </w:rPr>
        <w:t xml:space="preserve">    </w:t>
      </w:r>
      <w:r w:rsidRPr="001860C9">
        <w:rPr>
          <w:rFonts w:ascii="Arial" w:hAnsi="Arial" w:cs="Arial"/>
          <w:sz w:val="24"/>
          <w:szCs w:val="24"/>
        </w:rPr>
        <w:t>2021-2027 z dnia 30 marca 2023 r.</w:t>
      </w:r>
    </w:p>
  </w:footnote>
  <w:footnote w:id="49">
    <w:p w14:paraId="0479C5CF" w14:textId="3A0021AE" w:rsidR="00B200A8" w:rsidRPr="001860C9" w:rsidRDefault="00B200A8" w:rsidP="00B200A8">
      <w:pPr>
        <w:pStyle w:val="Tekstprzypisudolnego"/>
        <w:rPr>
          <w:rFonts w:ascii="Arial" w:hAnsi="Arial" w:cs="Arial"/>
          <w:sz w:val="24"/>
          <w:szCs w:val="24"/>
        </w:rPr>
      </w:pPr>
      <w:r w:rsidRPr="001860C9">
        <w:rPr>
          <w:rStyle w:val="Odwoanieprzypisudolnego"/>
          <w:rFonts w:ascii="Arial" w:hAnsi="Arial" w:cs="Arial"/>
          <w:sz w:val="24"/>
          <w:szCs w:val="24"/>
        </w:rPr>
        <w:footnoteRef/>
      </w:r>
      <w:r w:rsidRPr="001860C9">
        <w:rPr>
          <w:rFonts w:ascii="Arial" w:hAnsi="Arial" w:cs="Arial"/>
          <w:sz w:val="24"/>
          <w:szCs w:val="24"/>
        </w:rPr>
        <w:t xml:space="preserve"> Przyjęte Uchwałą nr </w:t>
      </w:r>
      <w:r>
        <w:rPr>
          <w:rFonts w:ascii="Arial" w:hAnsi="Arial" w:cs="Arial"/>
          <w:sz w:val="24"/>
          <w:szCs w:val="24"/>
        </w:rPr>
        <w:t>20</w:t>
      </w:r>
      <w:r w:rsidRPr="001860C9">
        <w:rPr>
          <w:rFonts w:ascii="Arial" w:hAnsi="Arial" w:cs="Arial"/>
          <w:sz w:val="24"/>
          <w:szCs w:val="24"/>
        </w:rPr>
        <w:t xml:space="preserve">/23 Komitetu Monitorującego program regionalny Fundusze Europejskie dla Świętokrzyskiego </w:t>
      </w:r>
      <w:r w:rsidRPr="001860C9">
        <w:rPr>
          <w:rFonts w:ascii="Arial" w:hAnsi="Arial" w:cs="Arial"/>
          <w:sz w:val="24"/>
          <w:szCs w:val="24"/>
        </w:rPr>
        <w:br/>
      </w:r>
      <w:r w:rsidR="000179DE">
        <w:rPr>
          <w:rFonts w:ascii="Arial" w:hAnsi="Arial" w:cs="Arial"/>
          <w:sz w:val="24"/>
          <w:szCs w:val="24"/>
        </w:rPr>
        <w:t xml:space="preserve">    </w:t>
      </w:r>
      <w:r w:rsidRPr="001860C9">
        <w:rPr>
          <w:rFonts w:ascii="Arial" w:hAnsi="Arial" w:cs="Arial"/>
          <w:sz w:val="24"/>
          <w:szCs w:val="24"/>
        </w:rPr>
        <w:t xml:space="preserve">2021-2027 z dnia </w:t>
      </w:r>
      <w:r>
        <w:rPr>
          <w:rFonts w:ascii="Arial" w:hAnsi="Arial" w:cs="Arial"/>
          <w:sz w:val="24"/>
          <w:szCs w:val="24"/>
        </w:rPr>
        <w:t>18</w:t>
      </w:r>
      <w:r w:rsidRPr="001860C9">
        <w:rPr>
          <w:rFonts w:ascii="Arial" w:hAnsi="Arial" w:cs="Arial"/>
          <w:sz w:val="24"/>
          <w:szCs w:val="24"/>
        </w:rPr>
        <w:t xml:space="preserve"> ma</w:t>
      </w:r>
      <w:r>
        <w:rPr>
          <w:rFonts w:ascii="Arial" w:hAnsi="Arial" w:cs="Arial"/>
          <w:sz w:val="24"/>
          <w:szCs w:val="24"/>
        </w:rPr>
        <w:t>ja</w:t>
      </w:r>
      <w:r w:rsidRPr="001860C9">
        <w:rPr>
          <w:rFonts w:ascii="Arial" w:hAnsi="Arial" w:cs="Arial"/>
          <w:sz w:val="24"/>
          <w:szCs w:val="24"/>
        </w:rPr>
        <w:t xml:space="preserve"> 2023 r.</w:t>
      </w:r>
    </w:p>
  </w:footnote>
  <w:footnote w:id="50">
    <w:p w14:paraId="749AEC2A" w14:textId="4075F75C" w:rsidR="007843B6" w:rsidRPr="007843B6" w:rsidRDefault="007843B6">
      <w:pPr>
        <w:pStyle w:val="Tekstprzypisudolnego"/>
        <w:rPr>
          <w:rFonts w:ascii="Arial" w:hAnsi="Arial" w:cs="Arial"/>
          <w:sz w:val="24"/>
          <w:szCs w:val="24"/>
        </w:rPr>
      </w:pPr>
      <w:r w:rsidRPr="007843B6">
        <w:rPr>
          <w:rStyle w:val="Odwoanieprzypisudolnego"/>
          <w:rFonts w:ascii="Arial" w:hAnsi="Arial" w:cs="Arial"/>
          <w:sz w:val="24"/>
          <w:szCs w:val="24"/>
        </w:rPr>
        <w:footnoteRef/>
      </w:r>
      <w:r w:rsidRPr="007843B6">
        <w:rPr>
          <w:rFonts w:ascii="Arial" w:hAnsi="Arial" w:cs="Arial"/>
          <w:sz w:val="24"/>
          <w:szCs w:val="24"/>
        </w:rPr>
        <w:t xml:space="preserve"> Przyjęte Uchwałą nr </w:t>
      </w:r>
      <w:r>
        <w:rPr>
          <w:rFonts w:ascii="Arial" w:hAnsi="Arial" w:cs="Arial"/>
          <w:sz w:val="24"/>
          <w:szCs w:val="24"/>
        </w:rPr>
        <w:t>78</w:t>
      </w:r>
      <w:r w:rsidRPr="007843B6">
        <w:rPr>
          <w:rFonts w:ascii="Arial" w:hAnsi="Arial" w:cs="Arial"/>
          <w:sz w:val="24"/>
          <w:szCs w:val="24"/>
        </w:rPr>
        <w:t>/2</w:t>
      </w:r>
      <w:r>
        <w:rPr>
          <w:rFonts w:ascii="Arial" w:hAnsi="Arial" w:cs="Arial"/>
          <w:sz w:val="24"/>
          <w:szCs w:val="24"/>
        </w:rPr>
        <w:t>4</w:t>
      </w:r>
      <w:r w:rsidRPr="007843B6">
        <w:rPr>
          <w:rFonts w:ascii="Arial" w:hAnsi="Arial" w:cs="Arial"/>
          <w:sz w:val="24"/>
          <w:szCs w:val="24"/>
        </w:rPr>
        <w:t xml:space="preserve"> Komitetu Monitorującego program regionalny Fundusze Europejskie dla Świętokrzyskiego </w:t>
      </w:r>
      <w:r w:rsidRPr="007843B6">
        <w:rPr>
          <w:rFonts w:ascii="Arial" w:hAnsi="Arial" w:cs="Arial"/>
          <w:sz w:val="24"/>
          <w:szCs w:val="24"/>
        </w:rPr>
        <w:br/>
        <w:t xml:space="preserve">    2021-2027 z dnia </w:t>
      </w:r>
      <w:r>
        <w:rPr>
          <w:rFonts w:ascii="Arial" w:hAnsi="Arial" w:cs="Arial"/>
          <w:sz w:val="24"/>
          <w:szCs w:val="24"/>
        </w:rPr>
        <w:t>4</w:t>
      </w:r>
      <w:r w:rsidRPr="007843B6">
        <w:rPr>
          <w:rFonts w:ascii="Arial" w:hAnsi="Arial" w:cs="Arial"/>
          <w:sz w:val="24"/>
          <w:szCs w:val="24"/>
        </w:rPr>
        <w:t xml:space="preserve"> </w:t>
      </w:r>
      <w:r>
        <w:rPr>
          <w:rFonts w:ascii="Arial" w:hAnsi="Arial" w:cs="Arial"/>
          <w:sz w:val="24"/>
          <w:szCs w:val="24"/>
        </w:rPr>
        <w:t>czerwca</w:t>
      </w:r>
      <w:r w:rsidRPr="007843B6">
        <w:rPr>
          <w:rFonts w:ascii="Arial" w:hAnsi="Arial" w:cs="Arial"/>
          <w:sz w:val="24"/>
          <w:szCs w:val="24"/>
        </w:rPr>
        <w:t xml:space="preserve"> 202</w:t>
      </w:r>
      <w:r>
        <w:rPr>
          <w:rFonts w:ascii="Arial" w:hAnsi="Arial" w:cs="Arial"/>
          <w:sz w:val="24"/>
          <w:szCs w:val="24"/>
        </w:rPr>
        <w:t>4</w:t>
      </w:r>
      <w:r w:rsidRPr="007843B6">
        <w:rPr>
          <w:rFonts w:ascii="Arial" w:hAnsi="Arial" w:cs="Arial"/>
          <w:sz w:val="24"/>
          <w:szCs w:val="24"/>
        </w:rPr>
        <w:t xml:space="preserve"> r.</w:t>
      </w:r>
    </w:p>
  </w:footnote>
  <w:footnote w:id="51">
    <w:p w14:paraId="42A90B23" w14:textId="040BD846" w:rsidR="007843B6" w:rsidRPr="00617CB3" w:rsidRDefault="007843B6" w:rsidP="007843B6">
      <w:pPr>
        <w:pStyle w:val="Tekstprzypisudolnego"/>
        <w:jc w:val="both"/>
        <w:rPr>
          <w:rFonts w:ascii="Arial" w:hAnsi="Arial" w:cs="Arial"/>
          <w:sz w:val="24"/>
          <w:szCs w:val="24"/>
        </w:rPr>
      </w:pPr>
      <w:r w:rsidRPr="00617CB3">
        <w:rPr>
          <w:rStyle w:val="Odwoanieprzypisudolnego"/>
          <w:rFonts w:ascii="Arial" w:hAnsi="Arial" w:cs="Arial"/>
          <w:sz w:val="24"/>
          <w:szCs w:val="24"/>
        </w:rPr>
        <w:footnoteRef/>
      </w:r>
      <w:r w:rsidRPr="00617CB3">
        <w:rPr>
          <w:rFonts w:ascii="Arial" w:hAnsi="Arial" w:cs="Arial"/>
          <w:sz w:val="24"/>
          <w:szCs w:val="24"/>
        </w:rPr>
        <w:t xml:space="preserve"> Wojewódzkie przewozy pasażerskie – przewóz osób w ramach publicznego transportu zbiorowego wykonywany w granicach administracyjnych co najmniej dwóch powiatów i niewykraczający poza granice jednego województwa, a w przypadku linii komunikacyjnych w transporcie kolejowym także przewóz do najbliższej stacji w województwie sąsiednim, umożliwiający przesiadki w celu odbycia dalszej podróży lub techniczne odwrócenie biegu pociągu, oraz przewóz powrotny lub przewóz do stacji </w:t>
      </w:r>
      <w:r w:rsidR="00617CB3">
        <w:rPr>
          <w:rFonts w:ascii="Arial" w:hAnsi="Arial" w:cs="Arial"/>
          <w:sz w:val="24"/>
          <w:szCs w:val="24"/>
        </w:rPr>
        <w:br/>
      </w:r>
      <w:r w:rsidRPr="00617CB3">
        <w:rPr>
          <w:rFonts w:ascii="Arial" w:hAnsi="Arial" w:cs="Arial"/>
          <w:sz w:val="24"/>
          <w:szCs w:val="24"/>
        </w:rPr>
        <w:t>w województwie sąsiednim, położonej nie dalej niż 30 km od granicy województwa; inne niż przewozy gminne, powiatowe, powiatowo-gminne, metropolitalne i międzywojewódzkie.</w:t>
      </w:r>
    </w:p>
  </w:footnote>
  <w:footnote w:id="52">
    <w:p w14:paraId="1B681314" w14:textId="3526FBAB" w:rsidR="00617CB3" w:rsidRPr="00617CB3" w:rsidRDefault="00617CB3" w:rsidP="00617CB3">
      <w:pPr>
        <w:pStyle w:val="Tekstprzypisudolnego"/>
        <w:jc w:val="both"/>
        <w:rPr>
          <w:rFonts w:ascii="Arial" w:hAnsi="Arial" w:cs="Arial"/>
          <w:sz w:val="24"/>
          <w:szCs w:val="24"/>
        </w:rPr>
      </w:pPr>
      <w:r w:rsidRPr="00617CB3">
        <w:rPr>
          <w:rStyle w:val="Odwoanieprzypisudolnego"/>
          <w:rFonts w:ascii="Arial" w:hAnsi="Arial" w:cs="Arial"/>
          <w:sz w:val="24"/>
          <w:szCs w:val="24"/>
        </w:rPr>
        <w:footnoteRef/>
      </w:r>
      <w:r w:rsidRPr="00617CB3">
        <w:rPr>
          <w:rFonts w:ascii="Arial" w:hAnsi="Arial" w:cs="Arial"/>
          <w:sz w:val="24"/>
          <w:szCs w:val="24"/>
        </w:rPr>
        <w:t xml:space="preserve"> Po 31 grudnia 2020 r. w regionalnych przewozach kolejowych stosowanie innego trybu powierzenia przewozów niż konkurencyjny </w:t>
      </w:r>
      <w:r>
        <w:rPr>
          <w:rFonts w:ascii="Arial" w:hAnsi="Arial" w:cs="Arial"/>
          <w:sz w:val="24"/>
          <w:szCs w:val="24"/>
        </w:rPr>
        <w:t xml:space="preserve"> </w:t>
      </w:r>
      <w:r>
        <w:rPr>
          <w:rFonts w:ascii="Arial" w:hAnsi="Arial" w:cs="Arial"/>
          <w:sz w:val="24"/>
          <w:szCs w:val="24"/>
        </w:rPr>
        <w:br/>
        <w:t xml:space="preserve">   </w:t>
      </w:r>
      <w:r w:rsidRPr="00617CB3">
        <w:rPr>
          <w:rFonts w:ascii="Arial" w:hAnsi="Arial" w:cs="Arial"/>
          <w:sz w:val="24"/>
          <w:szCs w:val="24"/>
        </w:rPr>
        <w:t xml:space="preserve">jest możliwe w szczególnie wyjątkowych przypadkach. np. gdy operator jest (zgodnie z prawem UE) zintegrowany z zarządcą </w:t>
      </w:r>
      <w:r>
        <w:rPr>
          <w:rFonts w:ascii="Arial" w:hAnsi="Arial" w:cs="Arial"/>
          <w:sz w:val="24"/>
          <w:szCs w:val="24"/>
        </w:rPr>
        <w:br/>
        <w:t xml:space="preserve">   </w:t>
      </w:r>
      <w:r w:rsidRPr="00617CB3">
        <w:rPr>
          <w:rFonts w:ascii="Arial" w:hAnsi="Arial" w:cs="Arial"/>
          <w:sz w:val="24"/>
          <w:szCs w:val="24"/>
        </w:rPr>
        <w:t>infrastruktury (brak obowiązku rozdzielenia działalności polegającej na wykonywaniu przewozów i zarządzaniu infrastrukturą).</w:t>
      </w:r>
    </w:p>
  </w:footnote>
  <w:footnote w:id="53">
    <w:p w14:paraId="5288F2F2" w14:textId="128E4F58" w:rsidR="0039604A" w:rsidRPr="00EA5456" w:rsidRDefault="0039604A" w:rsidP="0039604A">
      <w:pPr>
        <w:pStyle w:val="Nagwek"/>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6/23 Komitetu Monitorującego program regionalny Fundusze Europejskie dla Świętokrzyskiego </w:t>
      </w:r>
      <w:r w:rsidRPr="00EA5456">
        <w:rPr>
          <w:rFonts w:ascii="Arial" w:hAnsi="Arial" w:cs="Arial"/>
          <w:sz w:val="24"/>
          <w:szCs w:val="24"/>
        </w:rPr>
        <w:br/>
      </w:r>
      <w:r w:rsidR="000179DE">
        <w:rPr>
          <w:rFonts w:ascii="Arial" w:hAnsi="Arial" w:cs="Arial"/>
          <w:sz w:val="24"/>
          <w:szCs w:val="24"/>
        </w:rPr>
        <w:t xml:space="preserve">   </w:t>
      </w:r>
      <w:r w:rsidRPr="00EA5456">
        <w:rPr>
          <w:rFonts w:ascii="Arial" w:hAnsi="Arial" w:cs="Arial"/>
          <w:sz w:val="24"/>
          <w:szCs w:val="24"/>
        </w:rPr>
        <w:t>2021-2027 z dnia 30 marca 2023 r.</w:t>
      </w:r>
    </w:p>
    <w:p w14:paraId="6ADD05A7" w14:textId="77777777" w:rsidR="0039604A" w:rsidRPr="00EA5456" w:rsidRDefault="0039604A" w:rsidP="0039604A">
      <w:pPr>
        <w:pStyle w:val="Tekstprzypisudolnego"/>
        <w:rPr>
          <w:rFonts w:ascii="Arial" w:hAnsi="Arial" w:cs="Arial"/>
          <w:sz w:val="24"/>
          <w:szCs w:val="24"/>
        </w:rPr>
      </w:pPr>
    </w:p>
    <w:p w14:paraId="6CB22B06" w14:textId="3C2ECC68" w:rsidR="0039604A" w:rsidRDefault="0039604A">
      <w:pPr>
        <w:pStyle w:val="Tekstprzypisudolnego"/>
      </w:pPr>
    </w:p>
  </w:footnote>
  <w:footnote w:id="54">
    <w:p w14:paraId="72E35858" w14:textId="278C179C" w:rsidR="000F74A1" w:rsidRPr="00EA5456" w:rsidRDefault="000F74A1" w:rsidP="000F74A1">
      <w:pPr>
        <w:pStyle w:val="Nagwek"/>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47</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sidR="000179DE">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2</w:t>
      </w:r>
      <w:r w:rsidRPr="00EA5456">
        <w:rPr>
          <w:rFonts w:ascii="Arial" w:hAnsi="Arial" w:cs="Arial"/>
          <w:sz w:val="24"/>
          <w:szCs w:val="24"/>
        </w:rPr>
        <w:t xml:space="preserve">3 </w:t>
      </w:r>
      <w:r>
        <w:rPr>
          <w:rFonts w:ascii="Arial" w:hAnsi="Arial" w:cs="Arial"/>
          <w:sz w:val="24"/>
          <w:szCs w:val="24"/>
        </w:rPr>
        <w:t>listopada</w:t>
      </w:r>
      <w:r w:rsidRPr="00EA5456">
        <w:rPr>
          <w:rFonts w:ascii="Arial" w:hAnsi="Arial" w:cs="Arial"/>
          <w:sz w:val="24"/>
          <w:szCs w:val="24"/>
        </w:rPr>
        <w:t xml:space="preserve"> 2023 r.</w:t>
      </w:r>
    </w:p>
    <w:p w14:paraId="16C127A6" w14:textId="77777777" w:rsidR="000F74A1" w:rsidRPr="00EA5456" w:rsidRDefault="000F74A1" w:rsidP="000F74A1">
      <w:pPr>
        <w:pStyle w:val="Tekstprzypisudolnego"/>
        <w:rPr>
          <w:rFonts w:ascii="Arial" w:hAnsi="Arial" w:cs="Arial"/>
          <w:sz w:val="24"/>
          <w:szCs w:val="24"/>
        </w:rPr>
      </w:pPr>
    </w:p>
    <w:p w14:paraId="0B1AD291" w14:textId="77777777" w:rsidR="000F74A1" w:rsidRDefault="000F74A1" w:rsidP="000F74A1">
      <w:pPr>
        <w:pStyle w:val="Tekstprzypisudolnego"/>
      </w:pPr>
    </w:p>
  </w:footnote>
  <w:footnote w:id="55">
    <w:p w14:paraId="49A778C6" w14:textId="0F1B1D8F" w:rsidR="001C339B" w:rsidRDefault="001C339B">
      <w:pPr>
        <w:pStyle w:val="Tekstprzypisudolnego"/>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79</w:t>
      </w:r>
      <w:r w:rsidRPr="00EA5456">
        <w:rPr>
          <w:rFonts w:ascii="Arial" w:hAnsi="Arial" w:cs="Arial"/>
          <w:sz w:val="24"/>
          <w:szCs w:val="24"/>
        </w:rPr>
        <w:t>/2</w:t>
      </w:r>
      <w:r>
        <w:rPr>
          <w:rFonts w:ascii="Arial" w:hAnsi="Arial" w:cs="Arial"/>
          <w:sz w:val="24"/>
          <w:szCs w:val="24"/>
        </w:rPr>
        <w:t>4</w:t>
      </w:r>
      <w:r w:rsidRPr="00EA5456">
        <w:rPr>
          <w:rFonts w:ascii="Arial" w:hAnsi="Arial" w:cs="Arial"/>
          <w:sz w:val="24"/>
          <w:szCs w:val="24"/>
        </w:rPr>
        <w:t xml:space="preserve">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4</w:t>
      </w:r>
      <w:r w:rsidRPr="00EA5456">
        <w:rPr>
          <w:rFonts w:ascii="Arial" w:hAnsi="Arial" w:cs="Arial"/>
          <w:sz w:val="24"/>
          <w:szCs w:val="24"/>
        </w:rPr>
        <w:t xml:space="preserve"> </w:t>
      </w:r>
      <w:r>
        <w:rPr>
          <w:rFonts w:ascii="Arial" w:hAnsi="Arial" w:cs="Arial"/>
          <w:sz w:val="24"/>
          <w:szCs w:val="24"/>
        </w:rPr>
        <w:t>czerwca</w:t>
      </w:r>
      <w:r w:rsidRPr="00EA5456">
        <w:rPr>
          <w:rFonts w:ascii="Arial" w:hAnsi="Arial" w:cs="Arial"/>
          <w:sz w:val="24"/>
          <w:szCs w:val="24"/>
        </w:rPr>
        <w:t xml:space="preserve"> 202</w:t>
      </w:r>
      <w:r>
        <w:rPr>
          <w:rFonts w:ascii="Arial" w:hAnsi="Arial" w:cs="Arial"/>
          <w:sz w:val="24"/>
          <w:szCs w:val="24"/>
        </w:rPr>
        <w:t>4</w:t>
      </w:r>
      <w:r w:rsidRPr="00EA5456">
        <w:rPr>
          <w:rFonts w:ascii="Arial" w:hAnsi="Arial" w:cs="Arial"/>
          <w:sz w:val="24"/>
          <w:szCs w:val="24"/>
        </w:rPr>
        <w:t xml:space="preserve"> r.</w:t>
      </w:r>
    </w:p>
  </w:footnote>
  <w:footnote w:id="56">
    <w:p w14:paraId="7BD52CDB" w14:textId="7090EA89" w:rsidR="00777BD4" w:rsidRPr="003745B4" w:rsidRDefault="00777BD4">
      <w:pPr>
        <w:pStyle w:val="Tekstprzypisudolnego"/>
        <w:rPr>
          <w:rFonts w:ascii="Arial" w:hAnsi="Arial" w:cs="Arial"/>
          <w:sz w:val="24"/>
          <w:szCs w:val="24"/>
        </w:rPr>
      </w:pPr>
      <w:r w:rsidRPr="003745B4">
        <w:rPr>
          <w:rStyle w:val="Odwoanieprzypisudolnego"/>
          <w:rFonts w:ascii="Arial" w:hAnsi="Arial" w:cs="Arial"/>
          <w:sz w:val="24"/>
          <w:szCs w:val="24"/>
        </w:rPr>
        <w:footnoteRef/>
      </w:r>
      <w:r w:rsidRPr="003745B4">
        <w:rPr>
          <w:rFonts w:ascii="Arial" w:hAnsi="Arial" w:cs="Arial"/>
          <w:sz w:val="24"/>
          <w:szCs w:val="24"/>
        </w:rPr>
        <w:t xml:space="preserve"> Budynek w rozumieniu ustawy z dnia 7 lipca 1994 r. Prawo budowlane</w:t>
      </w:r>
      <w:r w:rsidR="003745B4">
        <w:rPr>
          <w:rFonts w:ascii="Arial" w:hAnsi="Arial" w:cs="Arial"/>
          <w:sz w:val="24"/>
          <w:szCs w:val="24"/>
        </w:rPr>
        <w:t>.</w:t>
      </w:r>
    </w:p>
  </w:footnote>
  <w:footnote w:id="57">
    <w:p w14:paraId="1487EF84" w14:textId="08171E02" w:rsidR="00CA20F2" w:rsidRPr="00DA40EB" w:rsidRDefault="006138E8" w:rsidP="003420D1">
      <w:pPr>
        <w:spacing w:line="276" w:lineRule="auto"/>
        <w:contextualSpacing/>
        <w:rPr>
          <w:rFonts w:ascii="Arial" w:eastAsiaTheme="majorEastAsia" w:hAnsi="Arial" w:cs="Arial"/>
          <w:bCs/>
          <w:i/>
          <w:iCs/>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Przyjęte Uchwałą nr 17/23 Komitetu Monitorującego program regionalny Fundusze Europejskie dla Świętokrzyskiego </w:t>
      </w:r>
      <w:r w:rsidRPr="00DA40EB">
        <w:rPr>
          <w:rFonts w:ascii="Arial" w:hAnsi="Arial" w:cs="Arial"/>
          <w:sz w:val="24"/>
          <w:szCs w:val="24"/>
        </w:rPr>
        <w:br/>
        <w:t xml:space="preserve">2021-2027 z dnia </w:t>
      </w:r>
      <w:r w:rsidR="00290B40" w:rsidRPr="00DA40EB">
        <w:rPr>
          <w:rFonts w:ascii="Arial" w:hAnsi="Arial" w:cs="Arial"/>
          <w:sz w:val="24"/>
          <w:szCs w:val="24"/>
        </w:rPr>
        <w:t>18</w:t>
      </w:r>
      <w:r w:rsidRPr="00DA40EB">
        <w:rPr>
          <w:rFonts w:ascii="Arial" w:hAnsi="Arial" w:cs="Arial"/>
          <w:sz w:val="24"/>
          <w:szCs w:val="24"/>
        </w:rPr>
        <w:t xml:space="preserve"> ma</w:t>
      </w:r>
      <w:r w:rsidR="00290B40" w:rsidRPr="00DA40EB">
        <w:rPr>
          <w:rFonts w:ascii="Arial" w:hAnsi="Arial" w:cs="Arial"/>
          <w:sz w:val="24"/>
          <w:szCs w:val="24"/>
        </w:rPr>
        <w:t>ja</w:t>
      </w:r>
      <w:r w:rsidRPr="00DA40EB">
        <w:rPr>
          <w:rFonts w:ascii="Arial" w:hAnsi="Arial" w:cs="Arial"/>
          <w:sz w:val="24"/>
          <w:szCs w:val="24"/>
        </w:rPr>
        <w:t xml:space="preserve"> 2023 r.</w:t>
      </w:r>
      <w:r w:rsidR="00CA20F2" w:rsidRPr="00DA40EB">
        <w:rPr>
          <w:rFonts w:ascii="Arial" w:hAnsi="Arial" w:cs="Arial"/>
          <w:sz w:val="24"/>
          <w:szCs w:val="24"/>
        </w:rPr>
        <w:t xml:space="preserve">, zaktualizowane </w:t>
      </w:r>
      <w:r w:rsidR="00CA20F2" w:rsidRPr="00DA40EB">
        <w:rPr>
          <w:rFonts w:ascii="Arial" w:eastAsiaTheme="majorEastAsia" w:hAnsi="Arial" w:cs="Arial"/>
          <w:bCs/>
          <w:i/>
          <w:iCs/>
          <w:sz w:val="24"/>
          <w:szCs w:val="24"/>
        </w:rPr>
        <w:t>Uchwałą nr 39/23 Komitetu Monitorującego program regionalny Fundusze Europejskie dla Świętokrzyskiego 2021-2027 z dnia 4 sierpnia 2023 r.</w:t>
      </w:r>
    </w:p>
    <w:p w14:paraId="47EDD6A8" w14:textId="3DFC52C6" w:rsidR="006138E8" w:rsidRDefault="006138E8">
      <w:pPr>
        <w:pStyle w:val="Tekstprzypisudolnego"/>
      </w:pPr>
    </w:p>
  </w:footnote>
  <w:footnote w:id="58">
    <w:p w14:paraId="780A80D2" w14:textId="6F10E2AE" w:rsidR="003C39F7" w:rsidRPr="00DA40EB" w:rsidRDefault="003C39F7" w:rsidP="003C39F7">
      <w:pPr>
        <w:pStyle w:val="Tekstprzypisudolnego"/>
        <w:jc w:val="both"/>
        <w:rPr>
          <w:rFonts w:ascii="Arial" w:hAnsi="Arial" w:cs="Arial"/>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Rozporządzenie Parlamentu Europejskiego i Rady (UE) 2021/695 z dnia 28 kwietnia 2021 r. ustanawiające program ramowy </w:t>
      </w:r>
      <w:r w:rsidR="002C541B">
        <w:rPr>
          <w:rFonts w:ascii="Arial" w:hAnsi="Arial" w:cs="Arial"/>
          <w:sz w:val="24"/>
          <w:szCs w:val="24"/>
        </w:rPr>
        <w:br/>
        <w:t xml:space="preserve">    </w:t>
      </w:r>
      <w:r w:rsidRPr="00DA40EB">
        <w:rPr>
          <w:rFonts w:ascii="Arial" w:hAnsi="Arial" w:cs="Arial"/>
          <w:sz w:val="24"/>
          <w:szCs w:val="24"/>
        </w:rPr>
        <w:t>w zakresie badań naukowych i innowacji „Horyzont Europa” oraz zasady uczestnictwa i upowszechniania obowiązujące w tym</w:t>
      </w:r>
      <w:r w:rsidR="002C541B">
        <w:rPr>
          <w:rFonts w:ascii="Arial" w:hAnsi="Arial" w:cs="Arial"/>
          <w:sz w:val="24"/>
          <w:szCs w:val="24"/>
        </w:rPr>
        <w:br/>
        <w:t xml:space="preserve">   </w:t>
      </w:r>
      <w:r w:rsidRPr="00DA40EB">
        <w:rPr>
          <w:rFonts w:ascii="Arial" w:hAnsi="Arial" w:cs="Arial"/>
          <w:sz w:val="24"/>
          <w:szCs w:val="24"/>
        </w:rPr>
        <w:t xml:space="preserve"> programie oraz uchylające rozporządzenia (UE) nr 1290/2013 i (UE) nr 1291/2013 (Tekst mający znaczenie dla EOG)- w przypadku zmiany rozporządzenia po zatwierdzeniu kryteriów wyboru projektów stosuje się zapisy wersji obowiązującej w dniu ogłoszenia danego naboru </w:t>
      </w:r>
    </w:p>
  </w:footnote>
  <w:footnote w:id="59">
    <w:p w14:paraId="2D6E0886" w14:textId="142678AF" w:rsidR="001446BA" w:rsidRPr="00DA40EB" w:rsidRDefault="001446BA" w:rsidP="001446BA">
      <w:pPr>
        <w:spacing w:line="276" w:lineRule="auto"/>
        <w:contextualSpacing/>
        <w:rPr>
          <w:rFonts w:ascii="Arial" w:eastAsiaTheme="majorEastAsia" w:hAnsi="Arial" w:cs="Arial"/>
          <w:bCs/>
          <w:i/>
          <w:iCs/>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Przyjęte Uchwałą nr </w:t>
      </w:r>
      <w:r>
        <w:rPr>
          <w:rFonts w:ascii="Arial" w:hAnsi="Arial" w:cs="Arial"/>
          <w:sz w:val="24"/>
          <w:szCs w:val="24"/>
        </w:rPr>
        <w:t>75</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sidR="00325220">
        <w:rPr>
          <w:rFonts w:ascii="Arial" w:hAnsi="Arial" w:cs="Arial"/>
          <w:sz w:val="24"/>
          <w:szCs w:val="24"/>
        </w:rPr>
        <w:t xml:space="preserve">    </w:t>
      </w:r>
      <w:r w:rsidRPr="00DA40EB">
        <w:rPr>
          <w:rFonts w:ascii="Arial" w:hAnsi="Arial" w:cs="Arial"/>
          <w:sz w:val="24"/>
          <w:szCs w:val="24"/>
        </w:rPr>
        <w:t xml:space="preserve">2021-2027 z dnia </w:t>
      </w:r>
      <w:r>
        <w:rPr>
          <w:rFonts w:ascii="Arial" w:hAnsi="Arial" w:cs="Arial"/>
          <w:sz w:val="24"/>
          <w:szCs w:val="24"/>
        </w:rPr>
        <w:t>4</w:t>
      </w:r>
      <w:r w:rsidRPr="00DA40EB">
        <w:rPr>
          <w:rFonts w:ascii="Arial" w:hAnsi="Arial" w:cs="Arial"/>
          <w:sz w:val="24"/>
          <w:szCs w:val="24"/>
        </w:rPr>
        <w:t xml:space="preserve"> </w:t>
      </w:r>
      <w:r>
        <w:rPr>
          <w:rFonts w:ascii="Arial" w:hAnsi="Arial" w:cs="Arial"/>
          <w:sz w:val="24"/>
          <w:szCs w:val="24"/>
        </w:rPr>
        <w:t>czerwca</w:t>
      </w:r>
      <w:r w:rsidRPr="00DA40EB">
        <w:rPr>
          <w:rFonts w:ascii="Arial" w:hAnsi="Arial" w:cs="Arial"/>
          <w:sz w:val="24"/>
          <w:szCs w:val="24"/>
        </w:rPr>
        <w:t xml:space="preserve"> 202</w:t>
      </w:r>
      <w:r>
        <w:rPr>
          <w:rFonts w:ascii="Arial" w:hAnsi="Arial" w:cs="Arial"/>
          <w:sz w:val="24"/>
          <w:szCs w:val="24"/>
        </w:rPr>
        <w:t>4</w:t>
      </w:r>
      <w:r w:rsidRPr="00DA40EB">
        <w:rPr>
          <w:rFonts w:ascii="Arial" w:hAnsi="Arial" w:cs="Arial"/>
          <w:sz w:val="24"/>
          <w:szCs w:val="24"/>
        </w:rPr>
        <w:t xml:space="preserve"> r.</w:t>
      </w:r>
      <w:r w:rsidR="00304C59">
        <w:rPr>
          <w:rFonts w:ascii="Arial" w:hAnsi="Arial" w:cs="Arial"/>
          <w:sz w:val="24"/>
          <w:szCs w:val="24"/>
        </w:rPr>
        <w:t xml:space="preserve">, zaktualizowane Uchwałą nr 82/24 </w:t>
      </w:r>
      <w:r w:rsidR="00304C59" w:rsidRPr="00DA40EB">
        <w:rPr>
          <w:rFonts w:ascii="Arial" w:hAnsi="Arial" w:cs="Arial"/>
          <w:sz w:val="24"/>
          <w:szCs w:val="24"/>
        </w:rPr>
        <w:t>Komitetu Monitorującego program regionalny Fundusze</w:t>
      </w:r>
      <w:r w:rsidR="00304C59">
        <w:rPr>
          <w:rFonts w:ascii="Arial" w:hAnsi="Arial" w:cs="Arial"/>
          <w:sz w:val="24"/>
          <w:szCs w:val="24"/>
        </w:rPr>
        <w:br/>
        <w:t xml:space="preserve">   </w:t>
      </w:r>
      <w:r w:rsidR="00304C59" w:rsidRPr="00DA40EB">
        <w:rPr>
          <w:rFonts w:ascii="Arial" w:hAnsi="Arial" w:cs="Arial"/>
          <w:sz w:val="24"/>
          <w:szCs w:val="24"/>
        </w:rPr>
        <w:t xml:space="preserve"> Europejskie dla Świętokrzyskiego 2021-2027 z dnia</w:t>
      </w:r>
      <w:r w:rsidR="00304C59">
        <w:rPr>
          <w:rFonts w:ascii="Arial" w:hAnsi="Arial" w:cs="Arial"/>
          <w:sz w:val="24"/>
          <w:szCs w:val="24"/>
        </w:rPr>
        <w:t xml:space="preserve"> 24 lipca 2024 r.</w:t>
      </w:r>
    </w:p>
    <w:p w14:paraId="7149C475" w14:textId="77777777" w:rsidR="001446BA" w:rsidRDefault="001446BA" w:rsidP="001446BA">
      <w:pPr>
        <w:pStyle w:val="Tekstprzypisudolnego"/>
      </w:pPr>
    </w:p>
  </w:footnote>
  <w:footnote w:id="60">
    <w:p w14:paraId="63DAAAC2" w14:textId="77777777" w:rsidR="00304C59" w:rsidRDefault="00304C59" w:rsidP="00304C59">
      <w:pPr>
        <w:pStyle w:val="Tekstprzypisudolnego"/>
        <w:jc w:val="both"/>
      </w:pPr>
      <w:r>
        <w:rPr>
          <w:rStyle w:val="Odwoanieprzypisudolnego"/>
        </w:rPr>
        <w:footnoteRef/>
      </w:r>
      <w:r>
        <w:t xml:space="preserve"> </w:t>
      </w:r>
      <w:r w:rsidRPr="0018524E">
        <w:t>Rozporządzenie Parlamentu Europejskiego i Rady (UE) 2021/695 z dnia 28 kwietnia 2021 r. ustanawiające program ramowy w zakresie badań naukowych i innowacji „Horyzont Europa” oraz zasady uczestnictwa i upowszechniania obowiązujące w tym programie oraz uchylające rozporządzenia (UE) nr 1290/2013 i (UE) nr 1291/2013 (Tekst mający znaczenie dla EOG)</w:t>
      </w:r>
      <w:r>
        <w:t xml:space="preserve">- w przypadku zmiany rozporządzenia po zatwierdzeniu kryteriów wyboru projektów stosuje się zapisy wersji obowiązującej w dniu ogłoszenia danego naboru </w:t>
      </w:r>
    </w:p>
    <w:p w14:paraId="56D5D294" w14:textId="77777777" w:rsidR="00304C59" w:rsidRDefault="00304C59" w:rsidP="00304C59">
      <w:pPr>
        <w:pStyle w:val="Tekstprzypisudolnego"/>
      </w:pPr>
    </w:p>
  </w:footnote>
  <w:footnote w:id="61">
    <w:p w14:paraId="017C0A67" w14:textId="28698F4B" w:rsidR="003420D1" w:rsidRDefault="003420D1">
      <w:pPr>
        <w:pStyle w:val="Tekstprzypisudolnego"/>
      </w:pPr>
      <w:r>
        <w:rPr>
          <w:rStyle w:val="Odwoanieprzypisudolnego"/>
        </w:rPr>
        <w:footnoteRef/>
      </w:r>
      <w:r>
        <w:t xml:space="preserve"> </w:t>
      </w:r>
      <w:r w:rsidR="00244A04" w:rsidRPr="00DA40EB">
        <w:rPr>
          <w:rFonts w:ascii="Arial" w:hAnsi="Arial" w:cs="Arial"/>
          <w:sz w:val="24"/>
          <w:szCs w:val="24"/>
        </w:rPr>
        <w:t xml:space="preserve">Przyjęte Uchwałą nr </w:t>
      </w:r>
      <w:r w:rsidR="00244A04">
        <w:rPr>
          <w:rFonts w:ascii="Arial" w:hAnsi="Arial" w:cs="Arial"/>
          <w:sz w:val="24"/>
          <w:szCs w:val="24"/>
        </w:rPr>
        <w:t>67</w:t>
      </w:r>
      <w:r w:rsidR="00244A04" w:rsidRPr="00DA40EB">
        <w:rPr>
          <w:rFonts w:ascii="Arial" w:hAnsi="Arial" w:cs="Arial"/>
          <w:sz w:val="24"/>
          <w:szCs w:val="24"/>
        </w:rPr>
        <w:t>/2</w:t>
      </w:r>
      <w:r w:rsidR="00244A04">
        <w:rPr>
          <w:rFonts w:ascii="Arial" w:hAnsi="Arial" w:cs="Arial"/>
          <w:sz w:val="24"/>
          <w:szCs w:val="24"/>
        </w:rPr>
        <w:t>4</w:t>
      </w:r>
      <w:r w:rsidR="00244A04" w:rsidRPr="00DA40EB">
        <w:rPr>
          <w:rFonts w:ascii="Arial" w:hAnsi="Arial" w:cs="Arial"/>
          <w:sz w:val="24"/>
          <w:szCs w:val="24"/>
        </w:rPr>
        <w:t xml:space="preserve"> Komitetu Monitorującego program regionalny Fundusze Europejskie dla Świętokrzyskiego </w:t>
      </w:r>
      <w:r w:rsidR="00244A04" w:rsidRPr="00DA40EB">
        <w:rPr>
          <w:rFonts w:ascii="Arial" w:hAnsi="Arial" w:cs="Arial"/>
          <w:sz w:val="24"/>
          <w:szCs w:val="24"/>
        </w:rPr>
        <w:br/>
      </w:r>
      <w:r w:rsidR="003B2293">
        <w:rPr>
          <w:rFonts w:ascii="Arial" w:hAnsi="Arial" w:cs="Arial"/>
          <w:sz w:val="24"/>
          <w:szCs w:val="24"/>
        </w:rPr>
        <w:t xml:space="preserve">   </w:t>
      </w:r>
      <w:r w:rsidR="00244A04" w:rsidRPr="00DA40EB">
        <w:rPr>
          <w:rFonts w:ascii="Arial" w:hAnsi="Arial" w:cs="Arial"/>
          <w:sz w:val="24"/>
          <w:szCs w:val="24"/>
        </w:rPr>
        <w:t>2021-2027 z dnia 1</w:t>
      </w:r>
      <w:r w:rsidR="00244A04">
        <w:rPr>
          <w:rFonts w:ascii="Arial" w:hAnsi="Arial" w:cs="Arial"/>
          <w:sz w:val="24"/>
          <w:szCs w:val="24"/>
        </w:rPr>
        <w:t>2</w:t>
      </w:r>
      <w:r w:rsidR="00244A04" w:rsidRPr="00DA40EB">
        <w:rPr>
          <w:rFonts w:ascii="Arial" w:hAnsi="Arial" w:cs="Arial"/>
          <w:sz w:val="24"/>
          <w:szCs w:val="24"/>
        </w:rPr>
        <w:t xml:space="preserve"> m</w:t>
      </w:r>
      <w:r w:rsidR="00244A04">
        <w:rPr>
          <w:rFonts w:ascii="Arial" w:hAnsi="Arial" w:cs="Arial"/>
          <w:sz w:val="24"/>
          <w:szCs w:val="24"/>
        </w:rPr>
        <w:t>arca</w:t>
      </w:r>
      <w:r w:rsidR="00244A04" w:rsidRPr="00DA40EB">
        <w:rPr>
          <w:rFonts w:ascii="Arial" w:hAnsi="Arial" w:cs="Arial"/>
          <w:sz w:val="24"/>
          <w:szCs w:val="24"/>
        </w:rPr>
        <w:t xml:space="preserve"> 2023 r</w:t>
      </w:r>
      <w:r w:rsidR="00244A04">
        <w:rPr>
          <w:rFonts w:ascii="Arial" w:hAnsi="Arial" w:cs="Arial"/>
          <w:sz w:val="24"/>
          <w:szCs w:val="24"/>
        </w:rPr>
        <w:t>.</w:t>
      </w:r>
    </w:p>
  </w:footnote>
  <w:footnote w:id="62">
    <w:p w14:paraId="3C0D8D2C" w14:textId="77777777" w:rsidR="00111B05" w:rsidRPr="00162968" w:rsidRDefault="00111B05" w:rsidP="00111B05">
      <w:pPr>
        <w:pStyle w:val="Tekstprzypisudolnego"/>
        <w:rPr>
          <w:rFonts w:ascii="Times New Roman" w:hAnsi="Times New Roman" w:cs="Times New Roman"/>
        </w:rPr>
      </w:pPr>
      <w:r w:rsidRPr="00162968">
        <w:rPr>
          <w:rStyle w:val="Odwoanieprzypisudolnego"/>
          <w:rFonts w:ascii="Times New Roman" w:hAnsi="Times New Roman" w:cs="Times New Roman"/>
        </w:rPr>
        <w:footnoteRef/>
      </w:r>
      <w:r w:rsidRPr="00162968">
        <w:rPr>
          <w:rFonts w:ascii="Times New Roman" w:hAnsi="Times New Roman" w:cs="Times New Roman"/>
        </w:rPr>
        <w:t xml:space="preserve"> Deklaracja dotycząca MŚP korzystających z usługi musi zostać uwzględniona w Studium wykonalności, a jej efekty będą monitorowane w okresie trwałości. </w:t>
      </w:r>
    </w:p>
  </w:footnote>
  <w:footnote w:id="63">
    <w:p w14:paraId="77D41103" w14:textId="759AB819" w:rsidR="00111B05" w:rsidRDefault="00111B05">
      <w:pPr>
        <w:pStyle w:val="Tekstprzypisudolnego"/>
      </w:pPr>
      <w:r>
        <w:rPr>
          <w:rStyle w:val="Odwoanieprzypisudolnego"/>
        </w:rPr>
        <w:footnoteRef/>
      </w:r>
      <w:r>
        <w:t xml:space="preserve"> </w:t>
      </w:r>
      <w:r w:rsidRPr="00DA40EB">
        <w:rPr>
          <w:rFonts w:ascii="Arial" w:hAnsi="Arial" w:cs="Arial"/>
          <w:sz w:val="24"/>
          <w:szCs w:val="24"/>
        </w:rPr>
        <w:t xml:space="preserve">Przyjęte Uchwałą nr </w:t>
      </w:r>
      <w:r>
        <w:rPr>
          <w:rFonts w:ascii="Arial" w:hAnsi="Arial" w:cs="Arial"/>
          <w:sz w:val="24"/>
          <w:szCs w:val="24"/>
        </w:rPr>
        <w:t>67</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Pr>
          <w:rFonts w:ascii="Arial" w:hAnsi="Arial" w:cs="Arial"/>
          <w:sz w:val="24"/>
          <w:szCs w:val="24"/>
        </w:rPr>
        <w:t xml:space="preserve">   </w:t>
      </w:r>
      <w:r w:rsidRPr="00DA40EB">
        <w:rPr>
          <w:rFonts w:ascii="Arial" w:hAnsi="Arial" w:cs="Arial"/>
          <w:sz w:val="24"/>
          <w:szCs w:val="24"/>
        </w:rPr>
        <w:t>2021-2027 z dnia 1</w:t>
      </w:r>
      <w:r>
        <w:rPr>
          <w:rFonts w:ascii="Arial" w:hAnsi="Arial" w:cs="Arial"/>
          <w:sz w:val="24"/>
          <w:szCs w:val="24"/>
        </w:rPr>
        <w:t>2</w:t>
      </w:r>
      <w:r w:rsidRPr="00DA40EB">
        <w:rPr>
          <w:rFonts w:ascii="Arial" w:hAnsi="Arial" w:cs="Arial"/>
          <w:sz w:val="24"/>
          <w:szCs w:val="24"/>
        </w:rPr>
        <w:t xml:space="preserve"> m</w:t>
      </w:r>
      <w:r>
        <w:rPr>
          <w:rFonts w:ascii="Arial" w:hAnsi="Arial" w:cs="Arial"/>
          <w:sz w:val="24"/>
          <w:szCs w:val="24"/>
        </w:rPr>
        <w:t>arca</w:t>
      </w:r>
      <w:r w:rsidRPr="00DA40EB">
        <w:rPr>
          <w:rFonts w:ascii="Arial" w:hAnsi="Arial" w:cs="Arial"/>
          <w:sz w:val="24"/>
          <w:szCs w:val="24"/>
        </w:rPr>
        <w:t xml:space="preserve"> 2023 r</w:t>
      </w:r>
      <w:r>
        <w:rPr>
          <w:rFonts w:ascii="Arial" w:hAnsi="Arial" w:cs="Arial"/>
          <w:sz w:val="24"/>
          <w:szCs w:val="24"/>
        </w:rPr>
        <w:t>.</w:t>
      </w:r>
    </w:p>
  </w:footnote>
  <w:footnote w:id="64">
    <w:p w14:paraId="0F477FC9" w14:textId="4711AB46" w:rsidR="00C247AF" w:rsidRDefault="00C247AF" w:rsidP="00C247AF">
      <w:pPr>
        <w:pStyle w:val="Tekstprzypisudolnego"/>
      </w:pPr>
      <w:r>
        <w:rPr>
          <w:rStyle w:val="Odwoanieprzypisudolnego"/>
        </w:rPr>
        <w:footnoteRef/>
      </w:r>
      <w:r>
        <w:t xml:space="preserve"> </w:t>
      </w:r>
      <w:r w:rsidRPr="00DA40EB">
        <w:rPr>
          <w:rFonts w:ascii="Arial" w:hAnsi="Arial" w:cs="Arial"/>
          <w:sz w:val="24"/>
          <w:szCs w:val="24"/>
        </w:rPr>
        <w:t xml:space="preserve">Przyjęte Uchwałą nr </w:t>
      </w:r>
      <w:r>
        <w:rPr>
          <w:rFonts w:ascii="Arial" w:hAnsi="Arial" w:cs="Arial"/>
          <w:sz w:val="24"/>
          <w:szCs w:val="24"/>
        </w:rPr>
        <w:t>68</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Pr>
          <w:rFonts w:ascii="Arial" w:hAnsi="Arial" w:cs="Arial"/>
          <w:sz w:val="24"/>
          <w:szCs w:val="24"/>
        </w:rPr>
        <w:t xml:space="preserve">   </w:t>
      </w:r>
      <w:r w:rsidRPr="00DA40EB">
        <w:rPr>
          <w:rFonts w:ascii="Arial" w:hAnsi="Arial" w:cs="Arial"/>
          <w:sz w:val="24"/>
          <w:szCs w:val="24"/>
        </w:rPr>
        <w:t>2021-2027 z dnia 1</w:t>
      </w:r>
      <w:r>
        <w:rPr>
          <w:rFonts w:ascii="Arial" w:hAnsi="Arial" w:cs="Arial"/>
          <w:sz w:val="24"/>
          <w:szCs w:val="24"/>
        </w:rPr>
        <w:t>2</w:t>
      </w:r>
      <w:r w:rsidRPr="00DA40EB">
        <w:rPr>
          <w:rFonts w:ascii="Arial" w:hAnsi="Arial" w:cs="Arial"/>
          <w:sz w:val="24"/>
          <w:szCs w:val="24"/>
        </w:rPr>
        <w:t xml:space="preserve"> m</w:t>
      </w:r>
      <w:r>
        <w:rPr>
          <w:rFonts w:ascii="Arial" w:hAnsi="Arial" w:cs="Arial"/>
          <w:sz w:val="24"/>
          <w:szCs w:val="24"/>
        </w:rPr>
        <w:t>arca</w:t>
      </w:r>
      <w:r w:rsidRPr="00DA40EB">
        <w:rPr>
          <w:rFonts w:ascii="Arial" w:hAnsi="Arial" w:cs="Arial"/>
          <w:sz w:val="24"/>
          <w:szCs w:val="24"/>
        </w:rPr>
        <w:t xml:space="preserve"> 2023 r</w:t>
      </w:r>
      <w:r>
        <w:rPr>
          <w:rFonts w:ascii="Arial" w:hAnsi="Arial" w:cs="Arial"/>
          <w:sz w:val="24"/>
          <w:szCs w:val="24"/>
        </w:rPr>
        <w:t>.</w:t>
      </w:r>
    </w:p>
    <w:p w14:paraId="26545494" w14:textId="44FE0DB2" w:rsidR="00C247AF" w:rsidRDefault="00C247AF">
      <w:pPr>
        <w:pStyle w:val="Tekstprzypisudolnego"/>
      </w:pPr>
    </w:p>
  </w:footnote>
  <w:footnote w:id="65">
    <w:p w14:paraId="074508A3" w14:textId="1D9C9ED7" w:rsidR="00C247AF" w:rsidRDefault="00C247AF" w:rsidP="00C247AF">
      <w:pPr>
        <w:pStyle w:val="Tekstprzypisudolnego"/>
      </w:pPr>
      <w:r>
        <w:rPr>
          <w:rStyle w:val="Odwoanieprzypisudolnego"/>
        </w:rPr>
        <w:footnoteRef/>
      </w:r>
      <w:r>
        <w:t xml:space="preserve"> </w:t>
      </w:r>
      <w:r w:rsidRPr="00DA40EB">
        <w:rPr>
          <w:rFonts w:ascii="Arial" w:hAnsi="Arial" w:cs="Arial"/>
          <w:sz w:val="24"/>
          <w:szCs w:val="24"/>
        </w:rPr>
        <w:t xml:space="preserve">Przyjęte Uchwałą nr </w:t>
      </w:r>
      <w:r>
        <w:rPr>
          <w:rFonts w:ascii="Arial" w:hAnsi="Arial" w:cs="Arial"/>
          <w:sz w:val="24"/>
          <w:szCs w:val="24"/>
        </w:rPr>
        <w:t>6</w:t>
      </w:r>
      <w:r w:rsidR="00772102">
        <w:rPr>
          <w:rFonts w:ascii="Arial" w:hAnsi="Arial" w:cs="Arial"/>
          <w:sz w:val="24"/>
          <w:szCs w:val="24"/>
        </w:rPr>
        <w:t>8</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Pr>
          <w:rFonts w:ascii="Arial" w:hAnsi="Arial" w:cs="Arial"/>
          <w:sz w:val="24"/>
          <w:szCs w:val="24"/>
        </w:rPr>
        <w:t xml:space="preserve">   </w:t>
      </w:r>
      <w:r w:rsidRPr="00DA40EB">
        <w:rPr>
          <w:rFonts w:ascii="Arial" w:hAnsi="Arial" w:cs="Arial"/>
          <w:sz w:val="24"/>
          <w:szCs w:val="24"/>
        </w:rPr>
        <w:t>2021-2027 z dnia 1</w:t>
      </w:r>
      <w:r>
        <w:rPr>
          <w:rFonts w:ascii="Arial" w:hAnsi="Arial" w:cs="Arial"/>
          <w:sz w:val="24"/>
          <w:szCs w:val="24"/>
        </w:rPr>
        <w:t>2</w:t>
      </w:r>
      <w:r w:rsidRPr="00DA40EB">
        <w:rPr>
          <w:rFonts w:ascii="Arial" w:hAnsi="Arial" w:cs="Arial"/>
          <w:sz w:val="24"/>
          <w:szCs w:val="24"/>
        </w:rPr>
        <w:t xml:space="preserve"> m</w:t>
      </w:r>
      <w:r>
        <w:rPr>
          <w:rFonts w:ascii="Arial" w:hAnsi="Arial" w:cs="Arial"/>
          <w:sz w:val="24"/>
          <w:szCs w:val="24"/>
        </w:rPr>
        <w:t>arca</w:t>
      </w:r>
      <w:r w:rsidRPr="00DA40EB">
        <w:rPr>
          <w:rFonts w:ascii="Arial" w:hAnsi="Arial" w:cs="Arial"/>
          <w:sz w:val="24"/>
          <w:szCs w:val="24"/>
        </w:rPr>
        <w:t xml:space="preserve"> 2023 r</w:t>
      </w:r>
      <w:r>
        <w:rPr>
          <w:rFonts w:ascii="Arial" w:hAnsi="Arial" w:cs="Arial"/>
          <w:sz w:val="24"/>
          <w:szCs w:val="24"/>
        </w:rPr>
        <w:t>.</w:t>
      </w:r>
    </w:p>
  </w:footnote>
  <w:footnote w:id="66">
    <w:p w14:paraId="5C1432BF" w14:textId="77777777" w:rsidR="002464A3" w:rsidRPr="00E11FAD" w:rsidRDefault="002464A3" w:rsidP="002464A3">
      <w:pPr>
        <w:pStyle w:val="Nagwek3"/>
        <w:spacing w:after="240"/>
        <w:jc w:val="both"/>
        <w:rPr>
          <w:rFonts w:ascii="Arial" w:eastAsia="Times New Roman" w:hAnsi="Arial" w:cs="Arial"/>
          <w:color w:val="auto"/>
          <w:lang w:eastAsia="pl-PL"/>
        </w:rPr>
      </w:pPr>
      <w:r>
        <w:rPr>
          <w:rStyle w:val="Odwoanieprzypisudolnego"/>
        </w:rPr>
        <w:footnoteRef/>
      </w:r>
      <w:r>
        <w:t xml:space="preserve"> </w:t>
      </w:r>
      <w:r w:rsidRPr="00EF4CEF">
        <w:rPr>
          <w:rFonts w:ascii="Arial" w:hAnsi="Arial" w:cs="Arial"/>
          <w:color w:val="000000" w:themeColor="text1"/>
        </w:rPr>
        <w:t xml:space="preserve">Przyjęte </w:t>
      </w:r>
      <w:r w:rsidRPr="00E11FAD">
        <w:rPr>
          <w:rFonts w:ascii="Arial" w:eastAsia="Times New Roman" w:hAnsi="Arial" w:cs="Arial"/>
          <w:color w:val="auto"/>
          <w:lang w:eastAsia="pl-PL"/>
        </w:rPr>
        <w:t>Uchwałą nr 4/23 Komitetu Monitorującego program regionalny Fundusze Europejskie dla Świętokrzyskiego</w:t>
      </w:r>
      <w:r>
        <w:rPr>
          <w:rFonts w:ascii="Arial" w:eastAsia="Times New Roman" w:hAnsi="Arial" w:cs="Arial"/>
          <w:color w:val="auto"/>
          <w:lang w:eastAsia="pl-PL"/>
        </w:rPr>
        <w:br/>
      </w:r>
      <w:r w:rsidRPr="00E11FAD">
        <w:rPr>
          <w:rFonts w:ascii="Arial" w:eastAsia="Times New Roman" w:hAnsi="Arial" w:cs="Arial"/>
          <w:color w:val="auto"/>
          <w:lang w:eastAsia="pl-PL"/>
        </w:rPr>
        <w:t xml:space="preserve">    </w:t>
      </w:r>
      <w:r>
        <w:rPr>
          <w:rFonts w:ascii="Arial" w:eastAsia="Times New Roman" w:hAnsi="Arial" w:cs="Arial"/>
          <w:color w:val="auto"/>
          <w:lang w:eastAsia="pl-PL"/>
        </w:rPr>
        <w:t xml:space="preserve">  </w:t>
      </w:r>
      <w:r w:rsidRPr="00E11FAD">
        <w:rPr>
          <w:rFonts w:ascii="Arial" w:eastAsia="Times New Roman" w:hAnsi="Arial" w:cs="Arial"/>
          <w:color w:val="auto"/>
          <w:lang w:eastAsia="pl-PL"/>
        </w:rPr>
        <w:t>2021-2027 z dnia 30 marca 2023 r.</w:t>
      </w:r>
    </w:p>
    <w:p w14:paraId="78CF1CEF" w14:textId="0DEBAD92" w:rsidR="002464A3" w:rsidRDefault="002464A3">
      <w:pPr>
        <w:pStyle w:val="Tekstprzypisudolnego"/>
      </w:pPr>
    </w:p>
  </w:footnote>
  <w:footnote w:id="67">
    <w:p w14:paraId="75D845E2" w14:textId="77777777" w:rsidR="002464A3" w:rsidRPr="00E11FAD" w:rsidRDefault="002464A3" w:rsidP="002464A3">
      <w:pPr>
        <w:pStyle w:val="Nagwek3"/>
        <w:spacing w:after="240"/>
        <w:jc w:val="both"/>
        <w:rPr>
          <w:rFonts w:ascii="Arial" w:eastAsia="Times New Roman" w:hAnsi="Arial" w:cs="Arial"/>
          <w:color w:val="auto"/>
          <w:lang w:eastAsia="pl-PL"/>
        </w:rPr>
      </w:pPr>
      <w:r>
        <w:rPr>
          <w:rStyle w:val="Odwoanieprzypisudolnego"/>
        </w:rPr>
        <w:footnoteRef/>
      </w:r>
      <w:r>
        <w:t xml:space="preserve"> </w:t>
      </w:r>
      <w:r w:rsidRPr="00EF4CEF">
        <w:rPr>
          <w:rFonts w:ascii="Arial" w:hAnsi="Arial" w:cs="Arial"/>
          <w:color w:val="000000" w:themeColor="text1"/>
        </w:rPr>
        <w:t xml:space="preserve">Przyjęte </w:t>
      </w:r>
      <w:r w:rsidRPr="00E11FAD">
        <w:rPr>
          <w:rFonts w:ascii="Arial" w:eastAsia="Times New Roman" w:hAnsi="Arial" w:cs="Arial"/>
          <w:color w:val="auto"/>
          <w:lang w:eastAsia="pl-PL"/>
        </w:rPr>
        <w:t>Uchwałą nr 4/23 Komitetu Monitorującego program regionalny Fundusze Europejskie dla Świętokrzyskiego</w:t>
      </w:r>
      <w:r>
        <w:rPr>
          <w:rFonts w:ascii="Arial" w:eastAsia="Times New Roman" w:hAnsi="Arial" w:cs="Arial"/>
          <w:color w:val="auto"/>
          <w:lang w:eastAsia="pl-PL"/>
        </w:rPr>
        <w:br/>
      </w:r>
      <w:r w:rsidRPr="00E11FAD">
        <w:rPr>
          <w:rFonts w:ascii="Arial" w:eastAsia="Times New Roman" w:hAnsi="Arial" w:cs="Arial"/>
          <w:color w:val="auto"/>
          <w:lang w:eastAsia="pl-PL"/>
        </w:rPr>
        <w:t xml:space="preserve">    </w:t>
      </w:r>
      <w:r>
        <w:rPr>
          <w:rFonts w:ascii="Arial" w:eastAsia="Times New Roman" w:hAnsi="Arial" w:cs="Arial"/>
          <w:color w:val="auto"/>
          <w:lang w:eastAsia="pl-PL"/>
        </w:rPr>
        <w:t xml:space="preserve">  </w:t>
      </w:r>
      <w:r w:rsidRPr="00E11FAD">
        <w:rPr>
          <w:rFonts w:ascii="Arial" w:eastAsia="Times New Roman" w:hAnsi="Arial" w:cs="Arial"/>
          <w:color w:val="auto"/>
          <w:lang w:eastAsia="pl-PL"/>
        </w:rPr>
        <w:t>2021-2027 z dnia 30 marca 2023 r.</w:t>
      </w:r>
    </w:p>
    <w:p w14:paraId="68361BDF" w14:textId="04FDE38B" w:rsidR="002464A3" w:rsidRDefault="002464A3">
      <w:pPr>
        <w:pStyle w:val="Tekstprzypisudolnego"/>
      </w:pPr>
    </w:p>
  </w:footnote>
  <w:footnote w:id="68">
    <w:p w14:paraId="27FB7368" w14:textId="2308F328" w:rsidR="004E7E6B" w:rsidRPr="004E7E6B" w:rsidRDefault="004E7E6B" w:rsidP="004E7E6B">
      <w:pPr>
        <w:pStyle w:val="Tekstprzypisudolnego"/>
        <w:jc w:val="both"/>
        <w:rPr>
          <w:rFonts w:ascii="Arial" w:hAnsi="Arial" w:cs="Arial"/>
          <w:sz w:val="24"/>
          <w:szCs w:val="24"/>
        </w:rPr>
      </w:pPr>
      <w:r w:rsidRPr="004E7E6B">
        <w:rPr>
          <w:rStyle w:val="Odwoanieprzypisudolnego"/>
          <w:rFonts w:ascii="Arial" w:hAnsi="Arial" w:cs="Arial"/>
          <w:sz w:val="24"/>
          <w:szCs w:val="24"/>
        </w:rPr>
        <w:footnoteRef/>
      </w:r>
      <w:r w:rsidRPr="004E7E6B">
        <w:rPr>
          <w:rFonts w:ascii="Arial" w:hAnsi="Arial" w:cs="Arial"/>
          <w:sz w:val="24"/>
          <w:szCs w:val="24"/>
        </w:rPr>
        <w:t xml:space="preserve"> </w:t>
      </w:r>
      <w:r w:rsidRPr="004E7E6B">
        <w:rPr>
          <w:rFonts w:ascii="Arial" w:hAnsi="Arial" w:cs="Arial"/>
          <w:color w:val="000000" w:themeColor="text1"/>
          <w:sz w:val="24"/>
          <w:szCs w:val="24"/>
        </w:rPr>
        <w:t xml:space="preserve">Przyjęte </w:t>
      </w:r>
      <w:r w:rsidRPr="004E7E6B">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76</w:t>
      </w:r>
      <w:r w:rsidRPr="004E7E6B">
        <w:rPr>
          <w:rFonts w:ascii="Arial" w:eastAsia="Times New Roman" w:hAnsi="Arial" w:cs="Arial"/>
          <w:sz w:val="24"/>
          <w:szCs w:val="24"/>
          <w:lang w:eastAsia="pl-PL"/>
        </w:rPr>
        <w:t>/2</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Komitetu Monitorującego program regionalny Fundusze Europejskie dla Świętokrzyskiego</w:t>
      </w:r>
      <w:r w:rsidRPr="004E7E6B">
        <w:rPr>
          <w:rFonts w:ascii="Arial" w:eastAsia="Times New Roman" w:hAnsi="Arial" w:cs="Arial"/>
          <w:sz w:val="24"/>
          <w:szCs w:val="24"/>
          <w:lang w:eastAsia="pl-PL"/>
        </w:rPr>
        <w:br/>
        <w:t xml:space="preserve">      2021-2027 z dnia </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w:t>
      </w:r>
      <w:r>
        <w:rPr>
          <w:rFonts w:ascii="Arial" w:eastAsia="Times New Roman" w:hAnsi="Arial" w:cs="Arial"/>
          <w:sz w:val="24"/>
          <w:szCs w:val="24"/>
          <w:lang w:eastAsia="pl-PL"/>
        </w:rPr>
        <w:t>czerwca</w:t>
      </w:r>
      <w:r w:rsidRPr="004E7E6B">
        <w:rPr>
          <w:rFonts w:ascii="Arial" w:eastAsia="Times New Roman" w:hAnsi="Arial" w:cs="Arial"/>
          <w:sz w:val="24"/>
          <w:szCs w:val="24"/>
          <w:lang w:eastAsia="pl-PL"/>
        </w:rPr>
        <w:t xml:space="preserve"> 202</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r.</w:t>
      </w:r>
    </w:p>
  </w:footnote>
  <w:footnote w:id="69">
    <w:p w14:paraId="77E0973D" w14:textId="639A6BC3" w:rsidR="00EE3963" w:rsidRPr="00EE3963" w:rsidRDefault="00EE3963" w:rsidP="00EE3963">
      <w:pPr>
        <w:pStyle w:val="Tekstprzypisudolnego"/>
        <w:jc w:val="both"/>
        <w:rPr>
          <w:rFonts w:ascii="Arial" w:hAnsi="Arial" w:cs="Arial"/>
          <w:sz w:val="24"/>
          <w:szCs w:val="24"/>
        </w:rPr>
      </w:pPr>
      <w:r w:rsidRPr="00EE3963">
        <w:rPr>
          <w:rStyle w:val="Odwoanieprzypisudolnego"/>
          <w:rFonts w:ascii="Arial" w:hAnsi="Arial" w:cs="Arial"/>
          <w:sz w:val="24"/>
          <w:szCs w:val="24"/>
        </w:rPr>
        <w:footnoteRef/>
      </w:r>
      <w:r w:rsidRPr="00EE3963">
        <w:rPr>
          <w:rFonts w:ascii="Arial" w:hAnsi="Arial" w:cs="Arial"/>
          <w:sz w:val="24"/>
          <w:szCs w:val="24"/>
        </w:rPr>
        <w:t xml:space="preserve"> Strategiczny Plan Adaptacji (SPA) 2020 dostępny jest na stronie internetowej https://bip.mos.gov.pl/strategie-plany-</w:t>
      </w:r>
      <w:r>
        <w:rPr>
          <w:rFonts w:ascii="Arial" w:hAnsi="Arial" w:cs="Arial"/>
          <w:sz w:val="24"/>
          <w:szCs w:val="24"/>
        </w:rPr>
        <w:br/>
        <w:t xml:space="preserve">      </w:t>
      </w:r>
      <w:r w:rsidRPr="00EE3963">
        <w:rPr>
          <w:rFonts w:ascii="Arial" w:hAnsi="Arial" w:cs="Arial"/>
          <w:sz w:val="24"/>
          <w:szCs w:val="24"/>
        </w:rPr>
        <w:t>programy/strategiczny-plan-adaptacji-2020/</w:t>
      </w:r>
    </w:p>
  </w:footnote>
  <w:footnote w:id="70">
    <w:p w14:paraId="5C0B0F81" w14:textId="3F802EB6" w:rsidR="008272C2" w:rsidRPr="008272C2" w:rsidRDefault="008272C2">
      <w:pPr>
        <w:pStyle w:val="Tekstprzypisudolnego"/>
        <w:rPr>
          <w:rFonts w:ascii="Arial" w:hAnsi="Arial" w:cs="Arial"/>
          <w:sz w:val="24"/>
          <w:szCs w:val="24"/>
        </w:rPr>
      </w:pPr>
      <w:r w:rsidRPr="008272C2">
        <w:rPr>
          <w:rStyle w:val="Odwoanieprzypisudolnego"/>
          <w:rFonts w:ascii="Arial" w:hAnsi="Arial" w:cs="Arial"/>
          <w:sz w:val="24"/>
          <w:szCs w:val="24"/>
        </w:rPr>
        <w:footnoteRef/>
      </w:r>
      <w:r w:rsidRPr="008272C2">
        <w:rPr>
          <w:rFonts w:ascii="Arial" w:hAnsi="Arial" w:cs="Arial"/>
          <w:sz w:val="24"/>
          <w:szCs w:val="24"/>
        </w:rPr>
        <w:t xml:space="preserve"> </w:t>
      </w:r>
      <w:r w:rsidRPr="008272C2">
        <w:rPr>
          <w:rFonts w:ascii="Arial" w:hAnsi="Arial" w:cs="Arial"/>
          <w:color w:val="000000" w:themeColor="text1"/>
          <w:sz w:val="24"/>
          <w:szCs w:val="24"/>
        </w:rPr>
        <w:t xml:space="preserve">Przyjęte </w:t>
      </w:r>
      <w:r w:rsidRPr="008272C2">
        <w:rPr>
          <w:rFonts w:ascii="Arial" w:eastAsia="Times New Roman" w:hAnsi="Arial" w:cs="Arial"/>
          <w:sz w:val="24"/>
          <w:szCs w:val="24"/>
          <w:lang w:eastAsia="pl-PL"/>
        </w:rPr>
        <w:t>Uchwałą nr 7</w:t>
      </w:r>
      <w:r>
        <w:rPr>
          <w:rFonts w:ascii="Arial" w:eastAsia="Times New Roman" w:hAnsi="Arial" w:cs="Arial"/>
          <w:sz w:val="24"/>
          <w:szCs w:val="24"/>
          <w:lang w:eastAsia="pl-PL"/>
        </w:rPr>
        <w:t>6</w:t>
      </w:r>
      <w:r w:rsidRPr="008272C2">
        <w:rPr>
          <w:rFonts w:ascii="Arial" w:eastAsia="Times New Roman" w:hAnsi="Arial" w:cs="Arial"/>
          <w:sz w:val="24"/>
          <w:szCs w:val="24"/>
          <w:lang w:eastAsia="pl-PL"/>
        </w:rPr>
        <w:t>/24 Komitetu Monitorującego program regionalny Fundusze Europejskie dla Świętokrzyskiego</w:t>
      </w:r>
      <w:r w:rsidRPr="008272C2">
        <w:rPr>
          <w:rFonts w:ascii="Arial" w:eastAsia="Times New Roman" w:hAnsi="Arial" w:cs="Arial"/>
          <w:sz w:val="24"/>
          <w:szCs w:val="24"/>
          <w:lang w:eastAsia="pl-PL"/>
        </w:rPr>
        <w:br/>
        <w:t xml:space="preserve">    2021-2027 z dnia 4 czerwca 2024 r.</w:t>
      </w:r>
    </w:p>
  </w:footnote>
  <w:footnote w:id="71">
    <w:p w14:paraId="24D3E737" w14:textId="59AEC46A" w:rsidR="007A569C" w:rsidRPr="00DA40EB" w:rsidRDefault="000070D3" w:rsidP="00DA40EB">
      <w:pPr>
        <w:spacing w:line="276" w:lineRule="auto"/>
        <w:ind w:left="284" w:hanging="142"/>
        <w:contextualSpacing/>
        <w:rPr>
          <w:rFonts w:ascii="Arial" w:eastAsia="Times New Roman" w:hAnsi="Arial" w:cs="Arial"/>
          <w:sz w:val="24"/>
          <w:szCs w:val="24"/>
          <w:lang w:eastAsia="pl-PL"/>
        </w:rPr>
      </w:pPr>
      <w:r w:rsidRPr="00EF4CEF">
        <w:rPr>
          <w:rStyle w:val="Odwoanieprzypisudolnego"/>
          <w:rFonts w:ascii="Arial" w:hAnsi="Arial" w:cs="Arial"/>
          <w:color w:val="000000" w:themeColor="text1"/>
        </w:rPr>
        <w:footnoteRef/>
      </w:r>
      <w:r w:rsidRPr="00EF4CEF">
        <w:rPr>
          <w:rFonts w:ascii="Arial" w:hAnsi="Arial" w:cs="Arial"/>
          <w:color w:val="000000" w:themeColor="text1"/>
        </w:rPr>
        <w:t xml:space="preserve"> </w:t>
      </w:r>
      <w:r w:rsidRPr="00DA40EB">
        <w:rPr>
          <w:rFonts w:ascii="Arial" w:eastAsia="Times New Roman" w:hAnsi="Arial" w:cs="Arial"/>
          <w:sz w:val="24"/>
          <w:szCs w:val="24"/>
          <w:lang w:eastAsia="pl-PL"/>
        </w:rPr>
        <w:t xml:space="preserve">Przyjęte Uchwałą nr 18/23 Komitetu Monitorującego program regionalny Fundusze Europejskie dla </w:t>
      </w:r>
      <w:r w:rsidR="00655F2B" w:rsidRPr="00655F2B">
        <w:rPr>
          <w:rFonts w:ascii="Arial" w:eastAsia="Times New Roman" w:hAnsi="Arial" w:cs="Arial"/>
          <w:sz w:val="24"/>
          <w:szCs w:val="24"/>
          <w:lang w:eastAsia="pl-PL"/>
        </w:rPr>
        <w:t>Świętokrzyskiego 2021</w:t>
      </w:r>
      <w:r w:rsidRPr="00DA40EB">
        <w:rPr>
          <w:rFonts w:ascii="Arial" w:eastAsia="Times New Roman" w:hAnsi="Arial" w:cs="Arial"/>
          <w:sz w:val="24"/>
          <w:szCs w:val="24"/>
          <w:lang w:eastAsia="pl-PL"/>
        </w:rPr>
        <w:t>-2027</w:t>
      </w:r>
      <w:r w:rsidR="00391E48">
        <w:rPr>
          <w:rFonts w:ascii="Arial" w:eastAsia="Times New Roman" w:hAnsi="Arial" w:cs="Arial"/>
          <w:sz w:val="24"/>
          <w:szCs w:val="24"/>
          <w:lang w:eastAsia="pl-PL"/>
        </w:rPr>
        <w:br/>
        <w:t xml:space="preserve"> </w:t>
      </w:r>
      <w:r w:rsidRPr="00DA40EB">
        <w:rPr>
          <w:rFonts w:ascii="Arial" w:eastAsia="Times New Roman" w:hAnsi="Arial" w:cs="Arial"/>
          <w:sz w:val="24"/>
          <w:szCs w:val="24"/>
          <w:lang w:eastAsia="pl-PL"/>
        </w:rPr>
        <w:t>z dnia 18 maja 2023 r.</w:t>
      </w:r>
      <w:r w:rsidR="007A569C" w:rsidRPr="00DA40EB">
        <w:rPr>
          <w:rFonts w:ascii="Arial" w:eastAsia="Times New Roman" w:hAnsi="Arial" w:cs="Arial"/>
          <w:sz w:val="24"/>
          <w:szCs w:val="24"/>
          <w:lang w:eastAsia="pl-PL"/>
        </w:rPr>
        <w:t>, zmienione Uchwałą nr 40/23 Komitetu Monitorującego program regionalny Fundusze Europejskie dla</w:t>
      </w:r>
      <w:r w:rsidR="00391E48">
        <w:rPr>
          <w:rFonts w:ascii="Arial" w:eastAsia="Times New Roman" w:hAnsi="Arial" w:cs="Arial"/>
          <w:sz w:val="24"/>
          <w:szCs w:val="24"/>
          <w:lang w:eastAsia="pl-PL"/>
        </w:rPr>
        <w:br/>
      </w:r>
      <w:r w:rsidR="007A569C" w:rsidRPr="00DA40EB">
        <w:rPr>
          <w:rFonts w:ascii="Arial" w:eastAsia="Times New Roman" w:hAnsi="Arial" w:cs="Arial"/>
          <w:sz w:val="24"/>
          <w:szCs w:val="24"/>
          <w:lang w:eastAsia="pl-PL"/>
        </w:rPr>
        <w:t xml:space="preserve"> Świętokrzyskiego 2021-2027 z dnia 4 sierpnia 2023 r.</w:t>
      </w:r>
      <w:r w:rsidR="00D9266F" w:rsidRPr="00DA40EB">
        <w:rPr>
          <w:rFonts w:ascii="Arial" w:eastAsia="Times New Roman" w:hAnsi="Arial" w:cs="Arial"/>
          <w:sz w:val="24"/>
          <w:szCs w:val="24"/>
          <w:lang w:eastAsia="pl-PL"/>
        </w:rPr>
        <w:t>, zmienione Uchwałą nr 45/23 Komitetu Monitorującego program</w:t>
      </w:r>
      <w:r w:rsidR="00391E48">
        <w:rPr>
          <w:rFonts w:ascii="Arial" w:eastAsia="Times New Roman" w:hAnsi="Arial" w:cs="Arial"/>
          <w:sz w:val="24"/>
          <w:szCs w:val="24"/>
          <w:lang w:eastAsia="pl-PL"/>
        </w:rPr>
        <w:br/>
      </w:r>
      <w:r w:rsidR="00D9266F" w:rsidRPr="00DA40EB">
        <w:rPr>
          <w:rFonts w:ascii="Arial" w:eastAsia="Times New Roman" w:hAnsi="Arial" w:cs="Arial"/>
          <w:sz w:val="24"/>
          <w:szCs w:val="24"/>
          <w:lang w:eastAsia="pl-PL"/>
        </w:rPr>
        <w:t xml:space="preserve"> regionalny Fundusze Europejskie dla Świętokrzyskiego 2021-2027 z dnia 5 października 2023 r.</w:t>
      </w:r>
      <w:r w:rsidR="00BC3DA3">
        <w:rPr>
          <w:rFonts w:ascii="Arial" w:eastAsia="Times New Roman" w:hAnsi="Arial" w:cs="Arial"/>
          <w:sz w:val="24"/>
          <w:szCs w:val="24"/>
          <w:lang w:eastAsia="pl-PL"/>
        </w:rPr>
        <w:t xml:space="preserve">, </w:t>
      </w:r>
      <w:r w:rsidR="00BC3DA3" w:rsidRPr="00DA40EB">
        <w:rPr>
          <w:rFonts w:ascii="Arial" w:eastAsia="Times New Roman" w:hAnsi="Arial" w:cs="Arial"/>
          <w:sz w:val="24"/>
          <w:szCs w:val="24"/>
          <w:lang w:eastAsia="pl-PL"/>
        </w:rPr>
        <w:t xml:space="preserve">zmienione Uchwałą nr </w:t>
      </w:r>
      <w:r w:rsidR="00BC3DA3">
        <w:rPr>
          <w:rFonts w:ascii="Arial" w:eastAsia="Times New Roman" w:hAnsi="Arial" w:cs="Arial"/>
          <w:sz w:val="24"/>
          <w:szCs w:val="24"/>
          <w:lang w:eastAsia="pl-PL"/>
        </w:rPr>
        <w:t>83</w:t>
      </w:r>
      <w:r w:rsidR="00BC3DA3" w:rsidRPr="00DA40EB">
        <w:rPr>
          <w:rFonts w:ascii="Arial" w:eastAsia="Times New Roman" w:hAnsi="Arial" w:cs="Arial"/>
          <w:sz w:val="24"/>
          <w:szCs w:val="24"/>
          <w:lang w:eastAsia="pl-PL"/>
        </w:rPr>
        <w:t>/2</w:t>
      </w:r>
      <w:r w:rsidR="00BC3DA3">
        <w:rPr>
          <w:rFonts w:ascii="Arial" w:eastAsia="Times New Roman" w:hAnsi="Arial" w:cs="Arial"/>
          <w:sz w:val="24"/>
          <w:szCs w:val="24"/>
          <w:lang w:eastAsia="pl-PL"/>
        </w:rPr>
        <w:t>4</w:t>
      </w:r>
      <w:r w:rsidR="00BC3DA3">
        <w:rPr>
          <w:rFonts w:ascii="Arial" w:eastAsia="Times New Roman" w:hAnsi="Arial" w:cs="Arial"/>
          <w:sz w:val="24"/>
          <w:szCs w:val="24"/>
          <w:lang w:eastAsia="pl-PL"/>
        </w:rPr>
        <w:br/>
      </w:r>
      <w:r w:rsidR="00BC3DA3" w:rsidRPr="00DA40EB">
        <w:rPr>
          <w:rFonts w:ascii="Arial" w:eastAsia="Times New Roman" w:hAnsi="Arial" w:cs="Arial"/>
          <w:sz w:val="24"/>
          <w:szCs w:val="24"/>
          <w:lang w:eastAsia="pl-PL"/>
        </w:rPr>
        <w:t xml:space="preserve"> Komitetu Monitorującego program</w:t>
      </w:r>
      <w:r w:rsidR="00BC3DA3">
        <w:rPr>
          <w:rFonts w:ascii="Arial" w:eastAsia="Times New Roman" w:hAnsi="Arial" w:cs="Arial"/>
          <w:sz w:val="24"/>
          <w:szCs w:val="24"/>
          <w:lang w:eastAsia="pl-PL"/>
        </w:rPr>
        <w:t xml:space="preserve"> </w:t>
      </w:r>
      <w:r w:rsidR="00BC3DA3" w:rsidRPr="00DA40EB">
        <w:rPr>
          <w:rFonts w:ascii="Arial" w:eastAsia="Times New Roman" w:hAnsi="Arial" w:cs="Arial"/>
          <w:sz w:val="24"/>
          <w:szCs w:val="24"/>
          <w:lang w:eastAsia="pl-PL"/>
        </w:rPr>
        <w:t xml:space="preserve">regionalny Fundusze Europejskie dla Świętokrzyskiego 2021-2027 z dnia </w:t>
      </w:r>
      <w:r w:rsidR="00BC3DA3">
        <w:rPr>
          <w:rFonts w:ascii="Arial" w:eastAsia="Times New Roman" w:hAnsi="Arial" w:cs="Arial"/>
          <w:sz w:val="24"/>
          <w:szCs w:val="24"/>
          <w:lang w:eastAsia="pl-PL"/>
        </w:rPr>
        <w:t>24</w:t>
      </w:r>
      <w:r w:rsidR="00BC3DA3" w:rsidRPr="00DA40EB">
        <w:rPr>
          <w:rFonts w:ascii="Arial" w:eastAsia="Times New Roman" w:hAnsi="Arial" w:cs="Arial"/>
          <w:sz w:val="24"/>
          <w:szCs w:val="24"/>
          <w:lang w:eastAsia="pl-PL"/>
        </w:rPr>
        <w:t xml:space="preserve"> </w:t>
      </w:r>
      <w:r w:rsidR="00BC3DA3">
        <w:rPr>
          <w:rFonts w:ascii="Arial" w:eastAsia="Times New Roman" w:hAnsi="Arial" w:cs="Arial"/>
          <w:sz w:val="24"/>
          <w:szCs w:val="24"/>
          <w:lang w:eastAsia="pl-PL"/>
        </w:rPr>
        <w:t>lipca</w:t>
      </w:r>
      <w:r w:rsidR="00BC3DA3" w:rsidRPr="00DA40EB">
        <w:rPr>
          <w:rFonts w:ascii="Arial" w:eastAsia="Times New Roman" w:hAnsi="Arial" w:cs="Arial"/>
          <w:sz w:val="24"/>
          <w:szCs w:val="24"/>
          <w:lang w:eastAsia="pl-PL"/>
        </w:rPr>
        <w:t xml:space="preserve"> 202</w:t>
      </w:r>
      <w:r w:rsidR="00BC3DA3">
        <w:rPr>
          <w:rFonts w:ascii="Arial" w:eastAsia="Times New Roman" w:hAnsi="Arial" w:cs="Arial"/>
          <w:sz w:val="24"/>
          <w:szCs w:val="24"/>
          <w:lang w:eastAsia="pl-PL"/>
        </w:rPr>
        <w:t>4</w:t>
      </w:r>
      <w:r w:rsidR="00BC3DA3" w:rsidRPr="00DA40EB">
        <w:rPr>
          <w:rFonts w:ascii="Arial" w:eastAsia="Times New Roman" w:hAnsi="Arial" w:cs="Arial"/>
          <w:sz w:val="24"/>
          <w:szCs w:val="24"/>
          <w:lang w:eastAsia="pl-PL"/>
        </w:rPr>
        <w:t xml:space="preserve"> r</w:t>
      </w:r>
      <w:r w:rsidR="00BC3DA3">
        <w:rPr>
          <w:rFonts w:ascii="Arial" w:eastAsia="Times New Roman" w:hAnsi="Arial" w:cs="Arial"/>
          <w:sz w:val="24"/>
          <w:szCs w:val="24"/>
          <w:lang w:eastAsia="pl-PL"/>
        </w:rPr>
        <w:t>.</w:t>
      </w:r>
    </w:p>
    <w:p w14:paraId="488A61E0" w14:textId="7059E239" w:rsidR="000070D3" w:rsidRPr="001E660F" w:rsidRDefault="000070D3" w:rsidP="000070D3">
      <w:pPr>
        <w:pStyle w:val="Nagwek3"/>
        <w:spacing w:after="240"/>
        <w:rPr>
          <w:rFonts w:ascii="Arial" w:eastAsia="Times New Roman" w:hAnsi="Arial" w:cs="Arial"/>
          <w:color w:val="auto"/>
          <w:lang w:eastAsia="pl-PL"/>
        </w:rPr>
      </w:pPr>
    </w:p>
    <w:p w14:paraId="7FD9ACC8" w14:textId="77777777" w:rsidR="000070D3" w:rsidRDefault="000070D3" w:rsidP="000070D3">
      <w:pPr>
        <w:pStyle w:val="Tekstprzypisudolnego"/>
      </w:pPr>
    </w:p>
  </w:footnote>
  <w:footnote w:id="72">
    <w:p w14:paraId="39E8EECC" w14:textId="427F1DE3" w:rsidR="006C03ED" w:rsidRPr="006C03ED" w:rsidRDefault="00DF586D" w:rsidP="006C03ED">
      <w:pPr>
        <w:spacing w:line="276" w:lineRule="auto"/>
        <w:ind w:left="284"/>
        <w:contextualSpacing/>
        <w:rPr>
          <w:rFonts w:ascii="Arial" w:eastAsiaTheme="majorEastAsia" w:hAnsi="Arial" w:cs="Arial"/>
          <w:bCs/>
          <w:sz w:val="24"/>
          <w:szCs w:val="24"/>
        </w:rPr>
      </w:pPr>
      <w:r>
        <w:rPr>
          <w:rStyle w:val="Odwoanieprzypisudolnego"/>
        </w:rPr>
        <w:footnoteRef/>
      </w:r>
      <w:r>
        <w:t xml:space="preserve"> </w:t>
      </w:r>
      <w:r w:rsidRPr="006C03ED">
        <w:rPr>
          <w:rFonts w:ascii="Arial" w:hAnsi="Arial" w:cs="Arial"/>
          <w:sz w:val="24"/>
          <w:szCs w:val="24"/>
        </w:rPr>
        <w:t xml:space="preserve">Przyjęte Uchwałą nr 18/23 Komitetu Monitorującego program regionalny Fundusze Europejskie dla Świętokrzyskiego </w:t>
      </w:r>
      <w:r w:rsidR="000B6DFF">
        <w:rPr>
          <w:rFonts w:ascii="Arial" w:hAnsi="Arial" w:cs="Arial"/>
          <w:sz w:val="24"/>
          <w:szCs w:val="24"/>
        </w:rPr>
        <w:br/>
        <w:t xml:space="preserve">   </w:t>
      </w:r>
      <w:r w:rsidRPr="006C03ED">
        <w:rPr>
          <w:rFonts w:ascii="Arial" w:hAnsi="Arial" w:cs="Arial"/>
          <w:sz w:val="24"/>
          <w:szCs w:val="24"/>
        </w:rPr>
        <w:t>2021-</w:t>
      </w:r>
      <w:r w:rsidR="000B6DFF">
        <w:rPr>
          <w:rFonts w:ascii="Arial" w:hAnsi="Arial" w:cs="Arial"/>
          <w:sz w:val="24"/>
          <w:szCs w:val="24"/>
        </w:rPr>
        <w:t xml:space="preserve"> </w:t>
      </w:r>
      <w:r w:rsidRPr="006C03ED">
        <w:rPr>
          <w:rFonts w:ascii="Arial" w:hAnsi="Arial" w:cs="Arial"/>
          <w:sz w:val="24"/>
          <w:szCs w:val="24"/>
        </w:rPr>
        <w:t>2027 z dnia 18 maja 2023 r.</w:t>
      </w:r>
      <w:r w:rsidR="006C03ED" w:rsidRPr="006C03ED">
        <w:rPr>
          <w:rFonts w:ascii="Arial" w:hAnsi="Arial" w:cs="Arial"/>
          <w:sz w:val="24"/>
          <w:szCs w:val="24"/>
        </w:rPr>
        <w:t xml:space="preserve"> oraz Uchwałą </w:t>
      </w:r>
      <w:r w:rsidR="006C03ED" w:rsidRPr="006C03ED">
        <w:rPr>
          <w:rFonts w:ascii="Arial" w:eastAsiaTheme="majorEastAsia" w:hAnsi="Arial" w:cs="Arial"/>
          <w:bCs/>
          <w:sz w:val="24"/>
          <w:szCs w:val="24"/>
        </w:rPr>
        <w:t xml:space="preserve">nr 40/23 Komitetu Monitorującego program regionalny Fundusze Europejskie </w:t>
      </w:r>
      <w:r w:rsidR="000B6DFF">
        <w:rPr>
          <w:rFonts w:ascii="Arial" w:eastAsiaTheme="majorEastAsia" w:hAnsi="Arial" w:cs="Arial"/>
          <w:bCs/>
          <w:sz w:val="24"/>
          <w:szCs w:val="24"/>
        </w:rPr>
        <w:br/>
        <w:t xml:space="preserve">   </w:t>
      </w:r>
      <w:r w:rsidR="006C03ED" w:rsidRPr="006C03ED">
        <w:rPr>
          <w:rFonts w:ascii="Arial" w:eastAsiaTheme="majorEastAsia" w:hAnsi="Arial" w:cs="Arial"/>
          <w:bCs/>
          <w:sz w:val="24"/>
          <w:szCs w:val="24"/>
        </w:rPr>
        <w:t>dla Świętokrzyskiego 2021-2027 z dnia 4 sierpnia 2023 r.</w:t>
      </w:r>
      <w:r w:rsidR="00D9266F">
        <w:rPr>
          <w:rFonts w:ascii="Arial" w:eastAsiaTheme="majorEastAsia" w:hAnsi="Arial" w:cs="Arial"/>
          <w:bCs/>
          <w:sz w:val="24"/>
          <w:szCs w:val="24"/>
        </w:rPr>
        <w:t>,</w:t>
      </w:r>
      <w:r w:rsidR="00D9266F" w:rsidRPr="00D9266F">
        <w:rPr>
          <w:rFonts w:ascii="Arial" w:hAnsi="Arial" w:cs="Arial"/>
          <w:sz w:val="24"/>
          <w:szCs w:val="24"/>
        </w:rPr>
        <w:t xml:space="preserve"> </w:t>
      </w:r>
      <w:r w:rsidR="00D9266F">
        <w:rPr>
          <w:rFonts w:ascii="Arial" w:hAnsi="Arial" w:cs="Arial"/>
          <w:sz w:val="24"/>
          <w:szCs w:val="24"/>
        </w:rPr>
        <w:t xml:space="preserve">zmienione Uchwałą nr 45/23 </w:t>
      </w:r>
      <w:r w:rsidR="00D9266F" w:rsidRPr="00D57096">
        <w:rPr>
          <w:rFonts w:ascii="Arial" w:hAnsi="Arial" w:cs="Arial"/>
          <w:sz w:val="24"/>
          <w:szCs w:val="24"/>
        </w:rPr>
        <w:t>Komitetu Monitorującego program</w:t>
      </w:r>
      <w:r w:rsidR="000B6DFF">
        <w:rPr>
          <w:rFonts w:ascii="Arial" w:hAnsi="Arial" w:cs="Arial"/>
          <w:sz w:val="24"/>
          <w:szCs w:val="24"/>
        </w:rPr>
        <w:br/>
        <w:t xml:space="preserve">  </w:t>
      </w:r>
      <w:r w:rsidR="00D9266F" w:rsidRPr="00D57096">
        <w:rPr>
          <w:rFonts w:ascii="Arial" w:hAnsi="Arial" w:cs="Arial"/>
          <w:sz w:val="24"/>
          <w:szCs w:val="24"/>
        </w:rPr>
        <w:t xml:space="preserve"> regionalny Fundusze Europejskie dla Świętokrzyskiego 2021-2027 z dnia </w:t>
      </w:r>
      <w:r w:rsidR="00D9266F">
        <w:rPr>
          <w:rFonts w:ascii="Arial" w:hAnsi="Arial" w:cs="Arial"/>
          <w:sz w:val="24"/>
          <w:szCs w:val="24"/>
        </w:rPr>
        <w:t>5</w:t>
      </w:r>
      <w:r w:rsidR="00D9266F" w:rsidRPr="00D57096">
        <w:rPr>
          <w:rFonts w:ascii="Arial" w:hAnsi="Arial" w:cs="Arial"/>
          <w:sz w:val="24"/>
          <w:szCs w:val="24"/>
        </w:rPr>
        <w:t xml:space="preserve"> </w:t>
      </w:r>
      <w:r w:rsidR="00D9266F">
        <w:rPr>
          <w:rFonts w:ascii="Arial" w:hAnsi="Arial" w:cs="Arial"/>
          <w:sz w:val="24"/>
          <w:szCs w:val="24"/>
        </w:rPr>
        <w:t>października</w:t>
      </w:r>
      <w:r w:rsidR="00D9266F" w:rsidRPr="00D57096">
        <w:rPr>
          <w:rFonts w:ascii="Arial" w:hAnsi="Arial" w:cs="Arial"/>
          <w:sz w:val="24"/>
          <w:szCs w:val="24"/>
        </w:rPr>
        <w:t xml:space="preserve"> 2023 r.</w:t>
      </w:r>
      <w:r w:rsidR="00C94CF3">
        <w:rPr>
          <w:rFonts w:ascii="Arial" w:hAnsi="Arial" w:cs="Arial"/>
          <w:sz w:val="24"/>
          <w:szCs w:val="24"/>
        </w:rPr>
        <w:t>, zmienione Uchwałą nr 83/24</w:t>
      </w:r>
      <w:r w:rsidR="00C94CF3">
        <w:rPr>
          <w:rFonts w:ascii="Arial" w:hAnsi="Arial" w:cs="Arial"/>
          <w:sz w:val="24"/>
          <w:szCs w:val="24"/>
        </w:rPr>
        <w:br/>
        <w:t xml:space="preserve">   </w:t>
      </w:r>
      <w:r w:rsidR="00C94CF3" w:rsidRPr="00D57096">
        <w:rPr>
          <w:rFonts w:ascii="Arial" w:hAnsi="Arial" w:cs="Arial"/>
          <w:sz w:val="24"/>
          <w:szCs w:val="24"/>
        </w:rPr>
        <w:t xml:space="preserve">Komitetu Monitorującego program regionalny Fundusze Europejskie dla Świętokrzyskiego 2021-2027 z dnia </w:t>
      </w:r>
      <w:r w:rsidR="00C94CF3">
        <w:rPr>
          <w:rFonts w:ascii="Arial" w:hAnsi="Arial" w:cs="Arial"/>
          <w:sz w:val="24"/>
          <w:szCs w:val="24"/>
        </w:rPr>
        <w:t>24</w:t>
      </w:r>
      <w:r w:rsidR="00C94CF3" w:rsidRPr="00D57096">
        <w:rPr>
          <w:rFonts w:ascii="Arial" w:hAnsi="Arial" w:cs="Arial"/>
          <w:sz w:val="24"/>
          <w:szCs w:val="24"/>
        </w:rPr>
        <w:t xml:space="preserve"> </w:t>
      </w:r>
      <w:r w:rsidR="00C94CF3">
        <w:rPr>
          <w:rFonts w:ascii="Arial" w:hAnsi="Arial" w:cs="Arial"/>
          <w:sz w:val="24"/>
          <w:szCs w:val="24"/>
        </w:rPr>
        <w:t>lipca</w:t>
      </w:r>
      <w:r w:rsidR="00C94CF3" w:rsidRPr="00D57096">
        <w:rPr>
          <w:rFonts w:ascii="Arial" w:hAnsi="Arial" w:cs="Arial"/>
          <w:sz w:val="24"/>
          <w:szCs w:val="24"/>
        </w:rPr>
        <w:t xml:space="preserve"> 202</w:t>
      </w:r>
      <w:r w:rsidR="00C94CF3">
        <w:rPr>
          <w:rFonts w:ascii="Arial" w:hAnsi="Arial" w:cs="Arial"/>
          <w:sz w:val="24"/>
          <w:szCs w:val="24"/>
        </w:rPr>
        <w:t>4</w:t>
      </w:r>
      <w:r w:rsidR="00C94CF3" w:rsidRPr="00D57096">
        <w:rPr>
          <w:rFonts w:ascii="Arial" w:hAnsi="Arial" w:cs="Arial"/>
          <w:sz w:val="24"/>
          <w:szCs w:val="24"/>
        </w:rPr>
        <w:t xml:space="preserve"> r</w:t>
      </w:r>
      <w:r w:rsidR="00C94CF3">
        <w:rPr>
          <w:rFonts w:ascii="Arial" w:hAnsi="Arial" w:cs="Arial"/>
          <w:sz w:val="24"/>
          <w:szCs w:val="24"/>
        </w:rPr>
        <w:t>.</w:t>
      </w:r>
    </w:p>
    <w:p w14:paraId="3D96FB49" w14:textId="381DE638" w:rsidR="00DF586D" w:rsidRPr="004C5E5E" w:rsidRDefault="006C03ED">
      <w:pPr>
        <w:pStyle w:val="Tekstprzypisudolnego"/>
        <w:rPr>
          <w:rFonts w:ascii="Arial" w:hAnsi="Arial" w:cs="Arial"/>
          <w:sz w:val="24"/>
          <w:szCs w:val="24"/>
        </w:rPr>
      </w:pPr>
      <w:r>
        <w:rPr>
          <w:rFonts w:ascii="Arial" w:hAnsi="Arial" w:cs="Arial"/>
          <w:sz w:val="24"/>
          <w:szCs w:val="24"/>
        </w:rPr>
        <w:t xml:space="preserve"> </w:t>
      </w:r>
    </w:p>
  </w:footnote>
  <w:footnote w:id="73">
    <w:p w14:paraId="2B2C83E9" w14:textId="6CCB88AB" w:rsidR="003B40D4" w:rsidRPr="003B40D4" w:rsidRDefault="003B40D4" w:rsidP="003B40D4">
      <w:pPr>
        <w:pStyle w:val="Tekstprzypisudolnego"/>
        <w:jc w:val="both"/>
        <w:rPr>
          <w:rFonts w:ascii="Arial" w:hAnsi="Arial" w:cs="Arial"/>
          <w:sz w:val="24"/>
          <w:szCs w:val="24"/>
        </w:rPr>
      </w:pPr>
      <w:r w:rsidRPr="003B40D4">
        <w:rPr>
          <w:rStyle w:val="Odwoanieprzypisudolnego"/>
          <w:rFonts w:ascii="Arial" w:hAnsi="Arial" w:cs="Arial"/>
          <w:sz w:val="24"/>
          <w:szCs w:val="24"/>
        </w:rPr>
        <w:footnoteRef/>
      </w:r>
      <w:r w:rsidRPr="003B40D4">
        <w:rPr>
          <w:rFonts w:ascii="Arial" w:hAnsi="Arial" w:cs="Arial"/>
          <w:sz w:val="24"/>
          <w:szCs w:val="24"/>
        </w:rPr>
        <w:t xml:space="preserve"> Przyjęte Uchwałą nr </w:t>
      </w:r>
      <w:r>
        <w:rPr>
          <w:rFonts w:ascii="Arial" w:hAnsi="Arial" w:cs="Arial"/>
          <w:sz w:val="24"/>
          <w:szCs w:val="24"/>
        </w:rPr>
        <w:t>77</w:t>
      </w:r>
      <w:r w:rsidRPr="003B40D4">
        <w:rPr>
          <w:rFonts w:ascii="Arial" w:hAnsi="Arial" w:cs="Arial"/>
          <w:sz w:val="24"/>
          <w:szCs w:val="24"/>
        </w:rPr>
        <w:t>/2</w:t>
      </w:r>
      <w:r>
        <w:rPr>
          <w:rFonts w:ascii="Arial" w:hAnsi="Arial" w:cs="Arial"/>
          <w:sz w:val="24"/>
          <w:szCs w:val="24"/>
        </w:rPr>
        <w:t>4</w:t>
      </w:r>
      <w:r w:rsidRPr="003B40D4">
        <w:rPr>
          <w:rFonts w:ascii="Arial" w:hAnsi="Arial" w:cs="Arial"/>
          <w:sz w:val="24"/>
          <w:szCs w:val="24"/>
        </w:rPr>
        <w:t xml:space="preserve"> Komitetu Monitorującego program regionalny Fundusze Europejskie dla Świętokrzyskiego </w:t>
      </w:r>
      <w:r w:rsidRPr="003B40D4">
        <w:rPr>
          <w:rFonts w:ascii="Arial" w:hAnsi="Arial" w:cs="Arial"/>
          <w:sz w:val="24"/>
          <w:szCs w:val="24"/>
        </w:rPr>
        <w:br/>
        <w:t xml:space="preserve">   </w:t>
      </w:r>
      <w:r>
        <w:rPr>
          <w:rFonts w:ascii="Arial" w:hAnsi="Arial" w:cs="Arial"/>
          <w:sz w:val="24"/>
          <w:szCs w:val="24"/>
        </w:rPr>
        <w:t xml:space="preserve">   </w:t>
      </w:r>
      <w:r w:rsidRPr="003B40D4">
        <w:rPr>
          <w:rFonts w:ascii="Arial" w:hAnsi="Arial" w:cs="Arial"/>
          <w:sz w:val="24"/>
          <w:szCs w:val="24"/>
        </w:rPr>
        <w:t xml:space="preserve">2021- 2027 z dnia </w:t>
      </w:r>
      <w:r>
        <w:rPr>
          <w:rFonts w:ascii="Arial" w:hAnsi="Arial" w:cs="Arial"/>
          <w:sz w:val="24"/>
          <w:szCs w:val="24"/>
        </w:rPr>
        <w:t>4</w:t>
      </w:r>
      <w:r w:rsidRPr="003B40D4">
        <w:rPr>
          <w:rFonts w:ascii="Arial" w:hAnsi="Arial" w:cs="Arial"/>
          <w:sz w:val="24"/>
          <w:szCs w:val="24"/>
        </w:rPr>
        <w:t xml:space="preserve"> </w:t>
      </w:r>
      <w:r>
        <w:rPr>
          <w:rFonts w:ascii="Arial" w:hAnsi="Arial" w:cs="Arial"/>
          <w:sz w:val="24"/>
          <w:szCs w:val="24"/>
        </w:rPr>
        <w:t>czerwca</w:t>
      </w:r>
      <w:r w:rsidRPr="003B40D4">
        <w:rPr>
          <w:rFonts w:ascii="Arial" w:hAnsi="Arial" w:cs="Arial"/>
          <w:sz w:val="24"/>
          <w:szCs w:val="24"/>
        </w:rPr>
        <w:t xml:space="preserve"> 202</w:t>
      </w:r>
      <w:r>
        <w:rPr>
          <w:rFonts w:ascii="Arial" w:hAnsi="Arial" w:cs="Arial"/>
          <w:sz w:val="24"/>
          <w:szCs w:val="24"/>
        </w:rPr>
        <w:t>4</w:t>
      </w:r>
      <w:r w:rsidRPr="003B40D4">
        <w:rPr>
          <w:rFonts w:ascii="Arial" w:hAnsi="Arial" w:cs="Arial"/>
          <w:sz w:val="24"/>
          <w:szCs w:val="24"/>
        </w:rPr>
        <w:t xml:space="preserve"> r.</w:t>
      </w:r>
    </w:p>
  </w:footnote>
  <w:footnote w:id="74">
    <w:p w14:paraId="40D12A7E" w14:textId="5FC6CA3F" w:rsidR="007D00A7" w:rsidRPr="007D00A7" w:rsidRDefault="007D00A7">
      <w:pPr>
        <w:pStyle w:val="Tekstprzypisudolnego"/>
        <w:rPr>
          <w:rFonts w:ascii="Arial" w:hAnsi="Arial" w:cs="Arial"/>
          <w:sz w:val="24"/>
          <w:szCs w:val="24"/>
        </w:rPr>
      </w:pPr>
      <w:r w:rsidRPr="007D00A7">
        <w:rPr>
          <w:rStyle w:val="Odwoanieprzypisudolnego"/>
          <w:rFonts w:ascii="Arial" w:hAnsi="Arial" w:cs="Arial"/>
          <w:sz w:val="24"/>
          <w:szCs w:val="24"/>
        </w:rPr>
        <w:footnoteRef/>
      </w:r>
      <w:r w:rsidRPr="007D00A7">
        <w:rPr>
          <w:rFonts w:ascii="Arial" w:hAnsi="Arial" w:cs="Arial"/>
          <w:sz w:val="24"/>
          <w:szCs w:val="24"/>
        </w:rPr>
        <w:t xml:space="preserve"> Przyjęte Uchwałą nr </w:t>
      </w:r>
      <w:r w:rsidR="008739A5">
        <w:rPr>
          <w:rFonts w:ascii="Arial" w:hAnsi="Arial" w:cs="Arial"/>
          <w:sz w:val="24"/>
          <w:szCs w:val="24"/>
        </w:rPr>
        <w:t>77</w:t>
      </w:r>
      <w:r w:rsidRPr="007D00A7">
        <w:rPr>
          <w:rFonts w:ascii="Arial" w:hAnsi="Arial" w:cs="Arial"/>
          <w:sz w:val="24"/>
          <w:szCs w:val="24"/>
        </w:rPr>
        <w:t>/2</w:t>
      </w:r>
      <w:r w:rsidR="008739A5">
        <w:rPr>
          <w:rFonts w:ascii="Arial" w:hAnsi="Arial" w:cs="Arial"/>
          <w:sz w:val="24"/>
          <w:szCs w:val="24"/>
        </w:rPr>
        <w:t>4</w:t>
      </w:r>
      <w:r w:rsidRPr="007D00A7">
        <w:rPr>
          <w:rFonts w:ascii="Arial" w:hAnsi="Arial" w:cs="Arial"/>
          <w:sz w:val="24"/>
          <w:szCs w:val="24"/>
        </w:rPr>
        <w:t xml:space="preserve"> Komitetu Monitorującego program regionalny Fundusze Europejskie dla Świętokrzyskiego </w:t>
      </w:r>
      <w:r w:rsidRPr="007D00A7">
        <w:rPr>
          <w:rFonts w:ascii="Arial" w:hAnsi="Arial" w:cs="Arial"/>
          <w:sz w:val="24"/>
          <w:szCs w:val="24"/>
        </w:rPr>
        <w:br/>
        <w:t xml:space="preserve">   </w:t>
      </w:r>
      <w:r>
        <w:rPr>
          <w:rFonts w:ascii="Arial" w:hAnsi="Arial" w:cs="Arial"/>
          <w:sz w:val="24"/>
          <w:szCs w:val="24"/>
        </w:rPr>
        <w:t xml:space="preserve"> </w:t>
      </w:r>
      <w:r w:rsidRPr="007D00A7">
        <w:rPr>
          <w:rFonts w:ascii="Arial" w:hAnsi="Arial" w:cs="Arial"/>
          <w:sz w:val="24"/>
          <w:szCs w:val="24"/>
        </w:rPr>
        <w:t xml:space="preserve">2021- 2027 z dnia </w:t>
      </w:r>
      <w:r w:rsidR="008739A5">
        <w:rPr>
          <w:rFonts w:ascii="Arial" w:hAnsi="Arial" w:cs="Arial"/>
          <w:sz w:val="24"/>
          <w:szCs w:val="24"/>
        </w:rPr>
        <w:t>4</w:t>
      </w:r>
      <w:r w:rsidRPr="007D00A7">
        <w:rPr>
          <w:rFonts w:ascii="Arial" w:hAnsi="Arial" w:cs="Arial"/>
          <w:sz w:val="24"/>
          <w:szCs w:val="24"/>
        </w:rPr>
        <w:t xml:space="preserve"> </w:t>
      </w:r>
      <w:r w:rsidR="008739A5">
        <w:rPr>
          <w:rFonts w:ascii="Arial" w:hAnsi="Arial" w:cs="Arial"/>
          <w:sz w:val="24"/>
          <w:szCs w:val="24"/>
        </w:rPr>
        <w:t>czerwca</w:t>
      </w:r>
      <w:r w:rsidRPr="007D00A7">
        <w:rPr>
          <w:rFonts w:ascii="Arial" w:hAnsi="Arial" w:cs="Arial"/>
          <w:sz w:val="24"/>
          <w:szCs w:val="24"/>
        </w:rPr>
        <w:t xml:space="preserve"> 202</w:t>
      </w:r>
      <w:r w:rsidR="008739A5">
        <w:rPr>
          <w:rFonts w:ascii="Arial" w:hAnsi="Arial" w:cs="Arial"/>
          <w:sz w:val="24"/>
          <w:szCs w:val="24"/>
        </w:rPr>
        <w:t>4</w:t>
      </w:r>
      <w:r w:rsidRPr="007D00A7">
        <w:rPr>
          <w:rFonts w:ascii="Arial" w:hAnsi="Arial" w:cs="Arial"/>
          <w:sz w:val="24"/>
          <w:szCs w:val="24"/>
        </w:rPr>
        <w:t xml:space="preserve"> r.</w:t>
      </w:r>
    </w:p>
  </w:footnote>
  <w:footnote w:id="75">
    <w:p w14:paraId="3A40E721" w14:textId="2F7BD870" w:rsidR="001B22C9" w:rsidRPr="009751C3" w:rsidRDefault="001B22C9" w:rsidP="001B22C9">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sidR="00C200A1">
        <w:rPr>
          <w:rFonts w:ascii="Arial" w:hAnsi="Arial" w:cs="Arial"/>
          <w:sz w:val="24"/>
          <w:szCs w:val="24"/>
        </w:rPr>
        <w:br/>
      </w:r>
      <w:r w:rsidR="000B6DFF">
        <w:rPr>
          <w:rFonts w:ascii="Arial" w:hAnsi="Arial" w:cs="Arial"/>
          <w:sz w:val="24"/>
          <w:szCs w:val="24"/>
        </w:rPr>
        <w:t xml:space="preserve">   </w:t>
      </w:r>
      <w:r w:rsidRPr="009751C3">
        <w:rPr>
          <w:rFonts w:ascii="Arial" w:hAnsi="Arial" w:cs="Arial"/>
          <w:sz w:val="24"/>
          <w:szCs w:val="24"/>
        </w:rPr>
        <w:t>z dnia 18 maja 2023 r.</w:t>
      </w:r>
    </w:p>
    <w:p w14:paraId="60DEC390" w14:textId="66EFB7E0" w:rsidR="001B22C9" w:rsidRDefault="001B22C9">
      <w:pPr>
        <w:pStyle w:val="Tekstprzypisudolnego"/>
      </w:pPr>
    </w:p>
  </w:footnote>
  <w:footnote w:id="76">
    <w:p w14:paraId="7F0B1222" w14:textId="7AACEC25" w:rsidR="00B44B18" w:rsidRPr="009751C3" w:rsidRDefault="00B44B18" w:rsidP="00B44B18">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Pr>
          <w:rFonts w:ascii="Arial" w:hAnsi="Arial" w:cs="Arial"/>
          <w:sz w:val="24"/>
          <w:szCs w:val="24"/>
        </w:rPr>
        <w:br/>
      </w:r>
      <w:r w:rsidR="00391E48">
        <w:rPr>
          <w:rFonts w:ascii="Arial" w:hAnsi="Arial" w:cs="Arial"/>
          <w:sz w:val="24"/>
          <w:szCs w:val="24"/>
        </w:rPr>
        <w:t xml:space="preserve">  </w:t>
      </w:r>
      <w:r w:rsidRPr="009751C3">
        <w:rPr>
          <w:rFonts w:ascii="Arial" w:hAnsi="Arial" w:cs="Arial"/>
          <w:sz w:val="24"/>
          <w:szCs w:val="24"/>
        </w:rPr>
        <w:t>z dnia 18 maja 2023 r.</w:t>
      </w:r>
    </w:p>
    <w:p w14:paraId="66C3A300" w14:textId="77777777" w:rsidR="00B44B18" w:rsidRDefault="00B44B18" w:rsidP="00B44B18">
      <w:pPr>
        <w:pStyle w:val="Tekstprzypisudolnego"/>
      </w:pPr>
    </w:p>
  </w:footnote>
  <w:footnote w:id="77">
    <w:p w14:paraId="397915CD" w14:textId="4217F02B" w:rsidR="00206879" w:rsidRPr="009751C3" w:rsidRDefault="00206879" w:rsidP="00206879">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Pr>
          <w:rFonts w:ascii="Arial" w:hAnsi="Arial" w:cs="Arial"/>
          <w:sz w:val="24"/>
          <w:szCs w:val="24"/>
        </w:rPr>
        <w:br/>
      </w:r>
      <w:r w:rsidR="00391E48">
        <w:rPr>
          <w:rFonts w:ascii="Arial" w:hAnsi="Arial" w:cs="Arial"/>
          <w:sz w:val="24"/>
          <w:szCs w:val="24"/>
        </w:rPr>
        <w:t xml:space="preserve">  </w:t>
      </w:r>
      <w:r w:rsidRPr="009751C3">
        <w:rPr>
          <w:rFonts w:ascii="Arial" w:hAnsi="Arial" w:cs="Arial"/>
          <w:sz w:val="24"/>
          <w:szCs w:val="24"/>
        </w:rPr>
        <w:t>z dnia 18 maja 2023 r.</w:t>
      </w:r>
    </w:p>
    <w:p w14:paraId="754634CF" w14:textId="77777777" w:rsidR="00206879" w:rsidRDefault="00206879" w:rsidP="00206879">
      <w:pPr>
        <w:pStyle w:val="Tekstprzypisudolnego"/>
      </w:pPr>
    </w:p>
  </w:footnote>
  <w:footnote w:id="78">
    <w:p w14:paraId="4288906C" w14:textId="6E8357F1" w:rsidR="009560C9" w:rsidRPr="009751C3" w:rsidRDefault="009560C9" w:rsidP="009560C9">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Pr>
          <w:rFonts w:ascii="Arial" w:hAnsi="Arial" w:cs="Arial"/>
          <w:sz w:val="24"/>
          <w:szCs w:val="24"/>
        </w:rPr>
        <w:br/>
      </w:r>
      <w:r w:rsidR="00391E48">
        <w:rPr>
          <w:rFonts w:ascii="Arial" w:hAnsi="Arial" w:cs="Arial"/>
          <w:sz w:val="24"/>
          <w:szCs w:val="24"/>
        </w:rPr>
        <w:t xml:space="preserve">  </w:t>
      </w:r>
      <w:r w:rsidRPr="009751C3">
        <w:rPr>
          <w:rFonts w:ascii="Arial" w:hAnsi="Arial" w:cs="Arial"/>
          <w:sz w:val="24"/>
          <w:szCs w:val="24"/>
        </w:rPr>
        <w:t>z dnia 18 maja 2023 r.</w:t>
      </w:r>
    </w:p>
    <w:p w14:paraId="5A03B451" w14:textId="0C1950D6" w:rsidR="009560C9" w:rsidRDefault="009560C9">
      <w:pPr>
        <w:pStyle w:val="Tekstprzypisudolnego"/>
      </w:pPr>
    </w:p>
  </w:footnote>
  <w:footnote w:id="79">
    <w:p w14:paraId="287B9867" w14:textId="491AEC8C" w:rsidR="00C04283" w:rsidRPr="00EA5456" w:rsidRDefault="00C04283" w:rsidP="00391E48">
      <w:pPr>
        <w:pStyle w:val="Nagwek"/>
        <w:jc w:val="both"/>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20</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sidR="00391E48">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18 maja</w:t>
      </w:r>
      <w:r w:rsidRPr="00EA5456">
        <w:rPr>
          <w:rFonts w:ascii="Arial" w:hAnsi="Arial" w:cs="Arial"/>
          <w:sz w:val="24"/>
          <w:szCs w:val="24"/>
        </w:rPr>
        <w:t xml:space="preserve"> 2023 r.</w:t>
      </w:r>
    </w:p>
    <w:p w14:paraId="289265AF" w14:textId="77777777" w:rsidR="00C04283" w:rsidRDefault="00C04283" w:rsidP="00391E48">
      <w:pPr>
        <w:pStyle w:val="Tekstprzypisudolnego"/>
        <w:jc w:val="both"/>
      </w:pPr>
    </w:p>
  </w:footnote>
  <w:footnote w:id="80">
    <w:p w14:paraId="2C05EB35" w14:textId="48E7B404" w:rsidR="00E335C5" w:rsidRDefault="00E335C5" w:rsidP="00391E48">
      <w:pPr>
        <w:pStyle w:val="Tekstprzypisudolnego"/>
        <w:jc w:val="both"/>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20</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sidR="00391E48">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18 maja</w:t>
      </w:r>
      <w:r w:rsidRPr="00EA5456">
        <w:rPr>
          <w:rFonts w:ascii="Arial" w:hAnsi="Arial" w:cs="Arial"/>
          <w:sz w:val="24"/>
          <w:szCs w:val="24"/>
        </w:rPr>
        <w:t xml:space="preserve"> 2023 r.</w:t>
      </w:r>
    </w:p>
  </w:footnote>
  <w:footnote w:id="81">
    <w:p w14:paraId="2222DDC5" w14:textId="752314B6" w:rsidR="00391E48" w:rsidRPr="00EA5456" w:rsidRDefault="00391E48" w:rsidP="00391E48">
      <w:pPr>
        <w:pStyle w:val="Nagwek"/>
        <w:jc w:val="both"/>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6/23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2021-2027 z dnia 30 marca 2023 r.</w:t>
      </w:r>
    </w:p>
    <w:p w14:paraId="77B37B66" w14:textId="2EA2A410" w:rsidR="00391E48" w:rsidRDefault="00391E48">
      <w:pPr>
        <w:pStyle w:val="Tekstprzypisudolnego"/>
      </w:pPr>
    </w:p>
  </w:footnote>
  <w:footnote w:id="82">
    <w:p w14:paraId="0073454E" w14:textId="5A9F3B57" w:rsidR="00132155" w:rsidRPr="00995E62" w:rsidRDefault="00132155" w:rsidP="00391E48">
      <w:pPr>
        <w:pStyle w:val="Tekstprzypisudolnego"/>
        <w:jc w:val="both"/>
        <w:rPr>
          <w:rFonts w:ascii="Arial" w:hAnsi="Arial" w:cs="Arial"/>
          <w:sz w:val="24"/>
          <w:szCs w:val="24"/>
        </w:rPr>
      </w:pPr>
      <w:r w:rsidRPr="00995E62">
        <w:rPr>
          <w:rStyle w:val="Odwoanieprzypisudolnego"/>
          <w:rFonts w:ascii="Arial" w:hAnsi="Arial" w:cs="Arial"/>
          <w:sz w:val="24"/>
          <w:szCs w:val="24"/>
        </w:rPr>
        <w:footnoteRef/>
      </w:r>
      <w:r w:rsidRPr="00995E62">
        <w:rPr>
          <w:rFonts w:ascii="Arial" w:hAnsi="Arial" w:cs="Arial"/>
          <w:sz w:val="24"/>
          <w:szCs w:val="24"/>
        </w:rPr>
        <w:t xml:space="preserve"> Projekt o charakterze nieinfrastrukturalnym to projekt zakupowy, szkoleniowy, edukacyjny, reklamowy, badawczy, który nie</w:t>
      </w:r>
      <w:r w:rsidR="00391E48">
        <w:rPr>
          <w:rFonts w:ascii="Arial" w:hAnsi="Arial" w:cs="Arial"/>
          <w:sz w:val="24"/>
          <w:szCs w:val="24"/>
        </w:rPr>
        <w:br/>
        <w:t xml:space="preserve"> </w:t>
      </w:r>
      <w:r w:rsidRPr="00995E62">
        <w:rPr>
          <w:rFonts w:ascii="Arial" w:hAnsi="Arial" w:cs="Arial"/>
          <w:sz w:val="24"/>
          <w:szCs w:val="24"/>
        </w:rPr>
        <w:t xml:space="preserve"> </w:t>
      </w:r>
      <w:r w:rsidR="00391E48">
        <w:rPr>
          <w:rFonts w:ascii="Arial" w:hAnsi="Arial" w:cs="Arial"/>
          <w:sz w:val="24"/>
          <w:szCs w:val="24"/>
        </w:rPr>
        <w:t xml:space="preserve">   </w:t>
      </w:r>
      <w:r w:rsidRPr="00995E62">
        <w:rPr>
          <w:rFonts w:ascii="Arial" w:hAnsi="Arial" w:cs="Arial"/>
          <w:sz w:val="24"/>
          <w:szCs w:val="24"/>
        </w:rPr>
        <w:t>powoduje ingerencji w środowisku lub nie polega na przekształceniu terenu lub zmianie jego wykorzystania.</w:t>
      </w:r>
    </w:p>
  </w:footnote>
  <w:footnote w:id="83">
    <w:p w14:paraId="2524E593" w14:textId="2E3E46AE" w:rsidR="00132155" w:rsidRPr="00EA5456" w:rsidRDefault="00132155" w:rsidP="00391E48">
      <w:pPr>
        <w:pStyle w:val="Nagwek"/>
        <w:jc w:val="both"/>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6/23 Komitetu Monitorującego program regionalny Fundusze Europejskie dla Świętokrzyskiego </w:t>
      </w:r>
      <w:r w:rsidRPr="00EA5456">
        <w:rPr>
          <w:rFonts w:ascii="Arial" w:hAnsi="Arial" w:cs="Arial"/>
          <w:sz w:val="24"/>
          <w:szCs w:val="24"/>
        </w:rPr>
        <w:br/>
      </w:r>
      <w:r w:rsidR="00391E48">
        <w:rPr>
          <w:rFonts w:ascii="Arial" w:hAnsi="Arial" w:cs="Arial"/>
          <w:sz w:val="24"/>
          <w:szCs w:val="24"/>
        </w:rPr>
        <w:t xml:space="preserve">     </w:t>
      </w:r>
      <w:r w:rsidRPr="00EA5456">
        <w:rPr>
          <w:rFonts w:ascii="Arial" w:hAnsi="Arial" w:cs="Arial"/>
          <w:sz w:val="24"/>
          <w:szCs w:val="24"/>
        </w:rPr>
        <w:t>2021-2027 z dnia 30 marca 2023 r.</w:t>
      </w:r>
    </w:p>
    <w:p w14:paraId="1387FE50" w14:textId="77777777" w:rsidR="00132155" w:rsidRDefault="00132155" w:rsidP="00391E48">
      <w:pPr>
        <w:pStyle w:val="Tekstprzypisudolnego"/>
        <w:jc w:val="both"/>
      </w:pPr>
    </w:p>
  </w:footnote>
  <w:footnote w:id="84">
    <w:p w14:paraId="33003A69" w14:textId="43E706CF" w:rsidR="00391E48" w:rsidRDefault="00391E48" w:rsidP="00391E48">
      <w:pPr>
        <w:pStyle w:val="Tekstprzypisudolnego"/>
        <w:jc w:val="both"/>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47</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23</w:t>
      </w:r>
      <w:r w:rsidRPr="00EA5456">
        <w:rPr>
          <w:rFonts w:ascii="Arial" w:hAnsi="Arial" w:cs="Arial"/>
          <w:sz w:val="24"/>
          <w:szCs w:val="24"/>
        </w:rPr>
        <w:t xml:space="preserve"> </w:t>
      </w:r>
      <w:r>
        <w:rPr>
          <w:rFonts w:ascii="Arial" w:hAnsi="Arial" w:cs="Arial"/>
          <w:sz w:val="24"/>
          <w:szCs w:val="24"/>
        </w:rPr>
        <w:t>listopada</w:t>
      </w:r>
      <w:r w:rsidRPr="00EA5456">
        <w:rPr>
          <w:rFonts w:ascii="Arial" w:hAnsi="Arial" w:cs="Arial"/>
          <w:sz w:val="24"/>
          <w:szCs w:val="24"/>
        </w:rPr>
        <w:t xml:space="preserve"> 2023 r.</w:t>
      </w:r>
    </w:p>
    <w:p w14:paraId="50441412" w14:textId="2ACD8D76" w:rsidR="00391E48" w:rsidRDefault="00391E48" w:rsidP="00391E48">
      <w:pPr>
        <w:pStyle w:val="Tekstprzypisudolnego"/>
        <w:jc w:val="both"/>
      </w:pPr>
    </w:p>
  </w:footnote>
  <w:footnote w:id="85">
    <w:p w14:paraId="21756768" w14:textId="1762AEED" w:rsidR="0030604D" w:rsidRPr="0030604D" w:rsidRDefault="0030604D" w:rsidP="00391E48">
      <w:pPr>
        <w:spacing w:after="0" w:line="276" w:lineRule="auto"/>
        <w:contextualSpacing/>
        <w:jc w:val="both"/>
        <w:rPr>
          <w:rFonts w:ascii="Arial" w:hAnsi="Arial" w:cs="Arial"/>
          <w:sz w:val="24"/>
          <w:szCs w:val="24"/>
        </w:rPr>
      </w:pPr>
      <w:r w:rsidRPr="0030604D">
        <w:rPr>
          <w:rStyle w:val="Odwoanieprzypisudolnego"/>
          <w:rFonts w:ascii="Arial" w:hAnsi="Arial" w:cs="Arial"/>
          <w:sz w:val="24"/>
          <w:szCs w:val="24"/>
        </w:rPr>
        <w:footnoteRef/>
      </w:r>
      <w:r w:rsidRPr="0030604D">
        <w:rPr>
          <w:rFonts w:ascii="Arial" w:hAnsi="Arial" w:cs="Arial"/>
          <w:sz w:val="24"/>
          <w:szCs w:val="24"/>
        </w:rPr>
        <w:t xml:space="preserve"> Przyjęte Uchwałą nr</w:t>
      </w:r>
      <w:r w:rsidR="000132F8">
        <w:rPr>
          <w:rFonts w:ascii="Arial" w:hAnsi="Arial" w:cs="Arial"/>
          <w:sz w:val="24"/>
          <w:szCs w:val="24"/>
        </w:rPr>
        <w:t xml:space="preserve"> </w:t>
      </w:r>
      <w:r w:rsidRPr="0030604D">
        <w:rPr>
          <w:rFonts w:ascii="Arial" w:hAnsi="Arial" w:cs="Arial"/>
          <w:sz w:val="24"/>
          <w:szCs w:val="24"/>
        </w:rPr>
        <w:t xml:space="preserve">47/23 Komitetu Monitorującego program regionalny Fundusze Europejskie dla Świętokrzyskiego </w:t>
      </w:r>
      <w:r w:rsidRPr="0030604D">
        <w:rPr>
          <w:rFonts w:ascii="Arial" w:hAnsi="Arial" w:cs="Arial"/>
          <w:sz w:val="24"/>
          <w:szCs w:val="24"/>
        </w:rPr>
        <w:br/>
      </w:r>
      <w:r w:rsidR="00391E48">
        <w:rPr>
          <w:rFonts w:ascii="Arial" w:hAnsi="Arial" w:cs="Arial"/>
          <w:sz w:val="24"/>
          <w:szCs w:val="24"/>
        </w:rPr>
        <w:t xml:space="preserve">      </w:t>
      </w:r>
      <w:r w:rsidRPr="0030604D">
        <w:rPr>
          <w:rFonts w:ascii="Arial" w:hAnsi="Arial" w:cs="Arial"/>
          <w:sz w:val="24"/>
          <w:szCs w:val="24"/>
        </w:rPr>
        <w:t>2021-2027 z dnia 23 listopada 2023 r.</w:t>
      </w:r>
    </w:p>
    <w:p w14:paraId="1856464C" w14:textId="300CD560" w:rsidR="0030604D" w:rsidRDefault="0030604D" w:rsidP="00391E48">
      <w:pPr>
        <w:pStyle w:val="Tekstprzypisudolnego"/>
        <w:jc w:val="both"/>
      </w:pPr>
    </w:p>
  </w:footnote>
  <w:footnote w:id="86">
    <w:p w14:paraId="789F656B" w14:textId="00416D5B" w:rsidR="00C56E2D" w:rsidRPr="00946250" w:rsidRDefault="00C56E2D" w:rsidP="00C56E2D">
      <w:pPr>
        <w:spacing w:after="0" w:line="276" w:lineRule="auto"/>
        <w:ind w:left="284" w:hanging="284"/>
        <w:contextualSpacing/>
        <w:rPr>
          <w:rFonts w:ascii="Arial" w:hAnsi="Arial" w:cs="Arial"/>
          <w:sz w:val="24"/>
          <w:szCs w:val="24"/>
        </w:rPr>
      </w:pPr>
      <w:r w:rsidRPr="000909A0">
        <w:rPr>
          <w:rStyle w:val="Odwoanieprzypisudolnego"/>
          <w:rFonts w:ascii="Arial" w:hAnsi="Arial" w:cs="Arial"/>
          <w:sz w:val="24"/>
          <w:szCs w:val="24"/>
        </w:rPr>
        <w:footnoteRef/>
      </w:r>
      <w:r w:rsidRPr="000909A0">
        <w:rPr>
          <w:rFonts w:ascii="Arial" w:hAnsi="Arial" w:cs="Arial"/>
          <w:sz w:val="24"/>
          <w:szCs w:val="24"/>
        </w:rPr>
        <w:t xml:space="preserve"> </w:t>
      </w:r>
      <w:r w:rsidRPr="00946250">
        <w:rPr>
          <w:rFonts w:ascii="Arial" w:hAnsi="Arial" w:cs="Arial"/>
          <w:sz w:val="24"/>
          <w:szCs w:val="24"/>
        </w:rPr>
        <w:t xml:space="preserve">Przyjęte Uchwałą nr </w:t>
      </w:r>
      <w:r>
        <w:rPr>
          <w:rFonts w:ascii="Arial" w:hAnsi="Arial" w:cs="Arial"/>
          <w:sz w:val="24"/>
          <w:szCs w:val="24"/>
        </w:rPr>
        <w:t>48</w:t>
      </w:r>
      <w:r w:rsidRPr="00946250">
        <w:rPr>
          <w:rFonts w:ascii="Arial" w:hAnsi="Arial" w:cs="Arial"/>
          <w:sz w:val="24"/>
          <w:szCs w:val="24"/>
        </w:rPr>
        <w:t xml:space="preserve">/23 Komitetu Monitorującego program regionalny Fundusze Europejskie dla Świętokrzyskiego 2021-2027 </w:t>
      </w:r>
      <w:r w:rsidRPr="00946250">
        <w:rPr>
          <w:rFonts w:ascii="Arial" w:hAnsi="Arial" w:cs="Arial"/>
          <w:sz w:val="24"/>
          <w:szCs w:val="24"/>
        </w:rPr>
        <w:br/>
        <w:t xml:space="preserve">z dnia </w:t>
      </w:r>
      <w:r>
        <w:rPr>
          <w:rFonts w:ascii="Arial" w:hAnsi="Arial" w:cs="Arial"/>
          <w:sz w:val="24"/>
          <w:szCs w:val="24"/>
        </w:rPr>
        <w:t>2</w:t>
      </w:r>
      <w:r w:rsidRPr="00946250">
        <w:rPr>
          <w:rFonts w:ascii="Arial" w:hAnsi="Arial" w:cs="Arial"/>
          <w:sz w:val="24"/>
          <w:szCs w:val="24"/>
        </w:rPr>
        <w:t>3</w:t>
      </w:r>
      <w:r>
        <w:rPr>
          <w:rFonts w:ascii="Arial" w:hAnsi="Arial" w:cs="Arial"/>
          <w:sz w:val="24"/>
          <w:szCs w:val="24"/>
        </w:rPr>
        <w:t xml:space="preserve"> listopada</w:t>
      </w:r>
      <w:r w:rsidRPr="00946250">
        <w:rPr>
          <w:rFonts w:ascii="Arial" w:hAnsi="Arial" w:cs="Arial"/>
          <w:sz w:val="24"/>
          <w:szCs w:val="24"/>
        </w:rPr>
        <w:t xml:space="preserve"> 2023 r.</w:t>
      </w:r>
    </w:p>
  </w:footnote>
  <w:footnote w:id="87">
    <w:p w14:paraId="08EA186E" w14:textId="2F8B11F5" w:rsidR="005B5653" w:rsidRPr="00672387" w:rsidRDefault="005B5653" w:rsidP="007F33B1">
      <w:pPr>
        <w:pStyle w:val="Tekstprzypisudolnego"/>
        <w:jc w:val="both"/>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672387">
        <w:rPr>
          <w:rFonts w:ascii="Arial" w:hAnsi="Arial" w:cs="Arial"/>
          <w:color w:val="000000" w:themeColor="text1"/>
          <w:sz w:val="24"/>
          <w:szCs w:val="24"/>
        </w:rPr>
        <w:t>Rozporządzenia PE i Rady (UE) 2021/1060 z dnia 24 czerwca 2022 roku</w:t>
      </w:r>
      <w:r w:rsidR="007F33B1">
        <w:rPr>
          <w:rFonts w:ascii="Arial" w:hAnsi="Arial" w:cs="Arial"/>
          <w:color w:val="000000" w:themeColor="text1"/>
          <w:sz w:val="24"/>
          <w:szCs w:val="24"/>
        </w:rPr>
        <w:t>.</w:t>
      </w:r>
    </w:p>
  </w:footnote>
  <w:footnote w:id="88">
    <w:p w14:paraId="17B7F0E1" w14:textId="072C0F0F" w:rsidR="005B5653" w:rsidRPr="00672387" w:rsidRDefault="005B5653" w:rsidP="007F33B1">
      <w:pPr>
        <w:pStyle w:val="Tekstprzypisudolnego"/>
        <w:jc w:val="both"/>
        <w:rPr>
          <w:rFonts w:ascii="Arial" w:hAnsi="Arial" w:cs="Arial"/>
          <w:sz w:val="24"/>
          <w:szCs w:val="24"/>
        </w:rPr>
      </w:pPr>
      <w:r w:rsidRPr="00672387">
        <w:rPr>
          <w:rStyle w:val="Odwoanieprzypisudolnego"/>
          <w:rFonts w:ascii="Arial" w:hAnsi="Arial" w:cs="Arial"/>
          <w:sz w:val="24"/>
          <w:szCs w:val="24"/>
        </w:rPr>
        <w:footnoteRef/>
      </w:r>
      <w:r w:rsidR="007F33B1">
        <w:rPr>
          <w:rFonts w:ascii="Arial" w:hAnsi="Arial" w:cs="Arial"/>
          <w:sz w:val="24"/>
          <w:szCs w:val="24"/>
        </w:rPr>
        <w:t xml:space="preserve"> </w:t>
      </w:r>
      <w:r w:rsidRPr="00DA40EB">
        <w:rPr>
          <w:rStyle w:val="markedcontent"/>
          <w:rFonts w:ascii="Arial" w:hAnsi="Arial" w:cs="Arial"/>
          <w:sz w:val="24"/>
          <w:szCs w:val="24"/>
        </w:rPr>
        <w:t xml:space="preserve">Umowa partnerstwa dla realizacji polityki spójności 2021-2027 w Polsce; </w:t>
      </w:r>
      <w:hyperlink r:id="rId6" w:history="1">
        <w:r w:rsidRPr="00672387">
          <w:rPr>
            <w:rStyle w:val="Hipercze"/>
            <w:rFonts w:ascii="Arial" w:hAnsi="Arial" w:cs="Arial"/>
            <w:sz w:val="24"/>
            <w:szCs w:val="24"/>
          </w:rPr>
          <w:t>https://www.funduszeeuropejskie.gov.pl/strony/o-funduszach/fundusze-2021-2027/</w:t>
        </w:r>
      </w:hyperlink>
      <w:r w:rsidRPr="00672387">
        <w:rPr>
          <w:rFonts w:ascii="Arial" w:hAnsi="Arial" w:cs="Arial"/>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37A"/>
    <w:multiLevelType w:val="hybridMultilevel"/>
    <w:tmpl w:val="E8187B4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3B1D26"/>
    <w:multiLevelType w:val="hybridMultilevel"/>
    <w:tmpl w:val="C96CD6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9613D"/>
    <w:multiLevelType w:val="hybridMultilevel"/>
    <w:tmpl w:val="8426084E"/>
    <w:lvl w:ilvl="0" w:tplc="E2149C90">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D57D93"/>
    <w:multiLevelType w:val="hybridMultilevel"/>
    <w:tmpl w:val="7A964B8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F5309C"/>
    <w:multiLevelType w:val="hybridMultilevel"/>
    <w:tmpl w:val="25E4168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175A54"/>
    <w:multiLevelType w:val="hybridMultilevel"/>
    <w:tmpl w:val="3A1224B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730204"/>
    <w:multiLevelType w:val="hybridMultilevel"/>
    <w:tmpl w:val="0A2824F0"/>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8E7040"/>
    <w:multiLevelType w:val="hybridMultilevel"/>
    <w:tmpl w:val="41303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C51596"/>
    <w:multiLevelType w:val="hybridMultilevel"/>
    <w:tmpl w:val="9F26E2A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B62952"/>
    <w:multiLevelType w:val="hybridMultilevel"/>
    <w:tmpl w:val="A3C0757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366F46"/>
    <w:multiLevelType w:val="hybridMultilevel"/>
    <w:tmpl w:val="4F76C152"/>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5642B7"/>
    <w:multiLevelType w:val="multilevel"/>
    <w:tmpl w:val="5300A716"/>
    <w:lvl w:ilvl="0">
      <w:start w:val="1"/>
      <w:numFmt w:val="decimal"/>
      <w:lvlText w:val="%1."/>
      <w:lvlJc w:val="left"/>
      <w:pPr>
        <w:ind w:left="720" w:hanging="360"/>
      </w:pPr>
    </w:lvl>
    <w:lvl w:ilvl="1">
      <w:start w:val="2"/>
      <w:numFmt w:val="decimal"/>
      <w:isLgl/>
      <w:lvlText w:val="%1.%2"/>
      <w:lvlJc w:val="left"/>
      <w:pPr>
        <w:ind w:left="750" w:hanging="390"/>
      </w:pPr>
      <w:rPr>
        <w:rFonts w:asciiTheme="majorHAnsi" w:eastAsiaTheme="majorEastAsia" w:hAnsiTheme="majorHAnsi" w:cstheme="majorBidi" w:hint="default"/>
        <w:b w:val="0"/>
        <w:sz w:val="26"/>
      </w:rPr>
    </w:lvl>
    <w:lvl w:ilvl="2">
      <w:start w:val="1"/>
      <w:numFmt w:val="decimal"/>
      <w:isLgl/>
      <w:lvlText w:val="%1.%2.%3"/>
      <w:lvlJc w:val="left"/>
      <w:pPr>
        <w:ind w:left="1080" w:hanging="720"/>
      </w:pPr>
      <w:rPr>
        <w:rFonts w:asciiTheme="majorHAnsi" w:eastAsiaTheme="majorEastAsia" w:hAnsiTheme="majorHAnsi" w:cstheme="majorBidi" w:hint="default"/>
        <w:b w:val="0"/>
        <w:sz w:val="26"/>
      </w:rPr>
    </w:lvl>
    <w:lvl w:ilvl="3">
      <w:start w:val="1"/>
      <w:numFmt w:val="decimal"/>
      <w:isLgl/>
      <w:lvlText w:val="%1.%2.%3.%4"/>
      <w:lvlJc w:val="left"/>
      <w:pPr>
        <w:ind w:left="1080" w:hanging="720"/>
      </w:pPr>
      <w:rPr>
        <w:rFonts w:asciiTheme="majorHAnsi" w:eastAsiaTheme="majorEastAsia" w:hAnsiTheme="majorHAnsi" w:cstheme="majorBidi" w:hint="default"/>
        <w:b w:val="0"/>
        <w:sz w:val="26"/>
      </w:rPr>
    </w:lvl>
    <w:lvl w:ilvl="4">
      <w:start w:val="1"/>
      <w:numFmt w:val="decimal"/>
      <w:isLgl/>
      <w:lvlText w:val="%1.%2.%3.%4.%5"/>
      <w:lvlJc w:val="left"/>
      <w:pPr>
        <w:ind w:left="1440" w:hanging="1080"/>
      </w:pPr>
      <w:rPr>
        <w:rFonts w:asciiTheme="majorHAnsi" w:eastAsiaTheme="majorEastAsia" w:hAnsiTheme="majorHAnsi" w:cstheme="majorBidi" w:hint="default"/>
        <w:b w:val="0"/>
        <w:sz w:val="26"/>
      </w:rPr>
    </w:lvl>
    <w:lvl w:ilvl="5">
      <w:start w:val="1"/>
      <w:numFmt w:val="decimal"/>
      <w:isLgl/>
      <w:lvlText w:val="%1.%2.%3.%4.%5.%6"/>
      <w:lvlJc w:val="left"/>
      <w:pPr>
        <w:ind w:left="1440" w:hanging="1080"/>
      </w:pPr>
      <w:rPr>
        <w:rFonts w:asciiTheme="majorHAnsi" w:eastAsiaTheme="majorEastAsia" w:hAnsiTheme="majorHAnsi" w:cstheme="majorBidi" w:hint="default"/>
        <w:b w:val="0"/>
        <w:sz w:val="26"/>
      </w:rPr>
    </w:lvl>
    <w:lvl w:ilvl="6">
      <w:start w:val="1"/>
      <w:numFmt w:val="decimal"/>
      <w:isLgl/>
      <w:lvlText w:val="%1.%2.%3.%4.%5.%6.%7"/>
      <w:lvlJc w:val="left"/>
      <w:pPr>
        <w:ind w:left="1800" w:hanging="1440"/>
      </w:pPr>
      <w:rPr>
        <w:rFonts w:asciiTheme="majorHAnsi" w:eastAsiaTheme="majorEastAsia" w:hAnsiTheme="majorHAnsi" w:cstheme="majorBidi" w:hint="default"/>
        <w:b w:val="0"/>
        <w:sz w:val="26"/>
      </w:rPr>
    </w:lvl>
    <w:lvl w:ilvl="7">
      <w:start w:val="1"/>
      <w:numFmt w:val="decimal"/>
      <w:isLgl/>
      <w:lvlText w:val="%1.%2.%3.%4.%5.%6.%7.%8"/>
      <w:lvlJc w:val="left"/>
      <w:pPr>
        <w:ind w:left="1800" w:hanging="1440"/>
      </w:pPr>
      <w:rPr>
        <w:rFonts w:asciiTheme="majorHAnsi" w:eastAsiaTheme="majorEastAsia" w:hAnsiTheme="majorHAnsi" w:cstheme="majorBidi" w:hint="default"/>
        <w:b w:val="0"/>
        <w:sz w:val="26"/>
      </w:rPr>
    </w:lvl>
    <w:lvl w:ilvl="8">
      <w:start w:val="1"/>
      <w:numFmt w:val="decimal"/>
      <w:isLgl/>
      <w:lvlText w:val="%1.%2.%3.%4.%5.%6.%7.%8.%9"/>
      <w:lvlJc w:val="left"/>
      <w:pPr>
        <w:ind w:left="1800" w:hanging="1440"/>
      </w:pPr>
      <w:rPr>
        <w:rFonts w:asciiTheme="majorHAnsi" w:eastAsiaTheme="majorEastAsia" w:hAnsiTheme="majorHAnsi" w:cstheme="majorBidi" w:hint="default"/>
        <w:b w:val="0"/>
        <w:sz w:val="26"/>
      </w:rPr>
    </w:lvl>
  </w:abstractNum>
  <w:abstractNum w:abstractNumId="12" w15:restartNumberingAfterBreak="0">
    <w:nsid w:val="0C000CEA"/>
    <w:multiLevelType w:val="hybridMultilevel"/>
    <w:tmpl w:val="6018D878"/>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D2DF4"/>
    <w:multiLevelType w:val="hybridMultilevel"/>
    <w:tmpl w:val="70FA8990"/>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96032E"/>
    <w:multiLevelType w:val="hybridMultilevel"/>
    <w:tmpl w:val="61C668B4"/>
    <w:lvl w:ilvl="0" w:tplc="962A5CB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0D360A08"/>
    <w:multiLevelType w:val="hybridMultilevel"/>
    <w:tmpl w:val="C6681770"/>
    <w:lvl w:ilvl="0" w:tplc="65447C5A">
      <w:start w:val="1"/>
      <w:numFmt w:val="decimal"/>
      <w:lvlText w:val="%1."/>
      <w:lvlJc w:val="left"/>
      <w:pPr>
        <w:ind w:left="720" w:hanging="360"/>
      </w:pPr>
      <w:rPr>
        <w:rFonts w:ascii="Arial" w:hAnsi="Arial" w:cs="Arial"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C22CD"/>
    <w:multiLevelType w:val="hybridMultilevel"/>
    <w:tmpl w:val="75828E2C"/>
    <w:lvl w:ilvl="0" w:tplc="FFFFFFFF">
      <w:start w:val="1"/>
      <w:numFmt w:val="bullet"/>
      <w:lvlText w:val="-"/>
      <w:lvlJc w:val="left"/>
      <w:pPr>
        <w:ind w:left="720" w:hanging="360"/>
      </w:pPr>
      <w:rPr>
        <w:rFonts w:ascii="Times New Roman" w:hAnsi="Times New Roman" w:cs="Times New Roman" w:hint="default"/>
      </w:rPr>
    </w:lvl>
    <w:lvl w:ilvl="1" w:tplc="D5F84C8E">
      <w:start w:val="1"/>
      <w:numFmt w:val="bullet"/>
      <w:lvlText w:val="-"/>
      <w:lvlJc w:val="left"/>
      <w:pPr>
        <w:ind w:left="77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FC7773E"/>
    <w:multiLevelType w:val="hybridMultilevel"/>
    <w:tmpl w:val="73D07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E64931"/>
    <w:multiLevelType w:val="hybridMultilevel"/>
    <w:tmpl w:val="84EA742A"/>
    <w:lvl w:ilvl="0" w:tplc="0415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3CA61A9"/>
    <w:multiLevelType w:val="hybridMultilevel"/>
    <w:tmpl w:val="DB32A74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D32C23"/>
    <w:multiLevelType w:val="hybridMultilevel"/>
    <w:tmpl w:val="3196B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D62655"/>
    <w:multiLevelType w:val="hybridMultilevel"/>
    <w:tmpl w:val="71125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9746EC"/>
    <w:multiLevelType w:val="hybridMultilevel"/>
    <w:tmpl w:val="0B5AC72C"/>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2B00CF"/>
    <w:multiLevelType w:val="hybridMultilevel"/>
    <w:tmpl w:val="FCD2C6F4"/>
    <w:lvl w:ilvl="0" w:tplc="D5F84C8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74C66B8"/>
    <w:multiLevelType w:val="hybridMultilevel"/>
    <w:tmpl w:val="FFF61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06539E"/>
    <w:multiLevelType w:val="hybridMultilevel"/>
    <w:tmpl w:val="29DC5C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19E93734"/>
    <w:multiLevelType w:val="hybridMultilevel"/>
    <w:tmpl w:val="FB4E6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EC3961"/>
    <w:multiLevelType w:val="hybridMultilevel"/>
    <w:tmpl w:val="1D32623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247DDE"/>
    <w:multiLevelType w:val="hybridMultilevel"/>
    <w:tmpl w:val="F3220C3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9" w15:restartNumberingAfterBreak="0">
    <w:nsid w:val="1B4F4A5A"/>
    <w:multiLevelType w:val="hybridMultilevel"/>
    <w:tmpl w:val="0CEC196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B8A3090"/>
    <w:multiLevelType w:val="multilevel"/>
    <w:tmpl w:val="BEBCE928"/>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1DBD0728"/>
    <w:multiLevelType w:val="hybridMultilevel"/>
    <w:tmpl w:val="1DE8A21A"/>
    <w:lvl w:ilvl="0" w:tplc="0415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F4967BA"/>
    <w:multiLevelType w:val="hybridMultilevel"/>
    <w:tmpl w:val="2A8EEA8E"/>
    <w:lvl w:ilvl="0" w:tplc="23A60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272215"/>
    <w:multiLevelType w:val="multilevel"/>
    <w:tmpl w:val="5C48A11A"/>
    <w:lvl w:ilvl="0">
      <w:start w:val="1"/>
      <w:numFmt w:val="upperRoman"/>
      <w:lvlText w:val="%1."/>
      <w:lvlJc w:val="left"/>
      <w:pPr>
        <w:ind w:left="720" w:hanging="360"/>
      </w:pPr>
      <w:rPr>
        <w:rFonts w:hint="default"/>
        <w:strike w:val="0"/>
      </w:rPr>
    </w:lvl>
    <w:lvl w:ilvl="1">
      <w:start w:val="3"/>
      <w:numFmt w:val="decimal"/>
      <w:isLgl/>
      <w:lvlText w:val="%1.%2"/>
      <w:lvlJc w:val="left"/>
      <w:pPr>
        <w:ind w:left="720" w:hanging="360"/>
      </w:pPr>
      <w:rPr>
        <w:rFonts w:hint="default"/>
        <w:b/>
        <w:bCs/>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87B2A"/>
    <w:multiLevelType w:val="hybridMultilevel"/>
    <w:tmpl w:val="A524D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E65828"/>
    <w:multiLevelType w:val="hybridMultilevel"/>
    <w:tmpl w:val="3B8CD25C"/>
    <w:lvl w:ilvl="0" w:tplc="930847F2">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1CF46F5"/>
    <w:multiLevelType w:val="hybridMultilevel"/>
    <w:tmpl w:val="94B447E2"/>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22927DB2"/>
    <w:multiLevelType w:val="hybridMultilevel"/>
    <w:tmpl w:val="CBF4C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2E44A5F"/>
    <w:multiLevelType w:val="hybridMultilevel"/>
    <w:tmpl w:val="DFECF01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37325DE"/>
    <w:multiLevelType w:val="hybridMultilevel"/>
    <w:tmpl w:val="F716A9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B5157A"/>
    <w:multiLevelType w:val="hybridMultilevel"/>
    <w:tmpl w:val="19C4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F348FA"/>
    <w:multiLevelType w:val="hybridMultilevel"/>
    <w:tmpl w:val="B6323FB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57F3672"/>
    <w:multiLevelType w:val="hybridMultilevel"/>
    <w:tmpl w:val="B65EE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5BF569C"/>
    <w:multiLevelType w:val="hybridMultilevel"/>
    <w:tmpl w:val="15C0C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5CB1C9F"/>
    <w:multiLevelType w:val="hybridMultilevel"/>
    <w:tmpl w:val="9230CD6A"/>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61E744C"/>
    <w:multiLevelType w:val="hybridMultilevel"/>
    <w:tmpl w:val="CBC8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4C706F"/>
    <w:multiLevelType w:val="hybridMultilevel"/>
    <w:tmpl w:val="4F76C152"/>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5343D4"/>
    <w:multiLevelType w:val="hybridMultilevel"/>
    <w:tmpl w:val="9DC03FE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7CD0DE4"/>
    <w:multiLevelType w:val="hybridMultilevel"/>
    <w:tmpl w:val="73D072EC"/>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9" w15:restartNumberingAfterBreak="0">
    <w:nsid w:val="28C26142"/>
    <w:multiLevelType w:val="hybridMultilevel"/>
    <w:tmpl w:val="D15AFC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375D98"/>
    <w:multiLevelType w:val="hybridMultilevel"/>
    <w:tmpl w:val="D4B6E8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F019CC"/>
    <w:multiLevelType w:val="hybridMultilevel"/>
    <w:tmpl w:val="9934006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0068E4"/>
    <w:multiLevelType w:val="hybridMultilevel"/>
    <w:tmpl w:val="1E9CA79A"/>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B5D5CA6"/>
    <w:multiLevelType w:val="hybridMultilevel"/>
    <w:tmpl w:val="2B548ADC"/>
    <w:lvl w:ilvl="0" w:tplc="88E06F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2B772398"/>
    <w:multiLevelType w:val="hybridMultilevel"/>
    <w:tmpl w:val="7DBC2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352EFF"/>
    <w:multiLevelType w:val="hybridMultilevel"/>
    <w:tmpl w:val="94E82D32"/>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0764886"/>
    <w:multiLevelType w:val="hybridMultilevel"/>
    <w:tmpl w:val="BFAA8A84"/>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1595759"/>
    <w:multiLevelType w:val="hybridMultilevel"/>
    <w:tmpl w:val="19AC454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3515617"/>
    <w:multiLevelType w:val="hybridMultilevel"/>
    <w:tmpl w:val="DA06ADD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AA5898"/>
    <w:multiLevelType w:val="hybridMultilevel"/>
    <w:tmpl w:val="A3DC9C22"/>
    <w:lvl w:ilvl="0" w:tplc="D5F84C8E">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0" w15:restartNumberingAfterBreak="0">
    <w:nsid w:val="38B41305"/>
    <w:multiLevelType w:val="hybridMultilevel"/>
    <w:tmpl w:val="29C824FA"/>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AEC21D7"/>
    <w:multiLevelType w:val="hybridMultilevel"/>
    <w:tmpl w:val="FD7069B6"/>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B254830"/>
    <w:multiLevelType w:val="hybridMultilevel"/>
    <w:tmpl w:val="A8F8D906"/>
    <w:lvl w:ilvl="0" w:tplc="5A28411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B630B3E"/>
    <w:multiLevelType w:val="hybridMultilevel"/>
    <w:tmpl w:val="B91A8C2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CCD4F14"/>
    <w:multiLevelType w:val="multilevel"/>
    <w:tmpl w:val="BEBCE928"/>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3D3F4CE0"/>
    <w:multiLevelType w:val="hybridMultilevel"/>
    <w:tmpl w:val="BEB246D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E2959A9"/>
    <w:multiLevelType w:val="hybridMultilevel"/>
    <w:tmpl w:val="08420A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EA86631"/>
    <w:multiLevelType w:val="hybridMultilevel"/>
    <w:tmpl w:val="EE642F7A"/>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3EAD2E2B"/>
    <w:multiLevelType w:val="hybridMultilevel"/>
    <w:tmpl w:val="D3781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36A7D94"/>
    <w:multiLevelType w:val="hybridMultilevel"/>
    <w:tmpl w:val="BDBA3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3AA00B2"/>
    <w:multiLevelType w:val="hybridMultilevel"/>
    <w:tmpl w:val="6F4898E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4105A05"/>
    <w:multiLevelType w:val="hybridMultilevel"/>
    <w:tmpl w:val="8278BF4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4E67500"/>
    <w:multiLevelType w:val="hybridMultilevel"/>
    <w:tmpl w:val="90B4E224"/>
    <w:lvl w:ilvl="0" w:tplc="0DD032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50C0FA6"/>
    <w:multiLevelType w:val="hybridMultilevel"/>
    <w:tmpl w:val="176A9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6010EF"/>
    <w:multiLevelType w:val="hybridMultilevel"/>
    <w:tmpl w:val="AEA0C04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8D260C6"/>
    <w:multiLevelType w:val="hybridMultilevel"/>
    <w:tmpl w:val="A8EAAD5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8DF5160"/>
    <w:multiLevelType w:val="hybridMultilevel"/>
    <w:tmpl w:val="3FF6509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92C63EE"/>
    <w:multiLevelType w:val="hybridMultilevel"/>
    <w:tmpl w:val="D1DEBC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620110"/>
    <w:multiLevelType w:val="hybridMultilevel"/>
    <w:tmpl w:val="E49CBD8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49B901F7"/>
    <w:multiLevelType w:val="hybridMultilevel"/>
    <w:tmpl w:val="298C61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8E68FF"/>
    <w:multiLevelType w:val="hybridMultilevel"/>
    <w:tmpl w:val="CAD033A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B302E9D"/>
    <w:multiLevelType w:val="hybridMultilevel"/>
    <w:tmpl w:val="F4225E60"/>
    <w:lvl w:ilvl="0" w:tplc="FEC6B07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350206"/>
    <w:multiLevelType w:val="hybridMultilevel"/>
    <w:tmpl w:val="9FFAB7C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3D2ED3"/>
    <w:multiLevelType w:val="hybridMultilevel"/>
    <w:tmpl w:val="45588EB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B4F5290"/>
    <w:multiLevelType w:val="hybridMultilevel"/>
    <w:tmpl w:val="48542BF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C092FCC"/>
    <w:multiLevelType w:val="hybridMultilevel"/>
    <w:tmpl w:val="DDB62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CAE656B"/>
    <w:multiLevelType w:val="hybridMultilevel"/>
    <w:tmpl w:val="19927FF2"/>
    <w:lvl w:ilvl="0" w:tplc="0DD032E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F2032CC"/>
    <w:multiLevelType w:val="hybridMultilevel"/>
    <w:tmpl w:val="0C80C9A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F4004ED"/>
    <w:multiLevelType w:val="hybridMultilevel"/>
    <w:tmpl w:val="33D6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615D9B"/>
    <w:multiLevelType w:val="hybridMultilevel"/>
    <w:tmpl w:val="A9BC1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07434C2"/>
    <w:multiLevelType w:val="hybridMultilevel"/>
    <w:tmpl w:val="8B4AF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0C444C3"/>
    <w:multiLevelType w:val="hybridMultilevel"/>
    <w:tmpl w:val="6120A460"/>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0F930B2"/>
    <w:multiLevelType w:val="hybridMultilevel"/>
    <w:tmpl w:val="79F8B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24C727B"/>
    <w:multiLevelType w:val="hybridMultilevel"/>
    <w:tmpl w:val="E4984F54"/>
    <w:lvl w:ilvl="0" w:tplc="D5F84C8E">
      <w:start w:val="1"/>
      <w:numFmt w:val="bullet"/>
      <w:lvlText w:val="-"/>
      <w:lvlJc w:val="left"/>
      <w:pPr>
        <w:ind w:left="720" w:hanging="360"/>
      </w:pPr>
      <w:rPr>
        <w:rFonts w:ascii="Times New Roman" w:hAnsi="Times New Roman" w:cs="Times New Roman" w:hint="default"/>
      </w:rPr>
    </w:lvl>
    <w:lvl w:ilvl="1" w:tplc="D27C9EE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44B76CB"/>
    <w:multiLevelType w:val="hybridMultilevel"/>
    <w:tmpl w:val="FBE066D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46E4AF0"/>
    <w:multiLevelType w:val="hybridMultilevel"/>
    <w:tmpl w:val="521C623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48E2308"/>
    <w:multiLevelType w:val="hybridMultilevel"/>
    <w:tmpl w:val="40100948"/>
    <w:lvl w:ilvl="0" w:tplc="D5F84C8E">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7" w15:restartNumberingAfterBreak="0">
    <w:nsid w:val="5544619A"/>
    <w:multiLevelType w:val="hybridMultilevel"/>
    <w:tmpl w:val="32AEB32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586442B"/>
    <w:multiLevelType w:val="hybridMultilevel"/>
    <w:tmpl w:val="B9E06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F97594"/>
    <w:multiLevelType w:val="hybridMultilevel"/>
    <w:tmpl w:val="FC0E6928"/>
    <w:lvl w:ilvl="0" w:tplc="D5F84C8E">
      <w:start w:val="1"/>
      <w:numFmt w:val="bullet"/>
      <w:lvlText w:val="-"/>
      <w:lvlJc w:val="left"/>
      <w:pPr>
        <w:ind w:left="780" w:hanging="360"/>
      </w:pPr>
      <w:rPr>
        <w:rFonts w:ascii="Times New Roman"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0" w15:restartNumberingAfterBreak="0">
    <w:nsid w:val="560D0373"/>
    <w:multiLevelType w:val="hybridMultilevel"/>
    <w:tmpl w:val="B1629BE6"/>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6FF4A6E"/>
    <w:multiLevelType w:val="hybridMultilevel"/>
    <w:tmpl w:val="25023C9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7150226"/>
    <w:multiLevelType w:val="multilevel"/>
    <w:tmpl w:val="23247AC0"/>
    <w:lvl w:ilvl="0">
      <w:start w:val="3"/>
      <w:numFmt w:val="decimal"/>
      <w:lvlText w:val="%1"/>
      <w:lvlJc w:val="left"/>
      <w:pPr>
        <w:ind w:left="480" w:hanging="480"/>
      </w:pPr>
      <w:rPr>
        <w:rFonts w:hint="default"/>
      </w:rPr>
    </w:lvl>
    <w:lvl w:ilvl="1">
      <w:start w:val="2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3" w15:restartNumberingAfterBreak="0">
    <w:nsid w:val="596F3E6C"/>
    <w:multiLevelType w:val="hybridMultilevel"/>
    <w:tmpl w:val="F5847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A4D1364"/>
    <w:multiLevelType w:val="hybridMultilevel"/>
    <w:tmpl w:val="535C865A"/>
    <w:lvl w:ilvl="0" w:tplc="2BAA97D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E007F0"/>
    <w:multiLevelType w:val="hybridMultilevel"/>
    <w:tmpl w:val="7F0C757A"/>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DB710D4"/>
    <w:multiLevelType w:val="hybridMultilevel"/>
    <w:tmpl w:val="9074232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E855650"/>
    <w:multiLevelType w:val="hybridMultilevel"/>
    <w:tmpl w:val="19646C8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F3A0820"/>
    <w:multiLevelType w:val="hybridMultilevel"/>
    <w:tmpl w:val="20E099F2"/>
    <w:lvl w:ilvl="0" w:tplc="D5F84C8E">
      <w:start w:val="1"/>
      <w:numFmt w:val="bullet"/>
      <w:lvlText w:val="-"/>
      <w:lvlJc w:val="left"/>
      <w:pPr>
        <w:ind w:left="770" w:hanging="360"/>
      </w:pPr>
      <w:rPr>
        <w:rFonts w:ascii="Times New Roman" w:hAnsi="Times New Roman" w:cs="Times New Roman"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109" w15:restartNumberingAfterBreak="0">
    <w:nsid w:val="5FBB4E34"/>
    <w:multiLevelType w:val="hybridMultilevel"/>
    <w:tmpl w:val="3302649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0572EB6"/>
    <w:multiLevelType w:val="hybridMultilevel"/>
    <w:tmpl w:val="8BA4B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0C77AE9"/>
    <w:multiLevelType w:val="hybridMultilevel"/>
    <w:tmpl w:val="33329470"/>
    <w:lvl w:ilvl="0" w:tplc="9C1C6134">
      <w:start w:val="1"/>
      <w:numFmt w:val="bullet"/>
      <w:lvlText w:val=""/>
      <w:lvlJc w:val="left"/>
      <w:pPr>
        <w:ind w:left="720" w:hanging="360"/>
      </w:pPr>
      <w:rPr>
        <w:rFonts w:ascii="Wingdings" w:hAnsi="Wingding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19E24CD"/>
    <w:multiLevelType w:val="multilevel"/>
    <w:tmpl w:val="49F0E290"/>
    <w:lvl w:ilvl="0">
      <w:start w:val="1"/>
      <w:numFmt w:val="decimal"/>
      <w:lvlText w:val="%1."/>
      <w:lvlJc w:val="left"/>
      <w:pPr>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3977081"/>
    <w:multiLevelType w:val="hybridMultilevel"/>
    <w:tmpl w:val="CB2870F0"/>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4001321"/>
    <w:multiLevelType w:val="hybridMultilevel"/>
    <w:tmpl w:val="F4B46618"/>
    <w:lvl w:ilvl="0" w:tplc="D5F84C8E">
      <w:start w:val="1"/>
      <w:numFmt w:val="bullet"/>
      <w:lvlText w:val="-"/>
      <w:lvlJc w:val="left"/>
      <w:pPr>
        <w:ind w:left="747" w:hanging="360"/>
      </w:pPr>
      <w:rPr>
        <w:rFonts w:ascii="Times New Roman" w:hAnsi="Times New Roman" w:cs="Times New Roman"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15" w15:restartNumberingAfterBreak="0">
    <w:nsid w:val="65B646F3"/>
    <w:multiLevelType w:val="hybridMultilevel"/>
    <w:tmpl w:val="41CEC656"/>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5C922BF"/>
    <w:multiLevelType w:val="hybridMultilevel"/>
    <w:tmpl w:val="467C9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1164E9"/>
    <w:multiLevelType w:val="hybridMultilevel"/>
    <w:tmpl w:val="F174AAD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BB5AD3"/>
    <w:multiLevelType w:val="hybridMultilevel"/>
    <w:tmpl w:val="D9843E4A"/>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77B2638"/>
    <w:multiLevelType w:val="hybridMultilevel"/>
    <w:tmpl w:val="D234B50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79D3676"/>
    <w:multiLevelType w:val="hybridMultilevel"/>
    <w:tmpl w:val="750827CC"/>
    <w:lvl w:ilvl="0" w:tplc="D5F84C8E">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1" w15:restartNumberingAfterBreak="0">
    <w:nsid w:val="6AE94671"/>
    <w:multiLevelType w:val="hybridMultilevel"/>
    <w:tmpl w:val="CF4AEDE0"/>
    <w:lvl w:ilvl="0" w:tplc="2F680B6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B35182F"/>
    <w:multiLevelType w:val="hybridMultilevel"/>
    <w:tmpl w:val="FD1C9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C914213"/>
    <w:multiLevelType w:val="hybridMultilevel"/>
    <w:tmpl w:val="350A26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6CAB36E7"/>
    <w:multiLevelType w:val="hybridMultilevel"/>
    <w:tmpl w:val="938A8EA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6D2F79E2"/>
    <w:multiLevelType w:val="hybridMultilevel"/>
    <w:tmpl w:val="41A2399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D9F4B4D"/>
    <w:multiLevelType w:val="hybridMultilevel"/>
    <w:tmpl w:val="5E1479E2"/>
    <w:lvl w:ilvl="0" w:tplc="E664218C">
      <w:start w:val="1"/>
      <w:numFmt w:val="lowerLetter"/>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AC1A2B"/>
    <w:multiLevelType w:val="hybridMultilevel"/>
    <w:tmpl w:val="49DAAFD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F8105F7"/>
    <w:multiLevelType w:val="hybridMultilevel"/>
    <w:tmpl w:val="FD1C9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089026D"/>
    <w:multiLevelType w:val="hybridMultilevel"/>
    <w:tmpl w:val="0B6C688C"/>
    <w:lvl w:ilvl="0" w:tplc="7FF8CECE">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17D1341"/>
    <w:multiLevelType w:val="hybridMultilevel"/>
    <w:tmpl w:val="9076A2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1" w15:restartNumberingAfterBreak="0">
    <w:nsid w:val="73113340"/>
    <w:multiLevelType w:val="hybridMultilevel"/>
    <w:tmpl w:val="32C875C2"/>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734D2468"/>
    <w:multiLevelType w:val="hybridMultilevel"/>
    <w:tmpl w:val="A144226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3735E0B"/>
    <w:multiLevelType w:val="hybridMultilevel"/>
    <w:tmpl w:val="20EC735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4EB2487"/>
    <w:multiLevelType w:val="hybridMultilevel"/>
    <w:tmpl w:val="153C0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5F34B81"/>
    <w:multiLevelType w:val="hybridMultilevel"/>
    <w:tmpl w:val="CBC84B90"/>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6B2555F"/>
    <w:multiLevelType w:val="hybridMultilevel"/>
    <w:tmpl w:val="AA48006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7842408B"/>
    <w:multiLevelType w:val="hybridMultilevel"/>
    <w:tmpl w:val="B502A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B512866"/>
    <w:multiLevelType w:val="hybridMultilevel"/>
    <w:tmpl w:val="E37E062A"/>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BFE20DA"/>
    <w:multiLevelType w:val="hybridMultilevel"/>
    <w:tmpl w:val="0156B5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C0D4F40"/>
    <w:multiLevelType w:val="hybridMultilevel"/>
    <w:tmpl w:val="5900A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CEB2287"/>
    <w:multiLevelType w:val="hybridMultilevel"/>
    <w:tmpl w:val="A830DA32"/>
    <w:lvl w:ilvl="0" w:tplc="04150011">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42" w15:restartNumberingAfterBreak="0">
    <w:nsid w:val="7DA86FAE"/>
    <w:multiLevelType w:val="hybridMultilevel"/>
    <w:tmpl w:val="6B2015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EE4353F"/>
    <w:multiLevelType w:val="hybridMultilevel"/>
    <w:tmpl w:val="DD98B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FB62F77"/>
    <w:multiLevelType w:val="hybridMultilevel"/>
    <w:tmpl w:val="32C2CD9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8814921">
    <w:abstractNumId w:val="11"/>
  </w:num>
  <w:num w:numId="2" w16cid:durableId="679894102">
    <w:abstractNumId w:val="33"/>
  </w:num>
  <w:num w:numId="3" w16cid:durableId="124861061">
    <w:abstractNumId w:val="99"/>
  </w:num>
  <w:num w:numId="4" w16cid:durableId="542519430">
    <w:abstractNumId w:val="93"/>
  </w:num>
  <w:num w:numId="5" w16cid:durableId="277025741">
    <w:abstractNumId w:val="56"/>
  </w:num>
  <w:num w:numId="6" w16cid:durableId="1202477984">
    <w:abstractNumId w:val="129"/>
  </w:num>
  <w:num w:numId="7" w16cid:durableId="439498831">
    <w:abstractNumId w:val="118"/>
  </w:num>
  <w:num w:numId="8" w16cid:durableId="574361676">
    <w:abstractNumId w:val="67"/>
  </w:num>
  <w:num w:numId="9" w16cid:durableId="1543664032">
    <w:abstractNumId w:val="36"/>
  </w:num>
  <w:num w:numId="10" w16cid:durableId="1789279442">
    <w:abstractNumId w:val="108"/>
  </w:num>
  <w:num w:numId="11" w16cid:durableId="2015573770">
    <w:abstractNumId w:val="51"/>
  </w:num>
  <w:num w:numId="12" w16cid:durableId="1529560047">
    <w:abstractNumId w:val="53"/>
  </w:num>
  <w:num w:numId="13" w16cid:durableId="410548560">
    <w:abstractNumId w:val="71"/>
  </w:num>
  <w:num w:numId="14" w16cid:durableId="967856246">
    <w:abstractNumId w:val="138"/>
  </w:num>
  <w:num w:numId="15" w16cid:durableId="1011177743">
    <w:abstractNumId w:val="82"/>
  </w:num>
  <w:num w:numId="16" w16cid:durableId="441724422">
    <w:abstractNumId w:val="94"/>
  </w:num>
  <w:num w:numId="17" w16cid:durableId="496700170">
    <w:abstractNumId w:val="48"/>
  </w:num>
  <w:num w:numId="18" w16cid:durableId="870921911">
    <w:abstractNumId w:val="84"/>
  </w:num>
  <w:num w:numId="19" w16cid:durableId="35157406">
    <w:abstractNumId w:val="29"/>
  </w:num>
  <w:num w:numId="20" w16cid:durableId="2073961571">
    <w:abstractNumId w:val="20"/>
  </w:num>
  <w:num w:numId="21" w16cid:durableId="279538103">
    <w:abstractNumId w:val="62"/>
  </w:num>
  <w:num w:numId="22" w16cid:durableId="1055659336">
    <w:abstractNumId w:val="23"/>
  </w:num>
  <w:num w:numId="23" w16cid:durableId="1597325486">
    <w:abstractNumId w:val="114"/>
  </w:num>
  <w:num w:numId="24" w16cid:durableId="197477434">
    <w:abstractNumId w:val="92"/>
  </w:num>
  <w:num w:numId="25" w16cid:durableId="434593347">
    <w:abstractNumId w:val="112"/>
  </w:num>
  <w:num w:numId="26" w16cid:durableId="609165068">
    <w:abstractNumId w:val="109"/>
  </w:num>
  <w:num w:numId="27" w16cid:durableId="1146557228">
    <w:abstractNumId w:val="124"/>
  </w:num>
  <w:num w:numId="28" w16cid:durableId="805701584">
    <w:abstractNumId w:val="3"/>
  </w:num>
  <w:num w:numId="29" w16cid:durableId="836923628">
    <w:abstractNumId w:val="9"/>
  </w:num>
  <w:num w:numId="30" w16cid:durableId="1465662948">
    <w:abstractNumId w:val="24"/>
  </w:num>
  <w:num w:numId="31" w16cid:durableId="594673803">
    <w:abstractNumId w:val="8"/>
  </w:num>
  <w:num w:numId="32" w16cid:durableId="652414685">
    <w:abstractNumId w:val="135"/>
  </w:num>
  <w:num w:numId="33" w16cid:durableId="1665475688">
    <w:abstractNumId w:val="106"/>
  </w:num>
  <w:num w:numId="34" w16cid:durableId="1317412384">
    <w:abstractNumId w:val="17"/>
  </w:num>
  <w:num w:numId="35" w16cid:durableId="1545750401">
    <w:abstractNumId w:val="101"/>
  </w:num>
  <w:num w:numId="36" w16cid:durableId="1029641863">
    <w:abstractNumId w:val="144"/>
  </w:num>
  <w:num w:numId="37" w16cid:durableId="572668290">
    <w:abstractNumId w:val="10"/>
  </w:num>
  <w:num w:numId="38" w16cid:durableId="1378894613">
    <w:abstractNumId w:val="16"/>
  </w:num>
  <w:num w:numId="39" w16cid:durableId="167839338">
    <w:abstractNumId w:val="59"/>
  </w:num>
  <w:num w:numId="40" w16cid:durableId="1582644141">
    <w:abstractNumId w:val="131"/>
  </w:num>
  <w:num w:numId="41" w16cid:durableId="1243641940">
    <w:abstractNumId w:val="52"/>
  </w:num>
  <w:num w:numId="42" w16cid:durableId="453057348">
    <w:abstractNumId w:val="72"/>
  </w:num>
  <w:num w:numId="43" w16cid:durableId="272444233">
    <w:abstractNumId w:val="111"/>
  </w:num>
  <w:num w:numId="44" w16cid:durableId="50618176">
    <w:abstractNumId w:val="7"/>
  </w:num>
  <w:num w:numId="45" w16cid:durableId="688457672">
    <w:abstractNumId w:val="74"/>
  </w:num>
  <w:num w:numId="46" w16cid:durableId="1936596666">
    <w:abstractNumId w:val="141"/>
  </w:num>
  <w:num w:numId="47" w16cid:durableId="135488643">
    <w:abstractNumId w:val="76"/>
  </w:num>
  <w:num w:numId="48" w16cid:durableId="1676300768">
    <w:abstractNumId w:val="120"/>
  </w:num>
  <w:num w:numId="49" w16cid:durableId="13307022">
    <w:abstractNumId w:val="98"/>
  </w:num>
  <w:num w:numId="50" w16cid:durableId="1121460276">
    <w:abstractNumId w:val="85"/>
  </w:num>
  <w:num w:numId="51" w16cid:durableId="263808967">
    <w:abstractNumId w:val="86"/>
  </w:num>
  <w:num w:numId="52" w16cid:durableId="535191899">
    <w:abstractNumId w:val="49"/>
  </w:num>
  <w:num w:numId="53" w16cid:durableId="1176992845">
    <w:abstractNumId w:val="137"/>
  </w:num>
  <w:num w:numId="54" w16cid:durableId="2064060611">
    <w:abstractNumId w:val="60"/>
  </w:num>
  <w:num w:numId="55" w16cid:durableId="1578172671">
    <w:abstractNumId w:val="103"/>
  </w:num>
  <w:num w:numId="56" w16cid:durableId="1297830508">
    <w:abstractNumId w:val="70"/>
  </w:num>
  <w:num w:numId="57" w16cid:durableId="1990085218">
    <w:abstractNumId w:val="63"/>
  </w:num>
  <w:num w:numId="58" w16cid:durableId="1020861151">
    <w:abstractNumId w:val="15"/>
  </w:num>
  <w:num w:numId="59" w16cid:durableId="1910843207">
    <w:abstractNumId w:val="64"/>
  </w:num>
  <w:num w:numId="60" w16cid:durableId="780690968">
    <w:abstractNumId w:val="128"/>
  </w:num>
  <w:num w:numId="61" w16cid:durableId="1214544192">
    <w:abstractNumId w:val="100"/>
  </w:num>
  <w:num w:numId="62" w16cid:durableId="1924608091">
    <w:abstractNumId w:val="65"/>
  </w:num>
  <w:num w:numId="63" w16cid:durableId="1981961532">
    <w:abstractNumId w:val="38"/>
  </w:num>
  <w:num w:numId="64" w16cid:durableId="2028481229">
    <w:abstractNumId w:val="58"/>
  </w:num>
  <w:num w:numId="65" w16cid:durableId="1286503005">
    <w:abstractNumId w:val="47"/>
  </w:num>
  <w:num w:numId="66" w16cid:durableId="1084499815">
    <w:abstractNumId w:val="83"/>
  </w:num>
  <w:num w:numId="67" w16cid:durableId="2035880306">
    <w:abstractNumId w:val="119"/>
  </w:num>
  <w:num w:numId="68" w16cid:durableId="1966810331">
    <w:abstractNumId w:val="44"/>
  </w:num>
  <w:num w:numId="69" w16cid:durableId="789933963">
    <w:abstractNumId w:val="0"/>
  </w:num>
  <w:num w:numId="70" w16cid:durableId="270018749">
    <w:abstractNumId w:val="5"/>
  </w:num>
  <w:num w:numId="71" w16cid:durableId="647636108">
    <w:abstractNumId w:val="105"/>
  </w:num>
  <w:num w:numId="72" w16cid:durableId="338966556">
    <w:abstractNumId w:val="69"/>
  </w:num>
  <w:num w:numId="73" w16cid:durableId="1706710259">
    <w:abstractNumId w:val="61"/>
  </w:num>
  <w:num w:numId="74" w16cid:durableId="2041201201">
    <w:abstractNumId w:val="12"/>
  </w:num>
  <w:num w:numId="75" w16cid:durableId="1295596182">
    <w:abstractNumId w:val="90"/>
  </w:num>
  <w:num w:numId="76" w16cid:durableId="1968469849">
    <w:abstractNumId w:val="91"/>
  </w:num>
  <w:num w:numId="77" w16cid:durableId="1123037400">
    <w:abstractNumId w:val="6"/>
  </w:num>
  <w:num w:numId="78" w16cid:durableId="1322078370">
    <w:abstractNumId w:val="32"/>
  </w:num>
  <w:num w:numId="79" w16cid:durableId="1476220240">
    <w:abstractNumId w:val="26"/>
  </w:num>
  <w:num w:numId="80" w16cid:durableId="1949434298">
    <w:abstractNumId w:val="126"/>
  </w:num>
  <w:num w:numId="81" w16cid:durableId="1981425457">
    <w:abstractNumId w:val="140"/>
  </w:num>
  <w:num w:numId="82" w16cid:durableId="25370450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57279650">
    <w:abstractNumId w:val="97"/>
  </w:num>
  <w:num w:numId="84" w16cid:durableId="1714308970">
    <w:abstractNumId w:val="143"/>
  </w:num>
  <w:num w:numId="85" w16cid:durableId="2109502948">
    <w:abstractNumId w:val="132"/>
  </w:num>
  <w:num w:numId="86" w16cid:durableId="899898722">
    <w:abstractNumId w:val="57"/>
  </w:num>
  <w:num w:numId="87" w16cid:durableId="213199626">
    <w:abstractNumId w:val="80"/>
  </w:num>
  <w:num w:numId="88" w16cid:durableId="478156846">
    <w:abstractNumId w:val="95"/>
  </w:num>
  <w:num w:numId="89" w16cid:durableId="1784960802">
    <w:abstractNumId w:val="4"/>
  </w:num>
  <w:num w:numId="90" w16cid:durableId="1782339993">
    <w:abstractNumId w:val="27"/>
  </w:num>
  <w:num w:numId="91" w16cid:durableId="2105345330">
    <w:abstractNumId w:val="13"/>
  </w:num>
  <w:num w:numId="92" w16cid:durableId="614606552">
    <w:abstractNumId w:val="117"/>
  </w:num>
  <w:num w:numId="93" w16cid:durableId="2096853050">
    <w:abstractNumId w:val="41"/>
  </w:num>
  <w:num w:numId="94" w16cid:durableId="2001300272">
    <w:abstractNumId w:val="87"/>
  </w:num>
  <w:num w:numId="95" w16cid:durableId="522016122">
    <w:abstractNumId w:val="107"/>
  </w:num>
  <w:num w:numId="96" w16cid:durableId="588582321">
    <w:abstractNumId w:val="125"/>
  </w:num>
  <w:num w:numId="97" w16cid:durableId="479461968">
    <w:abstractNumId w:val="133"/>
  </w:num>
  <w:num w:numId="98" w16cid:durableId="895358590">
    <w:abstractNumId w:val="96"/>
  </w:num>
  <w:num w:numId="99" w16cid:durableId="146022804">
    <w:abstractNumId w:val="127"/>
  </w:num>
  <w:num w:numId="100" w16cid:durableId="255796454">
    <w:abstractNumId w:val="75"/>
  </w:num>
  <w:num w:numId="101" w16cid:durableId="2143846268">
    <w:abstractNumId w:val="19"/>
  </w:num>
  <w:num w:numId="102" w16cid:durableId="789473387">
    <w:abstractNumId w:val="46"/>
  </w:num>
  <w:num w:numId="103" w16cid:durableId="7610703">
    <w:abstractNumId w:val="22"/>
  </w:num>
  <w:num w:numId="104" w16cid:durableId="728068298">
    <w:abstractNumId w:val="55"/>
  </w:num>
  <w:num w:numId="105" w16cid:durableId="570845481">
    <w:abstractNumId w:val="115"/>
  </w:num>
  <w:num w:numId="106" w16cid:durableId="74785319">
    <w:abstractNumId w:val="113"/>
  </w:num>
  <w:num w:numId="107" w16cid:durableId="123933790">
    <w:abstractNumId w:val="121"/>
  </w:num>
  <w:num w:numId="108" w16cid:durableId="1926261217">
    <w:abstractNumId w:val="34"/>
  </w:num>
  <w:num w:numId="109" w16cid:durableId="1693533186">
    <w:abstractNumId w:val="14"/>
  </w:num>
  <w:num w:numId="110" w16cid:durableId="849024218">
    <w:abstractNumId w:val="30"/>
  </w:num>
  <w:num w:numId="111" w16cid:durableId="1889412009">
    <w:abstractNumId w:val="73"/>
  </w:num>
  <w:num w:numId="112" w16cid:durableId="365178756">
    <w:abstractNumId w:val="79"/>
  </w:num>
  <w:num w:numId="113" w16cid:durableId="188109040">
    <w:abstractNumId w:val="66"/>
  </w:num>
  <w:num w:numId="114" w16cid:durableId="1154570566">
    <w:abstractNumId w:val="54"/>
  </w:num>
  <w:num w:numId="115" w16cid:durableId="1321538956">
    <w:abstractNumId w:val="78"/>
  </w:num>
  <w:num w:numId="116" w16cid:durableId="456025811">
    <w:abstractNumId w:val="136"/>
  </w:num>
  <w:num w:numId="117" w16cid:durableId="1348870983">
    <w:abstractNumId w:val="40"/>
  </w:num>
  <w:num w:numId="118" w16cid:durableId="310598004">
    <w:abstractNumId w:val="139"/>
  </w:num>
  <w:num w:numId="119" w16cid:durableId="529488987">
    <w:abstractNumId w:val="88"/>
  </w:num>
  <w:num w:numId="120" w16cid:durableId="1383478204">
    <w:abstractNumId w:val="116"/>
  </w:num>
  <w:num w:numId="121" w16cid:durableId="2027711998">
    <w:abstractNumId w:val="142"/>
  </w:num>
  <w:num w:numId="122" w16cid:durableId="1129979898">
    <w:abstractNumId w:val="134"/>
  </w:num>
  <w:num w:numId="123" w16cid:durableId="1140221319">
    <w:abstractNumId w:val="81"/>
  </w:num>
  <w:num w:numId="124" w16cid:durableId="1467698715">
    <w:abstractNumId w:val="42"/>
  </w:num>
  <w:num w:numId="125" w16cid:durableId="849367008">
    <w:abstractNumId w:val="28"/>
  </w:num>
  <w:num w:numId="126" w16cid:durableId="36392118">
    <w:abstractNumId w:val="39"/>
  </w:num>
  <w:num w:numId="127" w16cid:durableId="1032606836">
    <w:abstractNumId w:val="50"/>
  </w:num>
  <w:num w:numId="128" w16cid:durableId="224688260">
    <w:abstractNumId w:val="68"/>
  </w:num>
  <w:num w:numId="129" w16cid:durableId="2135824754">
    <w:abstractNumId w:val="2"/>
  </w:num>
  <w:num w:numId="130" w16cid:durableId="2008748659">
    <w:abstractNumId w:val="1"/>
  </w:num>
  <w:num w:numId="131" w16cid:durableId="96171680">
    <w:abstractNumId w:val="122"/>
  </w:num>
  <w:num w:numId="132" w16cid:durableId="1245141149">
    <w:abstractNumId w:val="102"/>
  </w:num>
  <w:num w:numId="133" w16cid:durableId="408309131">
    <w:abstractNumId w:val="104"/>
  </w:num>
  <w:num w:numId="134" w16cid:durableId="2081560927">
    <w:abstractNumId w:val="35"/>
  </w:num>
  <w:num w:numId="135" w16cid:durableId="461845765">
    <w:abstractNumId w:val="18"/>
  </w:num>
  <w:num w:numId="136" w16cid:durableId="1559172923">
    <w:abstractNumId w:val="110"/>
  </w:num>
  <w:num w:numId="137" w16cid:durableId="1680503727">
    <w:abstractNumId w:val="77"/>
  </w:num>
  <w:num w:numId="138" w16cid:durableId="1118597935">
    <w:abstractNumId w:val="37"/>
  </w:num>
  <w:num w:numId="139" w16cid:durableId="2041054331">
    <w:abstractNumId w:val="25"/>
  </w:num>
  <w:num w:numId="140" w16cid:durableId="725493520">
    <w:abstractNumId w:val="45"/>
  </w:num>
  <w:num w:numId="141" w16cid:durableId="1560820709">
    <w:abstractNumId w:val="130"/>
  </w:num>
  <w:num w:numId="142" w16cid:durableId="976111447">
    <w:abstractNumId w:val="21"/>
  </w:num>
  <w:num w:numId="143" w16cid:durableId="564923935">
    <w:abstractNumId w:val="43"/>
  </w:num>
  <w:num w:numId="144" w16cid:durableId="1695961474">
    <w:abstractNumId w:val="89"/>
  </w:num>
  <w:num w:numId="145" w16cid:durableId="1149831932">
    <w:abstractNumId w:val="3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86"/>
    <w:rsid w:val="00000F4F"/>
    <w:rsid w:val="000017B6"/>
    <w:rsid w:val="000065ED"/>
    <w:rsid w:val="00006983"/>
    <w:rsid w:val="000070D3"/>
    <w:rsid w:val="00010763"/>
    <w:rsid w:val="000132F8"/>
    <w:rsid w:val="00015283"/>
    <w:rsid w:val="000179DE"/>
    <w:rsid w:val="0002163F"/>
    <w:rsid w:val="00022BCB"/>
    <w:rsid w:val="00023DCE"/>
    <w:rsid w:val="00025E18"/>
    <w:rsid w:val="00026893"/>
    <w:rsid w:val="0003060B"/>
    <w:rsid w:val="000316AA"/>
    <w:rsid w:val="0003303A"/>
    <w:rsid w:val="00035AA7"/>
    <w:rsid w:val="00041DB5"/>
    <w:rsid w:val="00041E97"/>
    <w:rsid w:val="00041F6C"/>
    <w:rsid w:val="00043120"/>
    <w:rsid w:val="00043566"/>
    <w:rsid w:val="00047A86"/>
    <w:rsid w:val="00051F15"/>
    <w:rsid w:val="000528D0"/>
    <w:rsid w:val="000556D4"/>
    <w:rsid w:val="00055EE7"/>
    <w:rsid w:val="0005607B"/>
    <w:rsid w:val="000566A0"/>
    <w:rsid w:val="0006462E"/>
    <w:rsid w:val="000665BF"/>
    <w:rsid w:val="00070B74"/>
    <w:rsid w:val="00070C25"/>
    <w:rsid w:val="00072503"/>
    <w:rsid w:val="000734DE"/>
    <w:rsid w:val="00075775"/>
    <w:rsid w:val="00075904"/>
    <w:rsid w:val="0007706A"/>
    <w:rsid w:val="00080BB6"/>
    <w:rsid w:val="00080E03"/>
    <w:rsid w:val="0008106E"/>
    <w:rsid w:val="00084AF6"/>
    <w:rsid w:val="00085BB8"/>
    <w:rsid w:val="00087D83"/>
    <w:rsid w:val="0009004A"/>
    <w:rsid w:val="00090434"/>
    <w:rsid w:val="000909A0"/>
    <w:rsid w:val="00091058"/>
    <w:rsid w:val="0009143F"/>
    <w:rsid w:val="000926EA"/>
    <w:rsid w:val="000931F1"/>
    <w:rsid w:val="00094E6B"/>
    <w:rsid w:val="00095CC8"/>
    <w:rsid w:val="00096827"/>
    <w:rsid w:val="000A1544"/>
    <w:rsid w:val="000A2BF9"/>
    <w:rsid w:val="000A40E7"/>
    <w:rsid w:val="000A463F"/>
    <w:rsid w:val="000A486D"/>
    <w:rsid w:val="000A6ECD"/>
    <w:rsid w:val="000B3C54"/>
    <w:rsid w:val="000B4EA7"/>
    <w:rsid w:val="000B5B62"/>
    <w:rsid w:val="000B65D2"/>
    <w:rsid w:val="000B6DFF"/>
    <w:rsid w:val="000B76D4"/>
    <w:rsid w:val="000B7CAC"/>
    <w:rsid w:val="000C1159"/>
    <w:rsid w:val="000C2A08"/>
    <w:rsid w:val="000C2D23"/>
    <w:rsid w:val="000C3D3F"/>
    <w:rsid w:val="000C4E1B"/>
    <w:rsid w:val="000D0B16"/>
    <w:rsid w:val="000D1187"/>
    <w:rsid w:val="000D236E"/>
    <w:rsid w:val="000D3847"/>
    <w:rsid w:val="000D5073"/>
    <w:rsid w:val="000D5D67"/>
    <w:rsid w:val="000D6913"/>
    <w:rsid w:val="000D69F5"/>
    <w:rsid w:val="000E014E"/>
    <w:rsid w:val="000E1164"/>
    <w:rsid w:val="000E33BB"/>
    <w:rsid w:val="000E4D46"/>
    <w:rsid w:val="000E5B41"/>
    <w:rsid w:val="000F28F7"/>
    <w:rsid w:val="000F30D2"/>
    <w:rsid w:val="000F3F5C"/>
    <w:rsid w:val="000F70D4"/>
    <w:rsid w:val="000F74A1"/>
    <w:rsid w:val="000F7700"/>
    <w:rsid w:val="00103AE4"/>
    <w:rsid w:val="00103B58"/>
    <w:rsid w:val="00104473"/>
    <w:rsid w:val="00104DD1"/>
    <w:rsid w:val="0010566C"/>
    <w:rsid w:val="00105C2F"/>
    <w:rsid w:val="00106FF9"/>
    <w:rsid w:val="001077C6"/>
    <w:rsid w:val="001078F5"/>
    <w:rsid w:val="0011034D"/>
    <w:rsid w:val="00111B05"/>
    <w:rsid w:val="0011632B"/>
    <w:rsid w:val="00117EC4"/>
    <w:rsid w:val="00122150"/>
    <w:rsid w:val="001244D0"/>
    <w:rsid w:val="00126FEC"/>
    <w:rsid w:val="00127194"/>
    <w:rsid w:val="00132155"/>
    <w:rsid w:val="001331D7"/>
    <w:rsid w:val="0013573E"/>
    <w:rsid w:val="00135E61"/>
    <w:rsid w:val="00137196"/>
    <w:rsid w:val="00140CBC"/>
    <w:rsid w:val="001424C3"/>
    <w:rsid w:val="00143FA2"/>
    <w:rsid w:val="001446BA"/>
    <w:rsid w:val="00144814"/>
    <w:rsid w:val="00144A16"/>
    <w:rsid w:val="0014601A"/>
    <w:rsid w:val="001526BA"/>
    <w:rsid w:val="00157423"/>
    <w:rsid w:val="00160B41"/>
    <w:rsid w:val="00162B75"/>
    <w:rsid w:val="00170A9B"/>
    <w:rsid w:val="00171936"/>
    <w:rsid w:val="00173ACA"/>
    <w:rsid w:val="0017730B"/>
    <w:rsid w:val="0018038D"/>
    <w:rsid w:val="001808A2"/>
    <w:rsid w:val="001810D2"/>
    <w:rsid w:val="00181BC9"/>
    <w:rsid w:val="00183154"/>
    <w:rsid w:val="00183822"/>
    <w:rsid w:val="00184763"/>
    <w:rsid w:val="0018498E"/>
    <w:rsid w:val="001860C9"/>
    <w:rsid w:val="001903C4"/>
    <w:rsid w:val="001924AC"/>
    <w:rsid w:val="00194226"/>
    <w:rsid w:val="001958AA"/>
    <w:rsid w:val="001A1C5E"/>
    <w:rsid w:val="001A4FBF"/>
    <w:rsid w:val="001A5349"/>
    <w:rsid w:val="001A6906"/>
    <w:rsid w:val="001A722E"/>
    <w:rsid w:val="001A7450"/>
    <w:rsid w:val="001A7797"/>
    <w:rsid w:val="001B1AF5"/>
    <w:rsid w:val="001B1DDD"/>
    <w:rsid w:val="001B22C9"/>
    <w:rsid w:val="001B3EEE"/>
    <w:rsid w:val="001B4610"/>
    <w:rsid w:val="001B4F90"/>
    <w:rsid w:val="001C1C43"/>
    <w:rsid w:val="001C339B"/>
    <w:rsid w:val="001C56E0"/>
    <w:rsid w:val="001C6E94"/>
    <w:rsid w:val="001D136C"/>
    <w:rsid w:val="001D1AC6"/>
    <w:rsid w:val="001D234D"/>
    <w:rsid w:val="001D4536"/>
    <w:rsid w:val="001D5852"/>
    <w:rsid w:val="001D5F28"/>
    <w:rsid w:val="001D6F9F"/>
    <w:rsid w:val="001D70BB"/>
    <w:rsid w:val="001E0E1C"/>
    <w:rsid w:val="001E29BD"/>
    <w:rsid w:val="001E3543"/>
    <w:rsid w:val="001E503E"/>
    <w:rsid w:val="001E660F"/>
    <w:rsid w:val="001E6642"/>
    <w:rsid w:val="001F0713"/>
    <w:rsid w:val="001F6486"/>
    <w:rsid w:val="001F65B9"/>
    <w:rsid w:val="00202FEE"/>
    <w:rsid w:val="00204F32"/>
    <w:rsid w:val="00206879"/>
    <w:rsid w:val="0021138D"/>
    <w:rsid w:val="00213A08"/>
    <w:rsid w:val="00213B21"/>
    <w:rsid w:val="002140B2"/>
    <w:rsid w:val="00214B64"/>
    <w:rsid w:val="00215844"/>
    <w:rsid w:val="00217352"/>
    <w:rsid w:val="0021756F"/>
    <w:rsid w:val="0022081F"/>
    <w:rsid w:val="00220866"/>
    <w:rsid w:val="002209B9"/>
    <w:rsid w:val="00221EBF"/>
    <w:rsid w:val="00222322"/>
    <w:rsid w:val="00225D57"/>
    <w:rsid w:val="00227862"/>
    <w:rsid w:val="00230AEE"/>
    <w:rsid w:val="00234081"/>
    <w:rsid w:val="00235316"/>
    <w:rsid w:val="00235E23"/>
    <w:rsid w:val="00236415"/>
    <w:rsid w:val="00237149"/>
    <w:rsid w:val="00241EAD"/>
    <w:rsid w:val="00244A04"/>
    <w:rsid w:val="00244F86"/>
    <w:rsid w:val="00245BA9"/>
    <w:rsid w:val="002464A3"/>
    <w:rsid w:val="00247FCA"/>
    <w:rsid w:val="00250381"/>
    <w:rsid w:val="002521F6"/>
    <w:rsid w:val="0025276D"/>
    <w:rsid w:val="00252EEC"/>
    <w:rsid w:val="002543EF"/>
    <w:rsid w:val="00254563"/>
    <w:rsid w:val="00256C47"/>
    <w:rsid w:val="00256F54"/>
    <w:rsid w:val="002613B3"/>
    <w:rsid w:val="00274D47"/>
    <w:rsid w:val="00275D91"/>
    <w:rsid w:val="00276226"/>
    <w:rsid w:val="0028195F"/>
    <w:rsid w:val="002867AA"/>
    <w:rsid w:val="00290669"/>
    <w:rsid w:val="00290B40"/>
    <w:rsid w:val="00291218"/>
    <w:rsid w:val="00294DD1"/>
    <w:rsid w:val="002A0B77"/>
    <w:rsid w:val="002A2A3C"/>
    <w:rsid w:val="002A5588"/>
    <w:rsid w:val="002A56A7"/>
    <w:rsid w:val="002A66AC"/>
    <w:rsid w:val="002B0A77"/>
    <w:rsid w:val="002B3672"/>
    <w:rsid w:val="002B4053"/>
    <w:rsid w:val="002B5A31"/>
    <w:rsid w:val="002B6EE2"/>
    <w:rsid w:val="002B6F0D"/>
    <w:rsid w:val="002B7BA9"/>
    <w:rsid w:val="002C541B"/>
    <w:rsid w:val="002C7372"/>
    <w:rsid w:val="002D0FE5"/>
    <w:rsid w:val="002D1735"/>
    <w:rsid w:val="002D3526"/>
    <w:rsid w:val="002D445D"/>
    <w:rsid w:val="002D4AF8"/>
    <w:rsid w:val="002D5CA5"/>
    <w:rsid w:val="002D7B33"/>
    <w:rsid w:val="002E10FF"/>
    <w:rsid w:val="002F363C"/>
    <w:rsid w:val="002F4D22"/>
    <w:rsid w:val="002F72B5"/>
    <w:rsid w:val="002F787E"/>
    <w:rsid w:val="003024B3"/>
    <w:rsid w:val="00304C59"/>
    <w:rsid w:val="0030604D"/>
    <w:rsid w:val="00310E43"/>
    <w:rsid w:val="00312DF4"/>
    <w:rsid w:val="0031481B"/>
    <w:rsid w:val="00314FF0"/>
    <w:rsid w:val="00315FF0"/>
    <w:rsid w:val="00316E1F"/>
    <w:rsid w:val="0032236B"/>
    <w:rsid w:val="00322848"/>
    <w:rsid w:val="00324C57"/>
    <w:rsid w:val="00325220"/>
    <w:rsid w:val="0033143D"/>
    <w:rsid w:val="0033265B"/>
    <w:rsid w:val="003420D1"/>
    <w:rsid w:val="003422C1"/>
    <w:rsid w:val="00344FC3"/>
    <w:rsid w:val="003450B8"/>
    <w:rsid w:val="00345D91"/>
    <w:rsid w:val="003514CB"/>
    <w:rsid w:val="00357E1B"/>
    <w:rsid w:val="00361786"/>
    <w:rsid w:val="003635C6"/>
    <w:rsid w:val="00364F65"/>
    <w:rsid w:val="003670CC"/>
    <w:rsid w:val="00367F9C"/>
    <w:rsid w:val="0037069E"/>
    <w:rsid w:val="0037191E"/>
    <w:rsid w:val="00372D34"/>
    <w:rsid w:val="00374333"/>
    <w:rsid w:val="003745B4"/>
    <w:rsid w:val="00374A9B"/>
    <w:rsid w:val="00374AA0"/>
    <w:rsid w:val="00376EB7"/>
    <w:rsid w:val="00377FE5"/>
    <w:rsid w:val="003824C0"/>
    <w:rsid w:val="003826A4"/>
    <w:rsid w:val="00382D6B"/>
    <w:rsid w:val="00385F7B"/>
    <w:rsid w:val="003875E0"/>
    <w:rsid w:val="00390CC8"/>
    <w:rsid w:val="0039133F"/>
    <w:rsid w:val="00391B4A"/>
    <w:rsid w:val="00391E48"/>
    <w:rsid w:val="00392492"/>
    <w:rsid w:val="0039604A"/>
    <w:rsid w:val="0039659A"/>
    <w:rsid w:val="003A026B"/>
    <w:rsid w:val="003A2CC7"/>
    <w:rsid w:val="003A40AE"/>
    <w:rsid w:val="003B115B"/>
    <w:rsid w:val="003B2293"/>
    <w:rsid w:val="003B40D4"/>
    <w:rsid w:val="003B7F6B"/>
    <w:rsid w:val="003C129B"/>
    <w:rsid w:val="003C39F7"/>
    <w:rsid w:val="003C3B1B"/>
    <w:rsid w:val="003C7515"/>
    <w:rsid w:val="003C7CD4"/>
    <w:rsid w:val="003D06A4"/>
    <w:rsid w:val="003D4424"/>
    <w:rsid w:val="003D472C"/>
    <w:rsid w:val="003D4AF1"/>
    <w:rsid w:val="003D4EE2"/>
    <w:rsid w:val="003D57B1"/>
    <w:rsid w:val="003D7D49"/>
    <w:rsid w:val="003E0B23"/>
    <w:rsid w:val="003E0EEC"/>
    <w:rsid w:val="003F0252"/>
    <w:rsid w:val="003F3064"/>
    <w:rsid w:val="00400526"/>
    <w:rsid w:val="00402427"/>
    <w:rsid w:val="00402DF7"/>
    <w:rsid w:val="004067CA"/>
    <w:rsid w:val="00406D7B"/>
    <w:rsid w:val="00407A0B"/>
    <w:rsid w:val="00410C97"/>
    <w:rsid w:val="00417738"/>
    <w:rsid w:val="004202AA"/>
    <w:rsid w:val="0042064E"/>
    <w:rsid w:val="004242EE"/>
    <w:rsid w:val="00424987"/>
    <w:rsid w:val="00427C40"/>
    <w:rsid w:val="004311B3"/>
    <w:rsid w:val="00434B9A"/>
    <w:rsid w:val="004353D5"/>
    <w:rsid w:val="00436876"/>
    <w:rsid w:val="00436C21"/>
    <w:rsid w:val="00441F79"/>
    <w:rsid w:val="00445161"/>
    <w:rsid w:val="004471E1"/>
    <w:rsid w:val="00451587"/>
    <w:rsid w:val="00454349"/>
    <w:rsid w:val="00454C18"/>
    <w:rsid w:val="00454FD5"/>
    <w:rsid w:val="00455CBF"/>
    <w:rsid w:val="00456786"/>
    <w:rsid w:val="004577B4"/>
    <w:rsid w:val="0046104D"/>
    <w:rsid w:val="004615CF"/>
    <w:rsid w:val="00461AE7"/>
    <w:rsid w:val="00466AC2"/>
    <w:rsid w:val="00470A4F"/>
    <w:rsid w:val="00470F9F"/>
    <w:rsid w:val="00474E7D"/>
    <w:rsid w:val="0047538E"/>
    <w:rsid w:val="004779F9"/>
    <w:rsid w:val="004809D6"/>
    <w:rsid w:val="004834DA"/>
    <w:rsid w:val="00490800"/>
    <w:rsid w:val="00491CE9"/>
    <w:rsid w:val="00492CFC"/>
    <w:rsid w:val="00492E23"/>
    <w:rsid w:val="00494ECE"/>
    <w:rsid w:val="00495C4B"/>
    <w:rsid w:val="00495D30"/>
    <w:rsid w:val="00496069"/>
    <w:rsid w:val="004A27F2"/>
    <w:rsid w:val="004A42EF"/>
    <w:rsid w:val="004A4394"/>
    <w:rsid w:val="004A4922"/>
    <w:rsid w:val="004A56E1"/>
    <w:rsid w:val="004A58AB"/>
    <w:rsid w:val="004A6737"/>
    <w:rsid w:val="004B0CCE"/>
    <w:rsid w:val="004B11B0"/>
    <w:rsid w:val="004B1F82"/>
    <w:rsid w:val="004B2CD4"/>
    <w:rsid w:val="004B31A4"/>
    <w:rsid w:val="004B37B4"/>
    <w:rsid w:val="004B527B"/>
    <w:rsid w:val="004B5F34"/>
    <w:rsid w:val="004C01FE"/>
    <w:rsid w:val="004C04B8"/>
    <w:rsid w:val="004C2179"/>
    <w:rsid w:val="004C402E"/>
    <w:rsid w:val="004C4FB4"/>
    <w:rsid w:val="004C5E5E"/>
    <w:rsid w:val="004D01D1"/>
    <w:rsid w:val="004D01D3"/>
    <w:rsid w:val="004D13CB"/>
    <w:rsid w:val="004D186A"/>
    <w:rsid w:val="004D1B9D"/>
    <w:rsid w:val="004D271E"/>
    <w:rsid w:val="004D54DB"/>
    <w:rsid w:val="004D60CD"/>
    <w:rsid w:val="004D691A"/>
    <w:rsid w:val="004D6A8B"/>
    <w:rsid w:val="004E0282"/>
    <w:rsid w:val="004E0528"/>
    <w:rsid w:val="004E16E8"/>
    <w:rsid w:val="004E30DE"/>
    <w:rsid w:val="004E5BA2"/>
    <w:rsid w:val="004E7E6B"/>
    <w:rsid w:val="004F11E1"/>
    <w:rsid w:val="004F25EE"/>
    <w:rsid w:val="004F568F"/>
    <w:rsid w:val="004F61EC"/>
    <w:rsid w:val="004F68A1"/>
    <w:rsid w:val="004F6DCC"/>
    <w:rsid w:val="004F7BFA"/>
    <w:rsid w:val="0050231D"/>
    <w:rsid w:val="005034A3"/>
    <w:rsid w:val="0050450D"/>
    <w:rsid w:val="0050494A"/>
    <w:rsid w:val="005053E4"/>
    <w:rsid w:val="0050619D"/>
    <w:rsid w:val="00511746"/>
    <w:rsid w:val="00513673"/>
    <w:rsid w:val="00513C39"/>
    <w:rsid w:val="00516DE7"/>
    <w:rsid w:val="0051795D"/>
    <w:rsid w:val="00520473"/>
    <w:rsid w:val="00520585"/>
    <w:rsid w:val="005215EE"/>
    <w:rsid w:val="00523393"/>
    <w:rsid w:val="00525C2F"/>
    <w:rsid w:val="00525D45"/>
    <w:rsid w:val="0052687A"/>
    <w:rsid w:val="005278DD"/>
    <w:rsid w:val="00531715"/>
    <w:rsid w:val="00532953"/>
    <w:rsid w:val="005330E5"/>
    <w:rsid w:val="00534217"/>
    <w:rsid w:val="005356DA"/>
    <w:rsid w:val="00537FA2"/>
    <w:rsid w:val="005410C5"/>
    <w:rsid w:val="00541B36"/>
    <w:rsid w:val="00544EE7"/>
    <w:rsid w:val="00547D6C"/>
    <w:rsid w:val="00551B07"/>
    <w:rsid w:val="00560226"/>
    <w:rsid w:val="0056269A"/>
    <w:rsid w:val="00562841"/>
    <w:rsid w:val="005633A5"/>
    <w:rsid w:val="00565F65"/>
    <w:rsid w:val="005665A7"/>
    <w:rsid w:val="00567DE2"/>
    <w:rsid w:val="00571E77"/>
    <w:rsid w:val="005742E1"/>
    <w:rsid w:val="00577FA8"/>
    <w:rsid w:val="005804C1"/>
    <w:rsid w:val="00582B70"/>
    <w:rsid w:val="005843A0"/>
    <w:rsid w:val="00586958"/>
    <w:rsid w:val="00586C09"/>
    <w:rsid w:val="00587570"/>
    <w:rsid w:val="00587DF2"/>
    <w:rsid w:val="00594872"/>
    <w:rsid w:val="005A2412"/>
    <w:rsid w:val="005A43EA"/>
    <w:rsid w:val="005B0C43"/>
    <w:rsid w:val="005B2A87"/>
    <w:rsid w:val="005B4E71"/>
    <w:rsid w:val="005B5653"/>
    <w:rsid w:val="005B60F0"/>
    <w:rsid w:val="005B6B9E"/>
    <w:rsid w:val="005B760D"/>
    <w:rsid w:val="005C1035"/>
    <w:rsid w:val="005C1087"/>
    <w:rsid w:val="005C19F6"/>
    <w:rsid w:val="005C1A5C"/>
    <w:rsid w:val="005C205F"/>
    <w:rsid w:val="005C2AD3"/>
    <w:rsid w:val="005C3BC1"/>
    <w:rsid w:val="005C5BD3"/>
    <w:rsid w:val="005C71C1"/>
    <w:rsid w:val="005D021B"/>
    <w:rsid w:val="005D3C79"/>
    <w:rsid w:val="005D42DF"/>
    <w:rsid w:val="005D64DA"/>
    <w:rsid w:val="005D73BC"/>
    <w:rsid w:val="005D78D0"/>
    <w:rsid w:val="005E29F4"/>
    <w:rsid w:val="005E322C"/>
    <w:rsid w:val="005E7066"/>
    <w:rsid w:val="005F3792"/>
    <w:rsid w:val="005F3897"/>
    <w:rsid w:val="00600F84"/>
    <w:rsid w:val="006015CC"/>
    <w:rsid w:val="00603921"/>
    <w:rsid w:val="00606B18"/>
    <w:rsid w:val="00606B1E"/>
    <w:rsid w:val="0061088B"/>
    <w:rsid w:val="00611A0B"/>
    <w:rsid w:val="00613771"/>
    <w:rsid w:val="006138E8"/>
    <w:rsid w:val="00615149"/>
    <w:rsid w:val="006151C2"/>
    <w:rsid w:val="00615CCC"/>
    <w:rsid w:val="0061710B"/>
    <w:rsid w:val="00617CB3"/>
    <w:rsid w:val="00623D9C"/>
    <w:rsid w:val="00623F9A"/>
    <w:rsid w:val="006255C2"/>
    <w:rsid w:val="0062614D"/>
    <w:rsid w:val="00627D2C"/>
    <w:rsid w:val="006330AE"/>
    <w:rsid w:val="00635B42"/>
    <w:rsid w:val="0064312F"/>
    <w:rsid w:val="00643562"/>
    <w:rsid w:val="00644799"/>
    <w:rsid w:val="00645304"/>
    <w:rsid w:val="00645D91"/>
    <w:rsid w:val="00647172"/>
    <w:rsid w:val="006519D7"/>
    <w:rsid w:val="00654111"/>
    <w:rsid w:val="00654EE1"/>
    <w:rsid w:val="00655F2B"/>
    <w:rsid w:val="0065610A"/>
    <w:rsid w:val="00656239"/>
    <w:rsid w:val="006601D9"/>
    <w:rsid w:val="00662747"/>
    <w:rsid w:val="00662979"/>
    <w:rsid w:val="00663DB2"/>
    <w:rsid w:val="006652C3"/>
    <w:rsid w:val="006670B4"/>
    <w:rsid w:val="006673CB"/>
    <w:rsid w:val="00672387"/>
    <w:rsid w:val="00673219"/>
    <w:rsid w:val="00674503"/>
    <w:rsid w:val="006752C6"/>
    <w:rsid w:val="0067587F"/>
    <w:rsid w:val="00683C9D"/>
    <w:rsid w:val="00685B7A"/>
    <w:rsid w:val="00686946"/>
    <w:rsid w:val="0069221E"/>
    <w:rsid w:val="006946AA"/>
    <w:rsid w:val="006953E2"/>
    <w:rsid w:val="00696AC1"/>
    <w:rsid w:val="00697DE1"/>
    <w:rsid w:val="006A0763"/>
    <w:rsid w:val="006A2E91"/>
    <w:rsid w:val="006A4EBD"/>
    <w:rsid w:val="006A537E"/>
    <w:rsid w:val="006A60C5"/>
    <w:rsid w:val="006A71CC"/>
    <w:rsid w:val="006B10CA"/>
    <w:rsid w:val="006B12FA"/>
    <w:rsid w:val="006B61B0"/>
    <w:rsid w:val="006C03ED"/>
    <w:rsid w:val="006C0980"/>
    <w:rsid w:val="006C172C"/>
    <w:rsid w:val="006C2B6D"/>
    <w:rsid w:val="006C2C0F"/>
    <w:rsid w:val="006C57BF"/>
    <w:rsid w:val="006C6ECD"/>
    <w:rsid w:val="006C6F68"/>
    <w:rsid w:val="006C787E"/>
    <w:rsid w:val="006D4907"/>
    <w:rsid w:val="006E1C42"/>
    <w:rsid w:val="006E3BCC"/>
    <w:rsid w:val="006E3F91"/>
    <w:rsid w:val="006E59E7"/>
    <w:rsid w:val="006F25DC"/>
    <w:rsid w:val="006F32CF"/>
    <w:rsid w:val="006F689A"/>
    <w:rsid w:val="006F795E"/>
    <w:rsid w:val="00702E31"/>
    <w:rsid w:val="0070308B"/>
    <w:rsid w:val="00704437"/>
    <w:rsid w:val="007048E4"/>
    <w:rsid w:val="00711683"/>
    <w:rsid w:val="0071285C"/>
    <w:rsid w:val="00715857"/>
    <w:rsid w:val="0072131C"/>
    <w:rsid w:val="00722EF2"/>
    <w:rsid w:val="00723E4E"/>
    <w:rsid w:val="0073028E"/>
    <w:rsid w:val="00732975"/>
    <w:rsid w:val="00733C83"/>
    <w:rsid w:val="007406F2"/>
    <w:rsid w:val="007410A2"/>
    <w:rsid w:val="007431F1"/>
    <w:rsid w:val="00745E1E"/>
    <w:rsid w:val="0075001D"/>
    <w:rsid w:val="007517FD"/>
    <w:rsid w:val="0075252F"/>
    <w:rsid w:val="00760E97"/>
    <w:rsid w:val="007613DF"/>
    <w:rsid w:val="00761759"/>
    <w:rsid w:val="0076250D"/>
    <w:rsid w:val="0076282E"/>
    <w:rsid w:val="00762C8E"/>
    <w:rsid w:val="007637CD"/>
    <w:rsid w:val="007665EF"/>
    <w:rsid w:val="00766665"/>
    <w:rsid w:val="00766BFB"/>
    <w:rsid w:val="007716AB"/>
    <w:rsid w:val="00772102"/>
    <w:rsid w:val="00772406"/>
    <w:rsid w:val="007746E8"/>
    <w:rsid w:val="00777BD4"/>
    <w:rsid w:val="0078032D"/>
    <w:rsid w:val="0078223F"/>
    <w:rsid w:val="007843B6"/>
    <w:rsid w:val="00784842"/>
    <w:rsid w:val="007A07AF"/>
    <w:rsid w:val="007A30F7"/>
    <w:rsid w:val="007A3856"/>
    <w:rsid w:val="007A4539"/>
    <w:rsid w:val="007A5490"/>
    <w:rsid w:val="007A569C"/>
    <w:rsid w:val="007A6AA1"/>
    <w:rsid w:val="007B3F7D"/>
    <w:rsid w:val="007B6C5D"/>
    <w:rsid w:val="007B6CFD"/>
    <w:rsid w:val="007B6DE1"/>
    <w:rsid w:val="007B732F"/>
    <w:rsid w:val="007B7A15"/>
    <w:rsid w:val="007C061E"/>
    <w:rsid w:val="007C165C"/>
    <w:rsid w:val="007C1D54"/>
    <w:rsid w:val="007C3BE5"/>
    <w:rsid w:val="007C5AA1"/>
    <w:rsid w:val="007C6910"/>
    <w:rsid w:val="007D00A7"/>
    <w:rsid w:val="007D090C"/>
    <w:rsid w:val="007D2083"/>
    <w:rsid w:val="007D2627"/>
    <w:rsid w:val="007D63CE"/>
    <w:rsid w:val="007D6976"/>
    <w:rsid w:val="007D7CA8"/>
    <w:rsid w:val="007D7E2D"/>
    <w:rsid w:val="007E2464"/>
    <w:rsid w:val="007E2A08"/>
    <w:rsid w:val="007E3236"/>
    <w:rsid w:val="007E3BB9"/>
    <w:rsid w:val="007E4D71"/>
    <w:rsid w:val="007E4EDE"/>
    <w:rsid w:val="007E53A1"/>
    <w:rsid w:val="007E5516"/>
    <w:rsid w:val="007F0A62"/>
    <w:rsid w:val="007F33B1"/>
    <w:rsid w:val="007F3D8E"/>
    <w:rsid w:val="007F57F4"/>
    <w:rsid w:val="007F7C81"/>
    <w:rsid w:val="00800DED"/>
    <w:rsid w:val="00801F91"/>
    <w:rsid w:val="00803BC1"/>
    <w:rsid w:val="00805616"/>
    <w:rsid w:val="00805AF6"/>
    <w:rsid w:val="00805F17"/>
    <w:rsid w:val="008072ED"/>
    <w:rsid w:val="00810D36"/>
    <w:rsid w:val="00812707"/>
    <w:rsid w:val="00814221"/>
    <w:rsid w:val="00815228"/>
    <w:rsid w:val="00815F87"/>
    <w:rsid w:val="00817CEF"/>
    <w:rsid w:val="00823A0B"/>
    <w:rsid w:val="00824BBA"/>
    <w:rsid w:val="008259EE"/>
    <w:rsid w:val="008265F7"/>
    <w:rsid w:val="00826CA5"/>
    <w:rsid w:val="008272C2"/>
    <w:rsid w:val="0083028F"/>
    <w:rsid w:val="00836024"/>
    <w:rsid w:val="00836062"/>
    <w:rsid w:val="0084073C"/>
    <w:rsid w:val="00843C1A"/>
    <w:rsid w:val="00846268"/>
    <w:rsid w:val="008464A8"/>
    <w:rsid w:val="00851840"/>
    <w:rsid w:val="008522E4"/>
    <w:rsid w:val="00852647"/>
    <w:rsid w:val="00855681"/>
    <w:rsid w:val="00865FD7"/>
    <w:rsid w:val="00866902"/>
    <w:rsid w:val="00873638"/>
    <w:rsid w:val="008739A5"/>
    <w:rsid w:val="00874A77"/>
    <w:rsid w:val="00875833"/>
    <w:rsid w:val="00881BC4"/>
    <w:rsid w:val="00881F94"/>
    <w:rsid w:val="00882D5A"/>
    <w:rsid w:val="00883925"/>
    <w:rsid w:val="00883AD0"/>
    <w:rsid w:val="0088573E"/>
    <w:rsid w:val="00886079"/>
    <w:rsid w:val="008861B6"/>
    <w:rsid w:val="00886665"/>
    <w:rsid w:val="008A247E"/>
    <w:rsid w:val="008A4CBB"/>
    <w:rsid w:val="008A5A0D"/>
    <w:rsid w:val="008A5A55"/>
    <w:rsid w:val="008A6243"/>
    <w:rsid w:val="008A6913"/>
    <w:rsid w:val="008A6D5D"/>
    <w:rsid w:val="008A6DE6"/>
    <w:rsid w:val="008A7BD2"/>
    <w:rsid w:val="008B06F4"/>
    <w:rsid w:val="008B57EF"/>
    <w:rsid w:val="008C0225"/>
    <w:rsid w:val="008C6209"/>
    <w:rsid w:val="008C62CC"/>
    <w:rsid w:val="008C6837"/>
    <w:rsid w:val="008C685C"/>
    <w:rsid w:val="008D0E54"/>
    <w:rsid w:val="008D135C"/>
    <w:rsid w:val="008D3430"/>
    <w:rsid w:val="008D419E"/>
    <w:rsid w:val="008D5090"/>
    <w:rsid w:val="008D7909"/>
    <w:rsid w:val="008E0537"/>
    <w:rsid w:val="008E0BEA"/>
    <w:rsid w:val="008E3BD4"/>
    <w:rsid w:val="008E60E1"/>
    <w:rsid w:val="008F0527"/>
    <w:rsid w:val="008F366E"/>
    <w:rsid w:val="008F36B6"/>
    <w:rsid w:val="008F3A28"/>
    <w:rsid w:val="008F3E8B"/>
    <w:rsid w:val="008F7880"/>
    <w:rsid w:val="009021C1"/>
    <w:rsid w:val="0090682E"/>
    <w:rsid w:val="00906E37"/>
    <w:rsid w:val="00910F82"/>
    <w:rsid w:val="009173EB"/>
    <w:rsid w:val="00917C5E"/>
    <w:rsid w:val="00921C00"/>
    <w:rsid w:val="00921C69"/>
    <w:rsid w:val="009242AE"/>
    <w:rsid w:val="009251E7"/>
    <w:rsid w:val="0092756A"/>
    <w:rsid w:val="00931D4F"/>
    <w:rsid w:val="00932CA4"/>
    <w:rsid w:val="00933D92"/>
    <w:rsid w:val="009354B4"/>
    <w:rsid w:val="0093694A"/>
    <w:rsid w:val="009440EE"/>
    <w:rsid w:val="00946250"/>
    <w:rsid w:val="00954954"/>
    <w:rsid w:val="00955570"/>
    <w:rsid w:val="00955963"/>
    <w:rsid w:val="009560C9"/>
    <w:rsid w:val="0095662A"/>
    <w:rsid w:val="00957FAD"/>
    <w:rsid w:val="0096070F"/>
    <w:rsid w:val="00960FF4"/>
    <w:rsid w:val="00961D96"/>
    <w:rsid w:val="009628CA"/>
    <w:rsid w:val="009647FF"/>
    <w:rsid w:val="00965993"/>
    <w:rsid w:val="00967077"/>
    <w:rsid w:val="009679C8"/>
    <w:rsid w:val="00971501"/>
    <w:rsid w:val="00973279"/>
    <w:rsid w:val="00973C24"/>
    <w:rsid w:val="00974DAE"/>
    <w:rsid w:val="00975A81"/>
    <w:rsid w:val="0098123F"/>
    <w:rsid w:val="00996E70"/>
    <w:rsid w:val="00997655"/>
    <w:rsid w:val="009A6C24"/>
    <w:rsid w:val="009A7A70"/>
    <w:rsid w:val="009B0CED"/>
    <w:rsid w:val="009B6E8F"/>
    <w:rsid w:val="009B7354"/>
    <w:rsid w:val="009C1337"/>
    <w:rsid w:val="009C2F88"/>
    <w:rsid w:val="009C4FD6"/>
    <w:rsid w:val="009C6219"/>
    <w:rsid w:val="009C6EBA"/>
    <w:rsid w:val="009D040F"/>
    <w:rsid w:val="009D086D"/>
    <w:rsid w:val="009D432C"/>
    <w:rsid w:val="009D447C"/>
    <w:rsid w:val="009D5AE9"/>
    <w:rsid w:val="009D75BC"/>
    <w:rsid w:val="009D7BCF"/>
    <w:rsid w:val="009D7DEF"/>
    <w:rsid w:val="009E3710"/>
    <w:rsid w:val="009E4E4A"/>
    <w:rsid w:val="009E5282"/>
    <w:rsid w:val="009E788F"/>
    <w:rsid w:val="009F163E"/>
    <w:rsid w:val="009F1D8D"/>
    <w:rsid w:val="00A0212A"/>
    <w:rsid w:val="00A03557"/>
    <w:rsid w:val="00A0495C"/>
    <w:rsid w:val="00A05B16"/>
    <w:rsid w:val="00A05B35"/>
    <w:rsid w:val="00A17AA9"/>
    <w:rsid w:val="00A20043"/>
    <w:rsid w:val="00A219B3"/>
    <w:rsid w:val="00A24130"/>
    <w:rsid w:val="00A25275"/>
    <w:rsid w:val="00A257D0"/>
    <w:rsid w:val="00A27358"/>
    <w:rsid w:val="00A319F7"/>
    <w:rsid w:val="00A369BA"/>
    <w:rsid w:val="00A4001C"/>
    <w:rsid w:val="00A438D8"/>
    <w:rsid w:val="00A44E91"/>
    <w:rsid w:val="00A450B6"/>
    <w:rsid w:val="00A473A4"/>
    <w:rsid w:val="00A531AA"/>
    <w:rsid w:val="00A5522F"/>
    <w:rsid w:val="00A563A0"/>
    <w:rsid w:val="00A609C6"/>
    <w:rsid w:val="00A60EDD"/>
    <w:rsid w:val="00A61431"/>
    <w:rsid w:val="00A64A71"/>
    <w:rsid w:val="00A675C6"/>
    <w:rsid w:val="00A67EBE"/>
    <w:rsid w:val="00A7053C"/>
    <w:rsid w:val="00A71EFC"/>
    <w:rsid w:val="00A72908"/>
    <w:rsid w:val="00A75152"/>
    <w:rsid w:val="00A80A46"/>
    <w:rsid w:val="00A8374C"/>
    <w:rsid w:val="00A8460E"/>
    <w:rsid w:val="00A872D5"/>
    <w:rsid w:val="00A90445"/>
    <w:rsid w:val="00A90CF0"/>
    <w:rsid w:val="00A90D1C"/>
    <w:rsid w:val="00A910A0"/>
    <w:rsid w:val="00A928F9"/>
    <w:rsid w:val="00A93DC9"/>
    <w:rsid w:val="00A972AB"/>
    <w:rsid w:val="00AA10D0"/>
    <w:rsid w:val="00AA1EE4"/>
    <w:rsid w:val="00AA429E"/>
    <w:rsid w:val="00AA61C7"/>
    <w:rsid w:val="00AB06C9"/>
    <w:rsid w:val="00AB390F"/>
    <w:rsid w:val="00AB3D98"/>
    <w:rsid w:val="00AB40FF"/>
    <w:rsid w:val="00AB4FBD"/>
    <w:rsid w:val="00AC010D"/>
    <w:rsid w:val="00AC0319"/>
    <w:rsid w:val="00AC03DE"/>
    <w:rsid w:val="00AC295B"/>
    <w:rsid w:val="00AC5C92"/>
    <w:rsid w:val="00AD0EF5"/>
    <w:rsid w:val="00AD26D5"/>
    <w:rsid w:val="00AD5853"/>
    <w:rsid w:val="00AE0199"/>
    <w:rsid w:val="00AE041B"/>
    <w:rsid w:val="00AE06E7"/>
    <w:rsid w:val="00AE570B"/>
    <w:rsid w:val="00AF55BF"/>
    <w:rsid w:val="00AF6BEC"/>
    <w:rsid w:val="00B00469"/>
    <w:rsid w:val="00B03228"/>
    <w:rsid w:val="00B04914"/>
    <w:rsid w:val="00B04B02"/>
    <w:rsid w:val="00B13258"/>
    <w:rsid w:val="00B14263"/>
    <w:rsid w:val="00B14422"/>
    <w:rsid w:val="00B1522E"/>
    <w:rsid w:val="00B15630"/>
    <w:rsid w:val="00B200A8"/>
    <w:rsid w:val="00B202EA"/>
    <w:rsid w:val="00B20891"/>
    <w:rsid w:val="00B21E50"/>
    <w:rsid w:val="00B21FC7"/>
    <w:rsid w:val="00B22070"/>
    <w:rsid w:val="00B2415B"/>
    <w:rsid w:val="00B246C1"/>
    <w:rsid w:val="00B24D5E"/>
    <w:rsid w:val="00B2532B"/>
    <w:rsid w:val="00B27EDA"/>
    <w:rsid w:val="00B30F5A"/>
    <w:rsid w:val="00B4322E"/>
    <w:rsid w:val="00B44B18"/>
    <w:rsid w:val="00B463A1"/>
    <w:rsid w:val="00B507C9"/>
    <w:rsid w:val="00B55233"/>
    <w:rsid w:val="00B554E6"/>
    <w:rsid w:val="00B55FC5"/>
    <w:rsid w:val="00B562DD"/>
    <w:rsid w:val="00B625C6"/>
    <w:rsid w:val="00B6385F"/>
    <w:rsid w:val="00B673B3"/>
    <w:rsid w:val="00B72946"/>
    <w:rsid w:val="00B72B34"/>
    <w:rsid w:val="00B73907"/>
    <w:rsid w:val="00B740F0"/>
    <w:rsid w:val="00B763C8"/>
    <w:rsid w:val="00B77FA1"/>
    <w:rsid w:val="00B80135"/>
    <w:rsid w:val="00B84363"/>
    <w:rsid w:val="00B850CD"/>
    <w:rsid w:val="00B86136"/>
    <w:rsid w:val="00B8694A"/>
    <w:rsid w:val="00B87B1F"/>
    <w:rsid w:val="00B91DB1"/>
    <w:rsid w:val="00B93D10"/>
    <w:rsid w:val="00B9420C"/>
    <w:rsid w:val="00BA13B6"/>
    <w:rsid w:val="00BA1DB9"/>
    <w:rsid w:val="00BA276F"/>
    <w:rsid w:val="00BA490B"/>
    <w:rsid w:val="00BA56EB"/>
    <w:rsid w:val="00BB130B"/>
    <w:rsid w:val="00BB2A60"/>
    <w:rsid w:val="00BB481F"/>
    <w:rsid w:val="00BB5B5E"/>
    <w:rsid w:val="00BB5EB2"/>
    <w:rsid w:val="00BC3169"/>
    <w:rsid w:val="00BC35A6"/>
    <w:rsid w:val="00BC3DA3"/>
    <w:rsid w:val="00BC4767"/>
    <w:rsid w:val="00BC5DEF"/>
    <w:rsid w:val="00BC7B6F"/>
    <w:rsid w:val="00BC7DBD"/>
    <w:rsid w:val="00BD1513"/>
    <w:rsid w:val="00BD1731"/>
    <w:rsid w:val="00BD4900"/>
    <w:rsid w:val="00BD6E1D"/>
    <w:rsid w:val="00BE05F0"/>
    <w:rsid w:val="00BE194D"/>
    <w:rsid w:val="00BE2800"/>
    <w:rsid w:val="00BF0585"/>
    <w:rsid w:val="00BF1089"/>
    <w:rsid w:val="00BF1F70"/>
    <w:rsid w:val="00BF368F"/>
    <w:rsid w:val="00BF3F09"/>
    <w:rsid w:val="00BF3FF6"/>
    <w:rsid w:val="00BF6726"/>
    <w:rsid w:val="00C0238F"/>
    <w:rsid w:val="00C02D0D"/>
    <w:rsid w:val="00C04283"/>
    <w:rsid w:val="00C04724"/>
    <w:rsid w:val="00C0485E"/>
    <w:rsid w:val="00C05860"/>
    <w:rsid w:val="00C108D7"/>
    <w:rsid w:val="00C11FE6"/>
    <w:rsid w:val="00C12275"/>
    <w:rsid w:val="00C140EA"/>
    <w:rsid w:val="00C14748"/>
    <w:rsid w:val="00C200A1"/>
    <w:rsid w:val="00C200CC"/>
    <w:rsid w:val="00C207DF"/>
    <w:rsid w:val="00C21C07"/>
    <w:rsid w:val="00C21FFC"/>
    <w:rsid w:val="00C23814"/>
    <w:rsid w:val="00C247AF"/>
    <w:rsid w:val="00C24E46"/>
    <w:rsid w:val="00C25FF8"/>
    <w:rsid w:val="00C26048"/>
    <w:rsid w:val="00C26FAD"/>
    <w:rsid w:val="00C275F7"/>
    <w:rsid w:val="00C320D1"/>
    <w:rsid w:val="00C3243A"/>
    <w:rsid w:val="00C33E53"/>
    <w:rsid w:val="00C368A5"/>
    <w:rsid w:val="00C40D27"/>
    <w:rsid w:val="00C42AEA"/>
    <w:rsid w:val="00C43624"/>
    <w:rsid w:val="00C452E8"/>
    <w:rsid w:val="00C4551A"/>
    <w:rsid w:val="00C45F43"/>
    <w:rsid w:val="00C50755"/>
    <w:rsid w:val="00C50A99"/>
    <w:rsid w:val="00C51299"/>
    <w:rsid w:val="00C51726"/>
    <w:rsid w:val="00C52B80"/>
    <w:rsid w:val="00C52E00"/>
    <w:rsid w:val="00C54FD7"/>
    <w:rsid w:val="00C55AC9"/>
    <w:rsid w:val="00C56E2D"/>
    <w:rsid w:val="00C570DC"/>
    <w:rsid w:val="00C5744F"/>
    <w:rsid w:val="00C602E0"/>
    <w:rsid w:val="00C63A1F"/>
    <w:rsid w:val="00C63DF5"/>
    <w:rsid w:val="00C6537D"/>
    <w:rsid w:val="00C657E4"/>
    <w:rsid w:val="00C65820"/>
    <w:rsid w:val="00C73A28"/>
    <w:rsid w:val="00C74F10"/>
    <w:rsid w:val="00C767D9"/>
    <w:rsid w:val="00C814C9"/>
    <w:rsid w:val="00C83E21"/>
    <w:rsid w:val="00C87DB2"/>
    <w:rsid w:val="00C91320"/>
    <w:rsid w:val="00C939B9"/>
    <w:rsid w:val="00C93B9A"/>
    <w:rsid w:val="00C93C9E"/>
    <w:rsid w:val="00C94CF3"/>
    <w:rsid w:val="00C970AB"/>
    <w:rsid w:val="00CA1E95"/>
    <w:rsid w:val="00CA20F2"/>
    <w:rsid w:val="00CA38F3"/>
    <w:rsid w:val="00CA3A6F"/>
    <w:rsid w:val="00CA6ACB"/>
    <w:rsid w:val="00CB2801"/>
    <w:rsid w:val="00CB3D91"/>
    <w:rsid w:val="00CB5B7B"/>
    <w:rsid w:val="00CB7D74"/>
    <w:rsid w:val="00CB7DA3"/>
    <w:rsid w:val="00CC1112"/>
    <w:rsid w:val="00CC1E36"/>
    <w:rsid w:val="00CC3F33"/>
    <w:rsid w:val="00CC5E2D"/>
    <w:rsid w:val="00CC62C8"/>
    <w:rsid w:val="00CC735E"/>
    <w:rsid w:val="00CD0FB1"/>
    <w:rsid w:val="00CD2E02"/>
    <w:rsid w:val="00CD4507"/>
    <w:rsid w:val="00CD5628"/>
    <w:rsid w:val="00CE04EB"/>
    <w:rsid w:val="00CE0B50"/>
    <w:rsid w:val="00CE1140"/>
    <w:rsid w:val="00CE3EE9"/>
    <w:rsid w:val="00CE79AF"/>
    <w:rsid w:val="00CF027D"/>
    <w:rsid w:val="00CF093D"/>
    <w:rsid w:val="00CF0B2A"/>
    <w:rsid w:val="00CF0F48"/>
    <w:rsid w:val="00CF122A"/>
    <w:rsid w:val="00CF5956"/>
    <w:rsid w:val="00D027E8"/>
    <w:rsid w:val="00D02BB4"/>
    <w:rsid w:val="00D038DA"/>
    <w:rsid w:val="00D03B51"/>
    <w:rsid w:val="00D042F3"/>
    <w:rsid w:val="00D04594"/>
    <w:rsid w:val="00D04635"/>
    <w:rsid w:val="00D046B2"/>
    <w:rsid w:val="00D05F84"/>
    <w:rsid w:val="00D07110"/>
    <w:rsid w:val="00D10C7D"/>
    <w:rsid w:val="00D135F8"/>
    <w:rsid w:val="00D163B7"/>
    <w:rsid w:val="00D1788B"/>
    <w:rsid w:val="00D17A2F"/>
    <w:rsid w:val="00D2017C"/>
    <w:rsid w:val="00D21F20"/>
    <w:rsid w:val="00D25AE7"/>
    <w:rsid w:val="00D25EE7"/>
    <w:rsid w:val="00D271E8"/>
    <w:rsid w:val="00D32BEB"/>
    <w:rsid w:val="00D334F6"/>
    <w:rsid w:val="00D36AFA"/>
    <w:rsid w:val="00D378DF"/>
    <w:rsid w:val="00D40F2C"/>
    <w:rsid w:val="00D40FEC"/>
    <w:rsid w:val="00D4116A"/>
    <w:rsid w:val="00D41980"/>
    <w:rsid w:val="00D429BC"/>
    <w:rsid w:val="00D44E0C"/>
    <w:rsid w:val="00D4715B"/>
    <w:rsid w:val="00D5364F"/>
    <w:rsid w:val="00D5399B"/>
    <w:rsid w:val="00D55781"/>
    <w:rsid w:val="00D57096"/>
    <w:rsid w:val="00D5725B"/>
    <w:rsid w:val="00D57683"/>
    <w:rsid w:val="00D61EB0"/>
    <w:rsid w:val="00D63FEB"/>
    <w:rsid w:val="00D6536A"/>
    <w:rsid w:val="00D65F52"/>
    <w:rsid w:val="00D661F3"/>
    <w:rsid w:val="00D66C76"/>
    <w:rsid w:val="00D672DF"/>
    <w:rsid w:val="00D70552"/>
    <w:rsid w:val="00D725B9"/>
    <w:rsid w:val="00D7520D"/>
    <w:rsid w:val="00D7525A"/>
    <w:rsid w:val="00D771ED"/>
    <w:rsid w:val="00D80A0F"/>
    <w:rsid w:val="00D8323B"/>
    <w:rsid w:val="00D84393"/>
    <w:rsid w:val="00D84618"/>
    <w:rsid w:val="00D90920"/>
    <w:rsid w:val="00D92187"/>
    <w:rsid w:val="00D9266F"/>
    <w:rsid w:val="00D9325D"/>
    <w:rsid w:val="00D95964"/>
    <w:rsid w:val="00D968F1"/>
    <w:rsid w:val="00DA40EB"/>
    <w:rsid w:val="00DA5BB8"/>
    <w:rsid w:val="00DB28CF"/>
    <w:rsid w:val="00DB294D"/>
    <w:rsid w:val="00DB2DF9"/>
    <w:rsid w:val="00DB49B2"/>
    <w:rsid w:val="00DB5712"/>
    <w:rsid w:val="00DB5BE7"/>
    <w:rsid w:val="00DC32B0"/>
    <w:rsid w:val="00DC32E3"/>
    <w:rsid w:val="00DC3DE6"/>
    <w:rsid w:val="00DC4256"/>
    <w:rsid w:val="00DC460B"/>
    <w:rsid w:val="00DC5745"/>
    <w:rsid w:val="00DC6AE0"/>
    <w:rsid w:val="00DC7A22"/>
    <w:rsid w:val="00DD1C97"/>
    <w:rsid w:val="00DD3B33"/>
    <w:rsid w:val="00DD3F4D"/>
    <w:rsid w:val="00DD4213"/>
    <w:rsid w:val="00DD5D29"/>
    <w:rsid w:val="00DD5E17"/>
    <w:rsid w:val="00DD6451"/>
    <w:rsid w:val="00DE051C"/>
    <w:rsid w:val="00DE0800"/>
    <w:rsid w:val="00DE0997"/>
    <w:rsid w:val="00DE3339"/>
    <w:rsid w:val="00DE4267"/>
    <w:rsid w:val="00DE57C1"/>
    <w:rsid w:val="00DE59E5"/>
    <w:rsid w:val="00DE6D5E"/>
    <w:rsid w:val="00DF274D"/>
    <w:rsid w:val="00DF3EA0"/>
    <w:rsid w:val="00DF586D"/>
    <w:rsid w:val="00E0101E"/>
    <w:rsid w:val="00E02E6C"/>
    <w:rsid w:val="00E05D7A"/>
    <w:rsid w:val="00E067FC"/>
    <w:rsid w:val="00E11C80"/>
    <w:rsid w:val="00E11FAD"/>
    <w:rsid w:val="00E12887"/>
    <w:rsid w:val="00E155CB"/>
    <w:rsid w:val="00E16875"/>
    <w:rsid w:val="00E20229"/>
    <w:rsid w:val="00E20E1D"/>
    <w:rsid w:val="00E31D92"/>
    <w:rsid w:val="00E3293A"/>
    <w:rsid w:val="00E334C1"/>
    <w:rsid w:val="00E335C5"/>
    <w:rsid w:val="00E34350"/>
    <w:rsid w:val="00E3460D"/>
    <w:rsid w:val="00E34A1D"/>
    <w:rsid w:val="00E37066"/>
    <w:rsid w:val="00E37AFF"/>
    <w:rsid w:val="00E40A7E"/>
    <w:rsid w:val="00E437A4"/>
    <w:rsid w:val="00E44277"/>
    <w:rsid w:val="00E445AF"/>
    <w:rsid w:val="00E45A42"/>
    <w:rsid w:val="00E46BD1"/>
    <w:rsid w:val="00E53BFA"/>
    <w:rsid w:val="00E56989"/>
    <w:rsid w:val="00E61354"/>
    <w:rsid w:val="00E622FA"/>
    <w:rsid w:val="00E637AF"/>
    <w:rsid w:val="00E63DF6"/>
    <w:rsid w:val="00E65A49"/>
    <w:rsid w:val="00E65F05"/>
    <w:rsid w:val="00E6625C"/>
    <w:rsid w:val="00E67586"/>
    <w:rsid w:val="00E70C5B"/>
    <w:rsid w:val="00E7100C"/>
    <w:rsid w:val="00E72F83"/>
    <w:rsid w:val="00E73678"/>
    <w:rsid w:val="00E737F8"/>
    <w:rsid w:val="00E767D2"/>
    <w:rsid w:val="00E77131"/>
    <w:rsid w:val="00E82416"/>
    <w:rsid w:val="00E82A4F"/>
    <w:rsid w:val="00E83084"/>
    <w:rsid w:val="00E86CB7"/>
    <w:rsid w:val="00E90E6B"/>
    <w:rsid w:val="00E94694"/>
    <w:rsid w:val="00E94EB7"/>
    <w:rsid w:val="00E95709"/>
    <w:rsid w:val="00EA06F3"/>
    <w:rsid w:val="00EA1772"/>
    <w:rsid w:val="00EA3E3D"/>
    <w:rsid w:val="00EA4DDA"/>
    <w:rsid w:val="00EA5456"/>
    <w:rsid w:val="00EA5A81"/>
    <w:rsid w:val="00EA661C"/>
    <w:rsid w:val="00EB33A0"/>
    <w:rsid w:val="00EB357A"/>
    <w:rsid w:val="00EB6A18"/>
    <w:rsid w:val="00EC0CBB"/>
    <w:rsid w:val="00EC22FF"/>
    <w:rsid w:val="00EC2770"/>
    <w:rsid w:val="00EC5D88"/>
    <w:rsid w:val="00EC73FB"/>
    <w:rsid w:val="00EC79C8"/>
    <w:rsid w:val="00ED0A8B"/>
    <w:rsid w:val="00ED0C6E"/>
    <w:rsid w:val="00ED0F57"/>
    <w:rsid w:val="00ED1FF6"/>
    <w:rsid w:val="00ED5449"/>
    <w:rsid w:val="00ED63BC"/>
    <w:rsid w:val="00ED6A90"/>
    <w:rsid w:val="00ED7198"/>
    <w:rsid w:val="00ED71FD"/>
    <w:rsid w:val="00EE171F"/>
    <w:rsid w:val="00EE183B"/>
    <w:rsid w:val="00EE3963"/>
    <w:rsid w:val="00EE56D9"/>
    <w:rsid w:val="00EE5E8B"/>
    <w:rsid w:val="00EF11E5"/>
    <w:rsid w:val="00EF1909"/>
    <w:rsid w:val="00EF4CEF"/>
    <w:rsid w:val="00EF4F72"/>
    <w:rsid w:val="00EF598B"/>
    <w:rsid w:val="00EF75F4"/>
    <w:rsid w:val="00F029F5"/>
    <w:rsid w:val="00F04778"/>
    <w:rsid w:val="00F05440"/>
    <w:rsid w:val="00F06B5A"/>
    <w:rsid w:val="00F077DE"/>
    <w:rsid w:val="00F106E2"/>
    <w:rsid w:val="00F10ADE"/>
    <w:rsid w:val="00F15E14"/>
    <w:rsid w:val="00F24C05"/>
    <w:rsid w:val="00F27057"/>
    <w:rsid w:val="00F2727A"/>
    <w:rsid w:val="00F30499"/>
    <w:rsid w:val="00F319D8"/>
    <w:rsid w:val="00F31BB7"/>
    <w:rsid w:val="00F3243B"/>
    <w:rsid w:val="00F34CD0"/>
    <w:rsid w:val="00F42820"/>
    <w:rsid w:val="00F43FFA"/>
    <w:rsid w:val="00F44487"/>
    <w:rsid w:val="00F45AFB"/>
    <w:rsid w:val="00F4659D"/>
    <w:rsid w:val="00F47E8A"/>
    <w:rsid w:val="00F50B3B"/>
    <w:rsid w:val="00F520FD"/>
    <w:rsid w:val="00F53138"/>
    <w:rsid w:val="00F55251"/>
    <w:rsid w:val="00F5526F"/>
    <w:rsid w:val="00F577E5"/>
    <w:rsid w:val="00F62A6E"/>
    <w:rsid w:val="00F63A02"/>
    <w:rsid w:val="00F6482B"/>
    <w:rsid w:val="00F66905"/>
    <w:rsid w:val="00F70BC6"/>
    <w:rsid w:val="00F70CBF"/>
    <w:rsid w:val="00F73130"/>
    <w:rsid w:val="00F73F96"/>
    <w:rsid w:val="00F7762C"/>
    <w:rsid w:val="00F80355"/>
    <w:rsid w:val="00F80496"/>
    <w:rsid w:val="00F81B89"/>
    <w:rsid w:val="00F827C2"/>
    <w:rsid w:val="00F84E02"/>
    <w:rsid w:val="00F858D7"/>
    <w:rsid w:val="00F9120B"/>
    <w:rsid w:val="00F91B3D"/>
    <w:rsid w:val="00F92769"/>
    <w:rsid w:val="00F93FB4"/>
    <w:rsid w:val="00F94A44"/>
    <w:rsid w:val="00F965CE"/>
    <w:rsid w:val="00FA1252"/>
    <w:rsid w:val="00FA1B08"/>
    <w:rsid w:val="00FA2FF9"/>
    <w:rsid w:val="00FA363C"/>
    <w:rsid w:val="00FB1243"/>
    <w:rsid w:val="00FB3F26"/>
    <w:rsid w:val="00FB4A81"/>
    <w:rsid w:val="00FC1D24"/>
    <w:rsid w:val="00FC4150"/>
    <w:rsid w:val="00FC449B"/>
    <w:rsid w:val="00FC7322"/>
    <w:rsid w:val="00FC7938"/>
    <w:rsid w:val="00FC7950"/>
    <w:rsid w:val="00FD04E0"/>
    <w:rsid w:val="00FD0583"/>
    <w:rsid w:val="00FD297D"/>
    <w:rsid w:val="00FD3D23"/>
    <w:rsid w:val="00FD64C1"/>
    <w:rsid w:val="00FE1710"/>
    <w:rsid w:val="00FE257A"/>
    <w:rsid w:val="00FE3646"/>
    <w:rsid w:val="00FE569F"/>
    <w:rsid w:val="00FE6372"/>
    <w:rsid w:val="00FF224D"/>
    <w:rsid w:val="00FF4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A87D4"/>
  <w15:chartTrackingRefBased/>
  <w15:docId w15:val="{EBB48614-819D-4A50-AD68-C94AD85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610"/>
  </w:style>
  <w:style w:type="paragraph" w:styleId="Nagwek1">
    <w:name w:val="heading 1"/>
    <w:basedOn w:val="Normalny"/>
    <w:next w:val="Normalny"/>
    <w:link w:val="Nagwek1Znak"/>
    <w:uiPriority w:val="9"/>
    <w:qFormat/>
    <w:rsid w:val="00A91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910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25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AD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Wykres"/>
    <w:basedOn w:val="Normalny"/>
    <w:link w:val="AkapitzlistZnak"/>
    <w:uiPriority w:val="34"/>
    <w:qFormat/>
    <w:rsid w:val="00361786"/>
    <w:pPr>
      <w:ind w:left="720"/>
      <w:contextualSpacing/>
    </w:pPr>
  </w:style>
  <w:style w:type="table" w:styleId="Tabela-Siatka">
    <w:name w:val="Table Grid"/>
    <w:basedOn w:val="Standardowy"/>
    <w:uiPriority w:val="39"/>
    <w:rsid w:val="0036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786"/>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361786"/>
    <w:rPr>
      <w:sz w:val="16"/>
      <w:szCs w:val="16"/>
    </w:rPr>
  </w:style>
  <w:style w:type="paragraph" w:styleId="Tekstkomentarza">
    <w:name w:val="annotation text"/>
    <w:basedOn w:val="Normalny"/>
    <w:link w:val="TekstkomentarzaZnak"/>
    <w:uiPriority w:val="99"/>
    <w:unhideWhenUsed/>
    <w:rsid w:val="00361786"/>
    <w:pPr>
      <w:spacing w:line="240" w:lineRule="auto"/>
    </w:pPr>
    <w:rPr>
      <w:sz w:val="20"/>
      <w:szCs w:val="20"/>
    </w:rPr>
  </w:style>
  <w:style w:type="character" w:customStyle="1" w:styleId="TekstkomentarzaZnak">
    <w:name w:val="Tekst komentarza Znak"/>
    <w:basedOn w:val="Domylnaczcionkaakapitu"/>
    <w:link w:val="Tekstkomentarza"/>
    <w:uiPriority w:val="99"/>
    <w:rsid w:val="00361786"/>
    <w:rPr>
      <w:sz w:val="20"/>
      <w:szCs w:val="20"/>
    </w:rPr>
  </w:style>
  <w:style w:type="character" w:customStyle="1" w:styleId="markedcontent">
    <w:name w:val="markedcontent"/>
    <w:basedOn w:val="Domylnaczcionkaakapitu"/>
    <w:rsid w:val="00361786"/>
  </w:style>
  <w:style w:type="paragraph" w:customStyle="1" w:styleId="Standard">
    <w:name w:val="Standard"/>
    <w:rsid w:val="00361786"/>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361786"/>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361786"/>
    <w:rPr>
      <w:sz w:val="20"/>
      <w:szCs w:val="20"/>
    </w:rPr>
  </w:style>
  <w:style w:type="paragraph" w:styleId="Tematkomentarza">
    <w:name w:val="annotation subject"/>
    <w:basedOn w:val="Tekstkomentarza"/>
    <w:next w:val="Tekstkomentarza"/>
    <w:link w:val="TematkomentarzaZnak"/>
    <w:uiPriority w:val="99"/>
    <w:semiHidden/>
    <w:unhideWhenUsed/>
    <w:rsid w:val="00B2415B"/>
    <w:rPr>
      <w:b/>
      <w:bCs/>
    </w:rPr>
  </w:style>
  <w:style w:type="character" w:customStyle="1" w:styleId="TematkomentarzaZnak">
    <w:name w:val="Temat komentarza Znak"/>
    <w:basedOn w:val="TekstkomentarzaZnak"/>
    <w:link w:val="Tematkomentarza"/>
    <w:uiPriority w:val="99"/>
    <w:semiHidden/>
    <w:rsid w:val="00B2415B"/>
    <w:rPr>
      <w:b/>
      <w:bCs/>
      <w:sz w:val="20"/>
      <w:szCs w:val="20"/>
    </w:rPr>
  </w:style>
  <w:style w:type="character" w:styleId="Odwoanieprzypisudolnego">
    <w:name w:val="footnote reference"/>
    <w:uiPriority w:val="99"/>
    <w:semiHidden/>
    <w:unhideWhenUsed/>
    <w:rsid w:val="00DF3EA0"/>
    <w:rPr>
      <w:vertAlign w:val="superscript"/>
    </w:rPr>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34"/>
    <w:qFormat/>
    <w:locked/>
    <w:rsid w:val="00567DE2"/>
  </w:style>
  <w:style w:type="paragraph" w:styleId="Poprawka">
    <w:name w:val="Revision"/>
    <w:hidden/>
    <w:uiPriority w:val="99"/>
    <w:semiHidden/>
    <w:rsid w:val="00DD3F4D"/>
    <w:pPr>
      <w:spacing w:after="0" w:line="240" w:lineRule="auto"/>
    </w:pPr>
  </w:style>
  <w:style w:type="paragraph" w:styleId="Bezodstpw">
    <w:name w:val="No Spacing"/>
    <w:link w:val="BezodstpwZnak"/>
    <w:uiPriority w:val="1"/>
    <w:qFormat/>
    <w:rsid w:val="00FF224D"/>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F224D"/>
    <w:rPr>
      <w:rFonts w:eastAsiaTheme="minorEastAsia"/>
      <w:lang w:eastAsia="pl-PL"/>
    </w:rPr>
  </w:style>
  <w:style w:type="character" w:styleId="Hipercze">
    <w:name w:val="Hyperlink"/>
    <w:basedOn w:val="Domylnaczcionkaakapitu"/>
    <w:uiPriority w:val="99"/>
    <w:unhideWhenUsed/>
    <w:rsid w:val="00095CC8"/>
    <w:rPr>
      <w:color w:val="0563C1" w:themeColor="hyperlink"/>
      <w:u w:val="single"/>
    </w:rPr>
  </w:style>
  <w:style w:type="character" w:styleId="Nierozpoznanawzmianka">
    <w:name w:val="Unresolved Mention"/>
    <w:basedOn w:val="Domylnaczcionkaakapitu"/>
    <w:uiPriority w:val="99"/>
    <w:semiHidden/>
    <w:unhideWhenUsed/>
    <w:rsid w:val="00095CC8"/>
    <w:rPr>
      <w:color w:val="605E5C"/>
      <w:shd w:val="clear" w:color="auto" w:fill="E1DFDD"/>
    </w:rPr>
  </w:style>
  <w:style w:type="paragraph" w:styleId="Nagwek">
    <w:name w:val="header"/>
    <w:basedOn w:val="Normalny"/>
    <w:link w:val="NagwekZnak"/>
    <w:uiPriority w:val="99"/>
    <w:unhideWhenUsed/>
    <w:rsid w:val="005E70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066"/>
  </w:style>
  <w:style w:type="paragraph" w:styleId="Stopka">
    <w:name w:val="footer"/>
    <w:basedOn w:val="Normalny"/>
    <w:link w:val="StopkaZnak"/>
    <w:uiPriority w:val="99"/>
    <w:unhideWhenUsed/>
    <w:rsid w:val="005E70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066"/>
  </w:style>
  <w:style w:type="character" w:customStyle="1" w:styleId="Nagwek1Znak">
    <w:name w:val="Nagłówek 1 Znak"/>
    <w:basedOn w:val="Domylnaczcionkaakapitu"/>
    <w:link w:val="Nagwek1"/>
    <w:uiPriority w:val="9"/>
    <w:rsid w:val="00A910A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910A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25FF8"/>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276226"/>
    <w:pPr>
      <w:outlineLvl w:val="9"/>
    </w:pPr>
    <w:rPr>
      <w:lang w:eastAsia="pl-PL"/>
    </w:rPr>
  </w:style>
  <w:style w:type="paragraph" w:styleId="Spistreci2">
    <w:name w:val="toc 2"/>
    <w:basedOn w:val="Normalny"/>
    <w:next w:val="Normalny"/>
    <w:autoRedefine/>
    <w:uiPriority w:val="39"/>
    <w:unhideWhenUsed/>
    <w:rsid w:val="00CF027D"/>
    <w:pPr>
      <w:tabs>
        <w:tab w:val="left" w:pos="426"/>
        <w:tab w:val="left" w:pos="709"/>
        <w:tab w:val="right" w:leader="dot" w:pos="13994"/>
      </w:tabs>
      <w:spacing w:after="0" w:line="360" w:lineRule="auto"/>
      <w:ind w:left="426"/>
      <w:contextualSpacing/>
    </w:pPr>
    <w:rPr>
      <w:rFonts w:ascii="Arial" w:eastAsia="Times New Roman" w:hAnsi="Arial" w:cs="Arial"/>
      <w:noProof/>
      <w:color w:val="2F5496" w:themeColor="accent1" w:themeShade="BF"/>
      <w:sz w:val="24"/>
      <w:szCs w:val="24"/>
      <w:lang w:eastAsia="pl-PL"/>
    </w:rPr>
  </w:style>
  <w:style w:type="paragraph" w:styleId="Spistreci3">
    <w:name w:val="toc 3"/>
    <w:basedOn w:val="Normalny"/>
    <w:next w:val="Normalny"/>
    <w:autoRedefine/>
    <w:uiPriority w:val="39"/>
    <w:unhideWhenUsed/>
    <w:rsid w:val="00A44E91"/>
    <w:pPr>
      <w:tabs>
        <w:tab w:val="left" w:pos="709"/>
        <w:tab w:val="right" w:leader="dot" w:pos="13994"/>
      </w:tabs>
      <w:spacing w:after="0" w:line="360" w:lineRule="auto"/>
      <w:ind w:left="442"/>
    </w:pPr>
    <w:rPr>
      <w:rFonts w:ascii="Arial" w:eastAsia="Times New Roman" w:hAnsi="Arial" w:cs="Arial"/>
      <w:noProof/>
      <w:sz w:val="24"/>
      <w:szCs w:val="24"/>
      <w:lang w:eastAsia="pl-PL"/>
    </w:rPr>
  </w:style>
  <w:style w:type="paragraph" w:styleId="Spistreci1">
    <w:name w:val="toc 1"/>
    <w:basedOn w:val="Normalny"/>
    <w:next w:val="Normalny"/>
    <w:autoRedefine/>
    <w:uiPriority w:val="39"/>
    <w:unhideWhenUsed/>
    <w:rsid w:val="00A03557"/>
    <w:pPr>
      <w:tabs>
        <w:tab w:val="left" w:pos="426"/>
        <w:tab w:val="right" w:leader="dot" w:pos="13994"/>
      </w:tabs>
      <w:spacing w:before="120" w:after="0" w:line="360" w:lineRule="auto"/>
    </w:pPr>
    <w:rPr>
      <w:rFonts w:ascii="Arial" w:eastAsiaTheme="majorEastAsia" w:hAnsi="Arial" w:cs="Arial"/>
      <w:b/>
      <w:bCs/>
      <w:noProof/>
      <w:spacing w:val="-2"/>
      <w:sz w:val="24"/>
      <w:szCs w:val="24"/>
      <w:lang w:eastAsia="pl-PL"/>
    </w:rPr>
  </w:style>
  <w:style w:type="character" w:customStyle="1" w:styleId="Nagwek4Znak">
    <w:name w:val="Nagłówek 4 Znak"/>
    <w:basedOn w:val="Domylnaczcionkaakapitu"/>
    <w:link w:val="Nagwek4"/>
    <w:uiPriority w:val="9"/>
    <w:rsid w:val="00AD5853"/>
    <w:rPr>
      <w:rFonts w:asciiTheme="majorHAnsi" w:eastAsiaTheme="majorEastAsia" w:hAnsiTheme="majorHAnsi" w:cstheme="majorBidi"/>
      <w:i/>
      <w:iCs/>
      <w:color w:val="2F5496" w:themeColor="accent1" w:themeShade="BF"/>
    </w:rPr>
  </w:style>
  <w:style w:type="paragraph" w:styleId="Spistreci4">
    <w:name w:val="toc 4"/>
    <w:basedOn w:val="Normalny"/>
    <w:next w:val="Normalny"/>
    <w:autoRedefine/>
    <w:uiPriority w:val="39"/>
    <w:unhideWhenUsed/>
    <w:rsid w:val="00C24E46"/>
    <w:pPr>
      <w:tabs>
        <w:tab w:val="right" w:leader="dot" w:pos="13994"/>
      </w:tabs>
      <w:spacing w:after="0" w:line="360" w:lineRule="auto"/>
      <w:ind w:left="658" w:firstLine="51"/>
    </w:pPr>
    <w:rPr>
      <w:rFonts w:ascii="Arial" w:hAnsi="Arial" w:cs="Arial"/>
      <w:noProof/>
      <w:sz w:val="24"/>
      <w:szCs w:val="24"/>
    </w:rPr>
  </w:style>
  <w:style w:type="paragraph" w:customStyle="1" w:styleId="KryteriaNag1">
    <w:name w:val="Kryteria_Nag_1"/>
    <w:basedOn w:val="Nagwek1"/>
    <w:autoRedefine/>
    <w:qFormat/>
    <w:rsid w:val="00454C18"/>
    <w:pPr>
      <w:spacing w:before="360" w:after="360" w:line="360" w:lineRule="auto"/>
      <w:ind w:left="-120" w:right="-389"/>
      <w:contextualSpacing/>
    </w:pPr>
    <w:rPr>
      <w:rFonts w:ascii="Arial" w:eastAsia="Times New Roman" w:hAnsi="Arial" w:cs="Arial"/>
      <w:b/>
      <w:bCs/>
      <w:sz w:val="24"/>
      <w:szCs w:val="24"/>
      <w:lang w:eastAsia="pl-PL"/>
    </w:rPr>
  </w:style>
  <w:style w:type="paragraph" w:customStyle="1" w:styleId="paragraph">
    <w:name w:val="paragraph"/>
    <w:basedOn w:val="Normalny"/>
    <w:rsid w:val="00CE1140"/>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CE1140"/>
  </w:style>
  <w:style w:type="character" w:customStyle="1" w:styleId="eop">
    <w:name w:val="eop"/>
    <w:basedOn w:val="Domylnaczcionkaakapitu"/>
    <w:rsid w:val="00CE1140"/>
  </w:style>
  <w:style w:type="paragraph" w:styleId="NormalnyWeb">
    <w:name w:val="Normal (Web)"/>
    <w:basedOn w:val="Normalny"/>
    <w:uiPriority w:val="99"/>
    <w:unhideWhenUsed/>
    <w:rsid w:val="00CA20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57096"/>
  </w:style>
  <w:style w:type="paragraph" w:styleId="Tytu">
    <w:name w:val="Title"/>
    <w:basedOn w:val="Normalny"/>
    <w:next w:val="Normalny"/>
    <w:link w:val="TytuZnak"/>
    <w:uiPriority w:val="10"/>
    <w:qFormat/>
    <w:rsid w:val="003514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14CB"/>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3514CB"/>
    <w:rPr>
      <w:i/>
      <w:iCs/>
      <w:color w:val="404040" w:themeColor="text1" w:themeTint="BF"/>
    </w:rPr>
  </w:style>
  <w:style w:type="paragraph" w:styleId="Podtytu">
    <w:name w:val="Subtitle"/>
    <w:basedOn w:val="Normalny"/>
    <w:next w:val="Normalny"/>
    <w:link w:val="PodtytuZnak"/>
    <w:uiPriority w:val="11"/>
    <w:qFormat/>
    <w:rsid w:val="003514C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514CB"/>
    <w:rPr>
      <w:rFonts w:eastAsiaTheme="minorEastAsia"/>
      <w:color w:val="5A5A5A" w:themeColor="text1" w:themeTint="A5"/>
      <w:spacing w:val="15"/>
    </w:rPr>
  </w:style>
  <w:style w:type="paragraph" w:styleId="Tekstprzypisukocowego">
    <w:name w:val="endnote text"/>
    <w:basedOn w:val="Normalny"/>
    <w:link w:val="TekstprzypisukocowegoZnak"/>
    <w:uiPriority w:val="99"/>
    <w:semiHidden/>
    <w:unhideWhenUsed/>
    <w:rsid w:val="008C02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0225"/>
    <w:rPr>
      <w:sz w:val="20"/>
      <w:szCs w:val="20"/>
    </w:rPr>
  </w:style>
  <w:style w:type="paragraph" w:styleId="Spistreci5">
    <w:name w:val="toc 5"/>
    <w:basedOn w:val="Normalny"/>
    <w:next w:val="Normalny"/>
    <w:autoRedefine/>
    <w:uiPriority w:val="39"/>
    <w:unhideWhenUsed/>
    <w:rsid w:val="00DB28CF"/>
    <w:pPr>
      <w:spacing w:after="100"/>
      <w:ind w:left="880"/>
    </w:pPr>
    <w:rPr>
      <w:rFonts w:eastAsiaTheme="minorEastAsia"/>
      <w:kern w:val="2"/>
      <w:lang w:eastAsia="pl-PL"/>
      <w14:ligatures w14:val="standardContextual"/>
    </w:rPr>
  </w:style>
  <w:style w:type="paragraph" w:styleId="Spistreci6">
    <w:name w:val="toc 6"/>
    <w:basedOn w:val="Normalny"/>
    <w:next w:val="Normalny"/>
    <w:autoRedefine/>
    <w:uiPriority w:val="39"/>
    <w:unhideWhenUsed/>
    <w:rsid w:val="00DB28CF"/>
    <w:pPr>
      <w:spacing w:after="100"/>
      <w:ind w:left="1100"/>
    </w:pPr>
    <w:rPr>
      <w:rFonts w:eastAsiaTheme="minorEastAsia"/>
      <w:kern w:val="2"/>
      <w:lang w:eastAsia="pl-PL"/>
      <w14:ligatures w14:val="standardContextual"/>
    </w:rPr>
  </w:style>
  <w:style w:type="paragraph" w:styleId="Spistreci7">
    <w:name w:val="toc 7"/>
    <w:basedOn w:val="Normalny"/>
    <w:next w:val="Normalny"/>
    <w:autoRedefine/>
    <w:uiPriority w:val="39"/>
    <w:unhideWhenUsed/>
    <w:rsid w:val="00DB28CF"/>
    <w:pPr>
      <w:spacing w:after="100"/>
      <w:ind w:left="1320"/>
    </w:pPr>
    <w:rPr>
      <w:rFonts w:eastAsiaTheme="minorEastAsia"/>
      <w:kern w:val="2"/>
      <w:lang w:eastAsia="pl-PL"/>
      <w14:ligatures w14:val="standardContextual"/>
    </w:rPr>
  </w:style>
  <w:style w:type="paragraph" w:styleId="Spistreci8">
    <w:name w:val="toc 8"/>
    <w:basedOn w:val="Normalny"/>
    <w:next w:val="Normalny"/>
    <w:autoRedefine/>
    <w:uiPriority w:val="39"/>
    <w:unhideWhenUsed/>
    <w:rsid w:val="00DB28CF"/>
    <w:pPr>
      <w:spacing w:after="100"/>
      <w:ind w:left="1540"/>
    </w:pPr>
    <w:rPr>
      <w:rFonts w:eastAsiaTheme="minorEastAsia"/>
      <w:kern w:val="2"/>
      <w:lang w:eastAsia="pl-PL"/>
      <w14:ligatures w14:val="standardContextual"/>
    </w:rPr>
  </w:style>
  <w:style w:type="paragraph" w:styleId="Spistreci9">
    <w:name w:val="toc 9"/>
    <w:basedOn w:val="Normalny"/>
    <w:next w:val="Normalny"/>
    <w:autoRedefine/>
    <w:uiPriority w:val="39"/>
    <w:unhideWhenUsed/>
    <w:rsid w:val="00DB28CF"/>
    <w:pPr>
      <w:spacing w:after="100"/>
      <w:ind w:left="1760"/>
    </w:pPr>
    <w:rPr>
      <w:rFonts w:eastAsiaTheme="minorEastAsia"/>
      <w:kern w:val="2"/>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1245">
      <w:bodyDiv w:val="1"/>
      <w:marLeft w:val="0"/>
      <w:marRight w:val="0"/>
      <w:marTop w:val="0"/>
      <w:marBottom w:val="0"/>
      <w:divBdr>
        <w:top w:val="none" w:sz="0" w:space="0" w:color="auto"/>
        <w:left w:val="none" w:sz="0" w:space="0" w:color="auto"/>
        <w:bottom w:val="none" w:sz="0" w:space="0" w:color="auto"/>
        <w:right w:val="none" w:sz="0" w:space="0" w:color="auto"/>
      </w:divBdr>
    </w:div>
    <w:div w:id="189226765">
      <w:bodyDiv w:val="1"/>
      <w:marLeft w:val="0"/>
      <w:marRight w:val="0"/>
      <w:marTop w:val="0"/>
      <w:marBottom w:val="0"/>
      <w:divBdr>
        <w:top w:val="none" w:sz="0" w:space="0" w:color="auto"/>
        <w:left w:val="none" w:sz="0" w:space="0" w:color="auto"/>
        <w:bottom w:val="none" w:sz="0" w:space="0" w:color="auto"/>
        <w:right w:val="none" w:sz="0" w:space="0" w:color="auto"/>
      </w:divBdr>
    </w:div>
    <w:div w:id="225068925">
      <w:bodyDiv w:val="1"/>
      <w:marLeft w:val="0"/>
      <w:marRight w:val="0"/>
      <w:marTop w:val="0"/>
      <w:marBottom w:val="0"/>
      <w:divBdr>
        <w:top w:val="none" w:sz="0" w:space="0" w:color="auto"/>
        <w:left w:val="none" w:sz="0" w:space="0" w:color="auto"/>
        <w:bottom w:val="none" w:sz="0" w:space="0" w:color="auto"/>
        <w:right w:val="none" w:sz="0" w:space="0" w:color="auto"/>
      </w:divBdr>
    </w:div>
    <w:div w:id="349647298">
      <w:bodyDiv w:val="1"/>
      <w:marLeft w:val="0"/>
      <w:marRight w:val="0"/>
      <w:marTop w:val="0"/>
      <w:marBottom w:val="0"/>
      <w:divBdr>
        <w:top w:val="none" w:sz="0" w:space="0" w:color="auto"/>
        <w:left w:val="none" w:sz="0" w:space="0" w:color="auto"/>
        <w:bottom w:val="none" w:sz="0" w:space="0" w:color="auto"/>
        <w:right w:val="none" w:sz="0" w:space="0" w:color="auto"/>
      </w:divBdr>
    </w:div>
    <w:div w:id="722607479">
      <w:bodyDiv w:val="1"/>
      <w:marLeft w:val="0"/>
      <w:marRight w:val="0"/>
      <w:marTop w:val="0"/>
      <w:marBottom w:val="0"/>
      <w:divBdr>
        <w:top w:val="none" w:sz="0" w:space="0" w:color="auto"/>
        <w:left w:val="none" w:sz="0" w:space="0" w:color="auto"/>
        <w:bottom w:val="none" w:sz="0" w:space="0" w:color="auto"/>
        <w:right w:val="none" w:sz="0" w:space="0" w:color="auto"/>
      </w:divBdr>
    </w:div>
    <w:div w:id="779569651">
      <w:bodyDiv w:val="1"/>
      <w:marLeft w:val="0"/>
      <w:marRight w:val="0"/>
      <w:marTop w:val="0"/>
      <w:marBottom w:val="0"/>
      <w:divBdr>
        <w:top w:val="none" w:sz="0" w:space="0" w:color="auto"/>
        <w:left w:val="none" w:sz="0" w:space="0" w:color="auto"/>
        <w:bottom w:val="none" w:sz="0" w:space="0" w:color="auto"/>
        <w:right w:val="none" w:sz="0" w:space="0" w:color="auto"/>
      </w:divBdr>
    </w:div>
    <w:div w:id="859901001">
      <w:bodyDiv w:val="1"/>
      <w:marLeft w:val="0"/>
      <w:marRight w:val="0"/>
      <w:marTop w:val="0"/>
      <w:marBottom w:val="0"/>
      <w:divBdr>
        <w:top w:val="none" w:sz="0" w:space="0" w:color="auto"/>
        <w:left w:val="none" w:sz="0" w:space="0" w:color="auto"/>
        <w:bottom w:val="none" w:sz="0" w:space="0" w:color="auto"/>
        <w:right w:val="none" w:sz="0" w:space="0" w:color="auto"/>
      </w:divBdr>
    </w:div>
    <w:div w:id="1198205355">
      <w:bodyDiv w:val="1"/>
      <w:marLeft w:val="0"/>
      <w:marRight w:val="0"/>
      <w:marTop w:val="0"/>
      <w:marBottom w:val="0"/>
      <w:divBdr>
        <w:top w:val="none" w:sz="0" w:space="0" w:color="auto"/>
        <w:left w:val="none" w:sz="0" w:space="0" w:color="auto"/>
        <w:bottom w:val="none" w:sz="0" w:space="0" w:color="auto"/>
        <w:right w:val="none" w:sz="0" w:space="0" w:color="auto"/>
      </w:divBdr>
    </w:div>
    <w:div w:id="1366557775">
      <w:bodyDiv w:val="1"/>
      <w:marLeft w:val="0"/>
      <w:marRight w:val="0"/>
      <w:marTop w:val="0"/>
      <w:marBottom w:val="0"/>
      <w:divBdr>
        <w:top w:val="none" w:sz="0" w:space="0" w:color="auto"/>
        <w:left w:val="none" w:sz="0" w:space="0" w:color="auto"/>
        <w:bottom w:val="none" w:sz="0" w:space="0" w:color="auto"/>
        <w:right w:val="none" w:sz="0" w:space="0" w:color="auto"/>
      </w:divBdr>
    </w:div>
    <w:div w:id="1594122669">
      <w:bodyDiv w:val="1"/>
      <w:marLeft w:val="0"/>
      <w:marRight w:val="0"/>
      <w:marTop w:val="0"/>
      <w:marBottom w:val="0"/>
      <w:divBdr>
        <w:top w:val="none" w:sz="0" w:space="0" w:color="auto"/>
        <w:left w:val="none" w:sz="0" w:space="0" w:color="auto"/>
        <w:bottom w:val="none" w:sz="0" w:space="0" w:color="auto"/>
        <w:right w:val="none" w:sz="0" w:space="0" w:color="auto"/>
      </w:divBdr>
    </w:div>
    <w:div w:id="1711877868">
      <w:bodyDiv w:val="1"/>
      <w:marLeft w:val="0"/>
      <w:marRight w:val="0"/>
      <w:marTop w:val="0"/>
      <w:marBottom w:val="0"/>
      <w:divBdr>
        <w:top w:val="none" w:sz="0" w:space="0" w:color="auto"/>
        <w:left w:val="none" w:sz="0" w:space="0" w:color="auto"/>
        <w:bottom w:val="none" w:sz="0" w:space="0" w:color="auto"/>
        <w:right w:val="none" w:sz="0" w:space="0" w:color="auto"/>
      </w:divBdr>
    </w:div>
    <w:div w:id="1898121942">
      <w:bodyDiv w:val="1"/>
      <w:marLeft w:val="0"/>
      <w:marRight w:val="0"/>
      <w:marTop w:val="0"/>
      <w:marBottom w:val="0"/>
      <w:divBdr>
        <w:top w:val="none" w:sz="0" w:space="0" w:color="auto"/>
        <w:left w:val="none" w:sz="0" w:space="0" w:color="auto"/>
        <w:bottom w:val="none" w:sz="0" w:space="0" w:color="auto"/>
        <w:right w:val="none" w:sz="0" w:space="0" w:color="auto"/>
      </w:divBdr>
    </w:div>
    <w:div w:id="1936816206">
      <w:bodyDiv w:val="1"/>
      <w:marLeft w:val="0"/>
      <w:marRight w:val="0"/>
      <w:marTop w:val="0"/>
      <w:marBottom w:val="0"/>
      <w:divBdr>
        <w:top w:val="none" w:sz="0" w:space="0" w:color="auto"/>
        <w:left w:val="none" w:sz="0" w:space="0" w:color="auto"/>
        <w:bottom w:val="none" w:sz="0" w:space="0" w:color="auto"/>
        <w:right w:val="none" w:sz="0" w:space="0" w:color="auto"/>
      </w:divBdr>
    </w:div>
    <w:div w:id="2048480301">
      <w:bodyDiv w:val="1"/>
      <w:marLeft w:val="0"/>
      <w:marRight w:val="0"/>
      <w:marTop w:val="0"/>
      <w:marBottom w:val="0"/>
      <w:divBdr>
        <w:top w:val="none" w:sz="0" w:space="0" w:color="auto"/>
        <w:left w:val="none" w:sz="0" w:space="0" w:color="auto"/>
        <w:bottom w:val="none" w:sz="0" w:space="0" w:color="auto"/>
        <w:right w:val="none" w:sz="0" w:space="0" w:color="auto"/>
      </w:divBdr>
    </w:div>
    <w:div w:id="21147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inno.pl/rsi/"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fundusze-2021-2027/" TargetMode="External"/><Relationship Id="rId2" Type="http://schemas.openxmlformats.org/officeDocument/2006/relationships/hyperlink" Target="https://www.funduszeeuropejskie.gov.pl/" TargetMode="External"/><Relationship Id="rId1" Type="http://schemas.openxmlformats.org/officeDocument/2006/relationships/hyperlink" Target="https://www.funduszeeuropejskie.gov.pl/" TargetMode="External"/><Relationship Id="rId6" Type="http://schemas.openxmlformats.org/officeDocument/2006/relationships/hyperlink" Target="https://www.funduszeeuropejskie.gov.pl/strony/o-funduszach/fundusze-2021-2027/" TargetMode="External"/><Relationship Id="rId5" Type="http://schemas.openxmlformats.org/officeDocument/2006/relationships/hyperlink" Target="https://eur-lex.europa.eu/legal-content/PL/TXT/PDF/?uri=CELEX:52021XC0916(03)&amp;from=PL" TargetMode="External"/><Relationship Id="rId4"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65B4-BB11-45BA-873B-12021C9F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287</Pages>
  <Words>60810</Words>
  <Characters>364860</Characters>
  <Application>Microsoft Office Word</Application>
  <DocSecurity>0</DocSecurity>
  <Lines>3040</Lines>
  <Paragraphs>849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Aneta</dc:creator>
  <cp:keywords/>
  <dc:description/>
  <cp:lastModifiedBy>Mazur, Beata</cp:lastModifiedBy>
  <cp:revision>11</cp:revision>
  <cp:lastPrinted>2024-09-19T06:04:00Z</cp:lastPrinted>
  <dcterms:created xsi:type="dcterms:W3CDTF">2024-04-05T12:45:00Z</dcterms:created>
  <dcterms:modified xsi:type="dcterms:W3CDTF">2024-09-19T06:04:00Z</dcterms:modified>
</cp:coreProperties>
</file>