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A696" w14:textId="77777777" w:rsidR="000F1F34" w:rsidRDefault="000F1F34"/>
    <w:p w14:paraId="5D543BC9" w14:textId="05299C8C"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0174C3">
        <w:rPr>
          <w:b/>
          <w:bCs/>
          <w:sz w:val="24"/>
          <w:szCs w:val="24"/>
        </w:rPr>
        <w:t>1</w:t>
      </w:r>
    </w:p>
    <w:p w14:paraId="7F5F0B9E" w14:textId="296876F3"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r>
        <w:rPr>
          <w:i/>
          <w:iCs/>
        </w:rPr>
        <w:t>……</w:t>
      </w:r>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15D7C7DE"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(t.j. Dz.U. z 2023 r. poz. 1270 ze zm)</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77777777"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Pr="000845B0">
              <w:rPr>
                <w:i/>
                <w:iCs/>
                <w:sz w:val="20"/>
                <w:szCs w:val="20"/>
              </w:rPr>
              <w:t>oświadczeń  w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174C3"/>
    <w:rsid w:val="0003780B"/>
    <w:rsid w:val="00067CDC"/>
    <w:rsid w:val="00075296"/>
    <w:rsid w:val="00086117"/>
    <w:rsid w:val="000E3415"/>
    <w:rsid w:val="000F1F34"/>
    <w:rsid w:val="00207FB2"/>
    <w:rsid w:val="002B2CFA"/>
    <w:rsid w:val="002E0260"/>
    <w:rsid w:val="003363E4"/>
    <w:rsid w:val="00366EB1"/>
    <w:rsid w:val="003A4ED9"/>
    <w:rsid w:val="003B49B5"/>
    <w:rsid w:val="003D1383"/>
    <w:rsid w:val="003E56F7"/>
    <w:rsid w:val="004351C0"/>
    <w:rsid w:val="00454F3C"/>
    <w:rsid w:val="0049728A"/>
    <w:rsid w:val="004F2D23"/>
    <w:rsid w:val="0054481C"/>
    <w:rsid w:val="005944F4"/>
    <w:rsid w:val="005F202B"/>
    <w:rsid w:val="005F3E67"/>
    <w:rsid w:val="006720DD"/>
    <w:rsid w:val="007A4A89"/>
    <w:rsid w:val="007F389F"/>
    <w:rsid w:val="00847123"/>
    <w:rsid w:val="0087702A"/>
    <w:rsid w:val="00894ABB"/>
    <w:rsid w:val="008C06EB"/>
    <w:rsid w:val="009668A2"/>
    <w:rsid w:val="009D3099"/>
    <w:rsid w:val="009E0058"/>
    <w:rsid w:val="00A04B79"/>
    <w:rsid w:val="00A82BAF"/>
    <w:rsid w:val="00AB5305"/>
    <w:rsid w:val="00AD4438"/>
    <w:rsid w:val="00B770CB"/>
    <w:rsid w:val="00C610D6"/>
    <w:rsid w:val="00C61941"/>
    <w:rsid w:val="00C9377B"/>
    <w:rsid w:val="00CF1616"/>
    <w:rsid w:val="00D210E7"/>
    <w:rsid w:val="00D67891"/>
    <w:rsid w:val="00D97533"/>
    <w:rsid w:val="00DF6371"/>
    <w:rsid w:val="00E528B7"/>
    <w:rsid w:val="00E90D74"/>
    <w:rsid w:val="00EB619B"/>
    <w:rsid w:val="00EF039D"/>
    <w:rsid w:val="00F10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235</Words>
  <Characters>1413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Głuch, Bogumiła</cp:lastModifiedBy>
  <cp:revision>13</cp:revision>
  <dcterms:created xsi:type="dcterms:W3CDTF">2023-07-21T06:47:00Z</dcterms:created>
  <dcterms:modified xsi:type="dcterms:W3CDTF">2024-07-17T08:04:00Z</dcterms:modified>
</cp:coreProperties>
</file>