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AF939" w14:textId="1F59B1D4" w:rsidR="00704157" w:rsidRPr="00675A21" w:rsidRDefault="00704157" w:rsidP="0070415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bookmarkStart w:id="0" w:name="_Ref199640118"/>
      <w:r w:rsidRPr="00B00313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Załącznik nr </w:t>
      </w:r>
      <w:r w:rsidR="00B00313" w:rsidRPr="00B00313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4b</w:t>
      </w:r>
    </w:p>
    <w:p w14:paraId="7151870A" w14:textId="1A7D0A90" w:rsidR="00B116CD" w:rsidRPr="00D10D05" w:rsidRDefault="00B116CD" w:rsidP="00B116C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val="x-none" w:eastAsia="pl-PL"/>
        </w:rPr>
        <w:t>Wzór</w:t>
      </w:r>
      <w:r w:rsidRPr="00D10D05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val="x-none" w:eastAsia="pl-PL"/>
        </w:rPr>
        <w:br/>
      </w:r>
      <w:bookmarkEnd w:id="0"/>
      <w:r w:rsidRPr="00D10D0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Decyzja nr ……………….</w:t>
      </w:r>
      <w:r w:rsidRPr="00D10D05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pl-PL"/>
        </w:rPr>
        <w:footnoteReference w:id="1"/>
      </w:r>
    </w:p>
    <w:p w14:paraId="5FB67D0C" w14:textId="77777777" w:rsidR="00B116CD" w:rsidRPr="00D10D05" w:rsidRDefault="00B116CD" w:rsidP="00B11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 dofinansowaniu Projektu Województwa Świętokrzyskiego</w:t>
      </w:r>
    </w:p>
    <w:p w14:paraId="76E81D48" w14:textId="77777777" w:rsidR="00B116CD" w:rsidRPr="00D10D05" w:rsidRDefault="00B116CD" w:rsidP="00B116CD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współfinansowanego z Europejskiego Funduszu Rozwoju Regionalnego</w:t>
      </w:r>
      <w:r w:rsidRPr="00D10D0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br/>
        <w:t>w ramach Fundusze Europejskie dla Świętokrzyskiego 2021-2027</w:t>
      </w:r>
    </w:p>
    <w:p w14:paraId="41B850E3" w14:textId="77777777" w:rsidR="00B116CD" w:rsidRPr="00D10D05" w:rsidRDefault="00B116CD" w:rsidP="00B116C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Tytuł Projektu: „......................................................................................................................”</w:t>
      </w:r>
      <w:r w:rsidRPr="00D10D05">
        <w:rPr>
          <w:rFonts w:ascii="Times New Roman" w:eastAsia="Times New Roman" w:hAnsi="Times New Roman" w:cs="Times New Roman"/>
          <w:b/>
          <w:bCs/>
          <w:iCs/>
          <w:sz w:val="24"/>
          <w:szCs w:val="24"/>
          <w:vertAlign w:val="superscript"/>
          <w:lang w:eastAsia="pl-PL"/>
        </w:rPr>
        <w:footnoteReference w:id="2"/>
      </w:r>
    </w:p>
    <w:p w14:paraId="5703E683" w14:textId="77777777" w:rsidR="00B116CD" w:rsidRPr="00D10D05" w:rsidRDefault="00B116CD" w:rsidP="00B116C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Projektu: .......................................................................................................................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footnoteReference w:id="3"/>
      </w:r>
    </w:p>
    <w:p w14:paraId="4BAF0575" w14:textId="77777777" w:rsidR="00B116CD" w:rsidRPr="00D10D05" w:rsidRDefault="00B116CD" w:rsidP="00B116C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Priorytet: .... „...........................................................................................................................”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footnoteReference w:id="4"/>
      </w:r>
    </w:p>
    <w:p w14:paraId="1471397D" w14:textId="77777777" w:rsidR="00B116CD" w:rsidRPr="00D10D05" w:rsidRDefault="00B116CD" w:rsidP="00B116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Działanie: .... „...........................................................................................................................”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footnoteReference w:id="5"/>
      </w:r>
    </w:p>
    <w:p w14:paraId="56B73E09" w14:textId="77777777" w:rsidR="00B116CD" w:rsidRPr="00D10D05" w:rsidRDefault="00B116CD" w:rsidP="00B116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ED3C000" w14:textId="0A0DFE25" w:rsidR="00B116CD" w:rsidRPr="00D10D05" w:rsidRDefault="00B116CD" w:rsidP="00B116CD">
      <w:pPr>
        <w:spacing w:after="3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 realizację Projektu odpowiedzialny(a) jest ....................................................................... z siedzibą ....................................................................................................................................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footnoteReference w:id="6"/>
      </w:r>
    </w:p>
    <w:p w14:paraId="2C79ACF2" w14:textId="77777777" w:rsidR="00B116CD" w:rsidRPr="00D10D05" w:rsidRDefault="00B116CD" w:rsidP="00B116C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Działając w szczególności na podstawie:</w:t>
      </w:r>
    </w:p>
    <w:p w14:paraId="52EC9DCC" w14:textId="743EF518" w:rsidR="00B116CD" w:rsidRPr="00D10D05" w:rsidRDefault="00B116CD" w:rsidP="00847798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Akwakultury, a także przepisy finansowe na potrzeby tych funduszy oraz na potrzeby Funduszu Azylu, Migracji i Integracji, Funduszu Bezpieczeństwa Wewnętrznego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Instrumentu Wsparcia Finansowego na rzecz Zarządzania Granicami i Polityki Wizowej (Dz.U.UE.L.2021.231.159), zwanego dalej „rozporządzeniem ogólnym”;</w:t>
      </w:r>
    </w:p>
    <w:p w14:paraId="5A6E8BCD" w14:textId="77777777" w:rsidR="00B116CD" w:rsidRPr="00D10D05" w:rsidRDefault="00B116CD" w:rsidP="00847798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Rozporządzenia Parlamentu Europejskiego i Rady (UE) Nr 2021/1058 z dnia 24 czerwca 2021 r. w sprawie Europejskiego Funduszu Rozwoju Regionalnego i Funduszu Spójności (Dz.U.UE.L.2021.231.60); </w:t>
      </w:r>
    </w:p>
    <w:p w14:paraId="5DF61881" w14:textId="6E6CC09A" w:rsidR="00B116CD" w:rsidRPr="00D10D05" w:rsidRDefault="00B116CD" w:rsidP="00847798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Rozporządzenia Komisji (UE) nr 651/2014 z dnia 17 czerwca 2014 roku uznającego niektóre rodzaje pomocy za zgodne z rynkiem wewnętrznym w zastosowaniu art. 107 i 108 Traktatu (Dz. Urz. UE L 187 z 26 czerwca 2014 roku z </w:t>
      </w:r>
      <w:proofErr w:type="spellStart"/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</w:t>
      </w:r>
      <w:r w:rsidR="0031114B">
        <w:rPr>
          <w:rFonts w:ascii="Times New Roman" w:eastAsia="Times New Roman" w:hAnsi="Times New Roman" w:cs="Times New Roman"/>
          <w:sz w:val="24"/>
          <w:szCs w:val="24"/>
          <w:lang w:eastAsia="pl-PL"/>
        </w:rPr>
        <w:t>, zwanego dalej „Rozporządzeniem 651/2014”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516EF52" w14:textId="1D6FE628" w:rsidR="00B116CD" w:rsidRPr="00D10D05" w:rsidRDefault="00B116CD" w:rsidP="00847798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right="12"/>
        <w:contextualSpacing/>
        <w:jc w:val="both"/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</w:pP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Rozporządzenia Parlamentu Europejskiego i Rady (UE, </w:t>
      </w:r>
      <w:proofErr w:type="spellStart"/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Euratom</w:t>
      </w:r>
      <w:proofErr w:type="spellEnd"/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) </w:t>
      </w:r>
      <w:r w:rsidR="00EF5124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2024/2509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 z </w:t>
      </w:r>
      <w:r w:rsidRPr="00EF5124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dnia </w:t>
      </w:r>
      <w:r w:rsidR="00EF5124" w:rsidRPr="00EF5124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23 września 2024</w:t>
      </w:r>
      <w:r w:rsidRPr="00EF5124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 r. w sprawie zasad finansowych mających zastosowanie do bud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żetu ogólnego Unii</w:t>
      </w:r>
      <w:r w:rsidR="007540B6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 </w:t>
      </w:r>
      <w:r w:rsidR="007540B6" w:rsidRPr="007540B6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(Dz. Urz. UE L 2509 z 26.09.2024)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, zwanego dalej „Rozporządzeniem </w:t>
      </w:r>
      <w:r w:rsidR="00EF5124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2024/2509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”;</w:t>
      </w:r>
    </w:p>
    <w:p w14:paraId="1BE7EA31" w14:textId="77777777" w:rsidR="00B116CD" w:rsidRPr="00D10D05" w:rsidRDefault="00B116CD" w:rsidP="00847798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right="12"/>
        <w:contextualSpacing/>
        <w:jc w:val="both"/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</w:pP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lastRenderedPageBreak/>
        <w:t>(ogólne rozporządzenie o ochronie danych</w:t>
      </w:r>
      <w:r w:rsidRPr="00B63229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) (Dz. Urz. UE L 119 z 04.05.2016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, str. 1, z </w:t>
      </w:r>
      <w:proofErr w:type="spellStart"/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późn</w:t>
      </w:r>
      <w:proofErr w:type="spellEnd"/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. zm.), zwanego dalej „RODO”;</w:t>
      </w:r>
    </w:p>
    <w:p w14:paraId="2B1025A1" w14:textId="37945A0D" w:rsidR="00B116CD" w:rsidRPr="00D10D05" w:rsidRDefault="00B116CD" w:rsidP="00847798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right="12"/>
        <w:contextualSpacing/>
        <w:jc w:val="both"/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</w:pP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Rozporządzenia Komisji (UE) nr </w:t>
      </w:r>
      <w:r w:rsidR="00405256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2023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/2</w:t>
      </w:r>
      <w:r w:rsidR="00405256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831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 z dnia 1</w:t>
      </w:r>
      <w:r w:rsidR="00405256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3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 grudnia 20</w:t>
      </w:r>
      <w:r w:rsidR="00405256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2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3 r. w sprawie stosowania art. 107 i 108 Traktatu o funkcjonowaniu Unii Europejskiej do pomocy </w:t>
      </w:r>
      <w:r w:rsidR="00405256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br/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de </w:t>
      </w:r>
      <w:proofErr w:type="spellStart"/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minimis</w:t>
      </w:r>
      <w:proofErr w:type="spellEnd"/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 </w:t>
      </w:r>
      <w:r w:rsidRPr="00B63229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(Dz. Urz. UE L</w:t>
      </w:r>
      <w:r w:rsidR="00405256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.2023</w:t>
      </w:r>
      <w:r w:rsidR="0031114B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.</w:t>
      </w:r>
      <w:r w:rsidR="00405256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2831</w:t>
      </w:r>
      <w:r w:rsidRPr="00B63229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 z </w:t>
      </w:r>
      <w:r w:rsidR="00405256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15</w:t>
      </w:r>
      <w:r w:rsidRPr="00B63229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.12.20</w:t>
      </w:r>
      <w:r w:rsidR="00405256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2</w:t>
      </w:r>
      <w:r w:rsidRPr="00B63229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3</w:t>
      </w:r>
      <w:r w:rsidR="0031114B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r. z </w:t>
      </w:r>
      <w:proofErr w:type="spellStart"/>
      <w:r w:rsidR="0031114B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późn</w:t>
      </w:r>
      <w:proofErr w:type="spellEnd"/>
      <w:r w:rsidR="0031114B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. zm.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);</w:t>
      </w:r>
    </w:p>
    <w:p w14:paraId="25806470" w14:textId="77777777" w:rsidR="00B116CD" w:rsidRPr="00D10D05" w:rsidRDefault="00B116CD" w:rsidP="00847798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 dnia 28 kwietnia 2022 r. o zasadach realizacji zadań finansowanych ze środków europejskich w perspektywie finansowej 2021-</w:t>
      </w:r>
      <w:r w:rsidRPr="00B632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2027 (Dz.U. z 2022 r. poz. 1079),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zwanej dalej „ustawą wdrożeniową”;</w:t>
      </w:r>
    </w:p>
    <w:p w14:paraId="4999D316" w14:textId="049B803B" w:rsidR="00B116CD" w:rsidRPr="00D10D05" w:rsidRDefault="00B116CD" w:rsidP="00847798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 dnia 27 sierpnia 2009 r. o finansach publicznych </w:t>
      </w:r>
      <w:r w:rsidRPr="00B63229">
        <w:rPr>
          <w:rFonts w:ascii="Times New Roman" w:eastAsia="Times New Roman" w:hAnsi="Times New Roman" w:cs="Times New Roman"/>
          <w:sz w:val="24"/>
          <w:szCs w:val="24"/>
          <w:lang w:eastAsia="pl-PL"/>
        </w:rPr>
        <w:t>(Dz.U. z 202</w:t>
      </w:r>
      <w:r w:rsidR="000E6D6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B632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</w:t>
      </w:r>
      <w:r w:rsidR="000E6D63">
        <w:rPr>
          <w:rFonts w:ascii="Times New Roman" w:eastAsia="Times New Roman" w:hAnsi="Times New Roman" w:cs="Times New Roman"/>
          <w:sz w:val="24"/>
          <w:szCs w:val="24"/>
          <w:lang w:eastAsia="pl-PL"/>
        </w:rPr>
        <w:t>1530</w:t>
      </w:r>
      <w:r w:rsidR="001C07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1C070D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1C070D"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), zwanej dalej „</w:t>
      </w:r>
      <w:proofErr w:type="spellStart"/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ufp</w:t>
      </w:r>
      <w:proofErr w:type="spellEnd"/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”; </w:t>
      </w:r>
    </w:p>
    <w:p w14:paraId="2D43C7E3" w14:textId="5C23BD0E" w:rsidR="00B116CD" w:rsidRPr="00D10D05" w:rsidRDefault="00B116CD" w:rsidP="00847798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 dnia 23 kwietnia 1964 r. - Kodeks cywilny </w:t>
      </w:r>
      <w:r w:rsidRPr="00B63229">
        <w:rPr>
          <w:rFonts w:ascii="Times New Roman" w:eastAsia="Times New Roman" w:hAnsi="Times New Roman" w:cs="Times New Roman"/>
          <w:sz w:val="24"/>
          <w:szCs w:val="24"/>
          <w:lang w:eastAsia="pl-PL"/>
        </w:rPr>
        <w:t>(Dz.U. z 202</w:t>
      </w:r>
      <w:r w:rsidR="00214471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B632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1</w:t>
      </w:r>
      <w:r w:rsidR="00214471">
        <w:rPr>
          <w:rFonts w:ascii="Times New Roman" w:eastAsia="Times New Roman" w:hAnsi="Times New Roman" w:cs="Times New Roman"/>
          <w:sz w:val="24"/>
          <w:szCs w:val="24"/>
          <w:lang w:eastAsia="pl-PL"/>
        </w:rPr>
        <w:t>061</w:t>
      </w:r>
      <w:r w:rsidRPr="00332F1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proofErr w:type="spellStart"/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zm.); </w:t>
      </w:r>
    </w:p>
    <w:p w14:paraId="1C582197" w14:textId="77777777" w:rsidR="00B116CD" w:rsidRPr="00D10D05" w:rsidRDefault="00B116CD" w:rsidP="00847798">
      <w:pPr>
        <w:numPr>
          <w:ilvl w:val="0"/>
          <w:numId w:val="38"/>
        </w:numPr>
        <w:spacing w:before="0"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Kontraktu Programowego dla Województwa Świętokrzyskiego zawartego w dniu 1 lutego 2022 r.;</w:t>
      </w:r>
    </w:p>
    <w:p w14:paraId="7C0D5453" w14:textId="77777777" w:rsidR="00B116CD" w:rsidRPr="00D10D05" w:rsidRDefault="00B116CD" w:rsidP="00847798">
      <w:pPr>
        <w:numPr>
          <w:ilvl w:val="0"/>
          <w:numId w:val="38"/>
        </w:numPr>
        <w:spacing w:before="0" w:after="36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Programu Fundusze Europejskie dla Świętokrzyskiego 2021-2027, przyjętego Decyzją Wykonawczą Komisji nr C(2022) 8862 z dnia 7 grudnia 2022 r., zwanego dalej „Programem” lub „FEŚ”.</w:t>
      </w:r>
    </w:p>
    <w:p w14:paraId="2668F661" w14:textId="77777777" w:rsidR="00B116CD" w:rsidRPr="00D10D05" w:rsidRDefault="00B116CD" w:rsidP="00B116CD">
      <w:pPr>
        <w:widowControl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Instytucja Zarządzająca Programem Fundusze Europejskie dla Świętokrzyskiego </w:t>
      </w:r>
      <w:r w:rsidRPr="00D10D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2021-2027 postanawia, co następuje:</w:t>
      </w:r>
    </w:p>
    <w:p w14:paraId="23C0B564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1.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Definicje</w:t>
      </w:r>
    </w:p>
    <w:p w14:paraId="32FB821D" w14:textId="77777777" w:rsidR="00B116CD" w:rsidRPr="00D10D05" w:rsidRDefault="00B116CD" w:rsidP="00B116CD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Ilekroć w niniejszej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jest mowa o:</w:t>
      </w:r>
    </w:p>
    <w:p w14:paraId="75BB62A1" w14:textId="77777777" w:rsidR="00B116CD" w:rsidRPr="00D10D05" w:rsidRDefault="00B116CD" w:rsidP="00B116C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„Administratorze” – należy przez to rozumieć administratora, o którym mowa w art. 4 pkt 7 „RODO”;</w:t>
      </w:r>
    </w:p>
    <w:p w14:paraId="30C3C15C" w14:textId="14845103" w:rsidR="00B116CD" w:rsidRPr="00D10D05" w:rsidRDefault="00B116CD" w:rsidP="009070D0">
      <w:pPr>
        <w:numPr>
          <w:ilvl w:val="0"/>
          <w:numId w:val="1"/>
        </w:numPr>
        <w:tabs>
          <w:tab w:val="left" w:pos="284"/>
        </w:tabs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,,Beneficjencie” – należy przez to rozumieć podmiot, o którym mowa w art. 2 pkt 9 rozporządzenia ogólnego. W przypadku projektów partnerskich należy także rozumieć jako Partnera wiodącego, który działając na rzecz i w imieniu własnym oraz Partnerów realizuje projekt wspólnie z Partnerami wskazanymi we Wniosku o dofinansowanie; </w:t>
      </w:r>
    </w:p>
    <w:p w14:paraId="60DDBE76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„BGK” – należy przez to rozumieć Bank Gospodarstwa Krajowego;</w:t>
      </w:r>
    </w:p>
    <w:p w14:paraId="35E09F1E" w14:textId="7D69C50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„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CST2021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” –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przez to rozumieć Centraln</w:t>
      </w:r>
      <w:r w:rsidR="00852E1B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System Teleinformatyczn</w:t>
      </w:r>
      <w:r w:rsidR="00852E1B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CST2021, któr</w:t>
      </w:r>
      <w:r w:rsidR="00852E1B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służy m.in. do wspierania procesów związanych z obsługą </w:t>
      </w:r>
      <w:r w:rsidR="00363ED2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rojektu</w:t>
      </w:r>
      <w:r w:rsidR="00852E1B">
        <w:rPr>
          <w:rFonts w:ascii="Times New Roman" w:eastAsia="Times New Roman" w:hAnsi="Times New Roman" w:cs="Times New Roman"/>
          <w:sz w:val="24"/>
          <w:szCs w:val="24"/>
          <w:lang w:eastAsia="pl-PL"/>
        </w:rPr>
        <w:t>, obejmujący m.in. aplikację WOD2021 oraz Projekty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</w:p>
    <w:p w14:paraId="05450B1B" w14:textId="77777777" w:rsidR="00B116CD" w:rsidRPr="00D10D05" w:rsidRDefault="00B116CD" w:rsidP="009070D0">
      <w:pPr>
        <w:numPr>
          <w:ilvl w:val="0"/>
          <w:numId w:val="1"/>
        </w:num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„Danych osobowych” – należy przez to rozumieć dane osobowe, o których mowa w art. 4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pkt 1 ,,RODO”;</w:t>
      </w:r>
    </w:p>
    <w:p w14:paraId="44C7D00B" w14:textId="77777777" w:rsidR="00B116CD" w:rsidRPr="00D10D05" w:rsidRDefault="00B116CD" w:rsidP="009070D0">
      <w:pPr>
        <w:numPr>
          <w:ilvl w:val="0"/>
          <w:numId w:val="1"/>
        </w:num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„Decyzji” – należy przez to rozumieć Uchwałę Zarządu Województwa Świętokrzyskiego w sprawie przyznania dofinansowania Projektu własnego Województwa Świętokrzyskiego;</w:t>
      </w:r>
    </w:p>
    <w:p w14:paraId="4085098B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  <w:tab w:val="left" w:pos="993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„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Dofinansowaniu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” –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ustawą wdrożeniową należy przez to rozumieć finansowanie z UE lub współfinansowanie krajowe z budżetu państwa przyznane na podstawie Umowy/Decyzji o dofinansowaniu projektu; </w:t>
      </w:r>
    </w:p>
    <w:p w14:paraId="4ACBE147" w14:textId="6E1D3243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„EFRR" –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>należy przez to rozumieć Europejski Fundusz Rozwoju Regionalnego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zgodnie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br/>
        <w:t xml:space="preserve">z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>R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ozporządzeniem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P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arlamentu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E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uropejskiego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i Rady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(UE) 2021/1058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>z dnia 24 czerwca 2021 r.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>w sprawie Europejskiego Funduszu Rozwoju Regionalnego i Funduszu Spójności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(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Dz.U.UE.L.2021.231.60 z dnia 30.06.2021r.)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;</w:t>
      </w:r>
    </w:p>
    <w:p w14:paraId="0A8E3B16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„Harmonogramie płatności” – należy przez to rozumieć informacje na temat planowanych wydatków w Projekcie (wydatków kwalifikowalnych i wartości dofinansowania), obejmujące kwartały w okresie realizacji Projektu;</w:t>
      </w:r>
    </w:p>
    <w:p w14:paraId="0D7D69C0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426"/>
        </w:tabs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lastRenderedPageBreak/>
        <w:t>„Instytucji Zarządza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jącej” lub „IZ”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– należy przez to rozumieć Zarząd Województwa Świętokrzyskiego pełniący funkcję Instytucji Zarządza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jącej FEŚ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;</w:t>
      </w:r>
    </w:p>
    <w:p w14:paraId="1F4EAB6A" w14:textId="642A5D99" w:rsidR="00B116CD" w:rsidRPr="00D10D05" w:rsidRDefault="00D02C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B116C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Konflikcie interesów” – </w:t>
      </w:r>
      <w:r w:rsidR="00B116CD"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należy przez to rozumieć konflikt o którym mowa w</w:t>
      </w:r>
      <w:r w:rsidR="00B116C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61 Rozporządzenia </w:t>
      </w:r>
      <w:r w:rsidR="00EF5124">
        <w:rPr>
          <w:rFonts w:ascii="Times New Roman" w:eastAsia="Times New Roman" w:hAnsi="Times New Roman" w:cs="Times New Roman"/>
          <w:sz w:val="24"/>
          <w:szCs w:val="24"/>
          <w:lang w:eastAsia="pl-PL"/>
        </w:rPr>
        <w:t>2024/2509</w:t>
      </w:r>
      <w:r w:rsidR="00B116C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tj. sytuację, gdy bezstronne i obiektywne pełnienie funkcji podmiotu upoważnionego do działań finansowych lub innej osoby, uczestniczącej </w:t>
      </w:r>
      <w:r w:rsidR="0074011B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116C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wykonaniu budżetu w ramach zarządzania bezpośredniego, pośredniego i dzielonego, </w:t>
      </w:r>
      <w:r w:rsidR="0074011B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116C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tym również w działaniach przygotowawczych, a także w audycie lub kontroli, jest zagrożone z uwagi na względy rodzinne, emocjonalne, sympatie polityczne lub związki </w:t>
      </w:r>
      <w:r w:rsidR="00B116C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jakimkolwiek krajem, interes gospodarczy lub jakiekolwiek inne bezpośrednie lub pośrednie interesy osobiste;</w:t>
      </w:r>
    </w:p>
    <w:p w14:paraId="2812D1FC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„Korekcie finansowej” – należy rozumieć zgodnie z ustawą wdrożeniową, kwotę, o jaką pomniejsza się finansowanie UE dla Projektu lub programu w związku z nieprawidłowością indywidualną lub systemową;</w:t>
      </w:r>
    </w:p>
    <w:p w14:paraId="750E672B" w14:textId="2A351F53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„Kosztach pośrednich projektu” – </w:t>
      </w:r>
      <w:r w:rsidRPr="00D10D05">
        <w:rPr>
          <w:rFonts w:ascii="Times New Roman" w:eastAsia="Times New Roman" w:hAnsi="Times New Roman" w:cstheme="minorHAnsi"/>
          <w:sz w:val="24"/>
          <w:szCs w:val="24"/>
          <w:lang w:eastAsia="pl-PL"/>
        </w:rPr>
        <w:t xml:space="preserve">należy przez to rozumieć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koszty niezbędne do realizacji projektu, których nie można bezpośrednio przypisać do głównego celu projektu,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szczególności koszty administracyjne związane z obsługą projektu, która nie wymaga podejmowania merytorycznych działań zmierzających do osiągnięcia celu projektu;</w:t>
      </w:r>
    </w:p>
    <w:p w14:paraId="4498C66B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„Module Zamówienia publiczne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”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przez to rozumieć funkcjonalność systemu CST2021 umożliwiającą gromadzenie wszelkich danych dotyczących zamówień publicznych w ramach realizowanego projektu oraz zawartych w ramach tych zamówień kontraktów i ich wykonawców;</w:t>
      </w:r>
    </w:p>
    <w:p w14:paraId="40C9AF63" w14:textId="0D05F44F" w:rsidR="00D02CCD" w:rsidRPr="00D02CCD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„Nieprawidłowość” – należy przez to rozumieć - każde naruszenie mającego zastosowanie prawa, wynikające z działania lub zaniechania podmiotu gospodarczego, które ma lub może mieć szkodliwy wpływ na budżet Unii poprzez obciążenie go nieuzasadnionym wydatkiem, zgodnie z Rozporządzeniem ogólnym;</w:t>
      </w:r>
    </w:p>
    <w:p w14:paraId="40F2C579" w14:textId="68A9E1F6" w:rsidR="00D02CCD" w:rsidRPr="00D02CCD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„Okresie trwałości Projektu” – należy przez to rozumieć okres wynikający z artykułu 65 rozporządzenia ogólnego; tj. okres 5 lat lub 3 lat (w przypadku mikro, małego i średniego przedsiębiorstwa), liczony od daty płatności końcowej na rzecz Beneficjenta/Partnera,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 w przypadku, gdy przepisy regulujące udzielenie pomocy publicznej wprowadzają bardziej restrykcyjne wymogi w tym zakresie, wówczas stosuje się okres ustalony zgodnie z tymi przepisami;</w:t>
      </w:r>
    </w:p>
    <w:p w14:paraId="20F6B7DA" w14:textId="77777777" w:rsidR="00832CB7" w:rsidRPr="00832CB7" w:rsidRDefault="00832CB7" w:rsidP="00832CB7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832CB7">
        <w:rPr>
          <w:rFonts w:ascii="Times New Roman" w:hAnsi="Times New Roman" w:cs="Times New Roman"/>
          <w:sz w:val="24"/>
          <w:szCs w:val="24"/>
        </w:rPr>
        <w:t xml:space="preserve">„Partnerstwie publiczno-prywatnym” lub „PPP” – należy przez to rozumieć partnerstwo </w:t>
      </w:r>
      <w:r w:rsidRPr="00832CB7">
        <w:rPr>
          <w:rFonts w:ascii="Times New Roman" w:hAnsi="Times New Roman" w:cs="Times New Roman"/>
          <w:sz w:val="24"/>
          <w:szCs w:val="24"/>
        </w:rPr>
        <w:br/>
        <w:t>w rozumieniu artykułu 2 punkt 15 rozporządzenia ogólnego utworzone w celu wspólnej realizacji projektu hybrydowego;</w:t>
      </w:r>
    </w:p>
    <w:p w14:paraId="2575B719" w14:textId="77777777" w:rsidR="00B116CD" w:rsidRPr="00D10D05" w:rsidRDefault="00B116CD" w:rsidP="00832CB7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„Partnerze” – należy przez to rozumieć podmiot w rozumieniu art. 39 ustawy wdrożeniowej, który jest wymieniony w zatwierdzonym wniosku o dofinansowanie Projektu, realizujący wspólnie z Beneficjentem (i ewentualnie innymi partnerami) Projekt na warunkach określonych w niniejszej Decyzji i porozumieniu albo umowie o partnerstwie i wnoszący do Projektu zasoby ludzkie, organizacyjne, techniczne lub finansowe;</w:t>
      </w:r>
    </w:p>
    <w:p w14:paraId="5B8BAE07" w14:textId="77777777" w:rsidR="00832CB7" w:rsidRPr="00832CB7" w:rsidRDefault="00832CB7" w:rsidP="009522EF">
      <w:pPr>
        <w:pStyle w:val="Akapitzlist"/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2CB7">
        <w:rPr>
          <w:rFonts w:ascii="Times New Roman" w:eastAsia="Times New Roman" w:hAnsi="Times New Roman" w:cs="Times New Roman"/>
          <w:sz w:val="24"/>
          <w:szCs w:val="24"/>
          <w:lang w:eastAsia="pl-PL"/>
        </w:rPr>
        <w:t>"Partnerze prywatnym" - należy przez to rozumieć przedsiębiorcę lub przedsiębiorcę zagranicznego realizującego projekt hybrydowy wspólnie z podmiotem publicznym;</w:t>
      </w:r>
    </w:p>
    <w:p w14:paraId="2FFDF0A2" w14:textId="77777777" w:rsidR="00B116CD" w:rsidRPr="00D10D05" w:rsidRDefault="00B116CD" w:rsidP="00832CB7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„Płatności końcowej” – należy przez to rozumieć ostatnią płatność kwoty obejmującej całość lub część dofinansowania na realizację Projektu, stanowiącą udział w wydatkach kwalifikowalnych ujętych we wniosku o płatność, przekazaną przez BGK – na podstawie zlecenia płatności wystawionego przez Instytucję Zarządzającą – w części dotyczącej finansowania UE oraz przez Instytucję Zarządzającą - na podstawie zlecenia wypłaty wystawionego przez Instytucję Zarządzającą – w części dotyczącej współfinansowania krajowego z budżetu państwa, na rachunek bankowy Beneficjenta po zakończeniu realizacji Projektu oraz spełnieniu warunków określonych w niniejszej Decyzji;</w:t>
      </w:r>
    </w:p>
    <w:p w14:paraId="3C053352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„Płatności pośredniej” – należy przez to rozumieć płatność kwoty obejmującej część dofinansowania, stanowiącą udział w wydatkach kwalifikowalnych poniesionych w miarę postępu realizacji Projektu, ujętych we wniosku o płatność, przekazaną przez BGK - na podstawie zlecenia płatności wystawionego przez Instytucję Zarządzającą – w części finansowania UE, oraz przez Instytucję Zarządzającą - na podstawie zlecenia wypłaty wystawionego przez Instytucję Zarządzającą – w części dotyczącej współfinansowania krajowego z budżetu państwa, na rachunek bankowy Beneficjenta po spełnieniu warunków określonych w niniejszej Decyzji;</w:t>
      </w:r>
    </w:p>
    <w:p w14:paraId="2E8E9AAB" w14:textId="0D819359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„Podwójnym finansowaniu” – zgodnie z Wytycznymi dotyczącymi kwalifikowalności wydatków na lata 2021-2027, o których mowa w Podrozdziale 2.3 ust. 2, </w:t>
      </w:r>
      <w:r w:rsidRPr="00D10D05">
        <w:rPr>
          <w:rFonts w:ascii="Times New Roman" w:eastAsia="Calibri" w:hAnsi="Times New Roman" w:cs="Times New Roman"/>
          <w:sz w:val="24"/>
          <w:szCs w:val="24"/>
        </w:rPr>
        <w:t xml:space="preserve">oznacza to </w:t>
      </w:r>
      <w:r w:rsidRPr="00D10D05">
        <w:rPr>
          <w:rFonts w:ascii="Times New Roman" w:eastAsia="Calibri" w:hAnsi="Times New Roman" w:cs="Times New Roman"/>
          <w:sz w:val="24"/>
          <w:szCs w:val="24"/>
        </w:rPr>
        <w:br/>
        <w:t>w szczególności:</w:t>
      </w:r>
    </w:p>
    <w:p w14:paraId="2FD06FB5" w14:textId="77777777" w:rsidR="00B116CD" w:rsidRPr="00D10D05" w:rsidRDefault="00B116CD" w:rsidP="009070D0">
      <w:pPr>
        <w:tabs>
          <w:tab w:val="left" w:pos="709"/>
        </w:tabs>
        <w:spacing w:before="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więcej niż jednokrotne rozliczenie tego samego wydatku albo tej samej części wydatku ze środków UE w jakiejkolwiek formie (w szczególności dotacji, pożyczki, gwarancji/poręczenia),</w:t>
      </w:r>
    </w:p>
    <w:p w14:paraId="6A5A4792" w14:textId="77777777" w:rsidR="00B116CD" w:rsidRPr="00D10D05" w:rsidRDefault="00B116CD" w:rsidP="009070D0">
      <w:pPr>
        <w:tabs>
          <w:tab w:val="left" w:pos="709"/>
        </w:tabs>
        <w:spacing w:before="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rozliczenie zakupu używanego środka trwałego, który był uprzednio współfinansowany z udziałem środków UE,</w:t>
      </w:r>
    </w:p>
    <w:p w14:paraId="24789D8F" w14:textId="77777777" w:rsidR="00B116CD" w:rsidRPr="00D10D05" w:rsidRDefault="00B116CD" w:rsidP="009070D0">
      <w:pPr>
        <w:tabs>
          <w:tab w:val="left" w:pos="709"/>
        </w:tabs>
        <w:spacing w:before="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rozliczenie kosztów amortyzacji środka trwałego uprzednio zakupionego z udziałem środków UE,</w:t>
      </w:r>
    </w:p>
    <w:p w14:paraId="4241318B" w14:textId="266FEEBE" w:rsidR="00B116CD" w:rsidRPr="00D10D05" w:rsidRDefault="00B116CD" w:rsidP="009070D0">
      <w:pPr>
        <w:tabs>
          <w:tab w:val="left" w:pos="709"/>
        </w:tabs>
        <w:spacing w:before="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d)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rozliczenie wydatku poniesionego przez leasingodawcę na zakup przedmiotu leasingu </w:t>
      </w:r>
      <w:r w:rsidR="0074011B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leasingu finansowego, a następnie rozliczenie rat opłacanych przez Beneficjenta w związku z leasingiem tego przedmiotu,</w:t>
      </w:r>
    </w:p>
    <w:p w14:paraId="5A167CFB" w14:textId="4A0DC669" w:rsidR="00B116CD" w:rsidRPr="00D10D05" w:rsidRDefault="00B116CD" w:rsidP="009070D0">
      <w:pPr>
        <w:tabs>
          <w:tab w:val="left" w:pos="709"/>
        </w:tabs>
        <w:spacing w:before="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e)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objęcie kosztów kwalifikowalnych jednocześnie wsparciem w formie pożyczki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gwarancji/poręczenia,</w:t>
      </w:r>
    </w:p>
    <w:p w14:paraId="2BC5A112" w14:textId="77777777" w:rsidR="00B116CD" w:rsidRPr="00D10D05" w:rsidRDefault="00B116CD" w:rsidP="009070D0">
      <w:pPr>
        <w:tabs>
          <w:tab w:val="left" w:pos="709"/>
        </w:tabs>
        <w:spacing w:before="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f)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rozliczenie tego samego wydatku w kosztach pośrednich projektu oraz kosztach bezpośrednich projektu,</w:t>
      </w:r>
    </w:p>
    <w:p w14:paraId="57C0FAFE" w14:textId="2BDFF6DA" w:rsidR="00B116CD" w:rsidRPr="00D10D05" w:rsidRDefault="00B116CD" w:rsidP="00E82073">
      <w:pPr>
        <w:tabs>
          <w:tab w:val="left" w:pos="709"/>
        </w:tabs>
        <w:spacing w:before="0"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g)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otrzymanie na wydatki kwalifikowalne danego projektu lub części projektu dotacji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kilku źródeł (krajowych, unijnych lub innych) w wysokości łącznie wyższej niż 100% wydatków kwalifikowalnych projektu lub części projektu;</w:t>
      </w:r>
    </w:p>
    <w:p w14:paraId="2169B8BE" w14:textId="77777777" w:rsidR="00B116CD" w:rsidRPr="00D10D05" w:rsidRDefault="00B116CD" w:rsidP="00E82073">
      <w:pPr>
        <w:numPr>
          <w:ilvl w:val="0"/>
          <w:numId w:val="1"/>
        </w:numPr>
        <w:tabs>
          <w:tab w:val="left" w:pos="426"/>
        </w:tabs>
        <w:spacing w:before="0"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„Projekcie” –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należy przez to rozumieć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przedsięwzięcie szczegółowo określone we wniosku o dofinansowanie, zgłoszone do objęcia lub objęte finansowaniem UE, realizowane w ramach danego priorytetu programu operacyjnego, zmierzające do osiągnięcia założonego celu określonego wskaźnikami, z określonym początkiem i końcem realizacji, będące przedmiotem Decyzji;</w:t>
      </w:r>
    </w:p>
    <w:p w14:paraId="45865669" w14:textId="21BB058B" w:rsidR="00E82073" w:rsidRPr="00E82073" w:rsidRDefault="00E82073" w:rsidP="009522EF">
      <w:pPr>
        <w:pStyle w:val="Akapitzlist"/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Pr="00E820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Projekcie hybrydowym" </w:t>
      </w:r>
      <w:r w:rsidR="009522EF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E820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przez to rozumieć wspólną realizację projektu przez partnerstwo publiczno-prywatne (PPP);</w:t>
      </w:r>
    </w:p>
    <w:p w14:paraId="6FE11C06" w14:textId="77777777" w:rsidR="00B116CD" w:rsidRPr="00D10D05" w:rsidRDefault="00B116CD" w:rsidP="00E82073">
      <w:pPr>
        <w:numPr>
          <w:ilvl w:val="0"/>
          <w:numId w:val="1"/>
        </w:numPr>
        <w:tabs>
          <w:tab w:val="left" w:pos="426"/>
        </w:tabs>
        <w:spacing w:before="0"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„Przetwarzaniu” – należy przez to rozumieć przetwarzanie, o którym mowa w art. 4 pkt 2 RODO;</w:t>
      </w:r>
    </w:p>
    <w:p w14:paraId="29FD0B91" w14:textId="77777777" w:rsidR="00B116CD" w:rsidRPr="00D10D05" w:rsidRDefault="00B116CD" w:rsidP="00E82073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„Rachunku bankowym BGK” – należy przez to rozumieć rachunek bankowy w Banku Gospodarstwa Krajowego nr 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17 1130 0007 0020 0660 2620 0016</w:t>
      </w:r>
      <w:r w:rsidRPr="00D10D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otwarty przez Ministra Finansów, z którego płatności pochodzące z budżetu środków europejskich odpowiadające wkładowi EFRR, przekazywane są na rachunek bankowy Projektu;</w:t>
      </w:r>
    </w:p>
    <w:p w14:paraId="6BB1770A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„Rachunku bankowym Instytucji Zarządzającej” – należy przez to rozumieć wyodrębniony rachunek bankowy Urzędu Marszałkowskiego Województwa Świętokrzyskiego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Kielcach, 25-516 Kielce, al. IX Wieków Kielc 3, nr 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96 1020 2629 0000 9102 0470 9376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, prowadzony w PKO Bank Polski S.A., z którego współfinansowanie krajowe z budżetu państwa przekazywane jest na rachunek bankowy Projektu;</w:t>
      </w:r>
    </w:p>
    <w:p w14:paraId="1230B1C6" w14:textId="425D0552" w:rsidR="00B116CD" w:rsidRPr="00D10D05" w:rsidRDefault="00B116CD" w:rsidP="00E82073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„Rachunku bankowym Instytucji Zarządzającej dotyczącym zwrotów” – należy przez to rozumieć rachunek bankowy Urzędu Marszałkowskiego Województwa Świętokrzyskiego w Kielcach, 25-516 Kielce, al. IX Wieków Kielc 3,  nr 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10 1020 2629 0000 9102 0470 9566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prowadzony w PKO Bank Polski S.A., na który Beneficjent dokonuje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zwrotu środków finansowania UE lub współfinansowania krajowego z budżetu państwa, jak również odsetek od tych środków przekazanych w formie zaliczki zgromadzonych przez Beneficjenta na rachunku bankowym, odsetek od środków pozostałych do rozliczenia przekazanych w formie zaliczki, a także odsetek od środków wykorzystanych niezgodnie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przeznaczeniem, wykorzystanych z naruszeniem procedur, pobranych nienależnie lub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nadmiernej wysokości, czy nieprawidłowo wydatkowanych;</w:t>
      </w:r>
    </w:p>
    <w:p w14:paraId="7120A536" w14:textId="77777777" w:rsidR="00B116CD" w:rsidRPr="00D10D05" w:rsidRDefault="00B116CD" w:rsidP="00E82073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„Rachunku bankowym Projektu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”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przez to rozumieć rachunek bankowy Beneficjenta lub Partnera Projektu; </w:t>
      </w:r>
    </w:p>
    <w:p w14:paraId="17F3DF32" w14:textId="78F2C484" w:rsidR="00E82073" w:rsidRPr="00E82073" w:rsidRDefault="009522EF" w:rsidP="009522EF">
      <w:pPr>
        <w:pStyle w:val="Akapitzlist"/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E82073" w:rsidRPr="00E820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Rachunku powierniczym" - należy przez to rozumieć rachunek, o którym mowa w artykule 2 punkt 39 rozporządzenia ogólnego;  </w:t>
      </w:r>
    </w:p>
    <w:p w14:paraId="0C6EEFDF" w14:textId="77777777" w:rsidR="00B116CD" w:rsidRPr="00D10D05" w:rsidRDefault="00B116CD" w:rsidP="00E82073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„Regulaminie” – należy przez to rozumieć Regulamin wyboru projektów, dotyczący naboru, w ramach którego Projekt został wybrany do dofinansowania;</w:t>
      </w:r>
    </w:p>
    <w:p w14:paraId="16F4FD2E" w14:textId="05A1E918" w:rsidR="00B116CD" w:rsidRPr="00D10D05" w:rsidRDefault="00B116CD" w:rsidP="00E82073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„Refundacji” – należy przez to rozumieć zwrot na rachunek bankowy Beneficjenta/Partnera, faktycznie poniesionych i w całości zapłaconych, części wydatków kwalifikowalnych na realizację Projektu po spełnieniu warunków określonych w niniejszej Decyzji, dokonywany przez BGK - na podstawie zlecenia płatności – w części dotyczącej finansowania UE oraz przez Instytucję Zarządzającą – na podstawie zlecenia wypłaty –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części dotyczącej współfinansowania krajowego z budżetu państwa;</w:t>
      </w:r>
    </w:p>
    <w:p w14:paraId="4FA185E8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„Rozliczeniu zaliczki” – należy przez to rozumieć zwrot zaliczki lub wykazanie przez Beneficjenta wydatków kwalifikowalnych we wniosku o płatność rozliczających zaliczkę, złożonym do Instytucji Zarządzającej w terminie i na warunkach określonych w Decyzji oraz zgodnie z wytycznymi;</w:t>
      </w:r>
    </w:p>
    <w:p w14:paraId="029AF7F7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„Rozpoczęciu realizacji” – należy przez to rozumieć podjęcie przez Beneficjenta pierwszego prawnie wiążącego zobowiązania w ramach Projektu z zachowaniem zasad kwalifikowalności wydatków;</w:t>
      </w:r>
    </w:p>
    <w:p w14:paraId="0E277AAD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„Sile wyższej” – należy przez to rozumieć zdarzenie bądź połączenie zdarzeń obiektywnie niezależnych od Beneficjenta lub IZ, które zasadniczo i istotnie utrudniają wykonywanie części lub całości zobowiązań wynikających z Decyzji, których Beneficjent lub IZ nie mogły przewidzieć i którym nie mogły zapobiec ani ich przezwyciężyć i im przeciwdziałać poprzez działanie z należytą starannością ogólnie przewidzianą dla cywilnoprawnych stosunków zobowiązaniowych;</w:t>
      </w:r>
    </w:p>
    <w:p w14:paraId="1B99FE51" w14:textId="77777777" w:rsidR="00B116CD" w:rsidRPr="00D10D05" w:rsidRDefault="00B116CD" w:rsidP="009070D0">
      <w:pPr>
        <w:numPr>
          <w:ilvl w:val="0"/>
          <w:numId w:val="1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„SZOP” – należy przez to rozumieć „Szczegółowy Opis Priorytetów Programu Fundusze Europejskie dla Świętokrzyskiego 2021-2027” </w:t>
      </w:r>
      <w:r w:rsidRPr="00D10D05">
        <w:rPr>
          <w:rFonts w:ascii="Times New Roman" w:eastAsia="Tahoma" w:hAnsi="Times New Roman" w:cs="Times New Roman"/>
          <w:sz w:val="24"/>
          <w:szCs w:val="24"/>
          <w:lang w:eastAsia="pl-PL"/>
        </w:rPr>
        <w:t>(</w:t>
      </w:r>
      <w:r w:rsidRPr="00D10D05">
        <w:rPr>
          <w:rFonts w:ascii="Times New Roman" w:eastAsia="Tahoma" w:hAnsi="Times New Roman" w:cs="Times New Roman"/>
          <w:spacing w:val="1"/>
          <w:sz w:val="24"/>
          <w:szCs w:val="24"/>
          <w:lang w:eastAsia="pl-PL"/>
        </w:rPr>
        <w:t>w</w:t>
      </w:r>
      <w:r w:rsidRPr="00D10D05">
        <w:rPr>
          <w:rFonts w:ascii="Times New Roman" w:eastAsia="Tahoma" w:hAnsi="Times New Roman" w:cs="Times New Roman"/>
          <w:spacing w:val="-2"/>
          <w:sz w:val="24"/>
          <w:szCs w:val="24"/>
          <w:lang w:eastAsia="pl-PL"/>
        </w:rPr>
        <w:t>r</w:t>
      </w:r>
      <w:r w:rsidRPr="00D10D05">
        <w:rPr>
          <w:rFonts w:ascii="Times New Roman" w:eastAsia="Tahoma" w:hAnsi="Times New Roman" w:cs="Times New Roman"/>
          <w:spacing w:val="1"/>
          <w:sz w:val="24"/>
          <w:szCs w:val="24"/>
          <w:lang w:eastAsia="pl-PL"/>
        </w:rPr>
        <w:t>a</w:t>
      </w:r>
      <w:r w:rsidRPr="00D10D05">
        <w:rPr>
          <w:rFonts w:ascii="Times New Roman" w:eastAsia="Tahoma" w:hAnsi="Times New Roman" w:cs="Times New Roman"/>
          <w:sz w:val="24"/>
          <w:szCs w:val="24"/>
          <w:lang w:eastAsia="pl-PL"/>
        </w:rPr>
        <w:t>z</w:t>
      </w:r>
      <w:r w:rsidRPr="00D10D05">
        <w:rPr>
          <w:rFonts w:ascii="Times New Roman" w:eastAsia="Tahoma" w:hAnsi="Times New Roman" w:cs="Times New Roman"/>
          <w:spacing w:val="7"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ahoma" w:hAnsi="Times New Roman" w:cs="Times New Roman"/>
          <w:sz w:val="24"/>
          <w:szCs w:val="24"/>
          <w:lang w:eastAsia="pl-PL"/>
        </w:rPr>
        <w:t>z załącznikami),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przygotowany przez Instytucję Zarządzającą, określający w szczególności zakres działań realizowanych w ramach poszczególnych priorytetów Programu;</w:t>
      </w:r>
    </w:p>
    <w:p w14:paraId="46EB26C0" w14:textId="77777777" w:rsidR="00675A21" w:rsidRPr="00285D73" w:rsidRDefault="00675A21" w:rsidP="00675A21">
      <w:pPr>
        <w:pStyle w:val="Tekstpodstawowy"/>
        <w:numPr>
          <w:ilvl w:val="0"/>
          <w:numId w:val="1"/>
        </w:numPr>
        <w:tabs>
          <w:tab w:val="left" w:pos="284"/>
          <w:tab w:val="left" w:pos="360"/>
        </w:tabs>
        <w:spacing w:before="0"/>
        <w:ind w:left="340" w:hanging="340"/>
        <w:rPr>
          <w:color w:val="000000" w:themeColor="text1"/>
        </w:rPr>
      </w:pPr>
      <w:r w:rsidRPr="00285D73">
        <w:rPr>
          <w:color w:val="000000" w:themeColor="text1"/>
          <w:lang w:val="pl-PL"/>
        </w:rPr>
        <w:t>„U</w:t>
      </w:r>
      <w:r w:rsidRPr="00285D73">
        <w:rPr>
          <w:color w:val="000000" w:themeColor="text1"/>
        </w:rPr>
        <w:t>mow</w:t>
      </w:r>
      <w:r w:rsidRPr="00285D73">
        <w:rPr>
          <w:color w:val="000000" w:themeColor="text1"/>
          <w:lang w:val="pl-PL"/>
        </w:rPr>
        <w:t>ie</w:t>
      </w:r>
      <w:r w:rsidRPr="00285D73">
        <w:rPr>
          <w:color w:val="000000" w:themeColor="text1"/>
        </w:rPr>
        <w:t xml:space="preserve"> o PPP” – </w:t>
      </w:r>
      <w:r w:rsidRPr="00285D73">
        <w:rPr>
          <w:color w:val="000000" w:themeColor="text1"/>
          <w:lang w:val="pl-PL"/>
        </w:rPr>
        <w:t xml:space="preserve">należy przez to rozumieć </w:t>
      </w:r>
      <w:r w:rsidRPr="00285D73">
        <w:rPr>
          <w:color w:val="000000" w:themeColor="text1"/>
        </w:rPr>
        <w:t>umow</w:t>
      </w:r>
      <w:r w:rsidRPr="00285D73">
        <w:rPr>
          <w:color w:val="000000" w:themeColor="text1"/>
          <w:lang w:val="pl-PL"/>
        </w:rPr>
        <w:t>ę</w:t>
      </w:r>
      <w:r w:rsidRPr="00285D73">
        <w:rPr>
          <w:color w:val="000000" w:themeColor="text1"/>
        </w:rPr>
        <w:t xml:space="preserve"> pomiędzy podmiotem publicznym </w:t>
      </w:r>
      <w:r w:rsidRPr="00285D73">
        <w:rPr>
          <w:color w:val="000000" w:themeColor="text1"/>
        </w:rPr>
        <w:br/>
        <w:t>a partnerem prywatnym dotycząca partnerstwa publiczno-prywatnego;</w:t>
      </w:r>
    </w:p>
    <w:p w14:paraId="7DBE2E22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„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Wkładzie własnym” – wkład Beneficjenta do projektu (pieniężny lub niepieniężny) zabezpieczony przez Beneficjenta, który nie zostanie Beneficjentowi przekazany w formie dofinansowania (różnica między kwotą wydatków kwalifikowalnych a kwotą dofinansowania przekazaną Beneficjentowi, zgodnie ze stopą dofinansowania dla projektu rozumianą jako % dofinansowania wydatków kwalifikowalnych);</w:t>
      </w:r>
    </w:p>
    <w:p w14:paraId="03FCBDD9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„Wniosku o dofinansowanie” –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przez to rozumieć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dokument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wraz z załącznikami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przedkładan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przez Beneficjenta do Instytucji Zarządzającej w celu uzyskania dofinansowania na realizację Projektu w ramach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FEŚ 2021-2027;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</w:p>
    <w:p w14:paraId="120BEC1A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„Wniosku o płatność” – należy przez to rozumieć formularz w systemie CST2021, na podstawie, którego Beneficjent występuje o refundację części lub całości kwoty poniesionych wydatków kwalifikowalnych, bądź wnioskuje o przekazanie płatności zaliczkowej, rozlicza otrzymaną zaliczkę poniesionymi wydatkami na realizację Projektu i/lub przekazuje informacje o postępie rzeczowym Projektu;</w:t>
      </w:r>
    </w:p>
    <w:p w14:paraId="6E6D52BF" w14:textId="77777777" w:rsidR="00B116CD" w:rsidRPr="00D10D05" w:rsidRDefault="00B116CD" w:rsidP="009070D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0" w:after="0"/>
        <w:ind w:right="12"/>
        <w:contextualSpacing/>
        <w:jc w:val="both"/>
        <w:rPr>
          <w:rFonts w:ascii="Times New Roman" w:eastAsia="Arial Unicode MS" w:hAnsi="Times New Roman" w:cstheme="minorHAnsi"/>
          <w:b/>
          <w:bCs/>
          <w:sz w:val="24"/>
          <w:szCs w:val="24"/>
          <w:u w:color="000000"/>
          <w:bdr w:val="nil"/>
          <w:lang w:eastAsia="pl-PL"/>
        </w:rPr>
      </w:pP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lastRenderedPageBreak/>
        <w:t>„WOD2021”</w:t>
      </w:r>
      <w:r w:rsidRPr="00D10D05">
        <w:rPr>
          <w:rFonts w:ascii="Times New Roman" w:eastAsia="Arial Unicode MS" w:hAnsi="Times New Roman" w:cstheme="minorHAnsi"/>
          <w:b/>
          <w:bCs/>
          <w:sz w:val="24"/>
          <w:szCs w:val="24"/>
          <w:u w:color="000000"/>
          <w:bdr w:val="nil"/>
          <w:lang w:eastAsia="pl-PL"/>
        </w:rPr>
        <w:t xml:space="preserve"> – 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Aplikacja Wnioski o dofinansowanie, służy do aplikowania 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br/>
        <w:t>o dofinansowanie ze środków unijnych, jest elementem Centralnego Systemu Teleinformatycznego 2021;</w:t>
      </w:r>
    </w:p>
    <w:p w14:paraId="730C5727" w14:textId="2F26A486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„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Wydatkach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kwalifikowalnych” –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przez to rozumieć koszty lub wydatki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poniesion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przez Beneficjenta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związku z realizacją Projektu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  spełniają kryteria określone  </w:t>
      </w:r>
      <w:r w:rsidR="0074011B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rozporządzeniu ogólnym, ustawie wdrożeniowej, wytycznych dotyczących kwalifikowalności wydatków na lata 2021-2027, jak również Regulaminie wyboru projektów i zostały uznane przez IZ za wydatki kwalifikowalne ;</w:t>
      </w:r>
    </w:p>
    <w:p w14:paraId="3B78776B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„Wydatkach niekwalifikowalnych” – należy przez to rozumieć każdy wydatek lub koszt poniesiony przez Beneficjenta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związku z realizacją Projektu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 który nie jest wydatkiem kwalifikowalnym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jest poniesiony niezgodnie z przepisami prawa unijnego lub krajowego, dokumentami programowymi, Regulaminem wyboru projektów oraz wydatki wykraczające poza kwotę całkowitych wydatków kwalifikowalnych;</w:t>
      </w:r>
    </w:p>
    <w:p w14:paraId="178A0E47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„Wytycznych” – należy przez to rozumieć wytyczne wydawane przez ministra właściwego ds. rozwoju regionalnego, o których mowa w art. 5 ustawy wdrożeniowej, do których stosowania Beneficjent jest zobowiązany na podstawie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 w tym w szczególności: Wytyczne dotyczące kwalifikowalności wydatków na lata 2021-2027, Wytyczne dotyczące monitorowania postępu rzeczowego realizacji programów na lata 2021-2027, Wytyczne dotyczące warunków gromadzenia i przekazywania danych w postaci elektronicznej na lata 2021-2027, Wytyczne dotyczące realizacji zasad równościowych w ramach funduszy unijnych na lata 2021-2027;</w:t>
      </w:r>
    </w:p>
    <w:p w14:paraId="26527B6F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„Zakończeniu realizacji” – należy pr</w:t>
      </w:r>
      <w:r w:rsidRPr="00D10D0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zez to rozumieć sytuację,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której spełnione są dwa kryteria kumulatywnie:</w:t>
      </w:r>
    </w:p>
    <w:p w14:paraId="4556094C" w14:textId="77777777" w:rsidR="00B116CD" w:rsidRPr="00D10D05" w:rsidRDefault="00B116CD" w:rsidP="00847798">
      <w:pPr>
        <w:numPr>
          <w:ilvl w:val="0"/>
          <w:numId w:val="33"/>
        </w:numPr>
        <w:autoSpaceDE w:val="0"/>
        <w:autoSpaceDN w:val="0"/>
        <w:adjustRightInd w:val="0"/>
        <w:spacing w:before="0" w:after="0" w:line="240" w:lineRule="auto"/>
        <w:ind w:left="709" w:hanging="34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działania związane z realizacją Projektu zostały faktycznie wykonane (żadna dalsza czynność nie jest wymagana do zakończenia Projektu),</w:t>
      </w:r>
    </w:p>
    <w:p w14:paraId="10AF7663" w14:textId="77777777" w:rsidR="00B116CD" w:rsidRPr="00D10D05" w:rsidRDefault="00B116CD" w:rsidP="00847798">
      <w:pPr>
        <w:numPr>
          <w:ilvl w:val="0"/>
          <w:numId w:val="33"/>
        </w:numPr>
        <w:autoSpaceDE w:val="0"/>
        <w:autoSpaceDN w:val="0"/>
        <w:adjustRightInd w:val="0"/>
        <w:spacing w:before="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wydatki założone w Projekcie zostały poniesione przez Beneficjenta/Partnera (żadne dalsze płatności nie będą już ponoszone);</w:t>
      </w:r>
    </w:p>
    <w:p w14:paraId="365D7C46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„Zaliczce” – należy przez to rozumieć określoną część kwoty dofinansowania przyznanego w niniejszej Decyzji, przekazaną na rachunek bankowy Beneficjenta/Partnera przez BGK - na podstawie zlecenia płatności – w części dotyczącej współfinansowania UE, oraz przez Instytucję Zarządzającą - na podstawie zlecenia wypłaty - w części dotyczącej współfinansowania krajowego z budżetu państwa, na podstawie zatwierdzonego przez Instytucję Zarządzającą wniosku o płatność, w jednej lub kilku transzach, przed rozliczeniem wydatków kwalifikowalnych w ramach Projektu, rozliczaną za pomocą wniosku o płatność lub zwrotu;</w:t>
      </w:r>
    </w:p>
    <w:p w14:paraId="3B7547C5" w14:textId="007D805C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„Zamówieniu publicznym” – należy </w:t>
      </w:r>
      <w:r w:rsidR="00D02C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to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rozumieć pisemną umowę odpłatną, zawartą pomiędzy zamawiającym a wykonawcą, której przedmiotem są usługi, dostawy lub roboty budowlane przewidziane w Projekcie, przy czym dotyczy to zarówno umów o udzielenie zamówień realizowanych zgodnie z ustawą Prawo zamówień publicznych jak i umów dotyczących zamówień udzielanych zgodnie z zasadą konkurencyjności, opisanych w wytycznych;</w:t>
      </w:r>
    </w:p>
    <w:p w14:paraId="1D4F2F34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„Zaprojektuj i wybuduj” – należy przez to rozumieć formułę, w ramach której jeden podmiot wykonuje prace projektowe, jak i budowlane w jednym zadaniu na podstawie jednego zamówienia.</w:t>
      </w:r>
    </w:p>
    <w:p w14:paraId="01D2A12E" w14:textId="77777777" w:rsidR="00B116CD" w:rsidRPr="00D10D05" w:rsidRDefault="00B116CD" w:rsidP="009070D0">
      <w:pPr>
        <w:numPr>
          <w:ilvl w:val="0"/>
          <w:numId w:val="1"/>
        </w:numPr>
        <w:tabs>
          <w:tab w:val="left" w:pos="284"/>
          <w:tab w:val="left" w:pos="360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„Zleceniu płatności” – należy przez to rozumieć, zgodnie z </w:t>
      </w:r>
      <w:proofErr w:type="spellStart"/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ufp</w:t>
      </w:r>
      <w:proofErr w:type="spellEnd"/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, standardowy formularz wraz z załącznikami, wystawiany przez Instytucję Zarządzającą, na podstawie, którego Instytucja Zarządzająca występuje do BGK o przekazanie na rachunek bankowy wskazany przez Beneficjenta płatności pochodzących z budżetu środków europejskich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lastRenderedPageBreak/>
        <w:t>odpowiadających wkładowi EFRR w formie zaliczki lub refundacji części kwoty poniesionych wydatków kwalifikowalnych.</w:t>
      </w:r>
    </w:p>
    <w:p w14:paraId="087E1989" w14:textId="712846E2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2.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 xml:space="preserve">Przedmiot 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Decyzji</w:t>
      </w:r>
      <w:r w:rsidR="00F37B59">
        <w:rPr>
          <w:rStyle w:val="Odwoanieprzypisudolnego"/>
          <w:rFonts w:ascii="Times New Roman" w:eastAsia="Times New Roman" w:hAnsi="Times New Roman"/>
          <w:b/>
          <w:bCs/>
          <w:sz w:val="24"/>
          <w:szCs w:val="28"/>
          <w:lang w:eastAsia="pl-PL"/>
        </w:rPr>
        <w:footnoteReference w:id="7"/>
      </w:r>
    </w:p>
    <w:p w14:paraId="68A65C9C" w14:textId="27075F92" w:rsidR="00B116CD" w:rsidRPr="00364BAF" w:rsidRDefault="00B116CD" w:rsidP="001863C2">
      <w:pPr>
        <w:numPr>
          <w:ilvl w:val="0"/>
          <w:numId w:val="4"/>
        </w:numPr>
        <w:tabs>
          <w:tab w:val="left" w:pos="142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Niniejsza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Decyzja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określa prawa i obowiązki </w:t>
      </w:r>
      <w:r w:rsidR="00DB1AC1"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Beneficjenta oraz Instytucji Zarządzającej </w:t>
      </w:r>
      <w:r w:rsidR="00DB1AC1"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oraz zasady i warunki, na jakich dokonywane będzie dofinansowanie części wydatków poniesionych przez Beneficjenta na realizację Projektu pn.: ,,……………………”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pl-PL"/>
        </w:rPr>
        <w:footnoteReference w:id="8"/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 zwanego dalej „Projektem”, określonego szczegółowo we wniosku o dofinansowanie realizacji Projektu nr ……………..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pl-PL"/>
        </w:rPr>
        <w:footnoteReference w:id="9"/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, stanowiącym załącznik nr 1 do niniejszej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 zwanym dalej „wnioskiem o dofinansowanie”, w ramach Działania „.................”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pl-PL"/>
        </w:rPr>
        <w:footnoteReference w:id="10"/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Priorytetu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„……………”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pl-PL"/>
        </w:rPr>
        <w:footnoteReference w:id="11"/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  <w:bookmarkStart w:id="1" w:name="_Hlk133487474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Programu Fundusze Europejskie dla Świętokrzyskiego 2021-2027</w:t>
      </w:r>
      <w:bookmarkEnd w:id="1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13BB436" w14:textId="5A54CBDF" w:rsidR="00B116CD" w:rsidRPr="00364BAF" w:rsidRDefault="00B116CD" w:rsidP="001863C2">
      <w:pPr>
        <w:numPr>
          <w:ilvl w:val="0"/>
          <w:numId w:val="4"/>
        </w:numPr>
        <w:tabs>
          <w:tab w:val="left" w:pos="142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Beneficjent zobowiązuje się do realizacji Projektu zgodnie z aktualnym i zatwierdzonym przez IZ wnioskiem o dofinansowanie. W przypadku zmian w Projekcie dokonanych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>w trakcie jego realizacji na podstawie §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</w:t>
      </w:r>
      <w:r w:rsidR="00510AD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  <w:r w:rsidR="00461871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 Beneficjent zobowiązuje się do realizacji Projektu uwzględniając zaakceptowane przez Instytucję Zarządzającą zmiany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</w:p>
    <w:p w14:paraId="7A7D6D94" w14:textId="77777777" w:rsidR="00B116CD" w:rsidRPr="00364BAF" w:rsidRDefault="00B116CD" w:rsidP="001863C2">
      <w:pPr>
        <w:numPr>
          <w:ilvl w:val="0"/>
          <w:numId w:val="4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Całkowita wartość Projektu wynosi: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>……………….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>PLN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(słownie: . ……...... zł, .../100).</w:t>
      </w:r>
    </w:p>
    <w:p w14:paraId="38E1D189" w14:textId="77777777" w:rsidR="00B116CD" w:rsidRPr="00364BAF" w:rsidRDefault="00B116CD" w:rsidP="001863C2">
      <w:pPr>
        <w:numPr>
          <w:ilvl w:val="0"/>
          <w:numId w:val="4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Całkowite wydatki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kwalifikowalne Projektu wynoszą: ………… PLN (słownie:</w:t>
      </w:r>
      <w:r w:rsidRPr="00364BAF">
        <w:rPr>
          <w:rFonts w:ascii="Times New Roman" w:eastAsia="Times New Roman" w:hAnsi="Times New Roman" w:cs="Times New Roman"/>
          <w:b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…………… zł, .../100), w tym:</w:t>
      </w:r>
    </w:p>
    <w:p w14:paraId="4A303788" w14:textId="62D83E50" w:rsidR="00B116CD" w:rsidRPr="00364BAF" w:rsidRDefault="00B116CD" w:rsidP="001863C2">
      <w:pPr>
        <w:numPr>
          <w:ilvl w:val="0"/>
          <w:numId w:val="3"/>
        </w:numPr>
        <w:autoSpaceDE w:val="0"/>
        <w:autoSpaceDN w:val="0"/>
        <w:adjustRightInd w:val="0"/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finansowanie UE do kwoty: ………… PLN (słownie: ………………….. zł, .../100)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stanowiącej ………….%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2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kwoty całkowitych wydatków kwalifikowalnych Projektu, w tym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3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6CF302D" w14:textId="77777777" w:rsidR="00B116CD" w:rsidRPr="00364BAF" w:rsidRDefault="00B116CD" w:rsidP="00847798">
      <w:pPr>
        <w:numPr>
          <w:ilvl w:val="1"/>
          <w:numId w:val="28"/>
        </w:numPr>
        <w:tabs>
          <w:tab w:val="num" w:pos="1134"/>
        </w:tabs>
        <w:spacing w:before="0"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ramach: ...................................................... w kwocie nieprzekraczającej: …………… PLN (słownie: ………………zł, .../100) i stanowiącej …… %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12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kwoty całkowitych wydatków kwalifikowalnych Projektu objętych  .................................,</w:t>
      </w:r>
    </w:p>
    <w:p w14:paraId="45780B09" w14:textId="77777777" w:rsidR="00B116CD" w:rsidRPr="00364BAF" w:rsidRDefault="00B116CD" w:rsidP="00847798">
      <w:pPr>
        <w:numPr>
          <w:ilvl w:val="1"/>
          <w:numId w:val="28"/>
        </w:numPr>
        <w:tabs>
          <w:tab w:val="num" w:pos="1134"/>
        </w:tabs>
        <w:spacing w:before="0" w:after="0" w:line="240" w:lineRule="auto"/>
        <w:ind w:left="993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pomocy de </w:t>
      </w:r>
      <w:proofErr w:type="spellStart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minimis</w:t>
      </w:r>
      <w:proofErr w:type="spellEnd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(............................) w kwocie nieprzekraczającej: …………… PLN (słownie: …………………zł, .../100) i stanowiącej ……….%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12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kwoty całkowitych wydatków kwalifikowalnych Projektu objętych pomocą de </w:t>
      </w:r>
      <w:proofErr w:type="spellStart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minimis</w:t>
      </w:r>
      <w:proofErr w:type="spellEnd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94C2632" w14:textId="77777777" w:rsidR="00B116CD" w:rsidRPr="00364BAF" w:rsidRDefault="00B116CD" w:rsidP="001863C2">
      <w:pPr>
        <w:numPr>
          <w:ilvl w:val="0"/>
          <w:numId w:val="3"/>
        </w:numPr>
        <w:autoSpaceDE w:val="0"/>
        <w:autoSpaceDN w:val="0"/>
        <w:adjustRightInd w:val="0"/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współfinansowanie krajowe z budżetu państwa do kwoty: ...................... PLN (słownie:</w:t>
      </w:r>
      <w:r w:rsidRPr="00364BAF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…………… zł, .../100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) i stanowiącej ……. %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12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kwoty całkowitych wydatków kwalifikowalnych Projektu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4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9622268" w14:textId="77777777" w:rsidR="00B116CD" w:rsidRPr="00364BAF" w:rsidRDefault="00B116CD" w:rsidP="001863C2">
      <w:pPr>
        <w:numPr>
          <w:ilvl w:val="0"/>
          <w:numId w:val="3"/>
        </w:numPr>
        <w:autoSpaceDE w:val="0"/>
        <w:autoSpaceDN w:val="0"/>
        <w:adjustRightInd w:val="0"/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wkład własny Beneficjenta w kwocie: ………….. PLN (słownie: ………………….zł, .../100</w:t>
      </w:r>
      <w:r w:rsidRPr="00364BAF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) i stanowiącej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…………..%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12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kwoty całkowitych wydatków kwalifikowalnych Projektu.</w:t>
      </w:r>
    </w:p>
    <w:p w14:paraId="69B6E95B" w14:textId="77777777" w:rsidR="00185387" w:rsidRDefault="00B116CD" w:rsidP="00011C30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6FCC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zobowiązuje się pokryć ze środków własnych wszelkie wydatki niekwalifikowalne w ramach Projektu w wysokości: ………….. PLN (słownie: …………………zł, .../100).</w:t>
      </w:r>
    </w:p>
    <w:p w14:paraId="3C7E45E8" w14:textId="46C68479" w:rsidR="00B116CD" w:rsidRPr="00EC6FCC" w:rsidRDefault="00EC6FCC" w:rsidP="00011C30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6FC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Beneficjent rozlicza koszty pośredni</w:t>
      </w:r>
      <w:r w:rsidR="00185387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EC6FC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5"/>
      </w:r>
      <w:r w:rsidRPr="00EC6F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stawką w wysokości ……% poniesionych, udokumentowanych i zatwierdzonych w ramach Projektu kwalifikowalnych kosztów bezpośrednich. Wartość kosztów pośrednich jest ponownie przeliczana przy każdej zmianie wartości kwalifikowalnych wydatków bezpośrednich Projektu</w:t>
      </w:r>
      <w:r w:rsidR="00B116CD" w:rsidRPr="00EC6FC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34CB7F6" w14:textId="2E5E7E06" w:rsidR="00B116CD" w:rsidRDefault="00153D2F" w:rsidP="001863C2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3D2F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 pośrednie są wypłacane w formie refundacji</w:t>
      </w:r>
      <w:r w:rsidR="00B116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E141552" w14:textId="27F37C74" w:rsidR="00153D2F" w:rsidRPr="00364BAF" w:rsidRDefault="00153D2F" w:rsidP="001863C2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3D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Instytucja Zarządzająca kwalifikuje wysokość kosztów pośrednich jako iloczyn stawki,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53D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której mowa w ust.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153D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faktycznie poniesionych i zweryfikowanych kwalifikowalnych kosztów bezpośrednich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13A3AAC" w14:textId="6B8C2585" w:rsidR="00B116CD" w:rsidRPr="00364BAF" w:rsidRDefault="00B116CD" w:rsidP="001863C2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Początkiem okresu kwalifikowalności wydatków jest 1 stycznia 2021 r. W przypadku projektów rozpoczętych przed początkową datą kwalifikowalności wydatków, do współfinansowania kwalifikują się jedynie wydatki faktycznie poniesione od tej daty. Wydatki poniesione wcześniej nie stanowią wydatku kwalifikowalnego. W przypadku projektów objętych pomocą publiczną wydatki są kwalifikowalne zgodnie z obowiązującymi, na dzień udzielania pomocy, przepisami prawa z zakresu pomocy publicznej. Okres kwalifikowalności wydatków w ramach Projektu określony jest w § </w:t>
      </w:r>
      <w:r w:rsidR="009D0798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 Decyzji.</w:t>
      </w:r>
    </w:p>
    <w:p w14:paraId="71E9BE4F" w14:textId="6B0EEC53" w:rsidR="00B116CD" w:rsidRPr="00364BAF" w:rsidRDefault="00B116CD" w:rsidP="001863C2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132968117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Przyjęcie danego Projektu do realizacji i po</w:t>
      </w:r>
      <w:r w:rsidR="00C37C43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djęcie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 </w:t>
      </w:r>
      <w:r w:rsidR="00C37C43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dofinansowaniu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nie oznacza, że wszystkie wydatki, które Beneficjent przedstawi we wniosku o płatność w trakcie realizacji Projektu, zostaną poświadczone, zrefundowane lub rozliczone (w przypadku systemu zaliczkowego). Ocena kwalifikowalności poniesionych wydatków jest prowadzona także po zakończeniu realizacji projektu w zakresie obowiązków nałożonych na Beneficjenta Decyzją oraz wynikających z przepisów prawa.</w:t>
      </w:r>
    </w:p>
    <w:bookmarkEnd w:id="2"/>
    <w:p w14:paraId="2F36D722" w14:textId="1D130D11" w:rsidR="00B116CD" w:rsidRPr="00364BAF" w:rsidRDefault="00B116CD" w:rsidP="001863C2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Dofinansowanie na realizację Projektu może być przeznaczone na sfinansowanie wydatków poniesionych w ramach Projektu przed pod</w:t>
      </w:r>
      <w:r w:rsidR="00C37C43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jęciem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niniejszej Decyzji, o ile wydatki zostaną uznane za kwalifikowalne zgodnie z zapisami § 1 pkt </w:t>
      </w:r>
      <w:r w:rsidR="007B5ED1">
        <w:rPr>
          <w:rFonts w:ascii="Times New Roman" w:eastAsia="Times New Roman" w:hAnsi="Times New Roman" w:cs="Times New Roman"/>
          <w:sz w:val="24"/>
          <w:szCs w:val="24"/>
          <w:lang w:eastAsia="pl-PL"/>
        </w:rPr>
        <w:t>42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ust. </w:t>
      </w:r>
      <w:r w:rsidR="007B5ED1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11257B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niniejszego paragrafu oraz z obowiązującymi przepisami, w tym wytycznymi, oraz dotyczyć będą okresu realizacji Projektu, o którym mowa w § </w:t>
      </w:r>
      <w:r w:rsidR="009D0798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Decyzji. Poniesienie wydatków przed po</w:t>
      </w:r>
      <w:r w:rsidR="00C37C43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djęciem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 jest dokonywane na ryzyko Beneficjenta. </w:t>
      </w:r>
    </w:p>
    <w:p w14:paraId="65E805B2" w14:textId="77777777" w:rsidR="00B116CD" w:rsidRPr="00364BAF" w:rsidRDefault="00B116CD" w:rsidP="001863C2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oświadcza, że w przypadku Projektu nie następuje podwójne finansowanie określone szczegółowo w wytycznych dotyczących kwalifikowalności wydatków. W sytuacji zaistnienia podwójnego finansowania w ramach Projektu Beneficjent zobowiązany jest do niezwłocznego poinformowania o tym fakcie Instytucji Zarządzającej. </w:t>
      </w:r>
    </w:p>
    <w:p w14:paraId="505290DB" w14:textId="77777777" w:rsidR="00697BBC" w:rsidRPr="00697BBC" w:rsidRDefault="00B116CD" w:rsidP="009E042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</w:pPr>
      <w:r w:rsidRPr="00697BBC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zaistnienia podwójnego finansowania w ramach Projektu, wypłacone środki, dla których nastąpiło ww. podwójne finansowanie podlegają zwrotowi na zasadach określonych w § 1</w:t>
      </w:r>
      <w:r w:rsidR="009D0798" w:rsidRPr="00697BBC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697B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Decyzji.</w:t>
      </w:r>
    </w:p>
    <w:p w14:paraId="08C9257A" w14:textId="4A44E6AE" w:rsidR="007C5190" w:rsidRPr="007C5190" w:rsidRDefault="00B116CD" w:rsidP="009E042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</w:pPr>
      <w:r w:rsidRPr="00697B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można przedłożyć do finansowania Projektu, który został fizycznie ukończony </w:t>
      </w:r>
      <w:r w:rsidRPr="00697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(w przypadku robót budowlanych) lub w pełni zrealizowany (w przypadku dostaw i usług) przed złożeniem Instytucji Zarządzającej wniosku o dofinansowanie, niezależnie od tego, czy wszystkie dotyczące tego Projektu płatności zostały przez Beneficjenta dokonane </w:t>
      </w:r>
      <w:r w:rsidRPr="00697BBC">
        <w:rPr>
          <w:rFonts w:ascii="Times New Roman" w:eastAsia="Calibri" w:hAnsi="Times New Roman" w:cs="Times New Roman"/>
          <w:sz w:val="24"/>
          <w:szCs w:val="24"/>
        </w:rPr>
        <w:t>– z zastrzeżeniem zasad określonych dla pomocy publicznej</w:t>
      </w:r>
      <w:r w:rsidRPr="00697B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Przez Projekt ukończony/zrealizowany należy rozumieć Projekt, dla którego przed dniem złożenia wniosku o dofinansowanie nastąpił odbiór ostatnich robót, dostaw lub usług. </w:t>
      </w:r>
    </w:p>
    <w:p w14:paraId="7F977147" w14:textId="71B62E04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bookmarkStart w:id="3" w:name="_Hlk135640524"/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lastRenderedPageBreak/>
        <w:t>§</w:t>
      </w:r>
      <w:bookmarkEnd w:id="3"/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 3.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Wydatkowanie środków w ramach Projektu</w:t>
      </w:r>
    </w:p>
    <w:p w14:paraId="6FE1A9CD" w14:textId="227EF762" w:rsidR="00B116CD" w:rsidRPr="00364BAF" w:rsidRDefault="00B116CD" w:rsidP="001863C2">
      <w:pPr>
        <w:numPr>
          <w:ilvl w:val="0"/>
          <w:numId w:val="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Beneficjent zobowiązuje się do realizacji Projektu z należytą starannością, w szczególności ponosząc wydatki celowo, rzetelnie, racjonalnie i oszczędnie, zgodnie z obowiązującymi przepisami prawa unijnego i krajowego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szczególności w oparciu o ustawę o finansach publicznych w zakresie dotyczącym wydatkowania środków publicznych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, wytycznymi,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regulaminem,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a także procedurami w ramach Programu oraz w sposób, który zapewni prawidłową i terminową realizację Projektu oraz osiągnięcie i utrzymanie celów, w tym wskaźników produktu i rezultatu, o których mowa w §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D079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9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w trakcie realizacji Projektu oraz w okresie jego trwałości.</w:t>
      </w:r>
    </w:p>
    <w:p w14:paraId="3F3C04CD" w14:textId="52A742F7" w:rsidR="00B116CD" w:rsidRPr="00364BAF" w:rsidRDefault="00B116CD" w:rsidP="001863C2">
      <w:pPr>
        <w:numPr>
          <w:ilvl w:val="0"/>
          <w:numId w:val="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Wydatki w ramach Projektu mogą być ponoszone z dowolnego rachunku bankowego należącego do Beneficjenta, z wyjątkiem środków przekazanych w formie zaliczki, które Beneficjent zobowiązany jest wydatkować z rachunku wyodrębnionego dla Projektu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(dla płatności dofinansowania w formie zaliczki)</w:t>
      </w:r>
      <w:r w:rsidR="007C5190"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footnoteReference w:id="16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C90F287" w14:textId="209FECDA" w:rsidR="00B116CD" w:rsidRPr="00364BAF" w:rsidRDefault="00B116CD" w:rsidP="001863C2">
      <w:pPr>
        <w:numPr>
          <w:ilvl w:val="0"/>
          <w:numId w:val="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Beneficjent oraz Partnerzy nie mogą przeznaczyć otrzymanego dofinansowania na cele inne niż związane z Projektem. W przypadku naruszenia zapisów zdania pierwszego stosuje się §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9D0798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Decyzji.</w:t>
      </w:r>
    </w:p>
    <w:p w14:paraId="5FB51EE0" w14:textId="77777777" w:rsidR="00B116CD" w:rsidRPr="00364BAF" w:rsidRDefault="00B116CD" w:rsidP="001863C2">
      <w:pPr>
        <w:numPr>
          <w:ilvl w:val="0"/>
          <w:numId w:val="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przypadku zakupu rzeczy ruchomych Beneficjent oświadcza, że:</w:t>
      </w:r>
    </w:p>
    <w:p w14:paraId="426E5EB4" w14:textId="77777777" w:rsidR="00B116CD" w:rsidRPr="00364BAF" w:rsidRDefault="00B116CD" w:rsidP="001863C2">
      <w:pPr>
        <w:numPr>
          <w:ilvl w:val="0"/>
          <w:numId w:val="17"/>
        </w:numPr>
        <w:tabs>
          <w:tab w:val="left" w:pos="1276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będą użytkowane zgodnie z celami określonymi w projekcie;</w:t>
      </w:r>
    </w:p>
    <w:p w14:paraId="1F33E560" w14:textId="77777777" w:rsidR="00B116CD" w:rsidRPr="00364BAF" w:rsidRDefault="00B116CD" w:rsidP="001863C2">
      <w:pPr>
        <w:numPr>
          <w:ilvl w:val="0"/>
          <w:numId w:val="17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umożliwi przeprowadzenie kontroli przez Instytucję Zarządzającą lub inną uprawnioną do tego instytucję zakupionych rzeczy ruchomych.</w:t>
      </w:r>
    </w:p>
    <w:p w14:paraId="24F36061" w14:textId="7CE2E1CE" w:rsidR="00B116CD" w:rsidRPr="00364BAF" w:rsidRDefault="00B116CD" w:rsidP="001863C2">
      <w:pPr>
        <w:numPr>
          <w:ilvl w:val="0"/>
          <w:numId w:val="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przypadku niedotrzymania przez Beneficjenta warunków określonych w ust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 4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dofinansowanie w części finansującej rzeczy ruchomych, podlega zwrotowi na zasadach określonych w §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9D0798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.</w:t>
      </w:r>
    </w:p>
    <w:p w14:paraId="27C52E2D" w14:textId="77777777" w:rsidR="00B116CD" w:rsidRPr="00364BAF" w:rsidRDefault="00B116CD" w:rsidP="001863C2">
      <w:pPr>
        <w:numPr>
          <w:ilvl w:val="0"/>
          <w:numId w:val="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Koszty eksploatacji środka trwałego są kosztami niekwalifikowalnymi. </w:t>
      </w:r>
    </w:p>
    <w:p w14:paraId="52892C05" w14:textId="0E898648" w:rsidR="00B116CD" w:rsidRPr="00364BAF" w:rsidRDefault="00B116CD" w:rsidP="001863C2">
      <w:pPr>
        <w:numPr>
          <w:ilvl w:val="0"/>
          <w:numId w:val="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Za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kwalifikowalne w ramach Projektu mogą zostać uznane również wydatki na wykonanie prac/robót dodatkowych/uzupełniających/zamiennych, których wykonanie stało się niezbędne w trakcie realizacji Projektu. Objęcie dofinansowaniem takich wydatków jest dopuszczalne pod warunkiem:</w:t>
      </w:r>
    </w:p>
    <w:p w14:paraId="736A9414" w14:textId="0436472C" w:rsidR="00B116CD" w:rsidRPr="00364BAF" w:rsidRDefault="00C37C43" w:rsidP="00847798">
      <w:pPr>
        <w:numPr>
          <w:ilvl w:val="0"/>
          <w:numId w:val="56"/>
        </w:numPr>
        <w:tabs>
          <w:tab w:val="left" w:pos="1276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</w:t>
      </w:r>
      <w:r w:rsidR="00B116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B1AC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Uchwały w sprawie podjęcia </w:t>
      </w:r>
      <w:r w:rsidR="00B116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 na etapie realizacji Projektu (pod warunkiem, że jest wymaga</w:t>
      </w:r>
      <w:r w:rsidR="00D02C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  <w:r w:rsidR="00B116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14:paraId="5ABFC26B" w14:textId="454E86D9" w:rsidR="00B116CD" w:rsidRPr="00364BAF" w:rsidRDefault="00D02CCD" w:rsidP="00847798">
      <w:pPr>
        <w:numPr>
          <w:ilvl w:val="0"/>
          <w:numId w:val="56"/>
        </w:numPr>
        <w:tabs>
          <w:tab w:val="left" w:pos="1276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należytego udokumentowania </w:t>
      </w:r>
      <w:r w:rsidR="00B116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wydatk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="00B116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(np. protokołami konieczności),</w:t>
      </w:r>
    </w:p>
    <w:p w14:paraId="09926628" w14:textId="5E3D7802" w:rsidR="00B116CD" w:rsidRPr="00364BAF" w:rsidRDefault="00CF6852" w:rsidP="00847798">
      <w:pPr>
        <w:numPr>
          <w:ilvl w:val="0"/>
          <w:numId w:val="56"/>
        </w:numPr>
        <w:tabs>
          <w:tab w:val="left" w:pos="1276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iż, </w:t>
      </w:r>
      <w:r w:rsidR="00B116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wydatki spełniają wszystkie pozostałe kryteria kwalifikowalności wydatków, o których mowa w Decyzji i są zgodne z obowiązującymi przepisami prawa.</w:t>
      </w:r>
    </w:p>
    <w:p w14:paraId="5065B37E" w14:textId="3E849977" w:rsidR="00B116CD" w:rsidRPr="00364BAF" w:rsidRDefault="00B116CD" w:rsidP="001863C2">
      <w:pPr>
        <w:numPr>
          <w:ilvl w:val="0"/>
          <w:numId w:val="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>W przypadku Projektu obejmującego również wydatki niekwalifikowalne, wynagrodzenie inspektora nadzoru oraz koszty dokumentacji przygotowawczej Projektu kwalifikuj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ą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się do wsparcia w całości, na warunkach określonych w regulaminie wyboru projektów 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br/>
        <w:t xml:space="preserve">(z zastrzeżeniem zawartych w nim limitów) oraz zgodnie z Wnioskiem 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o dofinansowanie 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>i Wytycznymi kwalifikowalności.</w:t>
      </w:r>
    </w:p>
    <w:p w14:paraId="68A3D3FE" w14:textId="131AD642" w:rsidR="00B116CD" w:rsidRPr="00364BAF" w:rsidRDefault="00B116CD" w:rsidP="001863C2">
      <w:pPr>
        <w:numPr>
          <w:ilvl w:val="0"/>
          <w:numId w:val="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Dla projektów, których łączny koszt wynosi co najmniej 5 mln EUR podatek VAT może zostać uznany za kwalifikowalny, jeżeli Beneficjent nie ma prawnej możliwości jego odzyskania. Beneficjent dokumentując kwalifikowalność podatku od towaru i usług (VAT) ma obowiązek, pod rygorem odmowy uznania wydatku za kwalifikowalny złożyć Oświadczenie o kwalifikowalności podatku VAT według wzoru stanowiącego załącznik nr 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5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do 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wraz z pierwszym wnioskiem o płatność. Obowiązki o których mowa w 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lastRenderedPageBreak/>
        <w:t xml:space="preserve">niniejszym ustępie, powstają również w przypadku, gdy po </w:t>
      </w:r>
      <w:r w:rsidR="00985F63"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>podjęciu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nastąpi zmiana całkowitej wartości projektu skutkująca osiągnięciem w/w określonego progu kwotowego.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x-none" w:eastAsia="pl-PL"/>
        </w:rPr>
        <w:footnoteReference w:id="17"/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x-none" w:eastAsia="pl-PL"/>
        </w:rPr>
        <w:t xml:space="preserve"> </w:t>
      </w:r>
    </w:p>
    <w:p w14:paraId="7008B4B3" w14:textId="2A2FBC44" w:rsidR="00B116CD" w:rsidRPr="00364BAF" w:rsidRDefault="00B116CD" w:rsidP="001863C2">
      <w:pPr>
        <w:numPr>
          <w:ilvl w:val="0"/>
          <w:numId w:val="8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Kwalifikowalność podatku VAT podlega dodatkowym ograniczeniom wynikającym 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br/>
        <w:t xml:space="preserve">z zasad udzielania pomocy publicznej. </w:t>
      </w:r>
    </w:p>
    <w:p w14:paraId="190939C8" w14:textId="77777777" w:rsidR="00B116CD" w:rsidRPr="00364BAF" w:rsidRDefault="00B116CD" w:rsidP="00B116C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</w:p>
    <w:p w14:paraId="11FA5FC9" w14:textId="77777777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4.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 xml:space="preserve">Obowiązki i odpowiedzialność Beneficjenta  </w:t>
      </w:r>
    </w:p>
    <w:p w14:paraId="4D39695A" w14:textId="77777777" w:rsidR="00B116CD" w:rsidRPr="00364BAF" w:rsidRDefault="00B116CD" w:rsidP="001863C2">
      <w:pPr>
        <w:numPr>
          <w:ilvl w:val="0"/>
          <w:numId w:val="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Beneficjent nie może, z zastrzeżeniem §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ust.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, przenieść na inny podmiot praw i obowiązków wynikających z niniejszej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.</w:t>
      </w:r>
    </w:p>
    <w:p w14:paraId="2E8B788A" w14:textId="77777777" w:rsidR="00B116CD" w:rsidRPr="00364BAF" w:rsidRDefault="00B116CD" w:rsidP="001863C2">
      <w:pPr>
        <w:numPr>
          <w:ilvl w:val="0"/>
          <w:numId w:val="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W przypadku zaistnienia konieczności dokonania zmiany formy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prawnej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działalności Beneficjenta, przekształceń własnościowych, zmian charakteru prowadzonej działalności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czy innych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podobnych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zmian, zobowiązuje się on przed ich dokonaniem niezwłocznie powiadomić o tym fakcie Instytucję Zarządzającą. Instytucja Zarządzająca przeprowadzi analizę możliwości dalszej realizacji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z uwzględnieniem zgłoszonych zmian. Instytucja Zarządzająca poinformuje Beneficjenta o swoich ustaleniach w terminie 30 dni roboczych od uzyskania informacji od Beneficjenta o zmianie. Termin może ulec wydłużeniu w przypadkach wymagających szczegółowej analizy dopuszczalności proponowanej zmiany.</w:t>
      </w:r>
    </w:p>
    <w:p w14:paraId="64F7C0DF" w14:textId="62675F46" w:rsidR="00AF7ACC" w:rsidRDefault="00AF7ACC" w:rsidP="007155B1">
      <w:pPr>
        <w:numPr>
          <w:ilvl w:val="0"/>
          <w:numId w:val="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4" w:name="_Hlk493680585"/>
      <w:r w:rsidRPr="00AF7ACC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realizujący Projekt w formule</w:t>
      </w:r>
      <w:r w:rsidR="007D0C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„</w:t>
      </w:r>
      <w:r w:rsidRPr="00AF7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zaprojektuj i wybuduj” ma obowiązek poinformować Instytucję Zarządzającą o wyborze wykonawcy Projektu w formule </w:t>
      </w:r>
      <w:r w:rsidR="007D0C05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Pr="00AF7ACC">
        <w:rPr>
          <w:rFonts w:ascii="Times New Roman" w:eastAsia="Times New Roman" w:hAnsi="Times New Roman" w:cs="Times New Roman"/>
          <w:sz w:val="24"/>
          <w:szCs w:val="24"/>
          <w:lang w:eastAsia="pl-PL"/>
        </w:rPr>
        <w:t>zaprojektuj i wybuduj” niezwłocznie po rozstrzygnięciu postępowania i zawarciu umowy z wykonawcą, ale nie później niż w terminie 14 dni kalendarzowych od dnia zawarcia przedmiotowej umowy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8C324D0" w14:textId="30DB2255" w:rsidR="00B116CD" w:rsidRPr="007155B1" w:rsidRDefault="007155B1" w:rsidP="007155B1">
      <w:pPr>
        <w:numPr>
          <w:ilvl w:val="0"/>
          <w:numId w:val="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55B1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ma obowiązek przedłożyć do Instytucji Zarządzającej za pośrednictwem systemu CST2021 przed złożeniem pierwszego wniosku o płatność, w którym Beneficjent wnioskuje o płatność zaliczkową/refundację, ale nie później niż do dnia wskazanego w § 2</w:t>
      </w:r>
      <w:r w:rsidR="00846438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7155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</w:t>
      </w:r>
      <w:r w:rsidR="00846438">
        <w:rPr>
          <w:rFonts w:ascii="Times New Roman" w:eastAsia="Times New Roman" w:hAnsi="Times New Roman" w:cs="Times New Roman"/>
          <w:sz w:val="24"/>
          <w:szCs w:val="24"/>
          <w:lang w:eastAsia="pl-PL"/>
        </w:rPr>
        <w:t>2 pkt. 1</w:t>
      </w:r>
      <w:r w:rsidRPr="007155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6438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7155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dokumenty wskazane w załączniku nr 3 do niniejszej </w:t>
      </w:r>
      <w:r w:rsidR="00846438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7155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celu ich weryfikacji. Przedkładane dokumenty powinny być spójne z wcześniejszą dokumentacją złożoną na nabór, kompletne i sporządzone zgodnie z Instrukcją wypełnienia załączników (jeżeli dotyczy), stanowiącą załącznik do Regulaminu wyboru projektów nr ………</w:t>
      </w:r>
      <w:r w:rsidRPr="007155B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8"/>
      </w:r>
      <w:r w:rsidRPr="007155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Instytucja Zarządzająca dokonuje weryfikacji przedłożonych dokumentów w terminie 30 dni kalendarzowych od dnia ich otrzymania. Instytucja Zarządzająca może wydać zalecenia dotyczące poprawy dokumentów lub przeprowadzonych procedur, w celu osiągnięcia zgodności z przepisami wynikającymi z aktów prawnych wskazanych w Regulaminie wyboru projektów, w ramach którego </w:t>
      </w:r>
      <w:r w:rsidR="00BB2F8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7155B1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 został wybrany do dofinansowania i/lub zwrócić się do Beneficjenta o dodatkowe wyjaśnienia/uzupełnienia, jeżeli są one niezbędne dla prawidłowej realizacji inwestycji. Po wdrożeniu zaleceń, o których mowa powyżej, Beneficjent przekazuje wyjaśnienia/uzupełnienia w terminie wskazanym w piśmie, a Instytucja Zarządzająca dokonuje ich ponownej weryfikacji w terminie 30 dni kalendarzowych od dnia ich otrzymania. O wynikach weryfikacji, Instytucja Zarządzająca informuje Beneficjenta w formie pisemnej</w:t>
      </w:r>
      <w:r w:rsidR="00B116CD" w:rsidRPr="007155B1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.</w:t>
      </w:r>
      <w:bookmarkStart w:id="5" w:name="_Hlk493680719"/>
      <w:bookmarkEnd w:id="4"/>
    </w:p>
    <w:p w14:paraId="7168252A" w14:textId="5361E3CF" w:rsidR="00B116CD" w:rsidRPr="00364BAF" w:rsidRDefault="00B116CD" w:rsidP="001863C2">
      <w:pPr>
        <w:numPr>
          <w:ilvl w:val="0"/>
          <w:numId w:val="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B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e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n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e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f</w:t>
      </w:r>
      <w:r w:rsidRPr="00364BAF">
        <w:rPr>
          <w:rFonts w:ascii="Times New Roman" w:eastAsia="Tahoma" w:hAnsi="Times New Roman" w:cs="Times New Roman"/>
          <w:spacing w:val="2"/>
          <w:sz w:val="24"/>
          <w:szCs w:val="24"/>
          <w:lang w:val="x-none" w:eastAsia="pl-PL"/>
        </w:rPr>
        <w:t>i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cj</w:t>
      </w:r>
      <w:r w:rsidRPr="00364BAF">
        <w:rPr>
          <w:rFonts w:ascii="Times New Roman" w:eastAsia="Tahoma" w:hAnsi="Times New Roman" w:cs="Times New Roman"/>
          <w:spacing w:val="3"/>
          <w:sz w:val="24"/>
          <w:szCs w:val="24"/>
          <w:lang w:val="x-none" w:eastAsia="pl-PL"/>
        </w:rPr>
        <w:t>e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n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t</w:t>
      </w:r>
      <w:r w:rsidRPr="00364BAF">
        <w:rPr>
          <w:rFonts w:ascii="Times New Roman" w:eastAsia="Tahoma" w:hAnsi="Times New Roman" w:cs="Times New Roman"/>
          <w:spacing w:val="3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oś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w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i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a</w:t>
      </w:r>
      <w:r w:rsidRPr="00364BAF">
        <w:rPr>
          <w:rFonts w:ascii="Times New Roman" w:eastAsia="Tahoma" w:hAnsi="Times New Roman" w:cs="Times New Roman"/>
          <w:spacing w:val="2"/>
          <w:sz w:val="24"/>
          <w:szCs w:val="24"/>
          <w:lang w:val="x-none" w:eastAsia="pl-PL"/>
        </w:rPr>
        <w:t>d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c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z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a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,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że</w:t>
      </w:r>
      <w:r w:rsidRPr="00364BAF">
        <w:rPr>
          <w:rFonts w:ascii="Times New Roman" w:eastAsia="Tahoma" w:hAnsi="Times New Roman" w:cs="Times New Roman"/>
          <w:spacing w:val="11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z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a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pozn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a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ł</w:t>
      </w:r>
      <w:r w:rsidRPr="00364BAF">
        <w:rPr>
          <w:rFonts w:ascii="Times New Roman" w:eastAsia="Tahoma" w:hAnsi="Times New Roman" w:cs="Times New Roman"/>
          <w:spacing w:val="4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się</w:t>
      </w:r>
      <w:r w:rsidRPr="00364BAF">
        <w:rPr>
          <w:rFonts w:ascii="Times New Roman" w:eastAsia="Tahoma" w:hAnsi="Times New Roman" w:cs="Times New Roman"/>
          <w:spacing w:val="10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z</w:t>
      </w:r>
      <w:r w:rsidRPr="00364BAF">
        <w:rPr>
          <w:rFonts w:ascii="Times New Roman" w:eastAsia="Tahoma" w:hAnsi="Times New Roman" w:cs="Times New Roman"/>
          <w:spacing w:val="11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tr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e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ś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c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ią</w:t>
      </w:r>
      <w:r w:rsidRPr="00364BAF">
        <w:rPr>
          <w:rFonts w:ascii="Times New Roman" w:eastAsia="Tahoma" w:hAnsi="Times New Roman" w:cs="Times New Roman"/>
          <w:spacing w:val="7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ahoma" w:hAnsi="Times New Roman" w:cs="Times New Roman"/>
          <w:spacing w:val="-2"/>
          <w:sz w:val="24"/>
          <w:szCs w:val="24"/>
          <w:lang w:val="x-none" w:eastAsia="pl-PL"/>
        </w:rPr>
        <w:t>w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y</w:t>
      </w:r>
      <w:r w:rsidRPr="00364BAF">
        <w:rPr>
          <w:rFonts w:ascii="Times New Roman" w:eastAsia="Tahoma" w:hAnsi="Times New Roman" w:cs="Times New Roman"/>
          <w:spacing w:val="-4"/>
          <w:sz w:val="24"/>
          <w:szCs w:val="24"/>
          <w:lang w:val="x-none" w:eastAsia="pl-PL"/>
        </w:rPr>
        <w:t>t</w:t>
      </w:r>
      <w:r w:rsidRPr="00364BAF">
        <w:rPr>
          <w:rFonts w:ascii="Times New Roman" w:eastAsia="Tahoma" w:hAnsi="Times New Roman" w:cs="Times New Roman"/>
          <w:spacing w:val="-3"/>
          <w:sz w:val="24"/>
          <w:szCs w:val="24"/>
          <w:lang w:val="x-none" w:eastAsia="pl-PL"/>
        </w:rPr>
        <w:t>y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c</w:t>
      </w:r>
      <w:r w:rsidRPr="00364BAF">
        <w:rPr>
          <w:rFonts w:ascii="Times New Roman" w:eastAsia="Tahoma" w:hAnsi="Times New Roman" w:cs="Times New Roman"/>
          <w:spacing w:val="3"/>
          <w:sz w:val="24"/>
          <w:szCs w:val="24"/>
          <w:lang w:val="x-none" w:eastAsia="pl-PL"/>
        </w:rPr>
        <w:t>z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n</w:t>
      </w:r>
      <w:r w:rsidRPr="00364BAF">
        <w:rPr>
          <w:rFonts w:ascii="Times New Roman" w:eastAsia="Tahoma" w:hAnsi="Times New Roman" w:cs="Times New Roman"/>
          <w:spacing w:val="-3"/>
          <w:sz w:val="24"/>
          <w:szCs w:val="24"/>
          <w:lang w:val="x-none" w:eastAsia="pl-PL"/>
        </w:rPr>
        <w:t>y</w:t>
      </w:r>
      <w:r w:rsidRPr="00364BAF">
        <w:rPr>
          <w:rFonts w:ascii="Times New Roman" w:eastAsia="Tahoma" w:hAnsi="Times New Roman" w:cs="Times New Roman"/>
          <w:spacing w:val="2"/>
          <w:sz w:val="24"/>
          <w:szCs w:val="24"/>
          <w:lang w:val="x-none" w:eastAsia="pl-PL"/>
        </w:rPr>
        <w:t>c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h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wydawanych przez ministra właściwego ds. rozwoju regionalnego, o których mowa w art. 5 ustawy wdrożeniowej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o</w:t>
      </w:r>
      <w:r w:rsidRPr="00364BAF">
        <w:rPr>
          <w:rFonts w:ascii="Times New Roman" w:eastAsia="Tahoma" w:hAnsi="Times New Roman" w:cs="Times New Roman"/>
          <w:spacing w:val="-2"/>
          <w:sz w:val="24"/>
          <w:szCs w:val="24"/>
          <w:lang w:val="x-none" w:eastAsia="pl-PL"/>
        </w:rPr>
        <w:t>r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a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 xml:space="preserve">z 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lastRenderedPageBreak/>
        <w:t>S</w:t>
      </w:r>
      <w:r w:rsidRPr="00364BAF">
        <w:rPr>
          <w:rFonts w:ascii="Times New Roman" w:eastAsia="Tahoma" w:hAnsi="Times New Roman" w:cs="Times New Roman"/>
          <w:sz w:val="24"/>
          <w:szCs w:val="24"/>
          <w:lang w:eastAsia="pl-PL"/>
        </w:rPr>
        <w:t>Z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O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P</w:t>
      </w:r>
      <w:r w:rsidRPr="00364BAF">
        <w:rPr>
          <w:rFonts w:ascii="Times New Roman" w:eastAsia="Tahoma" w:hAnsi="Times New Roman" w:cs="Times New Roman"/>
          <w:spacing w:val="-5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i zobo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w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i</w:t>
      </w:r>
      <w:r w:rsidRPr="00364BAF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ą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zu</w:t>
      </w:r>
      <w:r w:rsidRPr="00364BAF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j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e</w:t>
      </w:r>
      <w:r w:rsidRPr="00364BAF">
        <w:rPr>
          <w:rFonts w:ascii="Times New Roman" w:eastAsia="Tahoma" w:hAnsi="Times New Roman" w:cs="Times New Roman"/>
          <w:spacing w:val="-11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się</w:t>
      </w:r>
      <w:r w:rsidRPr="00364BAF">
        <w:rPr>
          <w:rFonts w:ascii="Times New Roman" w:eastAsia="Tahoma" w:hAnsi="Times New Roman" w:cs="Times New Roman"/>
          <w:spacing w:val="-2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do</w:t>
      </w:r>
      <w:r w:rsidRPr="00364BAF">
        <w:rPr>
          <w:rFonts w:ascii="Times New Roman" w:eastAsia="Tahoma" w:hAnsi="Times New Roman" w:cs="Times New Roman"/>
          <w:spacing w:val="-2"/>
          <w:sz w:val="24"/>
          <w:szCs w:val="24"/>
          <w:lang w:val="x-none" w:eastAsia="pl-PL"/>
        </w:rPr>
        <w:t> 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 xml:space="preserve">śledzenia zmian i realizacji Projektu zgodnie z ich </w:t>
      </w:r>
      <w:r w:rsidRPr="00364BAF">
        <w:rPr>
          <w:rFonts w:ascii="Times New Roman" w:eastAsia="Tahoma" w:hAnsi="Times New Roman" w:cs="Times New Roman"/>
          <w:sz w:val="24"/>
          <w:szCs w:val="24"/>
          <w:lang w:eastAsia="pl-PL"/>
        </w:rPr>
        <w:t>postanowieniami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 xml:space="preserve">. Zmiana wytycznych nie powoduje potrzeby </w:t>
      </w:r>
      <w:r w:rsidR="006E382C"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zmiany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 xml:space="preserve"> </w:t>
      </w:r>
      <w:bookmarkEnd w:id="5"/>
      <w:r w:rsidRPr="00364BAF">
        <w:rPr>
          <w:rFonts w:ascii="Times New Roman" w:eastAsia="Tahoma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.</w:t>
      </w:r>
    </w:p>
    <w:p w14:paraId="4366A1C9" w14:textId="656E3F1C" w:rsidR="00B116CD" w:rsidRPr="00364BAF" w:rsidRDefault="00B116CD" w:rsidP="001863C2">
      <w:pPr>
        <w:numPr>
          <w:ilvl w:val="0"/>
          <w:numId w:val="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Beneficjent oświadcza, że zapozna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się z treścią art. 61 Rozporządzenia </w:t>
      </w:r>
      <w:r w:rsidR="00CE7127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2024/2509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 zobowiązuj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e się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do jego stosowania i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ma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świadomość możliwości nałożenia przez Instytucję Zarządzającą korekty finansowej na Projekt w sytuacji wystąpienia konfliktu interesów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>w związku z jego realizacją.</w:t>
      </w:r>
    </w:p>
    <w:p w14:paraId="53597AA7" w14:textId="2A61DB74" w:rsidR="00B116CD" w:rsidRPr="00364BAF" w:rsidRDefault="00B116CD" w:rsidP="001863C2">
      <w:pPr>
        <w:numPr>
          <w:ilvl w:val="0"/>
          <w:numId w:val="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realizacji Projektu w partnerstwie, o którym mowa w § 5 ust.1 niniejszej Decyzji Beneficjent zobowiązuje się do zapoznania swoich partnerów z treścią wytycznych, o których mowa w ust. 5 oraz art. 61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Rozporządzenia </w:t>
      </w:r>
      <w:r w:rsidR="001A79D6">
        <w:rPr>
          <w:rFonts w:ascii="Times New Roman" w:eastAsia="Times New Roman" w:hAnsi="Times New Roman" w:cs="Times New Roman"/>
          <w:sz w:val="24"/>
          <w:szCs w:val="24"/>
          <w:lang w:eastAsia="pl-PL"/>
        </w:rPr>
        <w:t>2024/2509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AC34252" w14:textId="626FF369" w:rsidR="00B116CD" w:rsidRPr="00364BAF" w:rsidRDefault="00B116CD" w:rsidP="001863C2">
      <w:pPr>
        <w:numPr>
          <w:ilvl w:val="0"/>
          <w:numId w:val="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Beneficjent na wszystkich etapach wdrażania Projektu (zarówno w okresie realizacji, jak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 xml:space="preserve">i w okresie trwałości) zobowiązuje się do przestrzegania przepisów wspólnotowych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>w zakresie polityk horyzontalnych (ochrony środowiska, równości szans i niedyskryminacji, zasad równościowych w ramach funduszy unijnych 2021-2027, w tym standardów dostępności dla polityki spójności, zrównoważonego rozwoju, społeczeństwa informacyjnego, ochrony konkurencji i zamówień publicznych)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oraz do stosowania aktualnej wersji Wytycznych.</w:t>
      </w:r>
    </w:p>
    <w:p w14:paraId="1FD3FB9D" w14:textId="77777777" w:rsidR="00B116CD" w:rsidRPr="00364BAF" w:rsidRDefault="00B116CD" w:rsidP="001863C2">
      <w:pPr>
        <w:numPr>
          <w:ilvl w:val="0"/>
          <w:numId w:val="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Naruszenie Standardów dostępności dla polityki spójności 2021-2027, stanowiących załącznik do Wytycznych, w szczególności naruszenie rażące lub notoryczne, może zostać uznane za nieprawidłowość indywidualną, skutkującą obciążeniem Beneficjenta korektą finansową lub pomniejszeniem wydatków, o których mowa w art. 26 ustawy wdrożeniowej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26875E0" w14:textId="0A46F304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5.</w:t>
      </w:r>
      <w:r w:rsidR="009070D0"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Realizacja Projektu w partnerstwie</w:t>
      </w:r>
      <w:r w:rsidR="009070D0">
        <w:rPr>
          <w:rStyle w:val="Odwoanieprzypisudolnego"/>
          <w:rFonts w:ascii="Times New Roman" w:eastAsia="Times New Roman" w:hAnsi="Times New Roman"/>
          <w:b/>
          <w:bCs/>
          <w:sz w:val="24"/>
          <w:szCs w:val="28"/>
          <w:lang w:val="x-none" w:eastAsia="pl-PL"/>
        </w:rPr>
        <w:footnoteReference w:id="19"/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 </w:t>
      </w:r>
    </w:p>
    <w:p w14:paraId="1C7EE2ED" w14:textId="77777777" w:rsidR="00B116CD" w:rsidRPr="00364BAF" w:rsidRDefault="00B116CD" w:rsidP="00847798">
      <w:pPr>
        <w:numPr>
          <w:ilvl w:val="3"/>
          <w:numId w:val="28"/>
        </w:numPr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Na zasadach określonych w odrębnej umowie lub porozumieniu stanowiącym załącznik do wniosku o dofinansowanie i za zgodą Instytucji Zarządzającej, Beneficjent może upoważnić inny podmiot (Partnera lub jednostkę organizacyjną Beneficjenta) do realizacji części lub całości Projektu, w tym do ponoszenia wydatków kwalifikowalnych. Upoważnienie lub cofnięcie powyższego upoważnienia wymaga zmiany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w zakresie wniosku o dofinansowanie. Zgoda nie zostanie udzielona, w przypadku gdy zaproponowane zasady realizacji części lub całości Projektu nie będą gwarantować prawidłowego wykonania obowiązków wynikających z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. </w:t>
      </w:r>
    </w:p>
    <w:p w14:paraId="4AD45BB0" w14:textId="77777777" w:rsidR="00B116CD" w:rsidRPr="00364BAF" w:rsidRDefault="00B116CD" w:rsidP="00847798">
      <w:pPr>
        <w:numPr>
          <w:ilvl w:val="3"/>
          <w:numId w:val="28"/>
        </w:numPr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W zakresie zachowania obowiązków wynikających z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 Beneficjent ponosi odpowiedzialność za działania i zaniechania podmiotu upoważnionego na podstawie ust.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jak za własne działanie.</w:t>
      </w:r>
    </w:p>
    <w:p w14:paraId="4FCE549D" w14:textId="77777777" w:rsidR="00B116CD" w:rsidRPr="00364BAF" w:rsidRDefault="00B116CD" w:rsidP="00847798">
      <w:pPr>
        <w:numPr>
          <w:ilvl w:val="3"/>
          <w:numId w:val="28"/>
        </w:numPr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Beneficjent ponosi wyłączną odpowiedzialność wobec osób trzecich za szkody powstałe w związku z realizacją Projektu.</w:t>
      </w:r>
    </w:p>
    <w:p w14:paraId="3990F788" w14:textId="1BD42671" w:rsidR="00B116CD" w:rsidRPr="00364BAF" w:rsidRDefault="00B116CD" w:rsidP="00847798">
      <w:pPr>
        <w:numPr>
          <w:ilvl w:val="3"/>
          <w:numId w:val="28"/>
        </w:numPr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przypadku realizowania Projektu w formie partnerstwa, umowa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/porozumienie o 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partnerstw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ie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określa odpowiedzialność Beneficjenta oraz Partnerów wobec osób trzecich za działania wynikające z niniejszej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. Beneficjent ponosi odpowiedzialność względem IZ za realizację </w:t>
      </w:r>
      <w:r w:rsidR="00BB2F8E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rojektu przez Partnera/ów.</w:t>
      </w:r>
    </w:p>
    <w:p w14:paraId="0974F6D9" w14:textId="77777777" w:rsidR="00B116CD" w:rsidRPr="00364BAF" w:rsidRDefault="00B116CD" w:rsidP="00847798">
      <w:pPr>
        <w:numPr>
          <w:ilvl w:val="3"/>
          <w:numId w:val="28"/>
        </w:numPr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Beneficjent oświadcza i zapewnia, że Partnerzy nie podlega/ją wykluczeniu, o którym mowa w art. 207 ust. 4 </w:t>
      </w:r>
      <w:proofErr w:type="spellStart"/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ufp</w:t>
      </w:r>
      <w:proofErr w:type="spellEnd"/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.</w:t>
      </w:r>
    </w:p>
    <w:p w14:paraId="672E9F86" w14:textId="77777777" w:rsidR="00B116CD" w:rsidRDefault="00B116CD" w:rsidP="00847798">
      <w:pPr>
        <w:numPr>
          <w:ilvl w:val="3"/>
          <w:numId w:val="28"/>
        </w:numPr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Jeżeli Projekt realizowany jest w partnerstwie, obowiązki Beneficjenta określone w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mają odpowiednie zastosowanie do partnerów Projektu. Obowiązek przestrzegania postanowień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spoczywa wówczas na Beneficjencie oraz partnerach Projektu. Beneficjent zobowiązuje się przekazać każdemu z partnerów Projektu kopię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.</w:t>
      </w:r>
    </w:p>
    <w:p w14:paraId="46D22DA9" w14:textId="77777777" w:rsidR="00675A21" w:rsidRPr="00364BAF" w:rsidRDefault="00675A21" w:rsidP="008D1DC4">
      <w:pPr>
        <w:spacing w:before="0"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</w:p>
    <w:p w14:paraId="52F13A98" w14:textId="673A06E8" w:rsidR="00675A21" w:rsidRPr="00EC6FCC" w:rsidRDefault="00675A21" w:rsidP="00EC6FCC">
      <w:pPr>
        <w:keepNext/>
        <w:keepLines/>
        <w:tabs>
          <w:tab w:val="left" w:pos="284"/>
        </w:tabs>
        <w:spacing w:before="0"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1DC4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6.</w:t>
      </w:r>
      <w:r w:rsidR="00EC6FC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D1DC4">
        <w:rPr>
          <w:rFonts w:ascii="Times New Roman" w:hAnsi="Times New Roman" w:cs="Times New Roman"/>
          <w:b/>
          <w:bCs/>
          <w:sz w:val="24"/>
          <w:szCs w:val="24"/>
          <w:lang w:val="x-none"/>
        </w:rPr>
        <w:t>Projekty hybrydowe</w:t>
      </w:r>
      <w:r w:rsidR="008D1DC4" w:rsidRPr="008D1DC4">
        <w:rPr>
          <w:rStyle w:val="Odwoanieprzypisudolnego"/>
          <w:rFonts w:ascii="Times New Roman" w:hAnsi="Times New Roman"/>
          <w:b/>
          <w:bCs/>
          <w:sz w:val="24"/>
          <w:szCs w:val="24"/>
          <w:lang w:val="x-none"/>
        </w:rPr>
        <w:footnoteReference w:id="20"/>
      </w:r>
    </w:p>
    <w:p w14:paraId="0B61CC76" w14:textId="77777777" w:rsidR="00675A21" w:rsidRPr="008D1DC4" w:rsidRDefault="00675A21" w:rsidP="00847798">
      <w:pPr>
        <w:numPr>
          <w:ilvl w:val="0"/>
          <w:numId w:val="63"/>
        </w:numPr>
        <w:spacing w:before="240"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 xml:space="preserve">Umowa o PPP spełnia/będzie spełniać </w:t>
      </w:r>
      <w:r w:rsidRPr="008D1DC4">
        <w:rPr>
          <w:rFonts w:ascii="Times New Roman" w:hAnsi="Times New Roman" w:cs="Times New Roman"/>
          <w:sz w:val="24"/>
          <w:szCs w:val="24"/>
          <w:vertAlign w:val="superscript"/>
        </w:rPr>
        <w:footnoteReference w:id="21"/>
      </w:r>
      <w:r w:rsidRPr="008D1DC4">
        <w:rPr>
          <w:rFonts w:ascii="Times New Roman" w:hAnsi="Times New Roman" w:cs="Times New Roman"/>
          <w:sz w:val="24"/>
          <w:szCs w:val="24"/>
        </w:rPr>
        <w:t xml:space="preserve">wymagania określone w rozporządzeniu ogólnym, ustawie wdrożeniowej, Wytycznych dotyczących zagadnień związanych z przygotowaniem projektów inwestycyjnych, w tym hybrydowych na lata 2021-2027, w szczególności zawartych w podrozdziale 10.7 tych wytycznych oraz Regulaminie wyboru projektów. </w:t>
      </w:r>
    </w:p>
    <w:p w14:paraId="41ED8C48" w14:textId="04CA3AE2" w:rsidR="00675A21" w:rsidRPr="004328AC" w:rsidRDefault="00675A21" w:rsidP="00847798">
      <w:pPr>
        <w:numPr>
          <w:ilvl w:val="0"/>
          <w:numId w:val="63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 xml:space="preserve">Zmiana postanowień umowy o PPP, o których mowa w ust. 1 wymaga uprzedniej zgody IZ. W przypadku braku zgłoszenia zmian umowy o PPP, IZ może </w:t>
      </w:r>
      <w:r w:rsidR="00D64ED9" w:rsidRPr="008D1DC4">
        <w:rPr>
          <w:rFonts w:ascii="Times New Roman" w:hAnsi="Times New Roman" w:cs="Times New Roman"/>
          <w:sz w:val="24"/>
          <w:szCs w:val="24"/>
        </w:rPr>
        <w:t xml:space="preserve">uchylić </w:t>
      </w:r>
      <w:r w:rsidR="00D64ED9" w:rsidRPr="004328AC">
        <w:rPr>
          <w:rFonts w:ascii="Times New Roman" w:hAnsi="Times New Roman" w:cs="Times New Roman"/>
          <w:sz w:val="24"/>
          <w:szCs w:val="24"/>
        </w:rPr>
        <w:t xml:space="preserve">Uchwałę w przedmiocie podjęcia </w:t>
      </w:r>
      <w:r w:rsidR="002C33C5" w:rsidRPr="004328AC">
        <w:rPr>
          <w:rFonts w:ascii="Times New Roman" w:hAnsi="Times New Roman" w:cs="Times New Roman"/>
          <w:sz w:val="24"/>
          <w:szCs w:val="24"/>
        </w:rPr>
        <w:t>D</w:t>
      </w:r>
      <w:r w:rsidR="00D64ED9" w:rsidRPr="004328AC">
        <w:rPr>
          <w:rFonts w:ascii="Times New Roman" w:hAnsi="Times New Roman" w:cs="Times New Roman"/>
          <w:sz w:val="24"/>
          <w:szCs w:val="24"/>
        </w:rPr>
        <w:t xml:space="preserve">ecyzji o </w:t>
      </w:r>
      <w:r w:rsidR="002C33C5" w:rsidRPr="004328AC">
        <w:rPr>
          <w:rFonts w:ascii="Times New Roman" w:hAnsi="Times New Roman" w:cs="Times New Roman"/>
          <w:sz w:val="24"/>
          <w:szCs w:val="24"/>
        </w:rPr>
        <w:t xml:space="preserve">przyznaniu </w:t>
      </w:r>
      <w:r w:rsidR="00D64ED9" w:rsidRPr="004328AC">
        <w:rPr>
          <w:rFonts w:ascii="Times New Roman" w:hAnsi="Times New Roman" w:cs="Times New Roman"/>
          <w:sz w:val="24"/>
          <w:szCs w:val="24"/>
        </w:rPr>
        <w:t>dofinansowani</w:t>
      </w:r>
      <w:r w:rsidR="002C33C5" w:rsidRPr="004328AC">
        <w:rPr>
          <w:rFonts w:ascii="Times New Roman" w:hAnsi="Times New Roman" w:cs="Times New Roman"/>
          <w:sz w:val="24"/>
          <w:szCs w:val="24"/>
        </w:rPr>
        <w:t>a.</w:t>
      </w:r>
      <w:r w:rsidR="00D64ED9" w:rsidRPr="004328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2B6F96" w14:textId="38A9589C" w:rsidR="00675A21" w:rsidRPr="008D1DC4" w:rsidRDefault="00675A21" w:rsidP="00847798">
      <w:pPr>
        <w:numPr>
          <w:ilvl w:val="0"/>
          <w:numId w:val="63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>Środki dofinansowania będą przekazywane na rachunek powierniczy projektu hybrydowego, o którym mowa w §</w:t>
      </w:r>
      <w:r w:rsidR="008D1DC4">
        <w:rPr>
          <w:rFonts w:ascii="Times New Roman" w:hAnsi="Times New Roman" w:cs="Times New Roman"/>
          <w:sz w:val="24"/>
          <w:szCs w:val="24"/>
        </w:rPr>
        <w:t>8</w:t>
      </w:r>
      <w:r w:rsidRPr="008D1DC4">
        <w:rPr>
          <w:rFonts w:ascii="Times New Roman" w:hAnsi="Times New Roman" w:cs="Times New Roman"/>
          <w:sz w:val="24"/>
          <w:szCs w:val="24"/>
        </w:rPr>
        <w:t>. Środki z rachunku powierniczego będą przekazywane w trybie i terminach określonych w umowie o PPP.</w:t>
      </w:r>
    </w:p>
    <w:p w14:paraId="0A64A7A2" w14:textId="77777777" w:rsidR="00675A21" w:rsidRPr="008D1DC4" w:rsidRDefault="00675A21" w:rsidP="00847798">
      <w:pPr>
        <w:numPr>
          <w:ilvl w:val="0"/>
          <w:numId w:val="63"/>
        </w:numPr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>Podmiotem upoważnionym do ponoszenia wydatków jest  ……………………………</w:t>
      </w:r>
      <w:r w:rsidRPr="008D1DC4">
        <w:rPr>
          <w:rFonts w:ascii="Times New Roman" w:hAnsi="Times New Roman" w:cs="Times New Roman"/>
          <w:sz w:val="24"/>
          <w:szCs w:val="24"/>
          <w:vertAlign w:val="superscript"/>
        </w:rPr>
        <w:footnoteReference w:id="22"/>
      </w:r>
    </w:p>
    <w:p w14:paraId="527FB908" w14:textId="4B245A97" w:rsidR="00675A21" w:rsidRPr="008D1DC4" w:rsidRDefault="00675A21" w:rsidP="00847798">
      <w:pPr>
        <w:numPr>
          <w:ilvl w:val="0"/>
          <w:numId w:val="63"/>
        </w:numPr>
        <w:spacing w:before="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 xml:space="preserve">Partner prywatny </w:t>
      </w:r>
      <w:r w:rsidR="004328AC">
        <w:rPr>
          <w:rFonts w:ascii="Times New Roman" w:hAnsi="Times New Roman" w:cs="Times New Roman"/>
          <w:sz w:val="24"/>
          <w:szCs w:val="24"/>
        </w:rPr>
        <w:t>P</w:t>
      </w:r>
      <w:r w:rsidRPr="008D1DC4">
        <w:rPr>
          <w:rFonts w:ascii="Times New Roman" w:hAnsi="Times New Roman" w:cs="Times New Roman"/>
          <w:sz w:val="24"/>
          <w:szCs w:val="24"/>
        </w:rPr>
        <w:t xml:space="preserve">rojektu, który docelowo ma pełnić rolę beneficjenta zostanie wybrany niezwłocznie w terminie umożliwiającym sprawną realizację </w:t>
      </w:r>
      <w:r w:rsidR="004328AC">
        <w:rPr>
          <w:rFonts w:ascii="Times New Roman" w:hAnsi="Times New Roman" w:cs="Times New Roman"/>
          <w:sz w:val="24"/>
          <w:szCs w:val="24"/>
        </w:rPr>
        <w:t>P</w:t>
      </w:r>
      <w:r w:rsidRPr="008D1DC4">
        <w:rPr>
          <w:rFonts w:ascii="Times New Roman" w:hAnsi="Times New Roman" w:cs="Times New Roman"/>
          <w:sz w:val="24"/>
          <w:szCs w:val="24"/>
        </w:rPr>
        <w:t xml:space="preserve">rojektu. O wyborze partnera prywatnego, </w:t>
      </w:r>
      <w:r w:rsidR="004328AC">
        <w:rPr>
          <w:rFonts w:ascii="Times New Roman" w:hAnsi="Times New Roman" w:cs="Times New Roman"/>
          <w:sz w:val="24"/>
          <w:szCs w:val="24"/>
        </w:rPr>
        <w:t>B</w:t>
      </w:r>
      <w:r w:rsidRPr="008D1DC4">
        <w:rPr>
          <w:rFonts w:ascii="Times New Roman" w:hAnsi="Times New Roman" w:cs="Times New Roman"/>
          <w:sz w:val="24"/>
          <w:szCs w:val="24"/>
        </w:rPr>
        <w:t xml:space="preserve">eneficjent poinformuje IZ w terminie 5 dni. IZ przeprowadzi weryfikację pod kątem możliwości pełnienia roli </w:t>
      </w:r>
      <w:r w:rsidR="004328AC">
        <w:rPr>
          <w:rFonts w:ascii="Times New Roman" w:hAnsi="Times New Roman" w:cs="Times New Roman"/>
          <w:sz w:val="24"/>
          <w:szCs w:val="24"/>
        </w:rPr>
        <w:t>B</w:t>
      </w:r>
      <w:r w:rsidRPr="008D1DC4">
        <w:rPr>
          <w:rFonts w:ascii="Times New Roman" w:hAnsi="Times New Roman" w:cs="Times New Roman"/>
          <w:sz w:val="24"/>
          <w:szCs w:val="24"/>
        </w:rPr>
        <w:t xml:space="preserve">eneficjenta przez partnera prywatnego. Jeżeli weryfikacja potwierdzi możliwość pełnienia roli </w:t>
      </w:r>
      <w:r w:rsidR="004328AC">
        <w:rPr>
          <w:rFonts w:ascii="Times New Roman" w:hAnsi="Times New Roman" w:cs="Times New Roman"/>
          <w:sz w:val="24"/>
          <w:szCs w:val="24"/>
        </w:rPr>
        <w:t>B</w:t>
      </w:r>
      <w:r w:rsidRPr="008D1DC4">
        <w:rPr>
          <w:rFonts w:ascii="Times New Roman" w:hAnsi="Times New Roman" w:cs="Times New Roman"/>
          <w:sz w:val="24"/>
          <w:szCs w:val="24"/>
        </w:rPr>
        <w:t>eneficjenta przez partnera prywatnego</w:t>
      </w:r>
      <w:r w:rsidR="002C33C5" w:rsidRPr="008D1DC4">
        <w:rPr>
          <w:rFonts w:ascii="Times New Roman" w:hAnsi="Times New Roman" w:cs="Times New Roman"/>
          <w:sz w:val="24"/>
          <w:szCs w:val="24"/>
        </w:rPr>
        <w:t xml:space="preserve">, Uchwała w przedmiocie podjęcia Decyzji o przyznaniu dofinansowania zostanie uchylona, a z </w:t>
      </w:r>
      <w:r w:rsidRPr="008D1DC4">
        <w:rPr>
          <w:rFonts w:ascii="Times New Roman" w:hAnsi="Times New Roman" w:cs="Times New Roman"/>
          <w:sz w:val="24"/>
          <w:szCs w:val="24"/>
        </w:rPr>
        <w:t>partner</w:t>
      </w:r>
      <w:r w:rsidR="002C33C5" w:rsidRPr="008D1DC4">
        <w:rPr>
          <w:rFonts w:ascii="Times New Roman" w:hAnsi="Times New Roman" w:cs="Times New Roman"/>
          <w:sz w:val="24"/>
          <w:szCs w:val="24"/>
        </w:rPr>
        <w:t>em</w:t>
      </w:r>
      <w:r w:rsidRPr="008D1DC4">
        <w:rPr>
          <w:rFonts w:ascii="Times New Roman" w:hAnsi="Times New Roman" w:cs="Times New Roman"/>
          <w:sz w:val="24"/>
          <w:szCs w:val="24"/>
        </w:rPr>
        <w:t xml:space="preserve"> prywatny</w:t>
      </w:r>
      <w:r w:rsidR="002C33C5" w:rsidRPr="008D1DC4">
        <w:rPr>
          <w:rFonts w:ascii="Times New Roman" w:hAnsi="Times New Roman" w:cs="Times New Roman"/>
          <w:sz w:val="24"/>
          <w:szCs w:val="24"/>
        </w:rPr>
        <w:t>m</w:t>
      </w:r>
      <w:r w:rsidRPr="008D1DC4">
        <w:rPr>
          <w:rFonts w:ascii="Times New Roman" w:hAnsi="Times New Roman" w:cs="Times New Roman"/>
          <w:sz w:val="24"/>
          <w:szCs w:val="24"/>
        </w:rPr>
        <w:t xml:space="preserve"> wskazany</w:t>
      </w:r>
      <w:r w:rsidR="002C33C5" w:rsidRPr="008D1DC4">
        <w:rPr>
          <w:rFonts w:ascii="Times New Roman" w:hAnsi="Times New Roman" w:cs="Times New Roman"/>
          <w:sz w:val="24"/>
          <w:szCs w:val="24"/>
        </w:rPr>
        <w:t>m</w:t>
      </w:r>
      <w:r w:rsidRPr="008D1DC4">
        <w:rPr>
          <w:rFonts w:ascii="Times New Roman" w:hAnsi="Times New Roman" w:cs="Times New Roman"/>
          <w:sz w:val="24"/>
          <w:szCs w:val="24"/>
        </w:rPr>
        <w:t xml:space="preserve"> jako </w:t>
      </w:r>
      <w:r w:rsidR="004328AC">
        <w:rPr>
          <w:rFonts w:ascii="Times New Roman" w:hAnsi="Times New Roman" w:cs="Times New Roman"/>
          <w:sz w:val="24"/>
          <w:szCs w:val="24"/>
        </w:rPr>
        <w:t>B</w:t>
      </w:r>
      <w:r w:rsidRPr="008D1DC4">
        <w:rPr>
          <w:rFonts w:ascii="Times New Roman" w:hAnsi="Times New Roman" w:cs="Times New Roman"/>
          <w:sz w:val="24"/>
          <w:szCs w:val="24"/>
        </w:rPr>
        <w:t>eneficjent</w:t>
      </w:r>
      <w:r w:rsidR="002C33C5" w:rsidRPr="008D1DC4">
        <w:rPr>
          <w:rFonts w:ascii="Times New Roman" w:hAnsi="Times New Roman" w:cs="Times New Roman"/>
          <w:sz w:val="24"/>
          <w:szCs w:val="24"/>
        </w:rPr>
        <w:t xml:space="preserve"> zostanie podpisana umowa o dofinansowanie przedmiotowego projektu</w:t>
      </w:r>
      <w:r w:rsidRPr="008D1DC4">
        <w:rPr>
          <w:rFonts w:ascii="Times New Roman" w:hAnsi="Times New Roman" w:cs="Times New Roman"/>
          <w:sz w:val="24"/>
          <w:szCs w:val="24"/>
        </w:rPr>
        <w:t>.</w:t>
      </w:r>
      <w:r w:rsidRPr="008D1DC4">
        <w:rPr>
          <w:rFonts w:ascii="Times New Roman" w:hAnsi="Times New Roman" w:cs="Times New Roman"/>
          <w:sz w:val="24"/>
          <w:szCs w:val="24"/>
          <w:vertAlign w:val="superscript"/>
        </w:rPr>
        <w:footnoteReference w:id="23"/>
      </w:r>
    </w:p>
    <w:p w14:paraId="08EA572E" w14:textId="77777777" w:rsidR="00675A21" w:rsidRPr="008D1DC4" w:rsidRDefault="00675A21" w:rsidP="00847798">
      <w:pPr>
        <w:numPr>
          <w:ilvl w:val="0"/>
          <w:numId w:val="63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>W przypadku zaistnienia jednej z niżej wymienionych okoliczności:</w:t>
      </w:r>
    </w:p>
    <w:p w14:paraId="211F2913" w14:textId="414A102D" w:rsidR="00675A21" w:rsidRPr="008D1DC4" w:rsidRDefault="00675A21" w:rsidP="00847798">
      <w:pPr>
        <w:numPr>
          <w:ilvl w:val="1"/>
          <w:numId w:val="65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 xml:space="preserve">weryfikacja, o której mowa w ust. 5 wykaże, że partner prywatny, nie może pełnić roli </w:t>
      </w:r>
      <w:r w:rsidR="004328AC">
        <w:rPr>
          <w:rFonts w:ascii="Times New Roman" w:hAnsi="Times New Roman" w:cs="Times New Roman"/>
          <w:sz w:val="24"/>
          <w:szCs w:val="24"/>
        </w:rPr>
        <w:t>B</w:t>
      </w:r>
      <w:r w:rsidRPr="008D1DC4">
        <w:rPr>
          <w:rFonts w:ascii="Times New Roman" w:hAnsi="Times New Roman" w:cs="Times New Roman"/>
          <w:sz w:val="24"/>
          <w:szCs w:val="24"/>
        </w:rPr>
        <w:t>eneficjenta albo</w:t>
      </w:r>
    </w:p>
    <w:p w14:paraId="43777B92" w14:textId="3B1D6695" w:rsidR="00675A21" w:rsidRPr="008D1DC4" w:rsidRDefault="004328AC" w:rsidP="00847798">
      <w:pPr>
        <w:numPr>
          <w:ilvl w:val="1"/>
          <w:numId w:val="65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675A21" w:rsidRPr="008D1DC4">
        <w:rPr>
          <w:rFonts w:ascii="Times New Roman" w:hAnsi="Times New Roman" w:cs="Times New Roman"/>
          <w:sz w:val="24"/>
          <w:szCs w:val="24"/>
        </w:rPr>
        <w:t>eneficjent poinformuje IZ o tym, że nie udało mu się skutecznie wybrać partnera prywatnego albo</w:t>
      </w:r>
    </w:p>
    <w:p w14:paraId="59CC5652" w14:textId="4839DF13" w:rsidR="00675A21" w:rsidRPr="008D1DC4" w:rsidRDefault="00675A21" w:rsidP="00847798">
      <w:pPr>
        <w:numPr>
          <w:ilvl w:val="1"/>
          <w:numId w:val="65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 xml:space="preserve">odstąpienia partnera prywatnego będącego </w:t>
      </w:r>
      <w:r w:rsidR="00061C73">
        <w:rPr>
          <w:rFonts w:ascii="Times New Roman" w:hAnsi="Times New Roman" w:cs="Times New Roman"/>
          <w:sz w:val="24"/>
          <w:szCs w:val="24"/>
        </w:rPr>
        <w:t>B</w:t>
      </w:r>
      <w:r w:rsidRPr="008D1DC4">
        <w:rPr>
          <w:rFonts w:ascii="Times New Roman" w:hAnsi="Times New Roman" w:cs="Times New Roman"/>
          <w:sz w:val="24"/>
          <w:szCs w:val="24"/>
        </w:rPr>
        <w:t xml:space="preserve">eneficjentem </w:t>
      </w:r>
      <w:r w:rsidR="00061C73">
        <w:rPr>
          <w:rFonts w:ascii="Times New Roman" w:hAnsi="Times New Roman" w:cs="Times New Roman"/>
          <w:sz w:val="24"/>
          <w:szCs w:val="24"/>
        </w:rPr>
        <w:t>P</w:t>
      </w:r>
      <w:r w:rsidRPr="008D1DC4">
        <w:rPr>
          <w:rFonts w:ascii="Times New Roman" w:hAnsi="Times New Roman" w:cs="Times New Roman"/>
          <w:sz w:val="24"/>
          <w:szCs w:val="24"/>
        </w:rPr>
        <w:t>rojektu od umowy możliwe jest zastosowanie jednego z rozwiązań wskazanych w ust. 7.</w:t>
      </w:r>
      <w:r w:rsidRPr="008D1DC4">
        <w:rPr>
          <w:rFonts w:ascii="Times New Roman" w:hAnsi="Times New Roman" w:cs="Times New Roman"/>
          <w:sz w:val="24"/>
          <w:szCs w:val="24"/>
          <w:vertAlign w:val="superscript"/>
        </w:rPr>
        <w:footnoteReference w:id="24"/>
      </w:r>
    </w:p>
    <w:p w14:paraId="0F18702B" w14:textId="1EEF52C9" w:rsidR="00675A21" w:rsidRPr="008D1DC4" w:rsidRDefault="00675A21" w:rsidP="00847798">
      <w:pPr>
        <w:numPr>
          <w:ilvl w:val="0"/>
          <w:numId w:val="63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 xml:space="preserve">W przypadku opisanym w ust. 6, </w:t>
      </w:r>
      <w:r w:rsidR="002C33C5" w:rsidRPr="008D1DC4">
        <w:rPr>
          <w:rFonts w:ascii="Times New Roman" w:hAnsi="Times New Roman" w:cs="Times New Roman"/>
          <w:sz w:val="24"/>
          <w:szCs w:val="24"/>
        </w:rPr>
        <w:t xml:space="preserve">Beneficjent oraz Instytucja Zarządzająca </w:t>
      </w:r>
      <w:r w:rsidRPr="008D1DC4">
        <w:rPr>
          <w:rFonts w:ascii="Times New Roman" w:hAnsi="Times New Roman" w:cs="Times New Roman"/>
          <w:sz w:val="24"/>
          <w:szCs w:val="24"/>
        </w:rPr>
        <w:t>mogą podjąć decyzję o:</w:t>
      </w:r>
    </w:p>
    <w:p w14:paraId="3793D612" w14:textId="40C5B214" w:rsidR="00675A21" w:rsidRPr="008D1DC4" w:rsidRDefault="00675A21" w:rsidP="00847798">
      <w:pPr>
        <w:numPr>
          <w:ilvl w:val="1"/>
          <w:numId w:val="64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 xml:space="preserve">realizacji </w:t>
      </w:r>
      <w:r w:rsidR="00061C73">
        <w:rPr>
          <w:rFonts w:ascii="Times New Roman" w:hAnsi="Times New Roman" w:cs="Times New Roman"/>
          <w:sz w:val="24"/>
          <w:szCs w:val="24"/>
        </w:rPr>
        <w:t>P</w:t>
      </w:r>
      <w:r w:rsidRPr="008D1DC4">
        <w:rPr>
          <w:rFonts w:ascii="Times New Roman" w:hAnsi="Times New Roman" w:cs="Times New Roman"/>
          <w:sz w:val="24"/>
          <w:szCs w:val="24"/>
        </w:rPr>
        <w:t xml:space="preserve">rojektu w formule tradycyjnej – nie jako projektu hybrydowego, bez zmiany </w:t>
      </w:r>
      <w:r w:rsidR="00061C73">
        <w:rPr>
          <w:rFonts w:ascii="Times New Roman" w:hAnsi="Times New Roman" w:cs="Times New Roman"/>
          <w:sz w:val="24"/>
          <w:szCs w:val="24"/>
        </w:rPr>
        <w:t>B</w:t>
      </w:r>
      <w:r w:rsidRPr="008D1DC4">
        <w:rPr>
          <w:rFonts w:ascii="Times New Roman" w:hAnsi="Times New Roman" w:cs="Times New Roman"/>
          <w:sz w:val="24"/>
          <w:szCs w:val="24"/>
        </w:rPr>
        <w:t xml:space="preserve">eneficjenta </w:t>
      </w:r>
      <w:r w:rsidR="00061C73">
        <w:rPr>
          <w:rFonts w:ascii="Times New Roman" w:hAnsi="Times New Roman" w:cs="Times New Roman"/>
          <w:sz w:val="24"/>
          <w:szCs w:val="24"/>
        </w:rPr>
        <w:t>P</w:t>
      </w:r>
      <w:r w:rsidRPr="008D1DC4">
        <w:rPr>
          <w:rFonts w:ascii="Times New Roman" w:hAnsi="Times New Roman" w:cs="Times New Roman"/>
          <w:sz w:val="24"/>
          <w:szCs w:val="24"/>
        </w:rPr>
        <w:t>rojektu, o ile jest to dopuszczalne zgodnie z zapisami Regulaminu wyboru projektów albo</w:t>
      </w:r>
    </w:p>
    <w:p w14:paraId="3D885013" w14:textId="77777777" w:rsidR="00675A21" w:rsidRPr="008D1DC4" w:rsidRDefault="00675A21" w:rsidP="00847798">
      <w:pPr>
        <w:numPr>
          <w:ilvl w:val="1"/>
          <w:numId w:val="64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>ponownym wyborze partnera prywatnego, wskazanego w ust. 5 albo</w:t>
      </w:r>
    </w:p>
    <w:p w14:paraId="3174B315" w14:textId="690BA816" w:rsidR="00675A21" w:rsidRPr="008D1DC4" w:rsidRDefault="00714A8F" w:rsidP="00847798">
      <w:pPr>
        <w:numPr>
          <w:ilvl w:val="1"/>
          <w:numId w:val="64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>uchyleniu Uchwały w przedmiocie podjęcia Decyzji o przyznaniu dofinansowania.</w:t>
      </w:r>
      <w:r w:rsidR="00675A21" w:rsidRPr="008D1DC4">
        <w:rPr>
          <w:rFonts w:ascii="Times New Roman" w:hAnsi="Times New Roman" w:cs="Times New Roman"/>
          <w:sz w:val="24"/>
          <w:szCs w:val="24"/>
          <w:vertAlign w:val="superscript"/>
        </w:rPr>
        <w:footnoteReference w:id="25"/>
      </w:r>
    </w:p>
    <w:p w14:paraId="6506FFB9" w14:textId="7B4D7790" w:rsidR="00675A21" w:rsidRPr="008D1DC4" w:rsidRDefault="00675A21" w:rsidP="00847798">
      <w:pPr>
        <w:numPr>
          <w:ilvl w:val="0"/>
          <w:numId w:val="63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>Dofinansowaniu podlegają wyłącznie nakłady inwestycyjne</w:t>
      </w:r>
      <w:r w:rsidR="00061C73">
        <w:rPr>
          <w:rStyle w:val="Odwoanieprzypisudolnego"/>
          <w:rFonts w:ascii="Times New Roman" w:hAnsi="Times New Roman"/>
          <w:sz w:val="24"/>
          <w:szCs w:val="24"/>
        </w:rPr>
        <w:footnoteReference w:id="26"/>
      </w:r>
      <w:r w:rsidRPr="008D1DC4">
        <w:rPr>
          <w:rFonts w:ascii="Times New Roman" w:hAnsi="Times New Roman" w:cs="Times New Roman"/>
          <w:sz w:val="24"/>
          <w:szCs w:val="24"/>
        </w:rPr>
        <w:t>.</w:t>
      </w:r>
    </w:p>
    <w:p w14:paraId="588D46E7" w14:textId="6DC9459F" w:rsidR="00675A21" w:rsidRPr="008D1DC4" w:rsidRDefault="00675A21" w:rsidP="00847798">
      <w:pPr>
        <w:numPr>
          <w:ilvl w:val="0"/>
          <w:numId w:val="63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 xml:space="preserve">Rozliczenie wydatków ponoszonych w projekcie, przebiega zgodnie z postanowieniami paragrafów </w:t>
      </w:r>
      <w:r w:rsidR="00714A8F" w:rsidRPr="008D1DC4">
        <w:rPr>
          <w:rFonts w:ascii="Times New Roman" w:hAnsi="Times New Roman" w:cs="Times New Roman"/>
          <w:sz w:val="24"/>
          <w:szCs w:val="24"/>
        </w:rPr>
        <w:t>2</w:t>
      </w:r>
      <w:r w:rsidR="00061C73">
        <w:rPr>
          <w:rFonts w:ascii="Times New Roman" w:hAnsi="Times New Roman" w:cs="Times New Roman"/>
          <w:sz w:val="24"/>
          <w:szCs w:val="24"/>
        </w:rPr>
        <w:t xml:space="preserve"> ust. 6-8</w:t>
      </w:r>
      <w:r w:rsidR="00714A8F" w:rsidRPr="008D1DC4">
        <w:rPr>
          <w:rFonts w:ascii="Times New Roman" w:hAnsi="Times New Roman" w:cs="Times New Roman"/>
          <w:sz w:val="24"/>
          <w:szCs w:val="24"/>
        </w:rPr>
        <w:t xml:space="preserve"> i 10</w:t>
      </w:r>
      <w:r w:rsidRPr="008D1DC4">
        <w:rPr>
          <w:rFonts w:ascii="Times New Roman" w:hAnsi="Times New Roman" w:cs="Times New Roman"/>
          <w:sz w:val="24"/>
          <w:szCs w:val="24"/>
        </w:rPr>
        <w:t xml:space="preserve"> niniejszej </w:t>
      </w:r>
      <w:r w:rsidR="00714A8F" w:rsidRPr="008D1DC4">
        <w:rPr>
          <w:rFonts w:ascii="Times New Roman" w:hAnsi="Times New Roman" w:cs="Times New Roman"/>
          <w:sz w:val="24"/>
          <w:szCs w:val="24"/>
        </w:rPr>
        <w:t>Decyzji</w:t>
      </w:r>
      <w:r w:rsidRPr="008D1DC4">
        <w:rPr>
          <w:rFonts w:ascii="Times New Roman" w:hAnsi="Times New Roman" w:cs="Times New Roman"/>
          <w:sz w:val="24"/>
          <w:szCs w:val="24"/>
        </w:rPr>
        <w:t>, z zastrzeżeniem sposobu, o którym mowa w ust. 10.</w:t>
      </w:r>
    </w:p>
    <w:p w14:paraId="3EE5FEEF" w14:textId="33E8548C" w:rsidR="00675A21" w:rsidRPr="008D1DC4" w:rsidRDefault="00675A21" w:rsidP="00847798">
      <w:pPr>
        <w:numPr>
          <w:ilvl w:val="0"/>
          <w:numId w:val="63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 xml:space="preserve">Rozliczenie w </w:t>
      </w:r>
      <w:r w:rsidR="00061C73">
        <w:rPr>
          <w:rFonts w:ascii="Times New Roman" w:hAnsi="Times New Roman" w:cs="Times New Roman"/>
          <w:sz w:val="24"/>
          <w:szCs w:val="24"/>
        </w:rPr>
        <w:t>P</w:t>
      </w:r>
      <w:r w:rsidRPr="008D1DC4">
        <w:rPr>
          <w:rFonts w:ascii="Times New Roman" w:hAnsi="Times New Roman" w:cs="Times New Roman"/>
          <w:sz w:val="24"/>
          <w:szCs w:val="24"/>
        </w:rPr>
        <w:t xml:space="preserve">rojekcie będzie prowadzone w oparciu o szczególny sposób rozliczenia projektów hybrydowych wskazany w Wytycznych dotyczących zagadnień związanych </w:t>
      </w:r>
      <w:r w:rsidRPr="008D1DC4">
        <w:rPr>
          <w:rFonts w:ascii="Times New Roman" w:hAnsi="Times New Roman" w:cs="Times New Roman"/>
          <w:sz w:val="24"/>
          <w:szCs w:val="24"/>
        </w:rPr>
        <w:br/>
        <w:t xml:space="preserve">z przygotowaniem projektów inwestycyjnych, w tym hybrydowych na lata 2021-2027, </w:t>
      </w:r>
      <w:r w:rsidRPr="008D1DC4">
        <w:rPr>
          <w:rFonts w:ascii="Times New Roman" w:hAnsi="Times New Roman" w:cs="Times New Roman"/>
          <w:sz w:val="24"/>
          <w:szCs w:val="24"/>
        </w:rPr>
        <w:lastRenderedPageBreak/>
        <w:t>zgodnie z postanowieniami umowy o PPP, gdy zostaną spełnione następujące wymogi łącznie:</w:t>
      </w:r>
    </w:p>
    <w:p w14:paraId="1871E9B3" w14:textId="0CDCDBB5" w:rsidR="00675A21" w:rsidRPr="008D1DC4" w:rsidRDefault="00675A21" w:rsidP="00847798">
      <w:pPr>
        <w:numPr>
          <w:ilvl w:val="1"/>
          <w:numId w:val="63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 xml:space="preserve">IZ przekaże na rachunek powierniczy wskazany w § </w:t>
      </w:r>
      <w:r w:rsidR="00714A8F" w:rsidRPr="008D1DC4">
        <w:rPr>
          <w:rFonts w:ascii="Times New Roman" w:hAnsi="Times New Roman" w:cs="Times New Roman"/>
          <w:sz w:val="24"/>
          <w:szCs w:val="24"/>
        </w:rPr>
        <w:t>8</w:t>
      </w:r>
      <w:r w:rsidRPr="008D1DC4">
        <w:rPr>
          <w:rFonts w:ascii="Times New Roman" w:hAnsi="Times New Roman" w:cs="Times New Roman"/>
          <w:sz w:val="24"/>
          <w:szCs w:val="24"/>
        </w:rPr>
        <w:t xml:space="preserve"> </w:t>
      </w:r>
      <w:r w:rsidR="00714A8F" w:rsidRPr="008D1DC4">
        <w:rPr>
          <w:rFonts w:ascii="Times New Roman" w:hAnsi="Times New Roman" w:cs="Times New Roman"/>
          <w:sz w:val="24"/>
          <w:szCs w:val="24"/>
        </w:rPr>
        <w:t>Decyzji</w:t>
      </w:r>
      <w:r w:rsidRPr="008D1DC4">
        <w:rPr>
          <w:rFonts w:ascii="Times New Roman" w:hAnsi="Times New Roman" w:cs="Times New Roman"/>
          <w:sz w:val="24"/>
          <w:szCs w:val="24"/>
        </w:rPr>
        <w:t xml:space="preserve"> środki zaliczki odpowiadającej wydatkowi, który ma być uznany za kwalifikowalny, w wysokości wynikającej z postanowień umowy o PPP w tym zakresie,</w:t>
      </w:r>
    </w:p>
    <w:p w14:paraId="651F2774" w14:textId="77777777" w:rsidR="00675A21" w:rsidRPr="008D1DC4" w:rsidRDefault="00675A21" w:rsidP="00847798">
      <w:pPr>
        <w:numPr>
          <w:ilvl w:val="1"/>
          <w:numId w:val="63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>partner prywatny udokumentuje zrealizowanie prac, których dotyczy wydatek,</w:t>
      </w:r>
    </w:p>
    <w:p w14:paraId="77398C84" w14:textId="08EC2187" w:rsidR="00675A21" w:rsidRPr="008D1DC4" w:rsidRDefault="0032095E" w:rsidP="00847798">
      <w:pPr>
        <w:numPr>
          <w:ilvl w:val="1"/>
          <w:numId w:val="63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675A21" w:rsidRPr="008D1DC4">
        <w:rPr>
          <w:rFonts w:ascii="Times New Roman" w:hAnsi="Times New Roman" w:cs="Times New Roman"/>
          <w:sz w:val="24"/>
          <w:szCs w:val="24"/>
        </w:rPr>
        <w:t>eneficjent załączy do wniosku o płatność dokumentację potwierdzającą zrealizowanie prac, wskazanych w punkcie 2,</w:t>
      </w:r>
    </w:p>
    <w:p w14:paraId="75D09C0F" w14:textId="77777777" w:rsidR="00675A21" w:rsidRPr="008D1DC4" w:rsidRDefault="00675A21" w:rsidP="00847798">
      <w:pPr>
        <w:numPr>
          <w:ilvl w:val="1"/>
          <w:numId w:val="63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>IZ potwierdzi, że prace dotyczące tego wydatku zostały faktycznie zrealizowane.</w:t>
      </w:r>
    </w:p>
    <w:p w14:paraId="5EFFF23E" w14:textId="014B4654" w:rsidR="00675A21" w:rsidRPr="008D1DC4" w:rsidRDefault="00675A21" w:rsidP="00847798">
      <w:pPr>
        <w:numPr>
          <w:ilvl w:val="0"/>
          <w:numId w:val="63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DC4">
        <w:rPr>
          <w:rFonts w:ascii="Times New Roman" w:hAnsi="Times New Roman" w:cs="Times New Roman"/>
          <w:sz w:val="24"/>
          <w:szCs w:val="24"/>
        </w:rPr>
        <w:t xml:space="preserve">W projekcie hybrydowym, którego </w:t>
      </w:r>
      <w:r w:rsidR="0032095E">
        <w:rPr>
          <w:rFonts w:ascii="Times New Roman" w:hAnsi="Times New Roman" w:cs="Times New Roman"/>
          <w:sz w:val="24"/>
          <w:szCs w:val="24"/>
        </w:rPr>
        <w:t>B</w:t>
      </w:r>
      <w:r w:rsidRPr="008D1DC4">
        <w:rPr>
          <w:rFonts w:ascii="Times New Roman" w:hAnsi="Times New Roman" w:cs="Times New Roman"/>
          <w:sz w:val="24"/>
          <w:szCs w:val="24"/>
        </w:rPr>
        <w:t>eneficjentem jest podmiot publiczny, dopuszczalne jest, aby podmiot publiczny przekazał partnerowi prywatnemu środki z zaliczki na poczet dofinansowania ze środków UE.</w:t>
      </w:r>
    </w:p>
    <w:p w14:paraId="02AAB678" w14:textId="72F994CC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 xml:space="preserve"> </w:t>
      </w:r>
      <w:r w:rsidR="00675A21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7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br/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Okres realizacji Projektu</w:t>
      </w:r>
    </w:p>
    <w:p w14:paraId="6A26C473" w14:textId="77777777" w:rsidR="00B116CD" w:rsidRPr="00364BAF" w:rsidRDefault="00B116CD" w:rsidP="001863C2">
      <w:pPr>
        <w:numPr>
          <w:ilvl w:val="0"/>
          <w:numId w:val="5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Okres realizacji Projektu, który stanowi jednocześnie okres kwalifikowalności wydatków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>w ramach Projektu ustala się na:</w:t>
      </w:r>
    </w:p>
    <w:p w14:paraId="6C4B6C15" w14:textId="77777777" w:rsidR="00B116CD" w:rsidRPr="00364BAF" w:rsidRDefault="00B116CD" w:rsidP="001863C2">
      <w:pPr>
        <w:numPr>
          <w:ilvl w:val="0"/>
          <w:numId w:val="2"/>
        </w:numPr>
        <w:tabs>
          <w:tab w:val="left" w:pos="360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rozpoczęcie realizacji: ……........…… r.;</w:t>
      </w:r>
    </w:p>
    <w:p w14:paraId="247E5F96" w14:textId="77777777" w:rsidR="00B116CD" w:rsidRPr="00364BAF" w:rsidRDefault="00B116CD" w:rsidP="001863C2">
      <w:pPr>
        <w:numPr>
          <w:ilvl w:val="0"/>
          <w:numId w:val="2"/>
        </w:numPr>
        <w:tabs>
          <w:tab w:val="left" w:pos="360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zakończenie realizacji: ……………… r.</w:t>
      </w:r>
    </w:p>
    <w:p w14:paraId="1F25BE02" w14:textId="6DA2E6DA" w:rsidR="00B116CD" w:rsidRPr="00364BAF" w:rsidRDefault="00B116CD" w:rsidP="001863C2">
      <w:pPr>
        <w:numPr>
          <w:ilvl w:val="0"/>
          <w:numId w:val="6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Instytucja Zarządzająca może zmienić termin realizacji Projektu, określony w ust. 1, na uzasadniony pisemny wniosek Beneficjenta, złożony zgodnie z postanowieniami § 2</w:t>
      </w:r>
      <w:r w:rsidR="00714A8F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Decyzji.</w:t>
      </w:r>
    </w:p>
    <w:p w14:paraId="05F71544" w14:textId="77777777" w:rsidR="00B116CD" w:rsidRPr="00364BAF" w:rsidRDefault="00B116CD" w:rsidP="001863C2">
      <w:pPr>
        <w:numPr>
          <w:ilvl w:val="0"/>
          <w:numId w:val="6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 będzie realizowany przez: …………..........................................................………. 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7"/>
      </w:r>
    </w:p>
    <w:p w14:paraId="72F79091" w14:textId="4505DC2F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§ </w:t>
      </w:r>
      <w:r w:rsidR="00714A8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8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Rachunek bankowy Projektu</w:t>
      </w:r>
    </w:p>
    <w:p w14:paraId="1E71F3BA" w14:textId="77777777" w:rsidR="00B116CD" w:rsidRPr="00364BAF" w:rsidRDefault="00B116CD" w:rsidP="00B116CD">
      <w:pPr>
        <w:numPr>
          <w:ilvl w:val="0"/>
          <w:numId w:val="10"/>
        </w:numPr>
        <w:spacing w:before="24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Dofinansowanie, o którym mowa w § 2 ust. 4 Decyzji jest przekazywane na następujący rachunek bankowy Projektu:</w:t>
      </w:r>
    </w:p>
    <w:p w14:paraId="149FF386" w14:textId="77777777" w:rsidR="00B116CD" w:rsidRPr="00364BAF" w:rsidRDefault="00B116CD" w:rsidP="0084779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odbiorcy środków: ……......................………..…………...………………..….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8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nr rachunku bankowego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9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………..………… (dla płatności dofinansowania w formie zaliczki) prowadzony w ........…...........…………,</w:t>
      </w:r>
    </w:p>
    <w:p w14:paraId="574E240F" w14:textId="77777777" w:rsidR="00B116CD" w:rsidRPr="00364BAF" w:rsidRDefault="00B116CD" w:rsidP="00B116CD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nr rachunku bankowego: ………..………… (dla płatności dofinansowania w formie refundacji) prowadzony w ........…...........…………</w:t>
      </w:r>
    </w:p>
    <w:p w14:paraId="6BCA3F1E" w14:textId="77777777" w:rsidR="00B116CD" w:rsidRPr="00364BAF" w:rsidRDefault="00B116CD" w:rsidP="00B116CD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E462C6" w14:textId="3B72981F" w:rsidR="00B116CD" w:rsidRPr="00364BAF" w:rsidRDefault="00B116CD" w:rsidP="0084779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7" w:name="_Hlk493680920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dane rachunku bankowego Beneficjenta</w:t>
      </w:r>
      <w:r w:rsidR="00E73422"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footnoteReference w:id="30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7CAE2FF3" w14:textId="77777777" w:rsidR="00B116CD" w:rsidRPr="00364BAF" w:rsidRDefault="00B116CD" w:rsidP="00B116CD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właściciela rachunku bankowego: ......................................................................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31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1727E4E" w14:textId="77777777" w:rsidR="00B116CD" w:rsidRPr="00364BAF" w:rsidRDefault="00B116CD" w:rsidP="00B116CD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nr rachunku bankowego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32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………..………… (dla płatności dofinansowania w formie zaliczki) prowadzony w ........…...........…………,</w:t>
      </w:r>
    </w:p>
    <w:bookmarkEnd w:id="7"/>
    <w:p w14:paraId="60644815" w14:textId="77777777" w:rsidR="00B116CD" w:rsidRPr="00364BAF" w:rsidRDefault="00B116CD" w:rsidP="00B116C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nr rachunku bankowego: ………..………… (dla płatności dofinansowania w formie refundacji) prowadzony w ........…...........………… ;</w:t>
      </w:r>
    </w:p>
    <w:p w14:paraId="022E2DFE" w14:textId="77777777" w:rsidR="00B116CD" w:rsidRPr="00364BAF" w:rsidRDefault="00B116CD" w:rsidP="00B116CD">
      <w:p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A70D04" w14:textId="77777777" w:rsidR="00B116CD" w:rsidRPr="00364BAF" w:rsidRDefault="00B116CD" w:rsidP="0084779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dane rachunku bankowego Partnera Projektu</w:t>
      </w:r>
      <w:bookmarkStart w:id="8" w:name="_Hlk493681007"/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33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bookmarkEnd w:id="8"/>
    </w:p>
    <w:p w14:paraId="63AB1E95" w14:textId="77777777" w:rsidR="00B116CD" w:rsidRPr="00364BAF" w:rsidRDefault="00B116CD" w:rsidP="00B116CD">
      <w:p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właściciela rachunku bankowego: ………............................………………..…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34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6C11997" w14:textId="77777777" w:rsidR="00B116CD" w:rsidRPr="00364BAF" w:rsidRDefault="00B116CD" w:rsidP="00B116CD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nr rachunku bankowego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35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………..………… (dla płatności dofinansowania w formie zaliczki) prowadzony w ........…...........…………,</w:t>
      </w:r>
    </w:p>
    <w:p w14:paraId="28FF7911" w14:textId="77777777" w:rsidR="00B116CD" w:rsidRDefault="00B116CD" w:rsidP="00B116CD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rachunku bankowego: ………..………… (dla płatności dofinansowania w formie refundacji) prowadzony w ........…...........………… </w:t>
      </w:r>
    </w:p>
    <w:p w14:paraId="4DE9BB35" w14:textId="4984E354" w:rsidR="00E82073" w:rsidRDefault="00E82073" w:rsidP="00847798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dane rachunku powierniczego Projektu hybrydowego:</w:t>
      </w:r>
      <w:r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footnoteReference w:id="36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45FF3EC8" w14:textId="05DCA542" w:rsidR="00E82073" w:rsidRPr="00E82073" w:rsidRDefault="00E82073" w:rsidP="00E82073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20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właściciela rachunku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powierniczego</w:t>
      </w:r>
      <w:r w:rsidRPr="00E82073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……............................………………..…</w:t>
      </w:r>
      <w:r w:rsidRPr="00711B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37"/>
      </w:r>
      <w:r w:rsidRPr="00711B83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 </w:t>
      </w:r>
    </w:p>
    <w:p w14:paraId="6C1854AC" w14:textId="6A242C7F" w:rsidR="00E82073" w:rsidRPr="00E82073" w:rsidRDefault="00E82073" w:rsidP="00E82073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20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rachunku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powierniczego</w:t>
      </w:r>
      <w:r w:rsidRPr="00E82073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………..………… (dla płatności dofinansowania w formie zaliczki</w:t>
      </w:r>
      <w:r w:rsidR="00CD58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i/lub refundacji</w:t>
      </w:r>
      <w:r w:rsidRPr="00E82073">
        <w:rPr>
          <w:rFonts w:ascii="Times New Roman" w:eastAsia="Times New Roman" w:hAnsi="Times New Roman" w:cs="Times New Roman"/>
          <w:sz w:val="24"/>
          <w:szCs w:val="24"/>
          <w:lang w:eastAsia="pl-PL"/>
        </w:rPr>
        <w:t>) prowadzony w ........…...........…………,</w:t>
      </w:r>
    </w:p>
    <w:p w14:paraId="2D703DCA" w14:textId="77777777" w:rsidR="00E82073" w:rsidRPr="00E82073" w:rsidRDefault="00E82073" w:rsidP="00E82073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D45864" w14:textId="78C0C310" w:rsidR="00B116CD" w:rsidRPr="00364BAF" w:rsidRDefault="00B116CD" w:rsidP="00B116CD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zobowiązuje się niezwłocznie poinformować w formie pisemnej Instytucję Zarządzającą o zmianie rachunku/ów bankowego/</w:t>
      </w:r>
      <w:proofErr w:type="spellStart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, o którym/</w:t>
      </w:r>
      <w:proofErr w:type="spellStart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ch</w:t>
      </w:r>
      <w:proofErr w:type="spellEnd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mowa w ust. 1 niniejszego paragrafu. Przedmiotowa zmiana skutkuje koniecznością </w:t>
      </w:r>
      <w:r w:rsidR="00510AD1" w:rsidRPr="00510AD1">
        <w:rPr>
          <w:rFonts w:ascii="Times New Roman" w:eastAsia="Times New Roman" w:hAnsi="Times New Roman" w:cs="Times New Roman"/>
          <w:sz w:val="24"/>
          <w:szCs w:val="24"/>
          <w:lang w:eastAsia="pl-PL"/>
        </w:rPr>
        <w:t>podjęcia Uchwały w przedmiocie wprowadzenia zmian do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Decyzji.</w:t>
      </w:r>
    </w:p>
    <w:p w14:paraId="03D9528D" w14:textId="1019F5E0" w:rsidR="00CD587B" w:rsidRPr="00CD587B" w:rsidRDefault="00B116CD" w:rsidP="00CD587B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zapewnia, że wydatki w ramach Projektu są ponoszone z rachunku bankowego Beneficjenta, a w przypadku Projektu partnerskiego rachunków bankowych Partnerów Projektu.</w:t>
      </w:r>
    </w:p>
    <w:p w14:paraId="25EEA39B" w14:textId="7475E0EC" w:rsidR="00675A21" w:rsidRPr="008D1DC4" w:rsidRDefault="00675A21" w:rsidP="00675A21">
      <w:pPr>
        <w:pStyle w:val="Tekstpodstawowy"/>
        <w:numPr>
          <w:ilvl w:val="0"/>
          <w:numId w:val="10"/>
        </w:numPr>
        <w:spacing w:before="0"/>
        <w:ind w:left="284" w:hanging="284"/>
      </w:pPr>
      <w:r w:rsidRPr="008D1DC4">
        <w:rPr>
          <w:rFonts w:cstheme="minorHAnsi"/>
        </w:rPr>
        <w:t xml:space="preserve">Płatności na rzecz </w:t>
      </w:r>
      <w:r w:rsidRPr="008D1DC4">
        <w:rPr>
          <w:rFonts w:cstheme="minorHAnsi"/>
          <w:lang w:val="pl-PL"/>
        </w:rPr>
        <w:t>B</w:t>
      </w:r>
      <w:proofErr w:type="spellStart"/>
      <w:r w:rsidRPr="008D1DC4">
        <w:rPr>
          <w:rFonts w:cstheme="minorHAnsi"/>
        </w:rPr>
        <w:t>eneficjenta</w:t>
      </w:r>
      <w:proofErr w:type="spellEnd"/>
      <w:r w:rsidRPr="008D1DC4">
        <w:rPr>
          <w:rFonts w:cstheme="minorHAnsi"/>
        </w:rPr>
        <w:t xml:space="preserve"> dokonane w odniesieniu do wydatków poniesionych </w:t>
      </w:r>
      <w:r w:rsidRPr="008D1DC4">
        <w:rPr>
          <w:rFonts w:cstheme="minorHAnsi"/>
        </w:rPr>
        <w:br/>
        <w:t>i pokrytych przez partnera prywatnego oraz rozliczonych we wnioskach o płatność zatwierdzonych przez</w:t>
      </w:r>
      <w:r w:rsidRPr="008D1DC4">
        <w:rPr>
          <w:rFonts w:cstheme="minorHAnsi"/>
          <w:lang w:val="pl-PL"/>
        </w:rPr>
        <w:t xml:space="preserve"> </w:t>
      </w:r>
      <w:r w:rsidRPr="008D1DC4">
        <w:rPr>
          <w:rFonts w:cstheme="minorHAnsi"/>
        </w:rPr>
        <w:t xml:space="preserve">IZ przekazywane są na rachunek powierniczy z zastrzeżeniem </w:t>
      </w:r>
      <w:r w:rsidRPr="008D1DC4">
        <w:rPr>
          <w:rFonts w:cstheme="minorHAnsi"/>
        </w:rPr>
        <w:br/>
        <w:t>ust.</w:t>
      </w:r>
      <w:r w:rsidRPr="008D1DC4">
        <w:rPr>
          <w:rFonts w:cstheme="minorHAnsi"/>
          <w:lang w:val="pl-PL"/>
        </w:rPr>
        <w:t xml:space="preserve"> </w:t>
      </w:r>
      <w:r w:rsidR="00CD587B">
        <w:rPr>
          <w:rFonts w:cstheme="minorHAnsi"/>
          <w:lang w:val="pl-PL"/>
        </w:rPr>
        <w:t>5</w:t>
      </w:r>
      <w:r w:rsidRPr="008D1DC4">
        <w:rPr>
          <w:rFonts w:cstheme="minorHAnsi"/>
          <w:lang w:val="pl-PL"/>
        </w:rPr>
        <w:t>.</w:t>
      </w:r>
      <w:r w:rsidRPr="008D1DC4">
        <w:rPr>
          <w:rStyle w:val="Odwoanieprzypisudolnego"/>
          <w:lang w:val="pl-PL"/>
        </w:rPr>
        <w:footnoteReference w:id="38"/>
      </w:r>
    </w:p>
    <w:p w14:paraId="4F074707" w14:textId="066D6EC5" w:rsidR="00675A21" w:rsidRPr="008D1DC4" w:rsidRDefault="00675A21" w:rsidP="00675A21">
      <w:pPr>
        <w:pStyle w:val="Tekstpodstawowy"/>
        <w:numPr>
          <w:ilvl w:val="0"/>
          <w:numId w:val="10"/>
        </w:numPr>
        <w:spacing w:before="0"/>
        <w:ind w:left="284" w:hanging="284"/>
      </w:pPr>
      <w:r w:rsidRPr="008D1DC4">
        <w:rPr>
          <w:rFonts w:cstheme="minorHAnsi"/>
        </w:rPr>
        <w:t xml:space="preserve"> </w:t>
      </w:r>
      <w:r w:rsidRPr="00CD587B">
        <w:rPr>
          <w:rFonts w:cstheme="minorHAnsi"/>
        </w:rPr>
        <w:t xml:space="preserve">W przypadku, gdy umowa dotycząca rachunku powierniczego nie została zawarta przed </w:t>
      </w:r>
      <w:r w:rsidR="00CD587B" w:rsidRPr="00CD587B">
        <w:rPr>
          <w:rFonts w:cstheme="minorHAnsi"/>
        </w:rPr>
        <w:t>podjęciem Uchwały w przedmiocie</w:t>
      </w:r>
      <w:r w:rsidR="00CD587B">
        <w:rPr>
          <w:rFonts w:cstheme="minorHAnsi"/>
        </w:rPr>
        <w:t xml:space="preserve"> podjęcia</w:t>
      </w:r>
      <w:r w:rsidRPr="00CD587B">
        <w:rPr>
          <w:rFonts w:cstheme="minorHAnsi"/>
        </w:rPr>
        <w:t xml:space="preserve"> </w:t>
      </w:r>
      <w:r w:rsidR="00714A8F" w:rsidRPr="00CD587B">
        <w:rPr>
          <w:rFonts w:cstheme="minorHAnsi"/>
        </w:rPr>
        <w:t>D</w:t>
      </w:r>
      <w:r w:rsidRPr="00CD587B">
        <w:rPr>
          <w:rFonts w:cstheme="minorHAnsi"/>
        </w:rPr>
        <w:t>ecyzji</w:t>
      </w:r>
      <w:r w:rsidR="00CD587B" w:rsidRPr="00CD587B">
        <w:rPr>
          <w:rFonts w:cstheme="minorHAnsi"/>
        </w:rPr>
        <w:t xml:space="preserve"> </w:t>
      </w:r>
      <w:r w:rsidR="00CD587B" w:rsidRPr="00CD587B">
        <w:t>o przyznaniu dofinansowania</w:t>
      </w:r>
      <w:r w:rsidRPr="00CD587B">
        <w:rPr>
          <w:rFonts w:cstheme="minorHAnsi"/>
        </w:rPr>
        <w:t xml:space="preserve">, </w:t>
      </w:r>
      <w:r w:rsidR="00714A8F" w:rsidRPr="00CD587B">
        <w:rPr>
          <w:rFonts w:cstheme="minorHAnsi"/>
        </w:rPr>
        <w:t>B</w:t>
      </w:r>
      <w:r w:rsidRPr="00CD587B">
        <w:rPr>
          <w:rFonts w:cstheme="minorHAnsi"/>
        </w:rPr>
        <w:t>eneficjent zobowiązuje się przekazać IZ</w:t>
      </w:r>
      <w:r w:rsidRPr="00CD587B">
        <w:rPr>
          <w:rFonts w:cstheme="minorHAnsi"/>
          <w:lang w:val="pl-PL"/>
        </w:rPr>
        <w:t xml:space="preserve"> </w:t>
      </w:r>
      <w:r w:rsidRPr="00CD587B">
        <w:rPr>
          <w:rFonts w:cstheme="minorHAnsi"/>
        </w:rPr>
        <w:t xml:space="preserve">numer rachunku powierniczego niezwłocznie po zawarciu umowy między </w:t>
      </w:r>
      <w:r w:rsidR="00714A8F" w:rsidRPr="00CD587B">
        <w:rPr>
          <w:rFonts w:cstheme="minorHAnsi"/>
        </w:rPr>
        <w:t>B</w:t>
      </w:r>
      <w:r w:rsidRPr="00CD587B">
        <w:rPr>
          <w:rFonts w:cstheme="minorHAnsi"/>
        </w:rPr>
        <w:t>eneficjentem a partnerem prywatnym oraz umowy z bankiem (instytucją finansową), na mocy której dany rachunek zostanie otwarty zgodnie z wymaganiami określonymi w  rozporządzeniu ogólnym oraz</w:t>
      </w:r>
      <w:r w:rsidRPr="00CD587B">
        <w:rPr>
          <w:rFonts w:cstheme="minorHAnsi"/>
          <w:b/>
        </w:rPr>
        <w:t xml:space="preserve"> </w:t>
      </w:r>
      <w:r w:rsidRPr="00CD587B">
        <w:rPr>
          <w:rFonts w:cstheme="minorHAnsi"/>
          <w:lang w:val="pl-PL"/>
        </w:rPr>
        <w:t>W</w:t>
      </w:r>
      <w:proofErr w:type="spellStart"/>
      <w:r w:rsidRPr="00CD587B">
        <w:rPr>
          <w:rFonts w:cstheme="minorHAnsi"/>
        </w:rPr>
        <w:t>ytycznych</w:t>
      </w:r>
      <w:proofErr w:type="spellEnd"/>
      <w:r w:rsidRPr="00CD587B">
        <w:rPr>
          <w:rFonts w:cstheme="minorHAnsi"/>
        </w:rPr>
        <w:t xml:space="preserve"> w zakresie zagadnień</w:t>
      </w:r>
      <w:r w:rsidRPr="008D1DC4">
        <w:rPr>
          <w:rFonts w:cstheme="minorHAnsi"/>
        </w:rPr>
        <w:t xml:space="preserve"> związanych z przygotowaniem projektów inwestycyjnych, w tym projektów hybrydowych na lata 2021-2027</w:t>
      </w:r>
      <w:r w:rsidRPr="008D1DC4">
        <w:rPr>
          <w:rFonts w:cstheme="minorHAnsi"/>
          <w:lang w:val="pl-PL"/>
        </w:rPr>
        <w:t>.</w:t>
      </w:r>
      <w:r w:rsidRPr="008D1DC4">
        <w:t xml:space="preserve"> Przedmiotowa zmiana skutkuje koniecznością </w:t>
      </w:r>
      <w:r w:rsidR="00714A8F" w:rsidRPr="008D1DC4">
        <w:t>podjęcia Uchwały w przedmiocie wprowadzenia zmian do</w:t>
      </w:r>
      <w:r w:rsidRPr="008D1DC4">
        <w:t xml:space="preserve"> Decyzji</w:t>
      </w:r>
      <w:r w:rsidR="00714A8F" w:rsidRPr="008D1DC4">
        <w:t xml:space="preserve"> </w:t>
      </w:r>
      <w:r w:rsidR="001E0B61">
        <w:t xml:space="preserve">o </w:t>
      </w:r>
      <w:r w:rsidR="00714A8F" w:rsidRPr="008D1DC4">
        <w:t>przyznaniu dofinansowania</w:t>
      </w:r>
      <w:r w:rsidRPr="008D1DC4">
        <w:rPr>
          <w:lang w:val="pl-PL"/>
        </w:rPr>
        <w:t>.</w:t>
      </w:r>
      <w:r w:rsidRPr="008D1DC4">
        <w:rPr>
          <w:rStyle w:val="Odwoanieprzypisudolnego"/>
          <w:lang w:val="pl-PL"/>
        </w:rPr>
        <w:footnoteReference w:id="39"/>
      </w:r>
    </w:p>
    <w:p w14:paraId="21611EFD" w14:textId="77777777" w:rsidR="00675A21" w:rsidRPr="00364BAF" w:rsidRDefault="00675A21" w:rsidP="00714A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1D7CEB" w14:textId="1CE9E900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lastRenderedPageBreak/>
        <w:t xml:space="preserve">§ </w:t>
      </w:r>
      <w:r w:rsidR="00675A21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9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 xml:space="preserve">Wskaźniki 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 xml:space="preserve">i cel 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Projektu</w:t>
      </w:r>
    </w:p>
    <w:p w14:paraId="194E0B74" w14:textId="77777777" w:rsidR="00B116CD" w:rsidRPr="00364BAF" w:rsidRDefault="00B116CD" w:rsidP="00B116CD">
      <w:pPr>
        <w:numPr>
          <w:ilvl w:val="0"/>
          <w:numId w:val="9"/>
        </w:numPr>
        <w:spacing w:before="24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zobowiązuje się do realizacji Projektu w sposób, który zapewni osiągnięcie i utrzymanie celów, w tym wskaźników produktu i rezultatu zakładanych we wniosku o dofinansowanie w trakcie realizacji oraz w okresie trwałości Projektu. </w:t>
      </w:r>
    </w:p>
    <w:p w14:paraId="621A30F0" w14:textId="77777777" w:rsidR="00B116CD" w:rsidRPr="00364BAF" w:rsidRDefault="00B116CD" w:rsidP="00B116CD">
      <w:pPr>
        <w:numPr>
          <w:ilvl w:val="0"/>
          <w:numId w:val="9"/>
        </w:numPr>
        <w:suppressAutoHyphens/>
        <w:spacing w:before="60" w:after="6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Każda planowana zmiana zakładanych wskaźników produktu i rezultatu realizacji Projektu określonych we wniosku o dofinansowanie wymaga pisemnego poinformowania Instytucji Zarządzającej ze szczegółowym i merytorycznym uzasadnieniem. Zmiany mogą być dokonane po uzyskaniu zgody Instytucji Zarządzającej. </w:t>
      </w:r>
    </w:p>
    <w:p w14:paraId="21D45230" w14:textId="77777777" w:rsidR="00B116CD" w:rsidRPr="00364BAF" w:rsidRDefault="00B116CD" w:rsidP="00B116CD">
      <w:pPr>
        <w:numPr>
          <w:ilvl w:val="0"/>
          <w:numId w:val="9"/>
        </w:numPr>
        <w:suppressAutoHyphens/>
        <w:spacing w:before="60" w:after="6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Nieosiągnięcie bądź niezachowanie przez Beneficjenta docelowych wartości wskaźników produktu</w:t>
      </w:r>
      <w:r w:rsidRPr="00364BA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lub rezultatu, w zależności od okoliczności, może stanowić nieprawidłowość przy realizacji Projektu, skutkującą korektą finansową lub pomniejszeniem wydatków, o których mowa w art. 26 ustawy wdrożeniowej.</w:t>
      </w:r>
    </w:p>
    <w:p w14:paraId="6961BD99" w14:textId="77777777" w:rsidR="00B116CD" w:rsidRPr="00364BAF" w:rsidRDefault="00B116CD" w:rsidP="00B116CD">
      <w:pPr>
        <w:numPr>
          <w:ilvl w:val="0"/>
          <w:numId w:val="9"/>
        </w:numPr>
        <w:suppressAutoHyphens/>
        <w:spacing w:before="60" w:after="6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47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IZ dokonuje oceny wagi, charakteru i skutków nieosiągnięcia docelowych wartości wskaźników, mając w szczególności na względzie charakter danego wskaźnika, przyczyny i zakres ich nieosiągnięcia, zakres osiągnięcia celu Projektu, zakres rzeczowy Projektu, którego dotyczą nieosiągnięte wskaźniki, jak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również okoliczność czy nieosiągnięcie przez Beneficjenta docelowej wartości wskaźników skutkuje brakiem lub zagrożeniem realizacji wskaźnika na poziomie Programu. O ewentualnym nałożeniu konsekwencji finansowych dla Beneficjenta decyduje IZ. </w:t>
      </w:r>
    </w:p>
    <w:p w14:paraId="65B37F54" w14:textId="77777777" w:rsidR="00B116CD" w:rsidRPr="00364BAF" w:rsidRDefault="00B116CD" w:rsidP="00B116CD">
      <w:pPr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zmian w zakresie rzeczowym Projektu, skutkujących nieosiągnięciem wskaźnika produktu/rezultatu, Instytucja Zarządzająca może pomniejszyć wartość dofinansowania stosownie do niezrealizowanego zakresu rzeczowego.</w:t>
      </w:r>
    </w:p>
    <w:p w14:paraId="3228B72C" w14:textId="480A7369" w:rsidR="00B116CD" w:rsidRPr="00364BAF" w:rsidRDefault="00B116CD" w:rsidP="00B116CD">
      <w:pPr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Wskaźniki uznaje się za osiągnięte i powinny być wykazane przez Beneficjenta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przypadku:</w:t>
      </w:r>
    </w:p>
    <w:p w14:paraId="5F07DDE9" w14:textId="77777777" w:rsidR="00B116CD" w:rsidRPr="00364BAF" w:rsidRDefault="00B116CD" w:rsidP="0084779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wskaźników produktu – w momencie zakończenia finansowej realizacji i wykazane najpóźniej we wniosku o płatność końcową;</w:t>
      </w:r>
    </w:p>
    <w:p w14:paraId="4BD9260F" w14:textId="54699369" w:rsidR="00B116CD" w:rsidRPr="00364BAF" w:rsidRDefault="00B116CD" w:rsidP="0084779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wskaźników rezultatu – 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osiągnięte muszą zostać w rok po terminie zakończenia realizacji </w:t>
      </w:r>
      <w:r w:rsidR="00BB2F8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rojektu i wykazane w sprawozdaniu z zachowania trwałości </w:t>
      </w:r>
      <w:r w:rsidR="00BB2F8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rojektu, które Beneficjent składa do Instytucji Zarządzającej w terminie określonym w niniejszej Decyzji w § 1</w:t>
      </w:r>
      <w:r w:rsidR="00510AD1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7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ust. 6. W uzasadnionych przypadkach, na wniosek Beneficjenta i za zgodą Instytucji Zarządzającej, termin osiągnięcia wartości docelowej wskaźnika rezultatu może zostać przedłużony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495F54C" w14:textId="77777777" w:rsidR="00B116CD" w:rsidRPr="00364BAF" w:rsidRDefault="00B116CD" w:rsidP="00B116CD">
      <w:pPr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jest zobowiązany udostępnić dokumentację potwierdzającą osiągnięcie wskaźników na każdorazowe wezwanie Instytucji Zarządzającej.</w:t>
      </w:r>
    </w:p>
    <w:p w14:paraId="67F05B5E" w14:textId="24A9153E" w:rsidR="00B116CD" w:rsidRPr="00364BAF" w:rsidRDefault="00B116CD" w:rsidP="00B116CD">
      <w:pPr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Nieosiągnięcie celów </w:t>
      </w:r>
      <w:r w:rsidR="00BB2F8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rojektu może skutkować uznaniem wydatków </w:t>
      </w:r>
      <w:r w:rsidR="00BB2F8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rojektu jako niekwalifikowalne w całości. </w:t>
      </w:r>
    </w:p>
    <w:p w14:paraId="0AEE2188" w14:textId="201333AA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§ </w:t>
      </w:r>
      <w:r w:rsidR="00675A21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10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br/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Płatności</w:t>
      </w:r>
    </w:p>
    <w:p w14:paraId="6C8925F6" w14:textId="77777777" w:rsidR="00B116CD" w:rsidRPr="00364BAF" w:rsidRDefault="00B116CD" w:rsidP="001863C2">
      <w:pPr>
        <w:numPr>
          <w:ilvl w:val="0"/>
          <w:numId w:val="11"/>
        </w:numPr>
        <w:tabs>
          <w:tab w:val="left" w:pos="360"/>
        </w:tabs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Beneficjent jest zobowiązany do przedkładania Instytucji Zarządzającej za pośrednictwem systemu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CST2021</w:t>
      </w:r>
      <w:r w:rsidRPr="00364BA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harmonogramu płatności uwzględniającego wydatki kwalifikowalne planowane do poniesienia w okresie realizacji Projektu w podziale na kwartały, w terminie raz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kwartał, zgodnie ze wzorem harmonogramu przyjętym w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CST2021. </w:t>
      </w:r>
    </w:p>
    <w:p w14:paraId="64823A1D" w14:textId="77777777" w:rsidR="00B116CD" w:rsidRPr="00364BAF" w:rsidRDefault="00B116CD" w:rsidP="001863C2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deklaruje w harmonogramie płatności terminy oraz kwoty, o które będzie wnioskował na realizację Projektu, z zachowaniem następujących zasad:</w:t>
      </w:r>
    </w:p>
    <w:p w14:paraId="72FC4C2A" w14:textId="77777777" w:rsidR="00B116CD" w:rsidRPr="00364BAF" w:rsidRDefault="00B116CD" w:rsidP="00847798">
      <w:pPr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harmonogram winien być opracowany w podziale na poszczególne kwartały;</w:t>
      </w:r>
    </w:p>
    <w:p w14:paraId="5402DB19" w14:textId="77777777" w:rsidR="00B116CD" w:rsidRPr="00364BAF" w:rsidRDefault="00B116CD" w:rsidP="00847798">
      <w:pPr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zadeklarowane terminy i kwoty winny zapewnić zachowanie płynności finansowej dla Projektu; </w:t>
      </w:r>
    </w:p>
    <w:p w14:paraId="0C9C2108" w14:textId="24E1CE00" w:rsidR="00B116CD" w:rsidRPr="00364BAF" w:rsidRDefault="00B116CD" w:rsidP="00847798">
      <w:pPr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 uwagi na możliwość wystąpienia sytuacji, której Beneficjent nie mógł przewidzieć wcześniej deklarując terminy i kwoty, możliwe jest dokonywanie zmian w harmonogramie płatności, o czym Beneficjent powinien niezwłocznie poinformować Instytucję Zarządzającą wprowadzając w wersji elektronicznej stosowną zmianę </w:t>
      </w:r>
      <w:r w:rsidR="009B6ED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 pośrednictwem CST2021.</w:t>
      </w:r>
    </w:p>
    <w:p w14:paraId="5CABE64E" w14:textId="77777777" w:rsidR="00B116CD" w:rsidRPr="00364BAF" w:rsidRDefault="00B116CD" w:rsidP="001863C2">
      <w:pPr>
        <w:numPr>
          <w:ilvl w:val="0"/>
          <w:numId w:val="11"/>
        </w:numPr>
        <w:tabs>
          <w:tab w:val="left" w:pos="360"/>
        </w:tabs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Warunkiem przekazania Beneficjentowi dofinansowania jest:</w:t>
      </w:r>
    </w:p>
    <w:p w14:paraId="49AF133B" w14:textId="7D9CC7E8" w:rsidR="00B116CD" w:rsidRPr="00364BAF" w:rsidRDefault="00B116CD" w:rsidP="001863C2">
      <w:pPr>
        <w:numPr>
          <w:ilvl w:val="0"/>
          <w:numId w:val="14"/>
        </w:numPr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uzyskanie przez Beneficjenta pisemnej akceptacji Instytucji Zarządzającej dokumentów wskazanych w załączniku nr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do niniejszej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="00DD47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(jeśli dotyczy)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5C81908E" w14:textId="77777777" w:rsidR="00B116CD" w:rsidRPr="00364BAF" w:rsidRDefault="00B116CD" w:rsidP="001863C2">
      <w:pPr>
        <w:numPr>
          <w:ilvl w:val="0"/>
          <w:numId w:val="14"/>
        </w:numPr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złożenie przez Beneficjenta do Instytucji Zarządzającej przy użyciu </w:t>
      </w:r>
      <w:bookmarkStart w:id="9" w:name="_Hlk132886952"/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CST2021</w:t>
      </w:r>
      <w:bookmarkEnd w:id="9"/>
      <w:r w:rsidRPr="00364BA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wniosku o płatność spełniającego wymogi formalne, merytoryczne i rachunkowe wraz z następującymi załącznikami:</w:t>
      </w:r>
    </w:p>
    <w:p w14:paraId="7193746B" w14:textId="77777777" w:rsidR="00B116CD" w:rsidRPr="00364BAF" w:rsidRDefault="00B116CD" w:rsidP="00847798">
      <w:pPr>
        <w:numPr>
          <w:ilvl w:val="0"/>
          <w:numId w:val="34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fakturami lub innymi dokumentami o równoważnej wartości dowodowej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, opłaconymi w całości.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Dokumenty na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pierwszej stronie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orygina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łu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muszą zostać oznaczone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słowami: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„Projekt realizowany w ramach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FEŚ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20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21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-20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27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” oraz numerem Projektu określonym w 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</w:t>
      </w:r>
    </w:p>
    <w:p w14:paraId="40E62F19" w14:textId="77777777" w:rsidR="00B116CD" w:rsidRPr="00364BAF" w:rsidRDefault="00B116CD" w:rsidP="00847798">
      <w:pPr>
        <w:numPr>
          <w:ilvl w:val="0"/>
          <w:numId w:val="34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dokumentami potwierdzającymi odbiór maszyn i urządzeń lub wykonanie prac w przypadku, gdy zostały wystawione,</w:t>
      </w:r>
    </w:p>
    <w:p w14:paraId="59A9A03B" w14:textId="77777777" w:rsidR="00B116CD" w:rsidRPr="00364BAF" w:rsidRDefault="00B116CD" w:rsidP="00847798">
      <w:pPr>
        <w:numPr>
          <w:ilvl w:val="0"/>
          <w:numId w:val="34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przypadku zakupu maszyn i urządzeń, które nie zostały zamontowane – protokołami odbioru maszyn i urządzeń, z podaniem miejsca ich składowania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pl-PL"/>
        </w:rPr>
        <w:footnoteReference w:id="40"/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</w:t>
      </w:r>
    </w:p>
    <w:p w14:paraId="5B74E294" w14:textId="77777777" w:rsidR="00B116CD" w:rsidRPr="00364BAF" w:rsidRDefault="00B116CD" w:rsidP="00847798">
      <w:pPr>
        <w:numPr>
          <w:ilvl w:val="0"/>
          <w:numId w:val="34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wyciągami bankowymi,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 rachunku Beneficjenta lub innymi dokumentami potwierdzającymi poniesienie wydatków,</w:t>
      </w:r>
    </w:p>
    <w:p w14:paraId="2E253E3B" w14:textId="53FA5DF5" w:rsidR="00B116CD" w:rsidRPr="00364BAF" w:rsidRDefault="00B116CD" w:rsidP="00847798">
      <w:pPr>
        <w:numPr>
          <w:ilvl w:val="0"/>
          <w:numId w:val="34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innymi dokumentami potwierdzającymi i uzasadniającymi prawidłową realizację Projektu (np. Dziennik Budowy,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kosztorysy, formularze cenowe, aneksy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wykonawcami/dostawcami,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dokumenty potwierdzające uzyskanie przez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proofErr w:type="spellStart"/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eneficjenta</w:t>
      </w:r>
      <w:proofErr w:type="spellEnd"/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przewidzianych prawem decyzji/pozwoleń umożliwiających użytkowanie infrastruktury projektu – jeśli dotyczy, informacje na temat umowy z NFZ – jeśli dotyczy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pl-PL"/>
        </w:rPr>
        <w:footnoteReference w:id="41"/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),</w:t>
      </w:r>
      <w:r w:rsidRPr="00364BAF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niezbędnymi do weryfikacji wniosków o płatność, </w:t>
      </w:r>
    </w:p>
    <w:p w14:paraId="65D11793" w14:textId="77777777" w:rsidR="00B116CD" w:rsidRPr="00364BAF" w:rsidRDefault="00B116CD" w:rsidP="00847798">
      <w:pPr>
        <w:numPr>
          <w:ilvl w:val="0"/>
          <w:numId w:val="34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innymi dokumentami, właściwymi ze względu na charakter Projektu, wskazanymi przez Instytucję Zarządzającą;</w:t>
      </w:r>
    </w:p>
    <w:p w14:paraId="218260CF" w14:textId="77777777" w:rsidR="00B116CD" w:rsidRPr="00364BAF" w:rsidRDefault="00B116CD" w:rsidP="001863C2">
      <w:pPr>
        <w:numPr>
          <w:ilvl w:val="0"/>
          <w:numId w:val="14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poświadczenie faktycznego i prawidłowego poniesienia wydatków oraz ich kwalifikowalności przez Instytucję Zarządzającą;</w:t>
      </w:r>
    </w:p>
    <w:p w14:paraId="21C8A916" w14:textId="77777777" w:rsidR="00B116CD" w:rsidRPr="00364BAF" w:rsidRDefault="00B116CD" w:rsidP="001863C2">
      <w:pPr>
        <w:numPr>
          <w:ilvl w:val="0"/>
          <w:numId w:val="14"/>
        </w:numPr>
        <w:tabs>
          <w:tab w:val="num" w:pos="709"/>
        </w:tabs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dostępność środków współfinansowania UE w limicie określonym przez Ministra właściwego dla rozwoju regionalnego w ramach upoważnienia do wydawania zgody na dokonywanie płatności, wydanego na podstawie art. 188 ust. 2 </w:t>
      </w:r>
      <w:proofErr w:type="spellStart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ufp</w:t>
      </w:r>
      <w:proofErr w:type="spellEnd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A0B7A33" w14:textId="77777777" w:rsidR="00B116CD" w:rsidRPr="00364BAF" w:rsidRDefault="00B116CD" w:rsidP="001863C2">
      <w:pPr>
        <w:numPr>
          <w:ilvl w:val="0"/>
          <w:numId w:val="14"/>
        </w:numPr>
        <w:tabs>
          <w:tab w:val="num" w:pos="709"/>
        </w:tabs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dostępność środków dotacji celowej na rachunku Instytucji Zarządzającej;</w:t>
      </w:r>
    </w:p>
    <w:p w14:paraId="7B3EFB62" w14:textId="77777777" w:rsidR="00B116CD" w:rsidRPr="00364BAF" w:rsidRDefault="00B116CD" w:rsidP="00847798">
      <w:pPr>
        <w:numPr>
          <w:ilvl w:val="0"/>
          <w:numId w:val="31"/>
        </w:numPr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Dofinansowanie na podstawie złożonego przez Beneficjenta i zatwierdzonego przez Instytucję Zarządzającą wniosku o płatność jest przekazywane w formie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42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A3ECCBF" w14:textId="77777777" w:rsidR="00B116CD" w:rsidRPr="00364BAF" w:rsidRDefault="00B116CD" w:rsidP="001863C2">
      <w:pPr>
        <w:numPr>
          <w:ilvl w:val="0"/>
          <w:numId w:val="12"/>
        </w:numPr>
        <w:tabs>
          <w:tab w:val="left" w:pos="709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zaliczki w postaci płatności pośrednich, przy czym kolejne płatności zaliczkowe nastąpią po rozliczeniu całości przekazanych dotychczas zaliczkowo transz dofinansowania;</w:t>
      </w:r>
    </w:p>
    <w:p w14:paraId="164195D4" w14:textId="77777777" w:rsidR="00B116CD" w:rsidRPr="00364BAF" w:rsidRDefault="00B116CD" w:rsidP="001863C2">
      <w:pPr>
        <w:numPr>
          <w:ilvl w:val="0"/>
          <w:numId w:val="12"/>
        </w:numPr>
        <w:tabs>
          <w:tab w:val="left" w:pos="709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refundacji poniesionych przez Beneficjenta wydatków kwalifikowalnych na realizację Projektu w postaci płatności pośrednich i płatności końcowej w wysokości procentowego udziału w wydatkach kwalifikowalnych. </w:t>
      </w:r>
    </w:p>
    <w:p w14:paraId="6D1DA2B5" w14:textId="77777777" w:rsidR="00B116CD" w:rsidRPr="00364BAF" w:rsidRDefault="00B116CD" w:rsidP="00847798">
      <w:pPr>
        <w:numPr>
          <w:ilvl w:val="0"/>
          <w:numId w:val="32"/>
        </w:numPr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Refundacji lub zaliczkowaniu podlegają jedynie wydatki uznane za kwalifikowalne, zgodnie z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 2 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4F7D88A" w14:textId="77777777" w:rsidR="00B116CD" w:rsidRPr="00364BAF" w:rsidRDefault="00B116CD" w:rsidP="00847798">
      <w:pPr>
        <w:numPr>
          <w:ilvl w:val="0"/>
          <w:numId w:val="32"/>
        </w:numPr>
        <w:tabs>
          <w:tab w:val="left" w:pos="284"/>
        </w:tabs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Dofinansowanie wypłacane jest:</w:t>
      </w:r>
    </w:p>
    <w:p w14:paraId="533AF76E" w14:textId="77777777" w:rsidR="00B116CD" w:rsidRPr="00364BAF" w:rsidRDefault="00B116CD" w:rsidP="001863C2">
      <w:pPr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a) w przypadku środków, o których mowa w § 2 ust. 4 lit. a), przez Bank Gospodarstwa Krajowego, na podstawie zlecenia płatności wystawionego przez Instytucję Zarządzającą, w terminie wynikającym z terminarza płatności środków europejskich, publikowanego przez BGK;</w:t>
      </w:r>
    </w:p>
    <w:p w14:paraId="183313E0" w14:textId="08DCA112" w:rsidR="00B116CD" w:rsidRPr="00364BAF" w:rsidRDefault="00B116CD" w:rsidP="001863C2">
      <w:pPr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w przypadku środków, o których mowa w § 2 ust. 4 lit b), na podstawie zlecenia wypłaty wystawionego przez Instytucję Zarządzającą, przy czym Instytucja Zarządzająca podejmuje działania zmierzające do przekazania dofinansowania w tym samym terminie co środków europejskich na rachunek/ki bankowy/e wskazane w § </w:t>
      </w:r>
      <w:r w:rsidR="006738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Decyzji zgodnie z pisemnym wnioskiem Beneficjenta. </w:t>
      </w:r>
    </w:p>
    <w:p w14:paraId="7A8E34D7" w14:textId="3705E5F9" w:rsidR="00B116CD" w:rsidRPr="00364BAF" w:rsidRDefault="00B116CD" w:rsidP="00847798">
      <w:pPr>
        <w:numPr>
          <w:ilvl w:val="0"/>
          <w:numId w:val="32"/>
        </w:numPr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Przekazanie płatności pośrednich i końcowej (po spełnieniu warunków wymienionych w ust. 3) następuje w terminie do 80 dni kalendarzowych od dnia złożenia kompletnego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prawidłowo wypełnionego wniosku o płatność (ostatnia wersja), pozwalającego IZ ustalić, czy kwota jest należna.</w:t>
      </w:r>
    </w:p>
    <w:p w14:paraId="3C8E0C59" w14:textId="77777777" w:rsidR="00B116CD" w:rsidRPr="00364BAF" w:rsidRDefault="00B116CD" w:rsidP="00847798">
      <w:pPr>
        <w:numPr>
          <w:ilvl w:val="0"/>
          <w:numId w:val="32"/>
        </w:numPr>
        <w:spacing w:before="0" w:after="0" w:line="240" w:lineRule="auto"/>
        <w:ind w:left="340" w:hanging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Instytucja Zarządzająca nie ponosi odpowiedzialności za szkodę wynikającą z opóźnienia lub niedokonania wypłaty dofinansowania wydatków kwalifikowalnych będących rezultatem:</w:t>
      </w:r>
    </w:p>
    <w:p w14:paraId="307C9012" w14:textId="77777777" w:rsidR="00B116CD" w:rsidRPr="00364BAF" w:rsidRDefault="00B116CD" w:rsidP="001863C2">
      <w:pPr>
        <w:numPr>
          <w:ilvl w:val="0"/>
          <w:numId w:val="13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braku wystarczających środków na rachunku BGK – w części dotyczącej płatności pochodzących z budżetu środków europejskich odpowiadających wkładowi EFRR oraz na rachunku bankowym Instytucji Zarządzającej – w części dotyczącej współfinansowania krajowego z budżetu państwa;</w:t>
      </w:r>
    </w:p>
    <w:p w14:paraId="35AFBEEF" w14:textId="77777777" w:rsidR="00B116CD" w:rsidRPr="00364BAF" w:rsidRDefault="00B116CD" w:rsidP="001863C2">
      <w:pPr>
        <w:numPr>
          <w:ilvl w:val="0"/>
          <w:numId w:val="13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niewykonania lub nienależytego wykonania przez Beneficjenta obowiązków wynikających z Decyzji i przepisów prawa. </w:t>
      </w:r>
    </w:p>
    <w:p w14:paraId="323C99BD" w14:textId="77777777" w:rsidR="00B116CD" w:rsidRPr="00364BAF" w:rsidRDefault="00B116CD" w:rsidP="00847798">
      <w:pPr>
        <w:numPr>
          <w:ilvl w:val="0"/>
          <w:numId w:val="59"/>
        </w:numPr>
        <w:tabs>
          <w:tab w:val="left" w:pos="284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składa wniosek o płatność za pomocą systemu CST2021 nie częściej niż 2 razy w miesiącu, ale nie rzadziej niż raz na 3 miesiące biorąc pod uwagę datę złożenia ostatniego wniosku o płatność. </w:t>
      </w:r>
    </w:p>
    <w:p w14:paraId="59E2A301" w14:textId="01157FD3" w:rsidR="00B116CD" w:rsidRPr="00364BAF" w:rsidRDefault="00B116CD" w:rsidP="00847798">
      <w:pPr>
        <w:numPr>
          <w:ilvl w:val="0"/>
          <w:numId w:val="59"/>
        </w:numPr>
        <w:tabs>
          <w:tab w:val="left" w:pos="360"/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Pierwszy wniosek o płatność pośrednią Beneficjent ma obowiązek złożyć w terminie 3 miesięcy licząc od dnia pod</w:t>
      </w:r>
      <w:r w:rsidR="00222CB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jęcia</w:t>
      </w:r>
      <w:r w:rsidR="00CB15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Uchwały w przedmiocie podjęcia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="00CB15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przyznaniu dofinasowania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 Dla projektów, których data rozpoczęcia realizacji projektu jest późniejsza niż data pod</w:t>
      </w:r>
      <w:r w:rsidR="00222CB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jęcia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B15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Uchwały w przedmiocie podjęcia </w:t>
      </w:r>
      <w:r w:rsidR="00CB155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="00CB15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przyznaniu dofinasowania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pierwszy wniosek o płatność należy złożyć w ciągu 3 miesięcy od dnia rozpoczęcia realizacji.</w:t>
      </w:r>
    </w:p>
    <w:p w14:paraId="669431CE" w14:textId="5372FFA7" w:rsidR="00B116CD" w:rsidRPr="00364BAF" w:rsidRDefault="00B116CD" w:rsidP="00847798">
      <w:pPr>
        <w:numPr>
          <w:ilvl w:val="0"/>
          <w:numId w:val="59"/>
        </w:numPr>
        <w:tabs>
          <w:tab w:val="left" w:pos="360"/>
          <w:tab w:val="left" w:pos="426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ma obowiązek przedłożyć wniosek o płatność w wyznaczonych powyżej terminach, pomimo braku wydatków związanych z realizacją Projektu, z wypełnioną częścią sprawozdawczą. Powyższy obowiązek zachodzi również do czasu wypełnienia przez Beneficjenta warunku, o którym mowa w ust. 3 lit. a) </w:t>
      </w:r>
      <w:r w:rsidR="008E033E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niniejszego paragrafu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5E47A0DF" w14:textId="0422BEEB" w:rsidR="00B116CD" w:rsidRPr="00364BAF" w:rsidRDefault="00B116CD" w:rsidP="00847798">
      <w:pPr>
        <w:numPr>
          <w:ilvl w:val="0"/>
          <w:numId w:val="59"/>
        </w:numPr>
        <w:tabs>
          <w:tab w:val="left" w:pos="360"/>
          <w:tab w:val="left" w:pos="426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Instytucja Zarządzająca, po dokonaniu weryfikacji przekazanego przez Beneficjenta wniosku o płatność, poświadczeniu wysokości i prawidłowości poniesionych wydatków kwalifikowalnych w nim ujętych, uwzględniając wyniki kontroli prowadzonych dla Projektu</w:t>
      </w:r>
      <w:r w:rsidR="00F81E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C444BD" w:rsidRPr="00C444BD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projektów, dla których została przeprowadzona kontrola</w:t>
      </w:r>
      <w:r w:rsidR="00F81E76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zatwierdza wysokość dofinansowania i przekazuje Beneficjentowi informację w tym zakresie. </w:t>
      </w:r>
      <w:r w:rsidR="00C444B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wystąpienia rozbieżności między kwotą wnioskowaną przez Beneficjenta we wniosku o płatność, a wysokością dofinansowania zatwierdzonego do wypłaty, Instytucja Zarządzająca załącza do informacji uzasadnienie.</w:t>
      </w:r>
    </w:p>
    <w:p w14:paraId="7CF38092" w14:textId="77777777" w:rsidR="00B116CD" w:rsidRPr="00364BAF" w:rsidRDefault="00B116CD" w:rsidP="00847798">
      <w:pPr>
        <w:widowControl w:val="0"/>
        <w:numPr>
          <w:ilvl w:val="0"/>
          <w:numId w:val="59"/>
        </w:numPr>
        <w:tabs>
          <w:tab w:val="left" w:pos="360"/>
          <w:tab w:val="left" w:pos="426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braków formalnych lub merytorycznych w złożonym wniosku o płatność Instytucja Zarządzająca wzywa Beneficjenta do poprawienia lub uzupełnienia wniosku lub do złożenia dodatkowych wyjaśnień za pomocą Systemu CST2021 w wyznaczonym terminie.</w:t>
      </w:r>
    </w:p>
    <w:p w14:paraId="24986105" w14:textId="50102712" w:rsidR="00B116CD" w:rsidRPr="00364BAF" w:rsidRDefault="00B116CD" w:rsidP="00847798">
      <w:pPr>
        <w:numPr>
          <w:ilvl w:val="0"/>
          <w:numId w:val="59"/>
        </w:numPr>
        <w:tabs>
          <w:tab w:val="left" w:pos="284"/>
          <w:tab w:val="left" w:pos="360"/>
          <w:tab w:val="left" w:pos="426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Niezłożenie przez Beneficjenta żądanych wyjaśnień lub nieusunięcie przez niego braków w wyznaczonym terminie </w:t>
      </w:r>
      <w:r w:rsidR="00222CB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może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powod</w:t>
      </w:r>
      <w:r w:rsidR="00222CB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ować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odrzucenie wniosku o płatność. Po odrzuceniu wniosku Beneficjent ma obowiązek na wezwanie IZ złożyć nowy wniosek, uzupełniony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braki w terminie do 30 dni od dnia otrzymania wezwania. </w:t>
      </w:r>
    </w:p>
    <w:p w14:paraId="04CEB996" w14:textId="3615208B" w:rsidR="00B116CD" w:rsidRPr="00364BAF" w:rsidRDefault="00B116CD" w:rsidP="00847798">
      <w:pPr>
        <w:numPr>
          <w:ilvl w:val="0"/>
          <w:numId w:val="59"/>
        </w:numPr>
        <w:tabs>
          <w:tab w:val="left" w:pos="284"/>
        </w:tabs>
        <w:spacing w:before="0"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Wniosek o płatność końcową należy złożyć nie później niż w ciągu 14 dni od dnia zakończenia realizacji Projektu. W przypadku pod</w:t>
      </w:r>
      <w:r w:rsidR="00222CB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jęcia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127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Uchwały w przedmiocie podjęcia </w:t>
      </w:r>
      <w:r w:rsidR="00B12762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="00B127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przyznaniu dofinasowania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dacie zakończenia realizacji Projektu wniosek o płatność końcową należy złożyć do 30 dni po dacie pod</w:t>
      </w:r>
      <w:r w:rsidR="00222CB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jęcia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127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Uchwały w przedmiocie podjęcia </w:t>
      </w:r>
      <w:r w:rsidR="00B12762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="00B127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przyznaniu dofinasowania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9B26EE3" w14:textId="73667EB4" w:rsidR="00B116CD" w:rsidRPr="00364BAF" w:rsidRDefault="00B116CD" w:rsidP="00847798">
      <w:pPr>
        <w:pStyle w:val="Akapitzlist"/>
        <w:numPr>
          <w:ilvl w:val="0"/>
          <w:numId w:val="59"/>
        </w:numPr>
        <w:tabs>
          <w:tab w:val="left" w:pos="360"/>
        </w:tabs>
        <w:spacing w:before="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Instytucja Zarządzająca może podjąć decyzję o wstrzymaniu płatności dofinansowania na rzecz Beneficjenta w przypadku:</w:t>
      </w:r>
    </w:p>
    <w:p w14:paraId="1D54A135" w14:textId="77777777" w:rsidR="00B116CD" w:rsidRPr="00364BAF" w:rsidRDefault="00B116CD" w:rsidP="00847798">
      <w:pPr>
        <w:numPr>
          <w:ilvl w:val="0"/>
          <w:numId w:val="26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nieprawidłowej realizacji Projektu, w szczególności w przypadku opóźnienia w realizacji Projektu wynikającej z winy Beneficjenta, w tym opóźnień w składaniu wniosków o płatność w stosunku do terminów przewidzianych Decyzją;</w:t>
      </w:r>
    </w:p>
    <w:p w14:paraId="52B91E35" w14:textId="77777777" w:rsidR="00B116CD" w:rsidRPr="00364BAF" w:rsidRDefault="00B116CD" w:rsidP="00847798">
      <w:pPr>
        <w:numPr>
          <w:ilvl w:val="0"/>
          <w:numId w:val="26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utrudniania kontroli realizacji Projektu;</w:t>
      </w:r>
    </w:p>
    <w:p w14:paraId="22C8BAB0" w14:textId="77777777" w:rsidR="00B116CD" w:rsidRPr="00364BAF" w:rsidRDefault="00B116CD" w:rsidP="00847798">
      <w:pPr>
        <w:numPr>
          <w:ilvl w:val="0"/>
          <w:numId w:val="26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dokumentowania realizacji Projektu niezgodnie z postanowieniami niniejszej Decyzji;</w:t>
      </w:r>
    </w:p>
    <w:p w14:paraId="09AEA6D7" w14:textId="77777777" w:rsidR="00B116CD" w:rsidRPr="00364BAF" w:rsidRDefault="00B116CD" w:rsidP="00847798">
      <w:pPr>
        <w:numPr>
          <w:ilvl w:val="0"/>
          <w:numId w:val="26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braku przedłożenia „Oświadczenia do wniosku o płatność dotyczącego płatności zaliczkowej/refundacyjnej” stanowiącego załącznik nr 6 do Decyzji;</w:t>
      </w:r>
    </w:p>
    <w:p w14:paraId="0C4342BA" w14:textId="77777777" w:rsidR="00B116CD" w:rsidRPr="00364BAF" w:rsidRDefault="00B116CD" w:rsidP="00847798">
      <w:pPr>
        <w:numPr>
          <w:ilvl w:val="0"/>
          <w:numId w:val="26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na wniosek instytucji kontrolnych;</w:t>
      </w:r>
    </w:p>
    <w:p w14:paraId="0B638B07" w14:textId="77777777" w:rsidR="00B116CD" w:rsidRPr="00364BAF" w:rsidRDefault="00B116CD" w:rsidP="00847798">
      <w:pPr>
        <w:numPr>
          <w:ilvl w:val="0"/>
          <w:numId w:val="26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stwierdzenia nieprawidłowości w trakcie kontroli na miejscu realizacji Projektu lub otrzymania informacji o ewentualnym wystąpieniu nieprawidłowości;</w:t>
      </w:r>
    </w:p>
    <w:p w14:paraId="04D93A87" w14:textId="77777777" w:rsidR="00B116CD" w:rsidRPr="00364BAF" w:rsidRDefault="00B116CD" w:rsidP="00847798">
      <w:pPr>
        <w:numPr>
          <w:ilvl w:val="0"/>
          <w:numId w:val="26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wszczętego postępowania wobec Beneficjenta lub Partnera Projektu przez organy ścigania lub ogłoszenia upadłości.</w:t>
      </w:r>
    </w:p>
    <w:p w14:paraId="1CA6FC40" w14:textId="2F2BE273" w:rsidR="00B116CD" w:rsidRPr="00364BAF" w:rsidRDefault="00B116CD" w:rsidP="00847798">
      <w:pPr>
        <w:numPr>
          <w:ilvl w:val="0"/>
          <w:numId w:val="59"/>
        </w:numPr>
        <w:spacing w:before="0" w:after="0" w:line="240" w:lineRule="auto"/>
        <w:ind w:left="340" w:hanging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Wstrzymanie płatności dofinansowania, o których mowa w ust. 1</w:t>
      </w:r>
      <w:r w:rsidR="00F81E76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niniejszego paragrafu, następuje wraz z pisemnym poinformowaniem Beneficjenta o przyczynach tego wstrzymania.</w:t>
      </w:r>
    </w:p>
    <w:p w14:paraId="4D27E75C" w14:textId="780EA29F" w:rsidR="00B116CD" w:rsidRPr="00364BAF" w:rsidRDefault="00B116CD" w:rsidP="00847798">
      <w:pPr>
        <w:numPr>
          <w:ilvl w:val="0"/>
          <w:numId w:val="59"/>
        </w:numPr>
        <w:spacing w:before="0" w:after="0" w:line="240" w:lineRule="auto"/>
        <w:ind w:left="340" w:hanging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Uruchomienie płatności następuje po usunięciu lub wyjaśnieniu przyczyn wymienionych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ust. 1</w:t>
      </w:r>
      <w:r w:rsidR="00F81E76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niniejszego paragrafu.</w:t>
      </w:r>
    </w:p>
    <w:p w14:paraId="0EE39289" w14:textId="77777777" w:rsidR="00B116CD" w:rsidRPr="00364BAF" w:rsidRDefault="00B116CD" w:rsidP="00847798">
      <w:pPr>
        <w:numPr>
          <w:ilvl w:val="0"/>
          <w:numId w:val="59"/>
        </w:numPr>
        <w:spacing w:before="0" w:after="0" w:line="240" w:lineRule="auto"/>
        <w:ind w:left="340" w:hanging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Wnioskując o płatność zaliczkową lub płatność refundacyjną Beneficjent zobowiązany jest w dniu złożenia wniosku o płatność zamieścić w systemie CST2021 w ramach korespondencji „Oświadczenie do wniosku o płatność dotyczące płatności zaliczkowej/refundacyjnej”. </w:t>
      </w:r>
      <w:bookmarkStart w:id="10" w:name="_Hlk132890265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Wzór ww. oświadczenia stanowi załącznik nr 6 do Decyzji. </w:t>
      </w:r>
    </w:p>
    <w:bookmarkEnd w:id="10"/>
    <w:p w14:paraId="4B794AA4" w14:textId="2FA0B963" w:rsidR="00B116CD" w:rsidRPr="00364BAF" w:rsidRDefault="00B116CD" w:rsidP="00847798">
      <w:pPr>
        <w:numPr>
          <w:ilvl w:val="0"/>
          <w:numId w:val="59"/>
        </w:numPr>
        <w:spacing w:before="0" w:after="0" w:line="240" w:lineRule="auto"/>
        <w:ind w:left="340" w:hanging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Calibri" w:hAnsi="Times New Roman" w:cs="Times New Roman"/>
          <w:sz w:val="24"/>
          <w:szCs w:val="24"/>
        </w:rPr>
        <w:t xml:space="preserve">Beneficjent  zobowiązany jest do przedkładania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Instytucji Zarządzającej</w:t>
      </w:r>
      <w:r w:rsidRPr="00364BAF">
        <w:rPr>
          <w:rFonts w:ascii="Times New Roman" w:eastAsia="Calibri" w:hAnsi="Times New Roman" w:cs="Times New Roman"/>
          <w:sz w:val="24"/>
          <w:szCs w:val="24"/>
        </w:rPr>
        <w:t xml:space="preserve"> za pośrednictwem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adresu e-mail: </w:t>
      </w:r>
      <w:hyperlink r:id="rId8" w:history="1">
        <w:r w:rsidR="008160DB" w:rsidRPr="008160DB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zaangazowaniewydatkow@sejmik.kielce.pl</w:t>
        </w:r>
      </w:hyperlink>
      <w:r w:rsidR="008160DB">
        <w:rPr>
          <w:rFonts w:ascii="Times New Roman" w:hAnsi="Times New Roman" w:cs="Times New Roman"/>
          <w:sz w:val="24"/>
          <w:szCs w:val="24"/>
        </w:rPr>
        <w:t xml:space="preserve"> załączników: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x-none"/>
        </w:rPr>
        <w:t>„Zaangażowania wydatków budżetowych roku bieżącego oraz lat następnych do zawartej decyzji – Budżet Środków Europejskich” oraz „Zaangażowania wydatków budżetowych roku bieżącego oraz lat następnych do zawartej decyzji – Budżet Państwa”</w:t>
      </w:r>
      <w:r w:rsidR="008160D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w ciągu siedmiu dniu od daty podjęcia </w:t>
      </w:r>
      <w:r w:rsidR="008160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Uchwały w przedmiocie podjęcia </w:t>
      </w:r>
      <w:r w:rsidR="008160DB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="008160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przyznaniu dofinasowania. Kolejne załączniki należy przedkładać nie później niż do 15 dnia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każdego </w:t>
      </w:r>
      <w:r w:rsidR="00744251">
        <w:rPr>
          <w:rFonts w:ascii="Times New Roman" w:eastAsia="Times New Roman" w:hAnsi="Times New Roman" w:cs="Times New Roman"/>
          <w:sz w:val="24"/>
          <w:szCs w:val="24"/>
          <w:lang w:eastAsia="x-none"/>
        </w:rPr>
        <w:t>następnego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kwartału</w:t>
      </w:r>
      <w:r w:rsidR="00744251">
        <w:rPr>
          <w:rFonts w:ascii="Times New Roman" w:eastAsia="Times New Roman" w:hAnsi="Times New Roman" w:cs="Times New Roman"/>
          <w:sz w:val="24"/>
          <w:szCs w:val="24"/>
          <w:lang w:eastAsia="x-none"/>
        </w:rPr>
        <w:t>, uwzględniając kwoty dofinansowania zaplanowane przez Beneficjenta do wypłaty w okresie realizacji Projektu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Wzory ww. dokumentów stanowią załączniki nr 7 i nr 8 do Decyzji.</w:t>
      </w:r>
    </w:p>
    <w:p w14:paraId="07314A40" w14:textId="77777777" w:rsidR="00B116CD" w:rsidRPr="00364BAF" w:rsidRDefault="00B116CD" w:rsidP="00847798">
      <w:pPr>
        <w:numPr>
          <w:ilvl w:val="0"/>
          <w:numId w:val="59"/>
        </w:numPr>
        <w:spacing w:before="0" w:after="0" w:line="240" w:lineRule="auto"/>
        <w:ind w:left="340" w:hanging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deklaruje w ww. dokumentach terminy oraz kwoty, o które będzie wnioskował na realizację Projektu, z zachowaniem następujących zasad:</w:t>
      </w:r>
    </w:p>
    <w:p w14:paraId="08FA3678" w14:textId="77777777" w:rsidR="00B116CD" w:rsidRPr="00364BAF" w:rsidRDefault="00B116CD" w:rsidP="001863C2">
      <w:pPr>
        <w:spacing w:before="0" w:after="0" w:line="240" w:lineRule="auto"/>
        <w:ind w:left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a) załączniki winny być opracowane w podziale na poszczególne lata i kwartały;</w:t>
      </w:r>
    </w:p>
    <w:p w14:paraId="02085C6F" w14:textId="238D74EF" w:rsidR="00B116CD" w:rsidRPr="00364BAF" w:rsidRDefault="00B116CD" w:rsidP="001863C2">
      <w:pPr>
        <w:spacing w:before="0" w:after="0" w:line="240" w:lineRule="auto"/>
        <w:ind w:left="709" w:hanging="3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w przypadku, kiedy </w:t>
      </w:r>
      <w:r w:rsidR="00744251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 jest projektem partnerskim należy wskazać także Beneficjenta, na którego będą przekazywane środki Budżetu Środków Europejskich oraz Budżetu Państwa, w podziale na Lidera Projektu i Partnera Projektu;</w:t>
      </w:r>
    </w:p>
    <w:p w14:paraId="15CEC2B4" w14:textId="77777777" w:rsidR="00B116CD" w:rsidRPr="00364BAF" w:rsidRDefault="00B116CD" w:rsidP="001863C2">
      <w:pPr>
        <w:spacing w:before="0" w:after="0" w:line="240" w:lineRule="auto"/>
        <w:ind w:left="709" w:hanging="3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c) zadeklarowane terminy i kwoty winny zapewnić zachowanie płynności finansowej dla Projektu; </w:t>
      </w:r>
    </w:p>
    <w:p w14:paraId="38102599" w14:textId="405F6CBF" w:rsidR="00B116CD" w:rsidRPr="00364BAF" w:rsidRDefault="00B116CD" w:rsidP="001863C2">
      <w:pPr>
        <w:spacing w:before="0" w:after="0" w:line="240" w:lineRule="auto"/>
        <w:ind w:left="709" w:hanging="3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d) z uwagi na możliwość wystąpienia sytuacji, której Beneficjent nie mógł przewidzieć wcześniej deklarując terminy i kwoty, możliwe jest dokonywanie zmian w załącznikach, o czym Beneficjent powinien niezwłocznie poinformować Instytucję Zarządzającą wprowadzając w wersji elektronicznej stosowną zmianę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 pośrednictwem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adresu e-mail: </w:t>
      </w:r>
      <w:hyperlink r:id="rId9" w:history="1">
        <w:hyperlink r:id="rId10" w:history="1">
          <w:r w:rsidR="00744251" w:rsidRPr="008160DB">
            <w:rPr>
              <w:rStyle w:val="Hipercze"/>
              <w:rFonts w:ascii="Times New Roman" w:hAnsi="Times New Roman" w:cs="Times New Roman"/>
              <w:b/>
              <w:bCs/>
              <w:sz w:val="24"/>
              <w:szCs w:val="24"/>
            </w:rPr>
            <w:t>zaangazowaniewydatkow@sejmik.kielce.pl</w:t>
          </w:r>
        </w:hyperlink>
      </w:hyperlink>
      <w:r w:rsidRPr="00364BAF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.</w:t>
      </w:r>
    </w:p>
    <w:p w14:paraId="5E7F1D85" w14:textId="77777777" w:rsidR="00B116CD" w:rsidRPr="00364BAF" w:rsidRDefault="00B116CD" w:rsidP="00B116CD">
      <w:pPr>
        <w:spacing w:after="0" w:line="240" w:lineRule="auto"/>
        <w:ind w:left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9C6755" w14:textId="3BCD392A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§ 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1</w:t>
      </w:r>
      <w:r w:rsidR="00832CB7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1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Zaliczka</w:t>
      </w:r>
    </w:p>
    <w:p w14:paraId="043516ED" w14:textId="5C7A7FCE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Instytucja Zarządzająca może przekazać Beneficjentowi część dofinansowania w formie zaliczki, na podstawie zatwierdzonego przez Instytucję Zarządzającą wniosku o płatność w jednej lub kilku transzach przy czym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łączna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wysokość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zaliczek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nie może przekroczyć 85 % kwoty dofinansowania określonej w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§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 ust. 4 Decyzji.  Pozostała część</w:t>
      </w:r>
      <w:r w:rsidR="00F81E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dofinansowanie stanowić będzie refundację.</w:t>
      </w:r>
    </w:p>
    <w:p w14:paraId="03BD3CEC" w14:textId="087E6BD1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Beneficjent zobowiązany jest przeznaczyć otrzymane dofinansowanie w formie zaliczki na regulowanie wydatków kwalifikowalnych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z zachowaniem procentu dofinansowania wynikającego z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§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 ust. 4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Decyzji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wyodrębnionego rachunku bankowego, o którym mowa w § </w:t>
      </w:r>
      <w:r w:rsidR="0050795A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1 lit. a-</w:t>
      </w:r>
      <w:r w:rsidR="00744251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) Decyzji – dla płatności dofinansowania w formie zaliczki</w:t>
      </w:r>
      <w:r w:rsidR="00744251"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footnoteReference w:id="43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przypadku dokonania zapłaty za faktury i/lub inne dokumenty o równoważnej wartości dowodowej </w:t>
      </w:r>
      <w:r w:rsidR="00222CB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innego rachunku niż rachunek, o którym mowa w zdaniu powyżej wydatki nie będą uznane jako rozliczające zaliczkę.</w:t>
      </w:r>
    </w:p>
    <w:p w14:paraId="0DD6CD67" w14:textId="77777777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Instytucja Zarządzająca może uzależniać wypłatę transzy dofinansowania w formie zaliczki od przedłożenia przez Beneficjenta dokumentów przedstawiających realny postęp rzeczowo-finansowy Projektu.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492AD95" w14:textId="264CE7E1" w:rsidR="00B116CD" w:rsidRPr="00364BAF" w:rsidRDefault="00B116CD" w:rsidP="001863C2">
      <w:pPr>
        <w:numPr>
          <w:ilvl w:val="0"/>
          <w:numId w:val="15"/>
        </w:num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Na żądanie Instytucji Zarządzającej, w celu rozliczenia zaliczki Beneficjent zobowiązany jest, do przekazania wyciągów bankowych przedstawiających wszystkie dokonane operacje na rachunku bankowym, o którym mowa w § </w:t>
      </w:r>
      <w:r w:rsidR="0067382C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1 lit. a-</w:t>
      </w:r>
      <w:r w:rsidR="0067382C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) 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. Instytucja Zarządzająca może uzależnić wypłatę kolejnej zaliczki od przedłożenia przez Beneficjenta ww. dokumentów.</w:t>
      </w:r>
    </w:p>
    <w:p w14:paraId="0A19D359" w14:textId="77777777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Beneficjent  zobowiązany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do rozliczenia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pełnej wypłaconej transzy 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zaliczki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60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dni kalendarzowych od dnia przekazania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zaliczki.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</w:p>
    <w:p w14:paraId="1BCDA2E0" w14:textId="77777777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 prawidłowo rozliczoną zaliczkę uznaje się sytuację, w której następuje:</w:t>
      </w:r>
    </w:p>
    <w:p w14:paraId="3AEE1EED" w14:textId="0EBF8A08" w:rsidR="00B116CD" w:rsidRPr="00364BAF" w:rsidRDefault="00B116CD" w:rsidP="00847798">
      <w:pPr>
        <w:numPr>
          <w:ilvl w:val="0"/>
          <w:numId w:val="41"/>
        </w:numPr>
        <w:tabs>
          <w:tab w:val="left" w:pos="426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złożenie przez Beneficjenta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Instytucji Zarządzającej za pomocą systemu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CST2021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terminie 60 dni od dnia wypłaty środków, wniosku rozliczającego zaliczkę   spełniającego wymogi formalne, merytoryczne i finansowe wraz z wymaganymi załącznikami, o których mowa w § </w:t>
      </w:r>
      <w:r w:rsidR="0067382C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3 lit. b) Decyzji;</w:t>
      </w:r>
    </w:p>
    <w:p w14:paraId="5C2542BD" w14:textId="77777777" w:rsidR="00B116CD" w:rsidRPr="00364BAF" w:rsidRDefault="00B116CD" w:rsidP="00847798">
      <w:pPr>
        <w:numPr>
          <w:ilvl w:val="0"/>
          <w:numId w:val="41"/>
        </w:numPr>
        <w:tabs>
          <w:tab w:val="left" w:pos="426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złożenie wniosku o płatność w ww. terminie na kwotę otrzymanej zaliczki, co oznacza, że Beneficjent winien wykazać we wniosku rozliczającym zaliczkę poświadczone przez Instytucję Zarządzającą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wydatki kwalifikowalne, wydatkowane z konta zaliczkowego od dnia wypłaty środków do dnia złożenia wniosku o płatność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44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1C7E21EE" w14:textId="77777777" w:rsidR="00B116CD" w:rsidRPr="00364BAF" w:rsidRDefault="00B116CD" w:rsidP="00847798">
      <w:pPr>
        <w:numPr>
          <w:ilvl w:val="0"/>
          <w:numId w:val="41"/>
        </w:numPr>
        <w:tabs>
          <w:tab w:val="left" w:pos="426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zwrócenie części lub całości niewykorzystanej zaliczki. </w:t>
      </w:r>
    </w:p>
    <w:p w14:paraId="2DE87610" w14:textId="77777777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Wyznaczony termin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60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dni kalendarzowych od dnia przekazania zaliczki jest liczony łącznie z dniem obciążenia rachunku Instytucji Zarządzającej/Ministra Finansów przekazaną kwotą. Jako datę złożenia wniosku o płatność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rozliczającego zaliczkę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przyjmuje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lastRenderedPageBreak/>
        <w:t>się dzień wpływu wniosku do Urzędu Marszałkowskiego Województwa Świętokrzyskiego tj. w ramach systemu CST2021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A060C0B" w14:textId="50A73635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Niewykorzystana kwota zaliczki podlega zwrotowi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na rachunek bankowy wskazany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>w §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1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 pkt 2</w:t>
      </w:r>
      <w:r w:rsidR="00687CF1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w terminie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60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dni kalendarzowych od dnia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jej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przekazania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ale </w:t>
      </w:r>
      <w:bookmarkStart w:id="11" w:name="_Hlk133478319"/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nie później niż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zakończenia realizacji </w:t>
      </w:r>
      <w:r w:rsidR="00F37B59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rojektu</w:t>
      </w:r>
      <w:bookmarkEnd w:id="11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508DFBB" w14:textId="77777777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Każda kolejna transza dofinansowania w formie zaliczki może być przekazana Beneficjentowi po rozliczeniu 100% poprzedniej  zaliczki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07BEBB1" w14:textId="77777777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bookmarkStart w:id="12" w:name="_Hlk134438079"/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Zwrócona kwota zaliczki pomniejsza wartość wypłaconych dotychczas zaliczek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odniesieniu do zastosowania treści ust. 1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bookmarkEnd w:id="12"/>
    <w:p w14:paraId="4D0DA836" w14:textId="56A35813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W przypadku niezłożenia wniosku o płatność na kwotę wydatków kwalifikowalnych lub niezwrócenia niewykorzystanej części zaliczki w terminie 14 dni od dnia upływu terminu,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 xml:space="preserve">o którym mowa w ust. </w:t>
      </w:r>
      <w:r w:rsidR="00FB773E"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5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 Do zapłaty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odsetek, zastosowanie mają przepisy art. 189 ust. 3a-3c i ust. 3e ustawy o finansach publicznych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FFB0153" w14:textId="6C13F319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przypadku gdy z rozliczenia wynika, że dofinansowanie nie zostało w całości wykorzystane na wydatki kwalifikowalne, Beneficjent zwraca t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część dofinansowania wraz z należnymi odsetkami liczonymi od dnia przekazania środków do dnia faktycznego ich zwrotu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z odpowiednim zastosowaniem przepisów art. 207 ust. 2a ustawy o finansach publicznych dotyczących pomniejszeń kolejnych płatności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 W przypadku niedokonania zwrotu niewykorzystanej zaliczki zastosowanie mają postanowienia § 1</w:t>
      </w:r>
      <w:r w:rsidR="0067382C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 </w:t>
      </w:r>
      <w:r w:rsidR="00F71076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dofinansowanie. </w:t>
      </w:r>
    </w:p>
    <w:p w14:paraId="7B6EA198" w14:textId="206ABAB1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Odsetki są naliczane w wysokości określonej jak dla zaległości podatkowych od dnia przekazania zaliczki, włącznie z dniem obciążenia rachunku bankowego Instytucji Zarządzającej/ Ministra Finansów przekazaną kwotą, a w przypadku zwrotu włącznie z dniem obciążenia rachunku Beneficjenta zwracaną kwotą.</w:t>
      </w:r>
    </w:p>
    <w:p w14:paraId="5E3A3941" w14:textId="77777777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Kolejna płatność zaliczkowa podlega wstrzymaniu do czasu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zatwierdzenia wniosku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płatność 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rozliczającego poprzednią zaliczkę lub dokonania zwrotu wymaganej części zaliczki wraz z odsetkami bądź zapłaty odsetek od nieterminowo rozliczonej zaliczki. W takiej sytuacji Instytucja Zarządzająca wystosuje wezwanie do Beneficjenta o zwrot z odsetkami wymaganej części zaliczki lub zapłaty odsetek od nieterminowo rozliczonej zaliczki lub o wyrażenie zgody na pomniejszenie kolejnych płatności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AB36853" w14:textId="77777777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przypadku dokonania przez Beneficjenta zwrotu pełnej niewykorzystanej kwoty wypłaconej transzy zaliczki, IZ ma prawo odmówić Beneficjentowi udzielenia kolejnej zaliczki.</w:t>
      </w:r>
    </w:p>
    <w:p w14:paraId="4FB61FB4" w14:textId="3040B0D5" w:rsidR="00B116CD" w:rsidRPr="00364BAF" w:rsidRDefault="00B116CD" w:rsidP="001863C2">
      <w:pPr>
        <w:numPr>
          <w:ilvl w:val="0"/>
          <w:numId w:val="15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Odsetki od środków dofinansowania przekazanych w formie zaliczek zgromadzone na rachunku bankowym Beneficjenta podlegają zwrotowi na rachunek wskazany w § 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1 pkt 2</w:t>
      </w:r>
      <w:r w:rsidR="00687CF1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364BAF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Decyzji, nie później niż do dnia zakończenia realizacji Projektu.</w:t>
      </w:r>
      <w:r w:rsidRPr="00364B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45"/>
      </w:r>
    </w:p>
    <w:p w14:paraId="18EB176E" w14:textId="4389677C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lastRenderedPageBreak/>
        <w:t xml:space="preserve">§ 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1</w:t>
      </w:r>
      <w:r w:rsidR="00832CB7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2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Odzyskiwanie nieprawidłowo pobranego dofinansowania</w:t>
      </w:r>
    </w:p>
    <w:p w14:paraId="0DEEA50A" w14:textId="77777777" w:rsidR="00B116CD" w:rsidRPr="00364BAF" w:rsidRDefault="00B116CD" w:rsidP="00B116CD">
      <w:pPr>
        <w:numPr>
          <w:ilvl w:val="0"/>
          <w:numId w:val="16"/>
        </w:numPr>
        <w:spacing w:before="24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zostanie stwierdzone, że Beneficjent wykorzystał całość lub część dofinansowania niezgodnie z przeznaczeniem, bez zachowania obowiązujących procedur, lub pobrał całość lub część dofinansowania w sposób nienależny albo w nadmiernej wysokości, Beneficjent zobowiązuje się do zwrotu tych środków, odpowiednio w całości lub w części, wraz z odsetkami w wysokości określonej jak dla zaległości podatkowych, liczonymi od dnia przekazania środków do dnia zwrotu tych środków.</w:t>
      </w:r>
    </w:p>
    <w:p w14:paraId="173E2E74" w14:textId="77777777" w:rsidR="00B116CD" w:rsidRPr="00364BAF" w:rsidRDefault="00B116CD" w:rsidP="00B116CD">
      <w:pPr>
        <w:numPr>
          <w:ilvl w:val="0"/>
          <w:numId w:val="16"/>
        </w:numPr>
        <w:spacing w:before="24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okoliczności, o których mowa w ust. 1, Instytucja Zarządzająca FEŚ wzywa do zwrotu środków lub do wyrażenia zgody na pomniejszenie kolejnych płatności w terminie 14 dni od doręczenia wezwania.</w:t>
      </w:r>
    </w:p>
    <w:p w14:paraId="4788C5FF" w14:textId="0FD04AE1" w:rsidR="00B116CD" w:rsidRPr="00364BAF" w:rsidRDefault="00B116CD" w:rsidP="00B116CD">
      <w:pPr>
        <w:numPr>
          <w:ilvl w:val="0"/>
          <w:numId w:val="16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Zwroty dokonywane są na rachunek bankowy wskazany przez Instytucję Zarządzającą w § 1 pkt 2</w:t>
      </w:r>
      <w:r w:rsidR="00687CF1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Decyzji. </w:t>
      </w:r>
    </w:p>
    <w:p w14:paraId="6520A7C5" w14:textId="77777777" w:rsidR="00B116CD" w:rsidRPr="00364BAF" w:rsidRDefault="00B116CD" w:rsidP="00B116CD">
      <w:pPr>
        <w:numPr>
          <w:ilvl w:val="0"/>
          <w:numId w:val="16"/>
        </w:numPr>
        <w:spacing w:before="24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Zwrot środków może zostać dokonany przez pomniejszenie kolejnej płatności na rzecz Beneficjenta o kwotę podlegającą zwrotowi. Dotyczy to również odsetek, o których mowa w ust. 1. Wówczas odsetki, o których mowa w ust. 1, nalicza się do dnia wpływu do Instytucji Zarządzającej FEŚ pisemnej zgody Beneficjenta na pomniejszenie kolejnych płatności. </w:t>
      </w:r>
    </w:p>
    <w:p w14:paraId="30D10C21" w14:textId="77777777" w:rsidR="00B116CD" w:rsidRPr="00364BAF" w:rsidRDefault="00B116CD" w:rsidP="00B116CD">
      <w:pPr>
        <w:numPr>
          <w:ilvl w:val="0"/>
          <w:numId w:val="16"/>
        </w:numPr>
        <w:spacing w:before="24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bezskutecznego upływu terminu, o którym mowa w ust. 2 Instytucja Zarządzająca FEŚ wskazuje kwotę przypadającą do zwrotu i termin, od którego nalicza się odsetki, oraz sposób zwrotu środków. Zwrot środków może zostać dokonany w całości lub części przez potrącenie kwoty nieprawidłowo wykorzystanego lub pobranego dofinansowania wraz z odsetkami z kolejnej transzy dofinansowania.</w:t>
      </w:r>
    </w:p>
    <w:p w14:paraId="5ECB267A" w14:textId="77777777" w:rsidR="00B116CD" w:rsidRPr="00364BAF" w:rsidRDefault="00B116CD" w:rsidP="00B116CD">
      <w:pPr>
        <w:numPr>
          <w:ilvl w:val="0"/>
          <w:numId w:val="16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Dokonując zwrotu środków, Beneficjent w tytule przelewu zamieszcza informacje na temat: numeru Projektu, tytułu zwrotu.</w:t>
      </w:r>
    </w:p>
    <w:p w14:paraId="32900404" w14:textId="6DF50C80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1</w:t>
      </w:r>
      <w:r w:rsidR="00832CB7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3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 xml:space="preserve">Stosowanie przepisów dotyczących zamówień publicznych </w:t>
      </w:r>
    </w:p>
    <w:p w14:paraId="59F6E44B" w14:textId="4E02AD67" w:rsidR="00B116CD" w:rsidRPr="00364BAF" w:rsidRDefault="00B116CD" w:rsidP="0084779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Arial"/>
          <w:spacing w:val="2"/>
          <w:sz w:val="24"/>
          <w:szCs w:val="24"/>
          <w:lang w:eastAsia="pl-PL"/>
        </w:rPr>
        <w:t xml:space="preserve">Beneficjent, realizując Projekt, stosuje przepisy o zamówieniach publicznych w zakresie, </w:t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 jakim ustawa Prawo zamówień publicznych i prawo unijne mają zastosowanie </w:t>
      </w:r>
      <w:r w:rsidR="009B6ED1"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do Beneficjenta i realizowanego Projektu oraz Wytyczne dotyczące kwalifikowalności wydatków na lata 2021-2027. W przypadku, gdy ustawodawstwo krajowe pozostaje w sprzeczności z przepisami unijnymi dotyczącymi zamówień publicznych, należy stosować przepisy unijne.  </w:t>
      </w:r>
    </w:p>
    <w:p w14:paraId="6FA0FF17" w14:textId="77777777" w:rsidR="00B116CD" w:rsidRPr="00364BAF" w:rsidRDefault="00B116CD" w:rsidP="00847798">
      <w:pPr>
        <w:numPr>
          <w:ilvl w:val="0"/>
          <w:numId w:val="42"/>
        </w:numPr>
        <w:tabs>
          <w:tab w:val="left" w:pos="142"/>
        </w:tabs>
        <w:spacing w:before="0"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w:history="1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zobowiązany jest w szczególności do przygotowania i przeprowadzenia postępowania o udzielenie zamówienia w ramach Projektu w sposób zapewniający zachowanie uczciwej konkurencji i równe traktowanie wykonawców.</w:t>
      </w:r>
    </w:p>
    <w:p w14:paraId="0E66FA23" w14:textId="57C33A28" w:rsidR="00B116CD" w:rsidRPr="00364BAF" w:rsidRDefault="00B116CD" w:rsidP="0084779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jest zobowiązany przygotować i przeprowadzić postępowanie o udzielenie zamówienia o wartości szacunkowej przekraczającej 50 tys. zł netto, tj. bez podatku </w:t>
      </w:r>
      <w:r w:rsidR="009B6ED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od towarów i usług (VAT) oraz realizować to zamówienie w sposób zapewniający zachowanie uczciwej konkurencji oraz równe traktowanie wykonawców, a także działać w sposób przejrzysty i proporcjonalny. Spełnienie powyższych wymogów następuje w drodze zastosowania zasady konkurencyjności określonych w Wytycznych.</w:t>
      </w:r>
    </w:p>
    <w:p w14:paraId="1F96D008" w14:textId="332FDF3A" w:rsidR="00B116CD" w:rsidRPr="00364BAF" w:rsidRDefault="00B116CD" w:rsidP="00847798">
      <w:pPr>
        <w:numPr>
          <w:ilvl w:val="0"/>
          <w:numId w:val="42"/>
        </w:numPr>
        <w:suppressAutoHyphens/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zawieszenia działalności Bazy Konkurencyjności (BK2021) </w:t>
      </w:r>
      <w:bookmarkStart w:id="13" w:name="_Hlk180153116"/>
      <w:r w:rsidR="001C4783" w:rsidRPr="001C4783">
        <w:rPr>
          <w:rFonts w:ascii="Times New Roman" w:hAnsi="Times New Roman" w:cs="Times New Roman"/>
          <w:sz w:val="24"/>
          <w:szCs w:val="24"/>
        </w:rPr>
        <w:fldChar w:fldCharType="begin"/>
      </w:r>
      <w:r w:rsidR="001C4783" w:rsidRPr="001C4783">
        <w:rPr>
          <w:rFonts w:ascii="Times New Roman" w:hAnsi="Times New Roman" w:cs="Times New Roman"/>
          <w:sz w:val="24"/>
          <w:szCs w:val="24"/>
        </w:rPr>
        <w:instrText>HYPERLINK "https://bazakonkurencyjnosci.funduszeeuropejskie.gov.pl/"</w:instrText>
      </w:r>
      <w:r w:rsidR="001C4783" w:rsidRPr="001C4783">
        <w:rPr>
          <w:rFonts w:ascii="Times New Roman" w:hAnsi="Times New Roman" w:cs="Times New Roman"/>
          <w:sz w:val="24"/>
          <w:szCs w:val="24"/>
        </w:rPr>
      </w:r>
      <w:r w:rsidR="001C4783" w:rsidRPr="001C4783">
        <w:rPr>
          <w:rFonts w:ascii="Times New Roman" w:hAnsi="Times New Roman" w:cs="Times New Roman"/>
          <w:sz w:val="24"/>
          <w:szCs w:val="24"/>
        </w:rPr>
        <w:fldChar w:fldCharType="separate"/>
      </w:r>
      <w:r w:rsidR="001C4783" w:rsidRPr="001C4783">
        <w:rPr>
          <w:rStyle w:val="Hipercze"/>
          <w:rFonts w:ascii="Times New Roman" w:hAnsi="Times New Roman" w:cs="Times New Roman"/>
          <w:sz w:val="24"/>
          <w:szCs w:val="24"/>
        </w:rPr>
        <w:t>https://bazakonkurencyjnosci.funduszeeuropejskie.gov.pl/</w:t>
      </w:r>
      <w:r w:rsidR="001C4783" w:rsidRPr="001C4783">
        <w:rPr>
          <w:rFonts w:ascii="Times New Roman" w:hAnsi="Times New Roman" w:cs="Times New Roman"/>
          <w:sz w:val="24"/>
          <w:szCs w:val="24"/>
        </w:rPr>
        <w:fldChar w:fldCharType="end"/>
      </w:r>
      <w:bookmarkEnd w:id="13"/>
      <w:r w:rsidR="001C4783" w:rsidRPr="001C4783">
        <w:rPr>
          <w:rFonts w:ascii="Times New Roman" w:hAnsi="Times New Roman" w:cs="Times New Roman"/>
          <w:sz w:val="24"/>
          <w:szCs w:val="24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potwierdzonego odpowiednim komunikatem w Bazie Konkurencyjności Beneficjent zobowiązany jest do skierowania zapytania ofertowego do co najmniej trzech potencjalnych wykonawców, o ile na </w:t>
      </w:r>
      <w:r w:rsidR="001C478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rynku istnieje trzech potencjalnych wykonawców danego zamówienia oraz do zamieszczenia zapytania ofertowego co najmniej na stronie internetowej </w:t>
      </w:r>
      <w:r w:rsidR="001C4783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eneficjenta, o ile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posiada taką stronę. W przypadku, gdy Beneficjent wszczął postępowanie o udzielenie zamówienia po ogłoszeniu naboru, lecz przed </w:t>
      </w:r>
      <w:r w:rsidR="00AA5CA3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podjęciem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C4783" w:rsidRPr="001C47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Uchwały w przedmiocie </w:t>
      </w:r>
      <w:r w:rsidR="001C478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C4783" w:rsidRPr="001C4783">
        <w:rPr>
          <w:rFonts w:ascii="Times New Roman" w:eastAsia="Times New Roman" w:hAnsi="Times New Roman" w:cs="Times New Roman"/>
          <w:sz w:val="24"/>
          <w:szCs w:val="24"/>
          <w:lang w:eastAsia="pl-PL"/>
        </w:rPr>
        <w:t>podjęcia Decyzji o przyznaniu dofinasowania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zasada konkurencyjności może </w:t>
      </w:r>
      <w:r w:rsidR="001C478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zostać uznana za spełnioną jedynie wówczas, gdy Beneficjent upublicznił zapytanie ofertowe za pomocą Bazy Konkurencyjności na stronie internetowej</w:t>
      </w:r>
      <w:r w:rsidR="001C47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w:history="1"/>
      <w:hyperlink r:id="rId11" w:history="1">
        <w:r w:rsidR="001C4783" w:rsidRPr="001C4783">
          <w:rPr>
            <w:rStyle w:val="Hipercze"/>
            <w:rFonts w:ascii="Times New Roman" w:hAnsi="Times New Roman" w:cs="Times New Roman"/>
            <w:sz w:val="24"/>
            <w:szCs w:val="24"/>
          </w:rPr>
          <w:t>https://bazakonkurencyjnosci.funduszeeuropejskie.gov.pl/</w:t>
        </w:r>
      </w:hyperlink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stosownie do zasady konkurencyjności określonej w Wytycznych. W przypadku natomiast wszczęcia postępowania o udzielenie zamówienia przed ogłoszeniem w/w naboru, IZ dokonuje oceny czy stopień upublicznienia zapytania ofertowego był wystarczający do uznania wydatku za kwalifikowalny, mając na względzie w szczególności realizację zasady, o której mowa w ust. 3. </w:t>
      </w:r>
    </w:p>
    <w:p w14:paraId="77B78909" w14:textId="77777777" w:rsidR="00B116CD" w:rsidRPr="00364BAF" w:rsidRDefault="00B116CD" w:rsidP="00847798">
      <w:pPr>
        <w:numPr>
          <w:ilvl w:val="0"/>
          <w:numId w:val="42"/>
        </w:numPr>
        <w:suppressAutoHyphens/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Zasady konkurencyjności nie stosuje się do zamówień, których wartość nie przekracza kwoty 50.000 zł netto oraz zamówień określonych w Podrozdziale 3.2. Zasada konkurencyjności Sekcja 3.2.1. Wyłączenia pkt 1-4 Wytycznych dotyczących kwalifikowalności wydatków na lata 2021-2027.</w:t>
      </w:r>
    </w:p>
    <w:p w14:paraId="57111F12" w14:textId="38601AFB" w:rsidR="00B116CD" w:rsidRPr="00364BAF" w:rsidRDefault="00B116CD" w:rsidP="00847798">
      <w:pPr>
        <w:numPr>
          <w:ilvl w:val="0"/>
          <w:numId w:val="42"/>
        </w:numPr>
        <w:suppressAutoHyphens/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Dla Beneficjenta, który podmiotowo lub w związku z przedmiotem zamówienia nie jest obowiązany do stosowania przepisów ustawy Prawo zamówień publicznych lub realizuje zamówienie poniżej progów wynikających z przepisów ww. ustawy, zastosowanie mają: Komunikat Wyjaśniający Komisji dotyczący prawa wspólnotowego obowiązującego </w:t>
      </w:r>
      <w:r w:rsidR="009B6ED1"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w dziedzinie udzielania zamówień, które nie są lub są jedynie częściowo objęte dyrektywami w sprawie zamówień publicznych (Dz. Urz. UE C 179 z 01.08.2006, str. 2), ustawa z dnia 27 sierpnia 2009 r. o finansach publicznych, ustawa z dnia 17 grudnia 2004 r. o odpowiedzialności za naruszenie dyscypliny finansów publicznych (Dz. U. z 202</w:t>
      </w:r>
      <w:r w:rsidR="00AA5CA3"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4</w:t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r. poz. </w:t>
      </w:r>
      <w:r w:rsidR="00AA5CA3"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104</w:t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).</w:t>
      </w:r>
    </w:p>
    <w:p w14:paraId="46E1D8AB" w14:textId="62691F32" w:rsidR="00B116CD" w:rsidRPr="00364BAF" w:rsidRDefault="00B116CD" w:rsidP="0084779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Jeżeli Beneficjent na podstawie ustawy Prawo zamówień publicznych jest zwolniony ze stosowania procedur/trybów w niej określonych, przy wyłanianiu wykonawcy dla usług, dostaw lub robót budowlanych w ramach realizowanego Projektu jest zobowiązany dokonać wyboru wykonawcy z zachowaniem zasady konkurencyjności zgodnie </w:t>
      </w:r>
      <w:r w:rsidR="00F71076"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 Wytycznymi dotyczącymi kwalifikowalności wydatków na lata 2021-2027. </w:t>
      </w:r>
    </w:p>
    <w:p w14:paraId="6141FDDF" w14:textId="40C25D4D" w:rsidR="00B116CD" w:rsidRPr="00364BAF" w:rsidRDefault="00B116CD" w:rsidP="0084779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 przypadkach, o których mowa w ust. 6 i 7, Beneficjent jest zobowiązany </w:t>
      </w:r>
      <w:r w:rsidR="009B6ED1"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do przedstawienia na żądanie Instytucji Zarządzającej oraz innych upoważnionych organów lub wskazanych przez nie podmiotów, dokumentów potwierdzających zachowanie zasad, przy wyłanianiu wykonawcy dla usług, dostaw lub robót budowlanych w ramach realizowanego Projektu.</w:t>
      </w:r>
    </w:p>
    <w:p w14:paraId="3BB5477A" w14:textId="77777777" w:rsidR="00B116CD" w:rsidRPr="00364BAF" w:rsidRDefault="00B116CD" w:rsidP="0084779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Beneficjent udostępnia na żądanie Instytucji Zarządzającej lub innych upoważnionych organów wszelkie dokumenty dotyczące postępowań o udzielanie zamówień publicznych, ich realizacji oraz wewnętrzne dokumenty i procedury Beneficjenta związane z zasadami udzielania u niego zamówień publicznych.</w:t>
      </w:r>
    </w:p>
    <w:p w14:paraId="3483E9A4" w14:textId="77777777" w:rsidR="00B116CD" w:rsidRPr="00364BAF" w:rsidRDefault="00B116CD" w:rsidP="0084779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Beneficjent niezwłocznie przekazuje Instytucji Zarządzającej informacje o wynikach kontroli przeprowadzonych u Beneficjenta przez Prezesa Urzędu Zamówień Publicznych oraz inne organy kontrolne oraz wydanych przez ww. instytucje zaleceniach pokontrolnych.</w:t>
      </w:r>
    </w:p>
    <w:p w14:paraId="43A6F5A5" w14:textId="77777777" w:rsidR="00B116CD" w:rsidRPr="00364BAF" w:rsidRDefault="00B116CD" w:rsidP="0084779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Beneficjent jest zobowiązany do aktualiza</w:t>
      </w:r>
      <w:r w:rsidRPr="00364BAF">
        <w:rPr>
          <w:rFonts w:ascii="Times New Roman" w:eastAsia="Times New Roman" w:hAnsi="Times New Roman" w:cs="Arial"/>
          <w:spacing w:val="-4"/>
          <w:sz w:val="24"/>
          <w:szCs w:val="24"/>
          <w:lang w:eastAsia="pl-PL"/>
        </w:rPr>
        <w:t>c</w:t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ji informacji, o</w:t>
      </w:r>
      <w:r w:rsidRPr="00364BAF">
        <w:rPr>
          <w:rFonts w:ascii="Times New Roman" w:eastAsia="Times New Roman" w:hAnsi="Times New Roman" w:cs="Arial"/>
          <w:spacing w:val="-4"/>
          <w:sz w:val="24"/>
          <w:szCs w:val="24"/>
          <w:lang w:eastAsia="pl-PL"/>
        </w:rPr>
        <w:t xml:space="preserve"> których mowa w ust. 9,</w:t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terminie do 7 dni od daty zajścia zdarzenia mającego wpływ na informacje zawarte </w:t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br/>
        <w:t xml:space="preserve">w systemie CST2021.  </w:t>
      </w:r>
    </w:p>
    <w:p w14:paraId="772A9633" w14:textId="56A7C91F" w:rsidR="00B116CD" w:rsidRPr="00364BAF" w:rsidRDefault="00B116CD" w:rsidP="0084779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W przypadku</w:t>
      </w:r>
      <w:r w:rsidR="00DB1AC1"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podjęcia </w:t>
      </w:r>
      <w:r w:rsidR="00C33EFD" w:rsidRPr="00C33EFD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Uchwały w przedmiocie podjęcia Decyzji o przyznaniu dofinasowania </w:t>
      </w:r>
      <w:r w:rsidR="00DB1AC1"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Beneficjent </w:t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zobowiązany jest przekazać do Instytucji Zarządzającej dokumentację dotyczącą postępowania o udzielenie zamówienia publicznego przeprowadzonego zgodnie z ustawą Prawo zamówień publicznych za pośrednictwem systemu CST2021, nie później niż w ciągu 7 dni od dnia zawarcia umowy w ramach danego postępowania. Wyjątek stanowią Beneficjenci, o których mowa w ust. 6 i 7.</w:t>
      </w:r>
    </w:p>
    <w:p w14:paraId="37D12BDF" w14:textId="7DDB7D21" w:rsidR="00B116CD" w:rsidRPr="00364BAF" w:rsidRDefault="00B116CD" w:rsidP="0084779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przypadku podpisania aneksu do umowy zawartej w wyniku przeprowadzonego zamówienia publicznego lub zajścia zdarzenia mającego wpływ na informacje zawarte w przedmiotowym module, Beneficjent jest zobowiązany do przekazania aneksu wraz z dokumentacją uzasadniającą konieczność zawarcia aneksu i aktualizacji informacji w module Zamówienia publiczne systemu CST 2021 w terminie 7 dni od daty zawarcia aneksu lub zajścia zdarzenia</w:t>
      </w:r>
      <w:r w:rsidR="00C33EF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E8CE1E6" w14:textId="1F6E320B" w:rsidR="00B116CD" w:rsidRPr="00364BAF" w:rsidRDefault="00B116CD" w:rsidP="0084779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Dokumentacja, o której mowa w ust. 12 obejmuje co najmniej: protokół z szacowania wartości zamówienia, zaproszenie do złożenia oferty z wyłączeniem załączników i/lub ogłoszenie o wszczęciu postępowania, protokół z postępowania wraz z załącznikami </w:t>
      </w:r>
      <w:r w:rsidR="00F71076"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i Specyfikację Warunków Zamówienia, umowę zawartą z wykonawcą oraz aneksy </w:t>
      </w:r>
      <w:r w:rsidR="00F71076"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i porozumienia zmieniające treść zawartej umowy po rozstrzygnięciu postępowania.</w:t>
      </w:r>
    </w:p>
    <w:p w14:paraId="2DC3373B" w14:textId="77777777" w:rsidR="00B116CD" w:rsidRPr="00364BAF" w:rsidRDefault="00B116CD" w:rsidP="0084779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Jeżeli postępowanie zostało udzielone w częściach, 7 dniowy termin liczony jest od dnia zawarcia pierwszej umowy, pozostałe dokumenty postępowania podlegają uzupełnieniu.</w:t>
      </w:r>
    </w:p>
    <w:p w14:paraId="352AA3E2" w14:textId="77777777" w:rsidR="00B116CD" w:rsidRPr="00364BAF" w:rsidRDefault="00B116CD" w:rsidP="00847798">
      <w:pPr>
        <w:numPr>
          <w:ilvl w:val="0"/>
          <w:numId w:val="42"/>
        </w:numPr>
        <w:tabs>
          <w:tab w:val="left" w:pos="142"/>
        </w:tabs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Instytucja Zarządzająca ma prawo wezwać Beneficjenta do uzupełnienia niekompletnej dokumentacji lub złożenia wyjaśnień. Brak złożenia uzupełnień i/lub wyjaśnień w wyznaczonym terminie skutkuje przeprowadzeniem kontroli w oparciu o dotychczas zgromadzoną dokumentację.</w:t>
      </w:r>
    </w:p>
    <w:p w14:paraId="3FDDD996" w14:textId="77777777" w:rsidR="00B116CD" w:rsidRPr="00364BAF" w:rsidRDefault="00B116CD" w:rsidP="00847798">
      <w:pPr>
        <w:numPr>
          <w:ilvl w:val="0"/>
          <w:numId w:val="42"/>
        </w:numPr>
        <w:suppressAutoHyphens/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Wydatki dokonywane przez Beneficjenta są kwalifikowalne wyłącznie wówczas,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gdy zostały poniesione w ramach zamówień udzielonych oraz zrealizowanych zgodnie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mającymi zastosowanie do danego zamówienia – przepisami prawa powszechnie obowiązującego (w tym przepisami o zamówieniach publicznych) oraz zasadami zawartymi w Wytycznych i w Decyzji (w tym zasadą konkurencyjności).</w:t>
      </w:r>
    </w:p>
    <w:p w14:paraId="3CF12A15" w14:textId="75B2B712" w:rsidR="00B116CD" w:rsidRPr="00C33EFD" w:rsidRDefault="00C33EFD" w:rsidP="00847798">
      <w:pPr>
        <w:numPr>
          <w:ilvl w:val="0"/>
          <w:numId w:val="42"/>
        </w:numPr>
        <w:suppressAutoHyphens/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EFD">
        <w:rPr>
          <w:rFonts w:ascii="Times New Roman" w:hAnsi="Times New Roman" w:cs="Times New Roman"/>
          <w:sz w:val="24"/>
          <w:szCs w:val="24"/>
        </w:rPr>
        <w:t xml:space="preserve">W przypadku stwierdzenia naruszenia przez Beneficjenta zasad określonych w ust. 1 Instytucja Zarządzająca uznaje taki wydatek za niekwalifikowalny w Projekcie i może zastosować korekty finansowe. Stawki procentowe korekt finansowych i pomniejszeń dla poszczególnych nieprawidłowości w zakresie zamówień publicznych zostały ujęte </w:t>
      </w:r>
      <w:r w:rsidRPr="00C33EFD">
        <w:rPr>
          <w:rFonts w:ascii="Times New Roman" w:hAnsi="Times New Roman" w:cs="Times New Roman"/>
          <w:sz w:val="24"/>
          <w:szCs w:val="24"/>
        </w:rPr>
        <w:br/>
        <w:t>w Wytycznych dotyczących sposobu korygowania nieprawidłowości na lata 2021-2027</w:t>
      </w:r>
      <w:r w:rsidR="00B116CD" w:rsidRPr="00C33EF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AE83243" w14:textId="2518334B" w:rsidR="00B116CD" w:rsidRPr="00364BAF" w:rsidRDefault="00B116CD" w:rsidP="00847798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before="0"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Obowiązki, o których mowa w ust. 1-15, dotyczą również Partnera realizującego Projekt </w:t>
      </w:r>
      <w:r w:rsidR="009B6ED1"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 zakresie tej jego części, za realizację której jest odpowiedzialny zgodnie </w:t>
      </w:r>
      <w:r w:rsidR="009B6ED1"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Arial"/>
          <w:sz w:val="24"/>
          <w:szCs w:val="24"/>
          <w:lang w:eastAsia="pl-PL"/>
        </w:rPr>
        <w:t>z porozumieniem albo umową o partnerstwie zawartą z Beneficjentem.</w:t>
      </w:r>
      <w:bookmarkStart w:id="14" w:name="_Hlk134777338"/>
    </w:p>
    <w:p w14:paraId="08DCE486" w14:textId="2B7F5472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1</w:t>
      </w:r>
      <w:r w:rsidR="00832CB7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4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Monitoring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 xml:space="preserve"> i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 ewaluacja</w:t>
      </w:r>
    </w:p>
    <w:p w14:paraId="1D37944A" w14:textId="77777777" w:rsidR="00B116CD" w:rsidRPr="00364BAF" w:rsidRDefault="00B116CD" w:rsidP="00847798">
      <w:pPr>
        <w:numPr>
          <w:ilvl w:val="6"/>
          <w:numId w:val="28"/>
        </w:numPr>
        <w:tabs>
          <w:tab w:val="left" w:pos="360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zobowiązuje się do:</w:t>
      </w:r>
    </w:p>
    <w:p w14:paraId="7840A9C7" w14:textId="77777777" w:rsidR="00B116CD" w:rsidRPr="00364BAF" w:rsidRDefault="00B116CD" w:rsidP="00847798">
      <w:pPr>
        <w:numPr>
          <w:ilvl w:val="0"/>
          <w:numId w:val="30"/>
        </w:numPr>
        <w:tabs>
          <w:tab w:val="num" w:pos="1276"/>
        </w:tabs>
        <w:spacing w:before="0"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systematycznego monitorowania przebiegu realizacji Projektu oraz niezwłocznego informowania Instytucji Zarządzającej o zaistniałych nieprawidłowościach lub o zamiarze zaprzestania realizacji Projektu;</w:t>
      </w:r>
    </w:p>
    <w:p w14:paraId="63BE41C2" w14:textId="1DCC6042" w:rsidR="00B116CD" w:rsidRPr="00364BAF" w:rsidRDefault="00B116CD" w:rsidP="00847798">
      <w:pPr>
        <w:numPr>
          <w:ilvl w:val="0"/>
          <w:numId w:val="30"/>
        </w:numPr>
        <w:tabs>
          <w:tab w:val="num" w:pos="1276"/>
        </w:tabs>
        <w:spacing w:before="0"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pomiaru i utrzymywania wszystkich wartości wskaźników osiągniętych dzięki realizacji Projektu, zgodnie z wnioskiem o dofinansowanie w okresie trwałości Projektu oraz przygotowania i przekazania do Instytucji Zarządzającej sprawozdania z trwałości Projektu, o którym mowa w § 1</w:t>
      </w:r>
      <w:r w:rsidR="00BF1505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6 i 7 Decyzji. </w:t>
      </w:r>
    </w:p>
    <w:p w14:paraId="14EDA318" w14:textId="77777777" w:rsidR="00B116CD" w:rsidRPr="00364BAF" w:rsidRDefault="00B116CD" w:rsidP="00847798">
      <w:pPr>
        <w:numPr>
          <w:ilvl w:val="0"/>
          <w:numId w:val="30"/>
        </w:numPr>
        <w:spacing w:before="0"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przekazywania do Instytucji Zarządzającej wszelkich dokumentów, informacji i oświadczeń związanych z realizacją Projektu, których Instytucja Zarządzająca zażąda w okresie realizacji Projektu i jego trwałości.</w:t>
      </w:r>
    </w:p>
    <w:p w14:paraId="7B968D9B" w14:textId="77777777" w:rsidR="00B116CD" w:rsidRPr="00364BAF" w:rsidRDefault="00B116CD" w:rsidP="00847798">
      <w:pPr>
        <w:numPr>
          <w:ilvl w:val="0"/>
          <w:numId w:val="27"/>
        </w:numPr>
        <w:spacing w:before="0"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Dla celów ewaluacji, Beneficjent w okresie realizacji Projektu oraz w okresie jego trwałości, jest zobowiązany do współpracy z podmiotami zewnętrznymi upoważnionymi do przeprowadzenia badań ewaluacyjnych, w tym w szczególności do:</w:t>
      </w:r>
    </w:p>
    <w:p w14:paraId="59C374DC" w14:textId="77777777" w:rsidR="00B116CD" w:rsidRPr="00364BAF" w:rsidRDefault="00B116CD" w:rsidP="00847798">
      <w:pPr>
        <w:numPr>
          <w:ilvl w:val="1"/>
          <w:numId w:val="27"/>
        </w:numPr>
        <w:spacing w:before="0" w:after="0" w:line="240" w:lineRule="auto"/>
        <w:ind w:left="709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udzielania i udostępniania informacji dotyczących Projektu, koniecznych dla ewaluacji;</w:t>
      </w:r>
    </w:p>
    <w:p w14:paraId="16EC204E" w14:textId="77777777" w:rsidR="00744448" w:rsidRDefault="00B116CD" w:rsidP="00847798">
      <w:pPr>
        <w:numPr>
          <w:ilvl w:val="1"/>
          <w:numId w:val="27"/>
        </w:numPr>
        <w:spacing w:before="0" w:after="0" w:line="240" w:lineRule="auto"/>
        <w:ind w:left="709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udziału w ankietach, wywiadach i innych interaktywnych formach realizacji badań ewaluacyjnych.</w:t>
      </w:r>
    </w:p>
    <w:bookmarkEnd w:id="14"/>
    <w:p w14:paraId="1B4547A2" w14:textId="46833C22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1</w:t>
      </w:r>
      <w:r w:rsidR="00832CB7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5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Kontrole</w:t>
      </w:r>
    </w:p>
    <w:p w14:paraId="4BD9E2B3" w14:textId="77777777" w:rsidR="00B116CD" w:rsidRPr="00364BAF" w:rsidRDefault="00B116CD" w:rsidP="00847798">
      <w:pPr>
        <w:numPr>
          <w:ilvl w:val="0"/>
          <w:numId w:val="57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jest obowiązany poddać się kontrolom realizacji programu, służącym zapewnieniu, że system zarządzania i kontroli programu działa prawidłowo, a wydatki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programu są ponoszone zgodnie z przepisami prawa, zasadami krajowymi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unijnymi oraz Decyzją o dofinansowaniu projektu wykonywanym przez instytucje kontrolujące lub na zlecenie tych instytucji.</w:t>
      </w:r>
    </w:p>
    <w:p w14:paraId="00DAC67F" w14:textId="18EE1309" w:rsidR="00B116CD" w:rsidRPr="00364BAF" w:rsidRDefault="00B116CD" w:rsidP="00847798">
      <w:pPr>
        <w:numPr>
          <w:ilvl w:val="0"/>
          <w:numId w:val="57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zobowiązuje się poddać kontroli i audytowi począwszy od dnia wyboru </w:t>
      </w:r>
      <w:r w:rsidR="00AC173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rojektu do dofinansowania.</w:t>
      </w:r>
    </w:p>
    <w:p w14:paraId="63FDA4F7" w14:textId="754D5ADC" w:rsidR="00B116CD" w:rsidRPr="00364BAF" w:rsidRDefault="00B116CD" w:rsidP="00847798">
      <w:pPr>
        <w:numPr>
          <w:ilvl w:val="0"/>
          <w:numId w:val="57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IZ ma prawo przeprowadzić kontrolę przez cały okres realizacji Projektu, a także w okresie jego trwałości i po jej zakończeniu, nie dłużej jednak niż 2 lata od dnia zakończenia okresu trwałości. W przypadku </w:t>
      </w:r>
      <w:r w:rsidR="00BB2F8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rojektów objętych pomocą publiczną lub pomocą de </w:t>
      </w:r>
      <w:proofErr w:type="spellStart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minimis</w:t>
      </w:r>
      <w:proofErr w:type="spellEnd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okres, o którym mowa w zdaniu poprzednim wynosi 10 lat.</w:t>
      </w:r>
    </w:p>
    <w:p w14:paraId="14AE85BB" w14:textId="77777777" w:rsidR="00B116CD" w:rsidRPr="00364BAF" w:rsidRDefault="00B116CD" w:rsidP="00847798">
      <w:pPr>
        <w:numPr>
          <w:ilvl w:val="0"/>
          <w:numId w:val="57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Kontrole realizacji Projektu mogą być prowadzone:</w:t>
      </w:r>
    </w:p>
    <w:p w14:paraId="064D0864" w14:textId="77777777" w:rsidR="00B116CD" w:rsidRPr="00364BAF" w:rsidRDefault="00B116CD" w:rsidP="00847798">
      <w:pPr>
        <w:numPr>
          <w:ilvl w:val="0"/>
          <w:numId w:val="43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siedzibie instytucji kontrolującej lub w innym miejscu świadczenia przez osoby kontrolujące pracy lub usług na rzecz instytucji kontrolującej;</w:t>
      </w:r>
    </w:p>
    <w:p w14:paraId="5447934F" w14:textId="77777777" w:rsidR="00B116CD" w:rsidRPr="00364BAF" w:rsidRDefault="00B116CD" w:rsidP="00847798">
      <w:pPr>
        <w:numPr>
          <w:ilvl w:val="0"/>
          <w:numId w:val="43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siedzibie podmiotu kontrolowanego;</w:t>
      </w:r>
    </w:p>
    <w:p w14:paraId="58EB1344" w14:textId="054D18CF" w:rsidR="00B116CD" w:rsidRPr="00364BAF" w:rsidRDefault="00B116CD" w:rsidP="00847798">
      <w:pPr>
        <w:numPr>
          <w:ilvl w:val="0"/>
          <w:numId w:val="43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każdym miejscu związanym z realizacją </w:t>
      </w:r>
      <w:r w:rsidR="00BB2F8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rojektu.</w:t>
      </w:r>
    </w:p>
    <w:p w14:paraId="4D4F022D" w14:textId="77777777" w:rsidR="00B116CD" w:rsidRPr="00364BAF" w:rsidRDefault="00B116CD" w:rsidP="00847798">
      <w:pPr>
        <w:numPr>
          <w:ilvl w:val="0"/>
          <w:numId w:val="5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jest obowiązany:</w:t>
      </w:r>
    </w:p>
    <w:p w14:paraId="6B135675" w14:textId="0A0B0C09" w:rsidR="00B116CD" w:rsidRPr="00364BAF" w:rsidRDefault="00B116CD" w:rsidP="00847798">
      <w:pPr>
        <w:numPr>
          <w:ilvl w:val="0"/>
          <w:numId w:val="44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udostępnić Instytucji Zarządzającej dokumenty związane bezpośrednio z realizacją </w:t>
      </w:r>
      <w:r w:rsidR="00AC173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rojektu, w szczególności dokumenty umożliwiające potwierdzenie kwalifikowalności wydatków – z zachowaniem przepisów o tajemnicy prawnie chronionej;</w:t>
      </w:r>
    </w:p>
    <w:p w14:paraId="5FE8A5BC" w14:textId="62389DDF" w:rsidR="00B116CD" w:rsidRPr="00364BAF" w:rsidRDefault="00B116CD" w:rsidP="00847798">
      <w:pPr>
        <w:numPr>
          <w:ilvl w:val="0"/>
          <w:numId w:val="44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zapewnić dostęp do pomieszczeń i terenu realizacji </w:t>
      </w:r>
      <w:r w:rsidR="00AC173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rojektu lub pomieszczeń kontrolowanego </w:t>
      </w:r>
      <w:r w:rsidR="00AC173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rojektu, zapewnić dostęp do związanych z </w:t>
      </w:r>
      <w:r w:rsidR="00AC173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rojektem systemów teleinformatycznych, w tym baz danych, kodów źródłowych i innych dokumentów elektronicznych wytworzonych w ramach </w:t>
      </w:r>
      <w:r w:rsidR="00AC173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rojektu;</w:t>
      </w:r>
    </w:p>
    <w:p w14:paraId="7B2B1867" w14:textId="66EC104E" w:rsidR="00B116CD" w:rsidRPr="00364BAF" w:rsidRDefault="00B116CD" w:rsidP="00847798">
      <w:pPr>
        <w:numPr>
          <w:ilvl w:val="0"/>
          <w:numId w:val="44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umożliwić sporządzenie, a na żądanie osoby kontrolującej sporządzić kopie, odpisy lub wyciągi z dokumentów oraz zestawienia lub obliczenia sporządzane na podstawie dokumentów związanych z realizacją </w:t>
      </w:r>
      <w:r w:rsidR="00AC173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rojektu;</w:t>
      </w:r>
    </w:p>
    <w:p w14:paraId="3F5411F7" w14:textId="20C18994" w:rsidR="00B116CD" w:rsidRPr="00364BAF" w:rsidRDefault="00B116CD" w:rsidP="00847798">
      <w:pPr>
        <w:numPr>
          <w:ilvl w:val="0"/>
          <w:numId w:val="44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udzielić wyjaśnień dotyczących realizacji </w:t>
      </w:r>
      <w:r w:rsidR="00AC173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rojektu. W przypadku braku możliwości udzielenia przez Beneficjenta wyjaśnień będących następstwem jego usprawiedliwionej nieobecności, Beneficjent może upoważnić pisemnie inną osobę, która udzieli przedmiotowych wyjaśnień w jego imieniu. </w:t>
      </w:r>
    </w:p>
    <w:p w14:paraId="174215F6" w14:textId="77777777" w:rsidR="00B116CD" w:rsidRPr="00364BAF" w:rsidRDefault="00B116CD" w:rsidP="00847798">
      <w:pPr>
        <w:numPr>
          <w:ilvl w:val="0"/>
          <w:numId w:val="58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Nieudostępnienie wszystkich wymaganych dokumentów, niezapewnienie pełnego dostępu, o którym mowa w ust. 5 lit. a-d jest traktowane jak odmowa poddania się kontroli.</w:t>
      </w:r>
    </w:p>
    <w:p w14:paraId="5D51410D" w14:textId="77777777" w:rsidR="00B116CD" w:rsidRPr="00364BAF" w:rsidRDefault="00B116CD" w:rsidP="00847798">
      <w:pPr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Po zakończeniu kontroli Instytucja Zarządzająca sporządza informację pokontrolną, która po podpisaniu jest doręczana kontrolowanemu wnioskodawcy, Beneficjentowi lub kontrolowanej instytucji</w:t>
      </w:r>
      <w:r w:rsidRPr="00364BA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.</w:t>
      </w:r>
    </w:p>
    <w:p w14:paraId="113982E4" w14:textId="67FD3EFD" w:rsidR="00B116CD" w:rsidRPr="00364BAF" w:rsidRDefault="00B116CD" w:rsidP="00847798">
      <w:pPr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ma prawo do zgłoszenia, na piśmie utrwalonym w postaci elektronicznej lub </w:t>
      </w:r>
      <w:r w:rsidR="00F71076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postaci papierowej, w terminie 14 dni od dnia doręczenia mu informacji pokontrolnej, podpisanych, umotywowanych zastrzeżeń do tej informacji.</w:t>
      </w:r>
    </w:p>
    <w:p w14:paraId="665F1F45" w14:textId="2C74836A" w:rsidR="00B116CD" w:rsidRPr="00364BAF" w:rsidRDefault="00B116CD" w:rsidP="00847798">
      <w:pPr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14 dni może być przedłużony przez Instytucję Zarządzającą na czas oznaczony, </w:t>
      </w:r>
      <w:r w:rsidR="009B6ED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na wniosek podmiotu kontrolowanego, złożony przed upływem terminu zgłoszenia zastrzeżeń. Jeżeli do informacji pokontrolnej nie zgłoszono zastrzeżeń, Instytucja Zarządzająca nie sporządza ostatecznej informacji pokontrolnej.</w:t>
      </w:r>
    </w:p>
    <w:p w14:paraId="6A3F8DFA" w14:textId="77777777" w:rsidR="00B116CD" w:rsidRPr="00364BAF" w:rsidRDefault="00B116CD" w:rsidP="00847798">
      <w:pPr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Instytucja Zarządzająca rozpatruje zastrzeżenia do informacji pokontrolnej w terminie nie dłuższym niż 14 dni, licząc od dnia otrzymania tych zastrzeżeń. Podjęcie przez Instytucję Zarządzającą, w trakcie rozpatrywania zastrzeżeń, dodatkowych czynności kontrolnych lub działań dotyczących żądania przedstawienia dokumentów lub złożenia dodatkowych wyjaśnień, przerywa bieg tego terminu.</w:t>
      </w:r>
    </w:p>
    <w:p w14:paraId="2336AFF3" w14:textId="77777777" w:rsidR="00B116CD" w:rsidRPr="00364BAF" w:rsidRDefault="00B116CD" w:rsidP="00847798">
      <w:pPr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Zastrzeżenia, o których mowa w ust. 8, mogą zostać w każdym czasie wycofane. Zastrzeżenia, które zostały wycofane, pozostawia się bez rozpatrzenia.</w:t>
      </w:r>
    </w:p>
    <w:p w14:paraId="0408C7FC" w14:textId="77777777" w:rsidR="00B116CD" w:rsidRPr="00364BAF" w:rsidRDefault="00B116CD" w:rsidP="00847798">
      <w:pPr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rozpatrywania zastrzeżeń Instytucja Zarządzająca ma prawo przeprowadzić dodatkowe czynności kontrolne lub żądać przedstawienia dokumentów lub złożenia dodatkowych wyjaśnień.</w:t>
      </w:r>
    </w:p>
    <w:p w14:paraId="5FECC5B1" w14:textId="77777777" w:rsidR="00B116CD" w:rsidRPr="00364BAF" w:rsidRDefault="00B116CD" w:rsidP="00847798">
      <w:pPr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Instytucja Zarządzająca, po rozpatrzeniu zastrzeżeń, sporządza w terminie nie dłuższym niż 10 dni ostateczną informację pokontrolną, zawierającą skorygowane ustalenia kontroli lub pisemne stanowisko wobec zgłoszonych zastrzeżeń wraz z uzasadnieniem odmowy skorygowania ustaleń. Ostateczna informacja pokontrolna lub pisemne stanowisko wobec zgłoszonych zastrzeżeń są niezwłocznie doręczane podmiotowi kontrolowanemu.</w:t>
      </w:r>
    </w:p>
    <w:p w14:paraId="19690B84" w14:textId="77777777" w:rsidR="00B116CD" w:rsidRPr="00364BAF" w:rsidRDefault="00B116CD" w:rsidP="00847798">
      <w:pPr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Informację pokontrolną oraz ostateczną informację pokontrolną w razie potrzeby uzupełnia się o zalecenia pokontrolne.</w:t>
      </w:r>
    </w:p>
    <w:p w14:paraId="6DEB963A" w14:textId="77777777" w:rsidR="00B116CD" w:rsidRPr="00364BAF" w:rsidRDefault="00B116CD" w:rsidP="00847798">
      <w:pPr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pokontrolna oraz ostateczna informacja pokontrolna zawierają termin przekazania instytucji kontrolującej informacji o sposobie wykonania zaleceń pokontrolnych, a także o podjętych działaniach lub przyczynach ich niepodjęcia. Termin wyznacza się, uwzględniając charakter tych zaleceń.</w:t>
      </w:r>
    </w:p>
    <w:p w14:paraId="01EF0FA8" w14:textId="77777777" w:rsidR="00B116CD" w:rsidRPr="00AC173E" w:rsidRDefault="00B116CD" w:rsidP="00847798">
      <w:pPr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173E">
        <w:rPr>
          <w:rFonts w:ascii="Times New Roman" w:eastAsia="Times New Roman" w:hAnsi="Times New Roman" w:cs="Times New Roman"/>
          <w:sz w:val="24"/>
          <w:szCs w:val="24"/>
          <w:lang w:eastAsia="pl-PL"/>
        </w:rPr>
        <w:t>Do ostatecznej informacji pokontrolnej oraz do pisemnego stanowiska wobec zgłoszonych zastrzeżeń nie przysługuje prawo do złożenia zastrzeżeń.</w:t>
      </w:r>
    </w:p>
    <w:p w14:paraId="62D3D991" w14:textId="77777777" w:rsidR="00AC173E" w:rsidRPr="00AC173E" w:rsidRDefault="00B116CD" w:rsidP="00847798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17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w terminie, o którym mowa w ust. 15, informuje Instytucję Zarządzającą </w:t>
      </w:r>
      <w:r w:rsidR="00F71076" w:rsidRPr="00AC173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C17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sposobie wykonania zaleceń pokontrolnych. </w:t>
      </w:r>
      <w:bookmarkStart w:id="15" w:name="_Hlk134620628"/>
    </w:p>
    <w:p w14:paraId="6DAFE1FB" w14:textId="35178847" w:rsidR="00AC173E" w:rsidRPr="00AC173E" w:rsidRDefault="00AC173E" w:rsidP="00847798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173E">
        <w:rPr>
          <w:rFonts w:ascii="Times New Roman" w:hAnsi="Times New Roman" w:cs="Times New Roman"/>
          <w:color w:val="000000"/>
          <w:sz w:val="24"/>
          <w:szCs w:val="24"/>
        </w:rPr>
        <w:t>Beneficjent zobowiązany jest do obligatoryjnego informowania IZ o wynikach wszystkich kontroli i audytów przeprowadzanych przez inne podmioty uprawnione na podstawie odrębnych przepisów do przeprowadzenia kontroli, audytów, bezpośrednio lub pośrednio dotyczących Projektu w terminie 7 dni od otrzymania wyników kontroli/audytu.</w:t>
      </w:r>
    </w:p>
    <w:p w14:paraId="4B3858C0" w14:textId="744E7E58" w:rsidR="00B116CD" w:rsidRPr="00AC173E" w:rsidRDefault="00AC173E" w:rsidP="00847798">
      <w:pPr>
        <w:numPr>
          <w:ilvl w:val="0"/>
          <w:numId w:val="58"/>
        </w:numPr>
        <w:autoSpaceDE w:val="0"/>
        <w:autoSpaceDN w:val="0"/>
        <w:adjustRightInd w:val="0"/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173E">
        <w:rPr>
          <w:rFonts w:ascii="Times New Roman" w:hAnsi="Times New Roman" w:cs="Times New Roman"/>
          <w:color w:val="000000"/>
          <w:sz w:val="24"/>
          <w:szCs w:val="24"/>
        </w:rPr>
        <w:t>Stwierdzenie wystąpienia nieprawidłowości będzie skutkowało – w zależności od chwili stwierdzenia nieprawidłowości - pomniejszeniem wartości wydatków kwalifikowalnych ujętych we wniosku o płatność złożonym przez Beneficjenta o kwotę wydatków poniesionych nieprawidłowo lub nałożeniem korekty finansowej, zgodnie z art. 26-27 ustawy wdrożeniowej.</w:t>
      </w:r>
    </w:p>
    <w:bookmarkEnd w:id="15"/>
    <w:p w14:paraId="4BB1AAD9" w14:textId="4F141AD5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1</w:t>
      </w:r>
      <w:r w:rsidR="00E82073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6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Przechowywanie i archiwizacja dokumentacji</w:t>
      </w:r>
    </w:p>
    <w:p w14:paraId="79F4234A" w14:textId="08883049" w:rsidR="00B116CD" w:rsidRPr="00364BAF" w:rsidRDefault="00B116CD" w:rsidP="001863C2">
      <w:pPr>
        <w:numPr>
          <w:ilvl w:val="2"/>
          <w:numId w:val="1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zobowiązuje się do posiadania i przechowywania oryginałów dokumentów </w:t>
      </w:r>
      <w:r w:rsidR="00F71076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(w postaci papierowej lub elektronicznej) związanych z realizacją </w:t>
      </w:r>
      <w:r w:rsidR="00BB2F8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rojektu przez okres pięciu lat od dnia 31 grudnia roku, w którym IZ dokonała ostatniej płatności dla wniosku </w:t>
      </w:r>
      <w:r w:rsidR="00F71076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płatność końcową lub w przypadku braku płatności od daty jego zatwierdzenia, </w:t>
      </w:r>
      <w:r w:rsidR="00F71076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zastrzeżeniem ust. 2 i 3. </w:t>
      </w:r>
    </w:p>
    <w:p w14:paraId="25FAD3A2" w14:textId="77777777" w:rsidR="00B116CD" w:rsidRPr="00364BAF" w:rsidRDefault="00B116CD" w:rsidP="001863C2">
      <w:pPr>
        <w:numPr>
          <w:ilvl w:val="2"/>
          <w:numId w:val="1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Bieg okresu, o którym mowa w ust. 1 jest wstrzymywany w przypadku wszczęcia postępowania prawnego albo na wniosek Komisji Europejskiej. </w:t>
      </w:r>
    </w:p>
    <w:p w14:paraId="2295AA2C" w14:textId="77777777" w:rsidR="00B116CD" w:rsidRPr="00364BAF" w:rsidRDefault="00B116CD" w:rsidP="001863C2">
      <w:pPr>
        <w:numPr>
          <w:ilvl w:val="2"/>
          <w:numId w:val="1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przechowuje dokumenty dotyczące udzielonej pomocy publicznej lub pomocy de </w:t>
      </w:r>
      <w:proofErr w:type="spellStart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minimis</w:t>
      </w:r>
      <w:proofErr w:type="spellEnd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okres 10 lat od dnia otrzymania pomocy.</w:t>
      </w:r>
    </w:p>
    <w:p w14:paraId="62AE15ED" w14:textId="6EB0D058" w:rsidR="00B116CD" w:rsidRPr="00364BAF" w:rsidRDefault="00B116CD" w:rsidP="001863C2">
      <w:pPr>
        <w:numPr>
          <w:ilvl w:val="2"/>
          <w:numId w:val="1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zobowiązuje się do prowadzenia wyodrębnionej ewidencji księgowej dotyczącej realizacji Projektu w sposób przejrzysty tak, aby była możliwa identyfikacja poszczególnych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operacji księgowych</w:t>
      </w:r>
      <w:r w:rsidRPr="00C514B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E04032" w:rsidRPr="00C514B2"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footnoteReference w:id="46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Beneficjent zobowiązany jest do przekazania wraz z każdym wnioskiem o płatność rozliczającym wydatki, dokumentu potwierdzającego prowadzenie wyodrębnionej ewidencji księgowej.</w:t>
      </w:r>
    </w:p>
    <w:p w14:paraId="4B8C0AED" w14:textId="77777777" w:rsidR="00B116CD" w:rsidRPr="00364BAF" w:rsidRDefault="00B116CD" w:rsidP="001863C2">
      <w:pPr>
        <w:numPr>
          <w:ilvl w:val="2"/>
          <w:numId w:val="1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Calibri" w:hAnsi="Times New Roman" w:cs="Times New Roman"/>
          <w:sz w:val="24"/>
          <w:szCs w:val="24"/>
        </w:rPr>
        <w:t xml:space="preserve">Beneficjent jest zobowiązany do zapewnienia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dostępności, poufności i bezpieczeństwa</w:t>
      </w:r>
      <w:r w:rsidRPr="00364BAF">
        <w:rPr>
          <w:rFonts w:ascii="Times New Roman" w:eastAsia="Calibri" w:hAnsi="Times New Roman" w:cs="Times New Roman"/>
          <w:sz w:val="24"/>
          <w:szCs w:val="24"/>
        </w:rPr>
        <w:t xml:space="preserve"> dokumentacji Projektu oraz odpowiednich warunków przechowywania dokumentacji.</w:t>
      </w:r>
    </w:p>
    <w:p w14:paraId="568BFA2B" w14:textId="77777777" w:rsidR="00B116CD" w:rsidRPr="00364BAF" w:rsidRDefault="00B116CD" w:rsidP="001863C2">
      <w:pPr>
        <w:numPr>
          <w:ilvl w:val="2"/>
          <w:numId w:val="1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Instytucja Zarządzająca może przedłużyć termin, o którym mowa w ust. 2, informując o tym Beneficjenta na piśmie przed upływem tego terminu, </w:t>
      </w:r>
      <w:r w:rsidRPr="00364BAF">
        <w:rPr>
          <w:rFonts w:ascii="Times New Roman" w:eastAsia="Calibri" w:hAnsi="Times New Roman" w:cs="Times New Roman"/>
          <w:sz w:val="24"/>
          <w:szCs w:val="24"/>
        </w:rPr>
        <w:t xml:space="preserve">co nie będzie uważane za zmianę Decyzji i nie będzie wymagało aneksu. </w:t>
      </w:r>
    </w:p>
    <w:p w14:paraId="530915D1" w14:textId="77777777" w:rsidR="00B116CD" w:rsidRPr="00364BAF" w:rsidRDefault="00B116CD" w:rsidP="001863C2">
      <w:pPr>
        <w:numPr>
          <w:ilvl w:val="2"/>
          <w:numId w:val="1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Postanowienia ust. 1-6 stosuje się odpowiednio do Partnerów.</w:t>
      </w:r>
    </w:p>
    <w:p w14:paraId="1E96D6BC" w14:textId="3DC7C444" w:rsidR="00B116CD" w:rsidRPr="00364BAF" w:rsidRDefault="00B116CD" w:rsidP="001863C2">
      <w:pPr>
        <w:numPr>
          <w:ilvl w:val="2"/>
          <w:numId w:val="1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zmiany miejsca przechowywania dokumentów, o których mowa w ustępie 1, jak również w przypadku zawieszenia lub zaprzestania bądź likwidacji przez Beneficjenta działalności przed upływem terminu, o którym mowa w ustępie 1, Beneficjent zobowiązuje się do niezwłocznego pisemnego poinformowania IZ o miejscu przechowywania dokumentów związanych z realizacją </w:t>
      </w:r>
      <w:r w:rsidR="00F21A19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rojektu.</w:t>
      </w:r>
    </w:p>
    <w:p w14:paraId="41FE5930" w14:textId="1F48E14B" w:rsidR="00AA5CA3" w:rsidRPr="00364BAF" w:rsidRDefault="00AA5CA3" w:rsidP="001863C2">
      <w:pPr>
        <w:numPr>
          <w:ilvl w:val="2"/>
          <w:numId w:val="18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Uchylenie</w:t>
      </w:r>
      <w:r w:rsidR="00B116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21A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Uchwały w przedmiocie podjęcia </w:t>
      </w:r>
      <w:r w:rsidR="00B116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="00F21A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przyznaniu dofinansowana</w:t>
      </w:r>
      <w:r w:rsidR="00B116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zwalnia Beneficjenta z obowiązków w zakresie przechowywania dokumentów i obowiązków wynikających z ustawy o ochronie danych osobowych, niezależnie od etapu realizacji Projektu.</w:t>
      </w:r>
    </w:p>
    <w:p w14:paraId="14390A3A" w14:textId="095CA3A3" w:rsidR="00B116CD" w:rsidRPr="00364BAF" w:rsidRDefault="00B116CD" w:rsidP="001863C2">
      <w:pPr>
        <w:numPr>
          <w:ilvl w:val="2"/>
          <w:numId w:val="18"/>
        </w:numPr>
        <w:tabs>
          <w:tab w:val="clear" w:pos="2340"/>
          <w:tab w:val="num" w:pos="142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dokumentację Projektu należy rozumieć m.in.: </w:t>
      </w:r>
    </w:p>
    <w:p w14:paraId="6B4A0665" w14:textId="65FF8736" w:rsidR="00B116CD" w:rsidRPr="00364BAF" w:rsidRDefault="00B116CD" w:rsidP="00847798">
      <w:pPr>
        <w:numPr>
          <w:ilvl w:val="0"/>
          <w:numId w:val="29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Dokumentację projektową (wniosek o dofinansowanie wraz z załącznikami, wnioski </w:t>
      </w:r>
      <w:r w:rsidR="00F71076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płatność) wraz z korespondencją; </w:t>
      </w:r>
    </w:p>
    <w:p w14:paraId="11E43ACB" w14:textId="77777777" w:rsidR="00B116CD" w:rsidRPr="00364BAF" w:rsidRDefault="00B116CD" w:rsidP="00847798">
      <w:pPr>
        <w:numPr>
          <w:ilvl w:val="0"/>
          <w:numId w:val="29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księgowe, potwierdzające poniesione wydatki wraz z dowodami zapłaty;</w:t>
      </w:r>
    </w:p>
    <w:p w14:paraId="7BB03903" w14:textId="77777777" w:rsidR="00B116CD" w:rsidRPr="00364BAF" w:rsidRDefault="00B116CD" w:rsidP="00847798">
      <w:pPr>
        <w:numPr>
          <w:ilvl w:val="0"/>
          <w:numId w:val="29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Protokoły z kontroli;</w:t>
      </w:r>
    </w:p>
    <w:p w14:paraId="32881BEE" w14:textId="77777777" w:rsidR="00B116CD" w:rsidRPr="00364BAF" w:rsidRDefault="00B116CD" w:rsidP="00847798">
      <w:pPr>
        <w:numPr>
          <w:ilvl w:val="0"/>
          <w:numId w:val="29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Ewidencję księgową;</w:t>
      </w:r>
    </w:p>
    <w:p w14:paraId="2AA44C68" w14:textId="77777777" w:rsidR="00B116CD" w:rsidRPr="00364BAF" w:rsidRDefault="00B116CD" w:rsidP="00847798">
      <w:pPr>
        <w:numPr>
          <w:ilvl w:val="0"/>
          <w:numId w:val="29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Dokumentację dotyczącą prowadzonych postępowań o zamówienia publiczne;</w:t>
      </w:r>
    </w:p>
    <w:p w14:paraId="7C140E8A" w14:textId="77777777" w:rsidR="00B116CD" w:rsidRPr="00364BAF" w:rsidRDefault="00B116CD" w:rsidP="00847798">
      <w:pPr>
        <w:numPr>
          <w:ilvl w:val="0"/>
          <w:numId w:val="2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dotyczące udzielonej pomocy publicznej.</w:t>
      </w:r>
    </w:p>
    <w:p w14:paraId="287EBF64" w14:textId="1CF56555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1</w:t>
      </w:r>
      <w:r w:rsidR="00832CB7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7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br/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Trwałość Projektu</w:t>
      </w:r>
    </w:p>
    <w:p w14:paraId="21813187" w14:textId="77777777" w:rsidR="00B116CD" w:rsidRPr="00364BAF" w:rsidRDefault="00B116CD" w:rsidP="00847798">
      <w:pPr>
        <w:numPr>
          <w:ilvl w:val="0"/>
          <w:numId w:val="45"/>
        </w:numPr>
        <w:spacing w:before="0" w:after="0" w:line="240" w:lineRule="auto"/>
        <w:ind w:left="283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Beneficjent zobowiązuje się do zachowania trwałości Projektu zgodnie z art. 65 Rozporządzenia ogólnego oraz Wytycznymi dotyczącymi kwalifikowalności wydatków na lata 2021-2027</w:t>
      </w:r>
      <w:r w:rsidRPr="00364B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przez okres 5 lat (3 lata - w przypadku mikro, małego i średniego przedsiębiorstwa) od daty płatności końcowej na rzecz Beneficjenta/Partnera, z zastrzeżeniem przepisów dotyczących pomocy publicznej. Za datę płatności końcowej uznaje się:</w:t>
      </w:r>
    </w:p>
    <w:p w14:paraId="7455C57B" w14:textId="16F30AD8" w:rsidR="00B116CD" w:rsidRPr="00364BAF" w:rsidRDefault="00B116CD" w:rsidP="00847798">
      <w:pPr>
        <w:numPr>
          <w:ilvl w:val="1"/>
          <w:numId w:val="46"/>
        </w:numPr>
        <w:spacing w:before="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datę obciążenia rachunku płatniczego instytucji przekazującej środki Beneficjentowi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przypadku, gdy w ramach rozliczenia wniosku o płatność końcową Beneficjentowi przekazywane są środki,</w:t>
      </w:r>
    </w:p>
    <w:p w14:paraId="1985FDCA" w14:textId="77777777" w:rsidR="00B116CD" w:rsidRPr="00364BAF" w:rsidRDefault="00B116CD" w:rsidP="00847798">
      <w:pPr>
        <w:numPr>
          <w:ilvl w:val="1"/>
          <w:numId w:val="46"/>
        </w:numPr>
        <w:spacing w:before="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datę zatwierdzenia wniosku o płatność końcową – w przypadkach innych niż określone w punkcie 1.</w:t>
      </w:r>
    </w:p>
    <w:p w14:paraId="4465FCD5" w14:textId="5A0CE91B" w:rsidR="00B116CD" w:rsidRPr="00364BAF" w:rsidRDefault="00B116CD" w:rsidP="001863C2">
      <w:pPr>
        <w:spacing w:before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2. W przypadku zakupu w ramach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 rzeczy ruchomych Beneficjent oświadcza, że:</w:t>
      </w:r>
    </w:p>
    <w:p w14:paraId="17A1580A" w14:textId="77777777" w:rsidR="00B116CD" w:rsidRPr="00364BAF" w:rsidRDefault="00B116CD" w:rsidP="00847798">
      <w:pPr>
        <w:numPr>
          <w:ilvl w:val="2"/>
          <w:numId w:val="27"/>
        </w:num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będą one użytkowane zgodnie z celem określonym we wniosku o dofinansowanie;</w:t>
      </w:r>
    </w:p>
    <w:p w14:paraId="23BB3740" w14:textId="5A42CCFA" w:rsidR="00B116CD" w:rsidRPr="00364BAF" w:rsidRDefault="00B116CD" w:rsidP="00847798">
      <w:pPr>
        <w:numPr>
          <w:ilvl w:val="2"/>
          <w:numId w:val="27"/>
        </w:numPr>
        <w:spacing w:before="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będą użytkowane przez cały okres trwałości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rojektu. </w:t>
      </w:r>
    </w:p>
    <w:p w14:paraId="268BB67A" w14:textId="77777777" w:rsidR="00F21A19" w:rsidRDefault="00B116CD" w:rsidP="00847798">
      <w:pPr>
        <w:numPr>
          <w:ilvl w:val="0"/>
          <w:numId w:val="66"/>
        </w:numPr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Wymiana ruchomych rzeczy w tym okresie jest możliwa na inne rzeczy, o podobnych parametrach/funkcjach, każdorazowo za zgodą Instytucji Zarządzającej.</w:t>
      </w:r>
    </w:p>
    <w:p w14:paraId="11101426" w14:textId="5A40FFB3" w:rsidR="00B116CD" w:rsidRPr="00F21A19" w:rsidRDefault="00B116CD" w:rsidP="00847798">
      <w:pPr>
        <w:numPr>
          <w:ilvl w:val="0"/>
          <w:numId w:val="66"/>
        </w:numPr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21A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Beneficjent niezwłocznie informuje IZ o wszelkich okolicznościach mogących powodować naruszenie trwałości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F21A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rojektu.</w:t>
      </w:r>
    </w:p>
    <w:p w14:paraId="30E1B3FF" w14:textId="77777777" w:rsidR="00B116CD" w:rsidRPr="00364BAF" w:rsidRDefault="00B116CD" w:rsidP="00847798">
      <w:pPr>
        <w:numPr>
          <w:ilvl w:val="0"/>
          <w:numId w:val="66"/>
        </w:numPr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Zachowanie trwałości obowiązuje w odniesieniu do dofinansowanej w ramach Projektu infrastruktury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47"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lub inwestycji produkcyjnych.</w:t>
      </w:r>
    </w:p>
    <w:p w14:paraId="5DC30E55" w14:textId="4398C371" w:rsidR="00B116CD" w:rsidRPr="00364BAF" w:rsidRDefault="00B116CD" w:rsidP="00847798">
      <w:pPr>
        <w:numPr>
          <w:ilvl w:val="0"/>
          <w:numId w:val="66"/>
        </w:numPr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Beneficjent przesyła do IZ za pośrednictwem CST 2021 w terminie do 30 dni liczonych od dnia zakończenia pierwszego i każdego kolejnego roku trwałości, sprawozdanie potwierdzające zachowanie trwałości </w:t>
      </w:r>
      <w:r w:rsidR="00F21A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rojektu, zgodnie ze wzorem opracowanym przez IZ opublikowanym na stronie internetowej Instytucji Zarządzającej.</w:t>
      </w:r>
    </w:p>
    <w:p w14:paraId="1F09C4C6" w14:textId="3A1CCE0B" w:rsidR="00B116CD" w:rsidRPr="00364BAF" w:rsidRDefault="00B116CD" w:rsidP="00847798">
      <w:pPr>
        <w:numPr>
          <w:ilvl w:val="0"/>
          <w:numId w:val="66"/>
        </w:numPr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Beneficjent jest zobowiązany do przekazywania sprawozdań z trwałości </w:t>
      </w:r>
      <w:r w:rsidR="00F21A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 na wezwanie Instytucji Zarządzającej w innych wyznaczonych przez Instytucję Zarządzającą terminach.</w:t>
      </w:r>
    </w:p>
    <w:p w14:paraId="54CE9700" w14:textId="77777777" w:rsidR="00B116CD" w:rsidRPr="00364BAF" w:rsidRDefault="00B116CD" w:rsidP="00847798">
      <w:pPr>
        <w:numPr>
          <w:ilvl w:val="0"/>
          <w:numId w:val="66"/>
        </w:numPr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przypadku stwierdzenia braków formalnych bądź merytorycznych w przekazanych do Instytucji Zarządzającej sprawozdaniach Beneficjent zobowiązuje się do przesłania uzupełnionych sprawozdań w terminie wyznaczonym przez Instytucję Zarządzającą.</w:t>
      </w:r>
    </w:p>
    <w:p w14:paraId="1483C840" w14:textId="43601766" w:rsidR="00B116CD" w:rsidRPr="00364BAF" w:rsidRDefault="00B116CD" w:rsidP="00847798">
      <w:pPr>
        <w:numPr>
          <w:ilvl w:val="0"/>
          <w:numId w:val="66"/>
        </w:numPr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przypadku niewywiązania się Beneficjenta z obowiązku wynikającego z ust. 6, pomimo dwukrotnego wezwania do złożenia sprawozdania potwierdzającego zachowanie trwałości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rojektu, IZ może przeprowadzić u Beneficjenta kontrolę w miejscu realizacji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na zasadach określonych w niniejszej Decyzji. </w:t>
      </w:r>
    </w:p>
    <w:p w14:paraId="1EA5EC49" w14:textId="77777777" w:rsidR="00B116CD" w:rsidRPr="00364BAF" w:rsidRDefault="00B116CD" w:rsidP="00847798">
      <w:pPr>
        <w:numPr>
          <w:ilvl w:val="0"/>
          <w:numId w:val="66"/>
        </w:numPr>
        <w:tabs>
          <w:tab w:val="left" w:pos="426"/>
        </w:tabs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Naruszenie trwałości Projektu następuje, gdy zajdzie którakolwiek z poniższych okoliczności:</w:t>
      </w:r>
    </w:p>
    <w:p w14:paraId="5E66665D" w14:textId="77777777" w:rsidR="00B116CD" w:rsidRPr="00364BAF" w:rsidRDefault="00B116CD" w:rsidP="00847798">
      <w:pPr>
        <w:numPr>
          <w:ilvl w:val="0"/>
          <w:numId w:val="24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zaprzestanie działalności produkcyjnej lub przeniesienie jej poza obszar objęty Programem;</w:t>
      </w:r>
    </w:p>
    <w:p w14:paraId="1971E052" w14:textId="77777777" w:rsidR="00B116CD" w:rsidRPr="00364BAF" w:rsidRDefault="00B116CD" w:rsidP="00847798">
      <w:pPr>
        <w:numPr>
          <w:ilvl w:val="0"/>
          <w:numId w:val="24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zmiana własności elementu współfinansowanej infrastruktury, która daje przedsiębiorstwu lub podmiotowi publicznemu nienależne korzyści;</w:t>
      </w:r>
    </w:p>
    <w:p w14:paraId="40B757CC" w14:textId="77777777" w:rsidR="00B116CD" w:rsidRPr="00364BAF" w:rsidRDefault="00B116CD" w:rsidP="00847798">
      <w:pPr>
        <w:numPr>
          <w:ilvl w:val="0"/>
          <w:numId w:val="24"/>
        </w:numPr>
        <w:spacing w:before="0"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istotna zmiana wpływająca na charakter Projektu, jego cele lub warunki realizacji, która mogłaby doprowadzić do naruszenia jego pierwotnych celów.</w:t>
      </w:r>
    </w:p>
    <w:p w14:paraId="54AFF4D1" w14:textId="21A9EE53" w:rsidR="00B116CD" w:rsidRPr="00364BAF" w:rsidRDefault="00B116CD" w:rsidP="001863C2">
      <w:pPr>
        <w:numPr>
          <w:ilvl w:val="2"/>
          <w:numId w:val="18"/>
        </w:numPr>
        <w:tabs>
          <w:tab w:val="num" w:pos="1985"/>
        </w:tabs>
        <w:spacing w:before="0"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przypadku niezachowania trwałości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Beneficjent jest zobowiązany do zwrotu kwoty dofinansowania proporcjonalnie do okresu, w którym trwałość </w:t>
      </w:r>
      <w:r w:rsidR="00F21A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nie została zachowana. Zwrot następuje w trybie określonym w art. 207 </w:t>
      </w:r>
      <w:proofErr w:type="spellStart"/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ufp</w:t>
      </w:r>
      <w:proofErr w:type="spellEnd"/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7D4FC93E" w14:textId="1CCC1C27" w:rsidR="00B116CD" w:rsidRPr="00364BAF" w:rsidRDefault="00B116CD" w:rsidP="001863C2">
      <w:pPr>
        <w:numPr>
          <w:ilvl w:val="2"/>
          <w:numId w:val="18"/>
        </w:numPr>
        <w:tabs>
          <w:tab w:val="num" w:pos="1985"/>
        </w:tabs>
        <w:spacing w:before="0"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trike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Zasada trwałości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ma zastosowania do wkładów z programu na rzecz instrumentów finansowych lub dokonywanych przez takie instrumenty ani do żadnej operacji, której dotyczy zaprzestanie działalności produkcyjnej w związku z upadłością niewynikającą </w:t>
      </w:r>
      <w:r w:rsidR="0066465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 oszustw.</w:t>
      </w:r>
    </w:p>
    <w:p w14:paraId="78E84F20" w14:textId="7717C867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1</w:t>
      </w:r>
      <w:r w:rsidR="00E82073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8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Obowiązki informacyjn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o-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promocyjne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 xml:space="preserve"> i prawa autorskie</w:t>
      </w:r>
    </w:p>
    <w:p w14:paraId="0330655B" w14:textId="3E4325F3" w:rsidR="00B116CD" w:rsidRPr="00364BAF" w:rsidRDefault="00B116CD" w:rsidP="00847798">
      <w:pPr>
        <w:numPr>
          <w:ilvl w:val="0"/>
          <w:numId w:val="4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Beneficjent jest zobowiązany do wypełniania obowiązków informacyjnych i promocyjnych, w tym informowania społeczeństwa o dofinansowaniu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przez Unię Europejską, zgodnie z rozporządzeniem ogólnym (w szczególności z załącznikiem IX – Komunikacja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i widoczność) oraz załącznikiem nr 10 do niniejszej Decyzji, a także podejmowania działań informacyjnych, o których mowa w rozporządzeniu Rady Ministrów z dnia 7 maja 2021 r. w sprawie określenia działań informacyjnych podejmowanych przez podmioty realizujące zadania finansowane lub dofinansowane z budżetu państwa lub z państwowych funduszy celowych (Dz. U. z 2021 r. poz. 953 z </w:t>
      </w:r>
      <w:proofErr w:type="spellStart"/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późn</w:t>
      </w:r>
      <w:proofErr w:type="spellEnd"/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zm.)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48"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72AD08BB" w14:textId="7B382203" w:rsidR="00B116CD" w:rsidRPr="00364BAF" w:rsidRDefault="00B116CD" w:rsidP="00847798">
      <w:pPr>
        <w:numPr>
          <w:ilvl w:val="0"/>
          <w:numId w:val="4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W okresie realizacji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oraz w okresie trwałości </w:t>
      </w:r>
      <w:r w:rsidR="00F21A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</w:t>
      </w:r>
      <w:r w:rsidR="00F21A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49"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Beneficjent jest zobowiązany do:  </w:t>
      </w:r>
    </w:p>
    <w:p w14:paraId="7334E25F" w14:textId="77777777" w:rsidR="00B116CD" w:rsidRPr="00364BAF" w:rsidRDefault="00B116CD" w:rsidP="00847798">
      <w:pPr>
        <w:numPr>
          <w:ilvl w:val="0"/>
          <w:numId w:val="49"/>
        </w:numPr>
        <w:spacing w:before="0"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umieszczania w widoczny sposób znaku Funduszy Europejskich, znaku barw Rzeczypospolitej Polskiej (jeśli dotyczy wersja </w:t>
      </w:r>
      <w:proofErr w:type="spellStart"/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pełnokolorowa</w:t>
      </w:r>
      <w:proofErr w:type="spellEnd"/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 i znaku Unii Europejskiej na:</w:t>
      </w:r>
    </w:p>
    <w:p w14:paraId="4EDD51C5" w14:textId="795C88E5" w:rsidR="00B116CD" w:rsidRPr="00364BAF" w:rsidRDefault="00B116CD" w:rsidP="00847798">
      <w:pPr>
        <w:numPr>
          <w:ilvl w:val="0"/>
          <w:numId w:val="51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wszystkich prowadzonych działaniach informacyjnych i promocyjnych dotyczących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rojektu,</w:t>
      </w:r>
    </w:p>
    <w:p w14:paraId="1B96C4C4" w14:textId="77777777" w:rsidR="00B116CD" w:rsidRPr="00364BAF" w:rsidRDefault="00B116CD" w:rsidP="00847798">
      <w:pPr>
        <w:numPr>
          <w:ilvl w:val="0"/>
          <w:numId w:val="51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wszystkich dokumentach i materiałach (m.in. produkty drukowane lub cyfrowe) podawanych do wiadomości publicznej,</w:t>
      </w:r>
    </w:p>
    <w:p w14:paraId="020750A6" w14:textId="6D0C5330" w:rsidR="00B116CD" w:rsidRPr="00364BAF" w:rsidRDefault="00B116CD" w:rsidP="00847798">
      <w:pPr>
        <w:numPr>
          <w:ilvl w:val="0"/>
          <w:numId w:val="51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wszystkich dokumentach i materiałach dla osób i podmiotów uczestniczących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</w:t>
      </w:r>
      <w:r w:rsidR="00F21A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rojekcie,</w:t>
      </w:r>
    </w:p>
    <w:p w14:paraId="6DADA1AE" w14:textId="00D3E02B" w:rsidR="00B116CD" w:rsidRPr="00364BAF" w:rsidRDefault="00B116CD" w:rsidP="00847798">
      <w:pPr>
        <w:numPr>
          <w:ilvl w:val="0"/>
          <w:numId w:val="51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produktach, sprzęcie, pojazdach, aparaturze itp., powstałych lub zakupionych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rojektu, poprzez umieszczenie trwałego oznakowania w postaci naklejek;</w:t>
      </w:r>
    </w:p>
    <w:p w14:paraId="392084F4" w14:textId="564301FA" w:rsidR="00B116CD" w:rsidRPr="00364BAF" w:rsidRDefault="00B116CD" w:rsidP="00847798">
      <w:pPr>
        <w:numPr>
          <w:ilvl w:val="0"/>
          <w:numId w:val="49"/>
        </w:numPr>
        <w:spacing w:before="0"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umieszczenia w miejscu realizacji </w:t>
      </w:r>
      <w:r w:rsidR="00F21A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trwałej tablicy informacyjnej podkreślającej fakt otrzymania dofinansowania z Unii Europejskiej niezwłocznie po rozpoczęciu fizycznej realizacji </w:t>
      </w:r>
      <w:r w:rsidR="00F21A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 obejmującego inwestycje rzeczowe lub zainstalowaniu zakupionego sprzętu, przy czym:</w:t>
      </w:r>
    </w:p>
    <w:p w14:paraId="2F994F0C" w14:textId="427A21A4" w:rsidR="00B116CD" w:rsidRPr="00364BAF" w:rsidRDefault="00B116CD" w:rsidP="00847798">
      <w:pPr>
        <w:numPr>
          <w:ilvl w:val="1"/>
          <w:numId w:val="49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tablica musi być umieszczona niezwłocznie po rozpoczęciu fizycznej realizacji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lub zainstalowaniu zakupionego sprzętu aż do końca okresu trwałości, </w:t>
      </w:r>
    </w:p>
    <w:p w14:paraId="277A4100" w14:textId="5FEC135F" w:rsidR="00B116CD" w:rsidRPr="00364BAF" w:rsidRDefault="00B116CD" w:rsidP="00847798">
      <w:pPr>
        <w:numPr>
          <w:ilvl w:val="1"/>
          <w:numId w:val="49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przypadku gdy miejsce realizacji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nie zapewnia swobodnego dotarcia </w:t>
      </w:r>
      <w:r w:rsidR="00FB002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ogółu społeczeństwa z informacją o realizacji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rojektu, umiejscowienie tablicy powinno być uzgodnione z IZ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50"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;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 </w:t>
      </w:r>
    </w:p>
    <w:p w14:paraId="181C54F9" w14:textId="301A4CF0" w:rsidR="00B116CD" w:rsidRPr="00364BAF" w:rsidRDefault="00B116CD" w:rsidP="00847798">
      <w:pPr>
        <w:numPr>
          <w:ilvl w:val="0"/>
          <w:numId w:val="49"/>
        </w:numPr>
        <w:spacing w:before="0"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umieszczenia w widocznym miejscu realizacji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 przynajmniej jednego trwałego plakatu o minimalnym formacie A3 lub podobnej wielkości elektronicznego wyświetlacza, podkreślającego fakt otrzymania dofinansowania z Unii Europejskiej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51"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; </w:t>
      </w:r>
    </w:p>
    <w:p w14:paraId="11F4A23C" w14:textId="015FAA3B" w:rsidR="00B116CD" w:rsidRPr="00364BAF" w:rsidRDefault="00B116CD" w:rsidP="00847798">
      <w:pPr>
        <w:numPr>
          <w:ilvl w:val="0"/>
          <w:numId w:val="49"/>
        </w:numPr>
        <w:spacing w:before="0"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umieszczenia krótkiego opisu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na oficjalnej stronie internetowej Beneficjenta, jeśli ją posiada oraz na jego stronach mediów społecznościowych, zawierającego: </w:t>
      </w:r>
    </w:p>
    <w:p w14:paraId="7100A01A" w14:textId="3AAC03D9" w:rsidR="00B116CD" w:rsidRPr="00364BAF" w:rsidRDefault="00B116CD" w:rsidP="00847798">
      <w:pPr>
        <w:numPr>
          <w:ilvl w:val="1"/>
          <w:numId w:val="49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tytuł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 lub jego skróconą nazwę,</w:t>
      </w:r>
    </w:p>
    <w:p w14:paraId="400AEA26" w14:textId="77777777" w:rsidR="00B116CD" w:rsidRPr="00364BAF" w:rsidRDefault="00B116CD" w:rsidP="00847798">
      <w:pPr>
        <w:numPr>
          <w:ilvl w:val="1"/>
          <w:numId w:val="49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podkreślenie faktu otrzymania wsparcia finansowego z Unii Europejskiej przez zamieszczenie znaku Funduszy Europejskich, znaku barw Rzeczypospolitej Polskiej i znaku Unii Europejskiej,</w:t>
      </w:r>
    </w:p>
    <w:p w14:paraId="7DC59270" w14:textId="20C07D51" w:rsidR="00B116CD" w:rsidRPr="00364BAF" w:rsidRDefault="00B116CD" w:rsidP="00847798">
      <w:pPr>
        <w:numPr>
          <w:ilvl w:val="1"/>
          <w:numId w:val="49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zadania lub działania, które będą realizowane w ramach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(np. opis tego, </w:t>
      </w:r>
      <w:r w:rsidR="0066465D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co zostanie zrobione, zakupione),</w:t>
      </w:r>
    </w:p>
    <w:p w14:paraId="1F8FBC57" w14:textId="07278A2E" w:rsidR="00B116CD" w:rsidRPr="00364BAF" w:rsidRDefault="00B116CD" w:rsidP="00847798">
      <w:pPr>
        <w:numPr>
          <w:ilvl w:val="1"/>
          <w:numId w:val="49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grupy docelowe (do kogo skierowany jest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rojekt, kto z niego skorzysta),</w:t>
      </w:r>
    </w:p>
    <w:p w14:paraId="68390D93" w14:textId="19FF7B81" w:rsidR="00B116CD" w:rsidRPr="00364BAF" w:rsidRDefault="00B116CD" w:rsidP="00847798">
      <w:pPr>
        <w:numPr>
          <w:ilvl w:val="1"/>
          <w:numId w:val="49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cel lub cele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rojektu, </w:t>
      </w:r>
    </w:p>
    <w:p w14:paraId="6FCAB48A" w14:textId="700DF6C8" w:rsidR="00B116CD" w:rsidRPr="00364BAF" w:rsidRDefault="00B116CD" w:rsidP="00847798">
      <w:pPr>
        <w:numPr>
          <w:ilvl w:val="1"/>
          <w:numId w:val="49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efekty lub rezultaty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rojektu, w przypadku, gdy opis zadań lub działań ich nie zawiera,</w:t>
      </w:r>
    </w:p>
    <w:p w14:paraId="4E7D00CD" w14:textId="7A70A86C" w:rsidR="00B116CD" w:rsidRPr="00364BAF" w:rsidRDefault="00B116CD" w:rsidP="00847798">
      <w:pPr>
        <w:numPr>
          <w:ilvl w:val="1"/>
          <w:numId w:val="49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wartość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(całkowity koszt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rojektu),</w:t>
      </w:r>
    </w:p>
    <w:p w14:paraId="2C949D41" w14:textId="77777777" w:rsidR="00B116CD" w:rsidRPr="00364BAF" w:rsidRDefault="00B116CD" w:rsidP="00847798">
      <w:pPr>
        <w:numPr>
          <w:ilvl w:val="1"/>
          <w:numId w:val="49"/>
        </w:numPr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wysokość wkładu Funduszy Europejskich. </w:t>
      </w:r>
    </w:p>
    <w:p w14:paraId="5C6185DA" w14:textId="78034553" w:rsidR="00B116CD" w:rsidRPr="00F21A19" w:rsidRDefault="00B116CD" w:rsidP="00847798">
      <w:pPr>
        <w:numPr>
          <w:ilvl w:val="0"/>
          <w:numId w:val="49"/>
        </w:numPr>
        <w:spacing w:before="0"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zorganizowania wydarzenia lub działania informacyjno-promocyjnego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(np. konferencji prasowej, wydarzenia promujące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rojekt, prezentacji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 na targach branżowych)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ważnym momencie realizacji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np. na otwarcie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rojektu, zakończenie </w:t>
      </w:r>
      <w:r w:rsidR="00BB2F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lub jego ważnego etapu np. rozpoczęcie inwestycji, oddanie inwestycji do użytkowania, przy czym do udziału w  wydarzeniu informacyjno-promocyjnym należy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zaprosić z co najmniej 4-tygodniowym wyprzedzeniem przedstawicieli Komisji Europejskiej i IZ za pośrednictwem poczty </w:t>
      </w:r>
      <w:r w:rsidRPr="00F21A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elektronicznej </w:t>
      </w:r>
      <w:hyperlink r:id="rId12" w:history="1">
        <w:r w:rsidR="00F21A19" w:rsidRPr="00F21A19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EMPL-B5-UNIT@ec.europa.eu</w:t>
        </w:r>
      </w:hyperlink>
      <w:r w:rsidR="00F21A19" w:rsidRPr="00F21A19">
        <w:rPr>
          <w:rFonts w:ascii="Times New Roman" w:hAnsi="Times New Roman" w:cs="Times New Roman"/>
          <w:bCs/>
          <w:sz w:val="24"/>
          <w:szCs w:val="24"/>
        </w:rPr>
        <w:t xml:space="preserve"> oraz </w:t>
      </w:r>
      <w:hyperlink r:id="rId13" w:history="1">
        <w:r w:rsidR="00F21A19" w:rsidRPr="00F21A19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sekretariat.RR@sejmik.kielce.pl</w:t>
        </w:r>
      </w:hyperlink>
      <w:r w:rsidRPr="00F21A19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52"/>
      </w:r>
      <w:r w:rsidRPr="00F21A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;</w:t>
      </w:r>
    </w:p>
    <w:p w14:paraId="2458E1BA" w14:textId="77777777" w:rsidR="00B116CD" w:rsidRPr="00364BAF" w:rsidRDefault="00B116CD" w:rsidP="00847798">
      <w:pPr>
        <w:numPr>
          <w:ilvl w:val="0"/>
          <w:numId w:val="49"/>
        </w:numPr>
        <w:spacing w:before="0"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dokumentowania działań informacyjnych i promocyjnych prowadzonych w ramach Projektu.</w:t>
      </w:r>
    </w:p>
    <w:p w14:paraId="00D854C5" w14:textId="77777777" w:rsidR="00B116CD" w:rsidRPr="00364BAF" w:rsidRDefault="00B116CD" w:rsidP="00847798">
      <w:pPr>
        <w:numPr>
          <w:ilvl w:val="0"/>
          <w:numId w:val="47"/>
        </w:numPr>
        <w:spacing w:before="0"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Beneficjent informuje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IZ o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 w:bidi="pl-PL"/>
        </w:rPr>
        <w:footnoteReference w:id="53"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:</w:t>
      </w:r>
    </w:p>
    <w:p w14:paraId="0638C5E3" w14:textId="414E7A70" w:rsidR="00B116CD" w:rsidRPr="00364BAF" w:rsidRDefault="00B116CD" w:rsidP="00847798">
      <w:pPr>
        <w:numPr>
          <w:ilvl w:val="0"/>
          <w:numId w:val="48"/>
        </w:numPr>
        <w:spacing w:before="0"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planowanych wydarzeniach informacyjno-promocyjnych związanych z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rojektem; </w:t>
      </w:r>
    </w:p>
    <w:p w14:paraId="4B0C5169" w14:textId="2D5DEBE5" w:rsidR="00B116CD" w:rsidRPr="00364BAF" w:rsidRDefault="00B116CD" w:rsidP="00847798">
      <w:pPr>
        <w:numPr>
          <w:ilvl w:val="0"/>
          <w:numId w:val="48"/>
        </w:numPr>
        <w:spacing w:before="0"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innych planowanych wydarzeniach i istotnych okolicznościach związanych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z realizacją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rojektu, które mogą mieć znaczenie dla opinii publicznej i mogą służyć budowaniu marki Funduszy Europejskich. </w:t>
      </w:r>
    </w:p>
    <w:p w14:paraId="329BF41B" w14:textId="472E6A6A" w:rsidR="00B116CD" w:rsidRPr="00364BAF" w:rsidRDefault="00B116CD" w:rsidP="00847798">
      <w:pPr>
        <w:numPr>
          <w:ilvl w:val="0"/>
          <w:numId w:val="4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Beneficjent przekazuje informacje o planowanych wydarzeniach, o których mowa w ust. 3, na co najmniej 14 dni przed wydarzeniem za pośrednictwem poczty elektronicznej na adres IZ </w:t>
      </w:r>
      <w:hyperlink r:id="rId14" w:history="1">
        <w:r w:rsidR="00BD6AA0" w:rsidRPr="00F21A19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sekretariat.RR@sejmik.kielce.pl</w:t>
        </w:r>
      </w:hyperlink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Informacja powinna wskazywać dane kontaktowe osób ze strony Beneficjenta zaangażowanych w wydarzenie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 w:bidi="pl-PL"/>
        </w:rPr>
        <w:footnoteReference w:id="54"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. </w:t>
      </w:r>
    </w:p>
    <w:p w14:paraId="23F08AEC" w14:textId="77777777" w:rsidR="00B116CD" w:rsidRPr="00364BAF" w:rsidRDefault="00B116CD" w:rsidP="00847798">
      <w:pPr>
        <w:numPr>
          <w:ilvl w:val="0"/>
          <w:numId w:val="4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Każdorazowo na prośbę IZ, Beneficjent jest zobowiązany do zorganizowania wspólnego wydarzenia informacyjno-promocyjnego dla mediów (np. briefingu prasowego, konferencji prasowej) z przedstawicielami IZ. </w:t>
      </w:r>
    </w:p>
    <w:p w14:paraId="5E0E54C7" w14:textId="1D5E95BF" w:rsidR="00B116CD" w:rsidRPr="00364BAF" w:rsidRDefault="00B116CD" w:rsidP="00847798">
      <w:pPr>
        <w:numPr>
          <w:ilvl w:val="0"/>
          <w:numId w:val="4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Beneficjent zobowiązany jest do rzetelnego i regularnego wprowadzania aktualnych danych do wyszukiwarki wsparcia dla potencjalnych Beneficjentów i uczestników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rojektów, dostępnej na Portalu Funduszy Europejskich.</w:t>
      </w:r>
    </w:p>
    <w:p w14:paraId="66D73659" w14:textId="06BC8252" w:rsidR="00B116CD" w:rsidRPr="00364BAF" w:rsidRDefault="00B116CD" w:rsidP="00847798">
      <w:pPr>
        <w:numPr>
          <w:ilvl w:val="0"/>
          <w:numId w:val="4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przypadku niewywiązania się Beneficjenta z któregokolwiek z obowiązków określonych w ust. 2 pkt 1 lit. a-d oraz pkt 2-5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55"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IZ wzywa Beneficjenta do podjęcia działań zaradczych w terminie i na warunkach określonych w wezwaniu. W przypadku braku wykonania przez Beneficjenta działań zaradczych, o których mowa w wezwaniu, IZ pomniejsza maksymalną kwotę dofinansowania o której mowa w § 2 ust. 4 Decyzji o wartość nie większą niż 3 % tego dofinansowania, zgodnie z wykazem pomniejszenia wartości dofinansowania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w zakresie obowiązków komunikacyjnych, który stanowi załącznik nr 11 do niniejszej Decyzji. W takim przypadku IZ w drodze jednostronnego oświadczenia woli, które jest wiążące dla Beneficjenta, dokona zmiany maksymalnej wysokości dofinansowania, o czym poinformuje Beneficjenta. Jeżeli w wyniku pomniejszenia dofinasowania okaże się,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że Beneficjent otrzymał środki w kwocie wyższej niż maksymalna wysokość dofinansowania, zapisy § 1</w:t>
      </w:r>
      <w:r w:rsidR="00BF15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Decyzji stosuje się odpowiednio.</w:t>
      </w:r>
    </w:p>
    <w:p w14:paraId="694CEF4A" w14:textId="786F7E50" w:rsidR="00B116CD" w:rsidRPr="00364BAF" w:rsidRDefault="00B116CD" w:rsidP="00847798">
      <w:pPr>
        <w:numPr>
          <w:ilvl w:val="0"/>
          <w:numId w:val="4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przypadku stworzenia przez osobę trzecią utworów, związanych z komunikacją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i widocznością (np. zdjęcia, filmy, broszury, ulotki, prezentacje multimedialne nt.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rojektu), powstałych w ramach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 Beneficjent zobowiązuje się do uzyskania od tej osoby majątkowych praw autorskich do tych utworów.</w:t>
      </w:r>
    </w:p>
    <w:p w14:paraId="4784C67E" w14:textId="455BBEA7" w:rsidR="00B116CD" w:rsidRPr="00364BAF" w:rsidRDefault="00B116CD" w:rsidP="00847798">
      <w:pPr>
        <w:numPr>
          <w:ilvl w:val="0"/>
          <w:numId w:val="47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Każdorazowo, na wniosek Instytucji Koordynującej Umowę Partnerstwa (dalej IK UP), IZ i unijnych instytucji lub organów i jednostek organizacyjnych, Beneficjent zobowiązuje się do udostępnienia tym podmiotom utworów związanych z komunikacją i widocznością,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których mowa w ust. 8 powstałych w ramach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rojektu. </w:t>
      </w:r>
    </w:p>
    <w:p w14:paraId="4BBFBD18" w14:textId="3C0031CE" w:rsidR="00B116CD" w:rsidRPr="00364BAF" w:rsidRDefault="00B116CD" w:rsidP="00847798">
      <w:pPr>
        <w:numPr>
          <w:ilvl w:val="0"/>
          <w:numId w:val="47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Każdorazowo na wniosek IK UP, IZ i unijnych instytucji lub organów i jednostek organizacyjnych Beneficjent zobowiązuje się do udostępnienia tym podmiotom nieodpłatnej, niewyłącznej i nieodwołalnej licencji do korzystania z utworów związanych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komunikacją i widocznością powstałych w ramach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 w następujący sposób:</w:t>
      </w:r>
    </w:p>
    <w:p w14:paraId="15C61C16" w14:textId="77777777" w:rsidR="00B116CD" w:rsidRPr="00364BAF" w:rsidRDefault="00B116CD" w:rsidP="00847798">
      <w:pPr>
        <w:numPr>
          <w:ilvl w:val="0"/>
          <w:numId w:val="50"/>
        </w:numPr>
        <w:spacing w:before="0"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na terytorium Rzeczypospolitej Polskiej oraz na terytorium innych państw członkowskich Unii Europejskiej;</w:t>
      </w:r>
    </w:p>
    <w:p w14:paraId="6C302DB7" w14:textId="77777777" w:rsidR="00B116CD" w:rsidRPr="00364BAF" w:rsidRDefault="00B116CD" w:rsidP="00847798">
      <w:pPr>
        <w:numPr>
          <w:ilvl w:val="0"/>
          <w:numId w:val="50"/>
        </w:numPr>
        <w:spacing w:before="0"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okres 10 lat;</w:t>
      </w:r>
    </w:p>
    <w:p w14:paraId="0F56A864" w14:textId="77777777" w:rsidR="00B116CD" w:rsidRPr="00364BAF" w:rsidRDefault="00B116CD" w:rsidP="00847798">
      <w:pPr>
        <w:numPr>
          <w:ilvl w:val="0"/>
          <w:numId w:val="50"/>
        </w:numPr>
        <w:spacing w:before="0"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bez ograniczeń co do liczby egzemplarzy i nośników, w zakresie następujących pól eksploatacji:</w:t>
      </w:r>
    </w:p>
    <w:p w14:paraId="0A86AED1" w14:textId="77777777" w:rsidR="00B116CD" w:rsidRPr="00364BAF" w:rsidRDefault="00B116CD" w:rsidP="00847798">
      <w:pPr>
        <w:numPr>
          <w:ilvl w:val="0"/>
          <w:numId w:val="52"/>
        </w:numPr>
        <w:tabs>
          <w:tab w:val="num" w:pos="1276"/>
        </w:tabs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utrwalanie – w szczególności drukiem, zapisem w pamięci komputera i na nośnikach elektronicznych, oraz zwielokrotnianie, powielanie i kopiowanie tak powstałych egzemplarzy dowolną techniką,</w:t>
      </w:r>
    </w:p>
    <w:p w14:paraId="6BED3B06" w14:textId="34FFCF6B" w:rsidR="00B116CD" w:rsidRPr="00364BAF" w:rsidRDefault="00B116CD" w:rsidP="00847798">
      <w:pPr>
        <w:numPr>
          <w:ilvl w:val="0"/>
          <w:numId w:val="52"/>
        </w:numPr>
        <w:tabs>
          <w:tab w:val="num" w:pos="1276"/>
        </w:tabs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rozpowszechnianie oraz publikowanie w dowolny sposób (w tym poprzez: wyświetlanie lub publiczne odtwarzanie lub wprowadzanie do pamięci komputera i sieci multimedialnych, w tym Internetu) – w całości lub w części, jak również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połączeniu z innymi utworami,</w:t>
      </w:r>
    </w:p>
    <w:p w14:paraId="06FE50BE" w14:textId="77777777" w:rsidR="00B116CD" w:rsidRPr="00364BAF" w:rsidRDefault="00B116CD" w:rsidP="00847798">
      <w:pPr>
        <w:numPr>
          <w:ilvl w:val="0"/>
          <w:numId w:val="52"/>
        </w:numPr>
        <w:tabs>
          <w:tab w:val="num" w:pos="1276"/>
        </w:tabs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publiczna dystrybucja utworów lub ich kopii we wszelkich formach (np. książka, broszura, CD, Internet),</w:t>
      </w:r>
    </w:p>
    <w:p w14:paraId="656C2A5D" w14:textId="77777777" w:rsidR="00B116CD" w:rsidRPr="00364BAF" w:rsidRDefault="00B116CD" w:rsidP="00847798">
      <w:pPr>
        <w:numPr>
          <w:ilvl w:val="0"/>
          <w:numId w:val="52"/>
        </w:numPr>
        <w:tabs>
          <w:tab w:val="num" w:pos="1276"/>
        </w:tabs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udostępnianie, w tym unijnym instytucjom, organom lub jednostkom organizacyjnym Unii, IK UP i IZ oraz ich pracownikom oraz publiczne udostępnianie przy wykorzystaniu wszelkich środków komunikacji (np. Internet),</w:t>
      </w:r>
    </w:p>
    <w:p w14:paraId="01A22B79" w14:textId="77777777" w:rsidR="00B116CD" w:rsidRPr="00364BAF" w:rsidRDefault="00B116CD" w:rsidP="00847798">
      <w:pPr>
        <w:numPr>
          <w:ilvl w:val="0"/>
          <w:numId w:val="52"/>
        </w:numPr>
        <w:tabs>
          <w:tab w:val="num" w:pos="1276"/>
        </w:tabs>
        <w:spacing w:before="0"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przechowywanie i archiwizowanie w postaci papierowej albo elektronicznej;</w:t>
      </w:r>
    </w:p>
    <w:p w14:paraId="456A73D5" w14:textId="77777777" w:rsidR="00B116CD" w:rsidRPr="00364BAF" w:rsidRDefault="00B116CD" w:rsidP="00847798">
      <w:pPr>
        <w:numPr>
          <w:ilvl w:val="0"/>
          <w:numId w:val="50"/>
        </w:numPr>
        <w:spacing w:before="0"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prawem do udzielania osobom trzecim sublicencji na warunkach i polach eksploatacji, o których mowa w niniejszym ustępie. </w:t>
      </w:r>
    </w:p>
    <w:p w14:paraId="1FEA9909" w14:textId="4B3E6632" w:rsidR="00B116CD" w:rsidRPr="00364BAF" w:rsidRDefault="00B116CD" w:rsidP="00847798">
      <w:pPr>
        <w:numPr>
          <w:ilvl w:val="0"/>
          <w:numId w:val="47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Znaki graficzne oraz obowiązkowe wzory tablic, plakatu i naklejek są określone w Księdze Tożsamości Wizualnej dostępne na stronie </w:t>
      </w:r>
      <w:hyperlink r:id="rId15" w:history="1">
        <w:r w:rsidR="00BD6AA0" w:rsidRPr="00BD6AA0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https://funduszeueswietokrzyskie.pl/</w:t>
        </w:r>
      </w:hyperlink>
      <w:r w:rsidRPr="00364B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oraz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załączniku nr 10 do niniejszej Decyzji. </w:t>
      </w:r>
    </w:p>
    <w:p w14:paraId="05FDA75E" w14:textId="77777777" w:rsidR="00B116CD" w:rsidRPr="00364BAF" w:rsidRDefault="00B116CD" w:rsidP="00847798">
      <w:pPr>
        <w:numPr>
          <w:ilvl w:val="0"/>
          <w:numId w:val="47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Zmiana adresów poczty elektronicznej, wskazanych w ust. 2 pkt 5 i ust. 4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nie wymaga zmiany niniejszej Decyzji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. IZ poinformuje Beneficjenta o tym fakcie w formie pisemnej lub elektronicznej wraz ze wskazaniem daty, od której obowiązuje zmieniony adres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 w:bidi="pl-PL"/>
        </w:rPr>
        <w:footnoteReference w:id="56"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. </w:t>
      </w:r>
    </w:p>
    <w:p w14:paraId="6F0A845B" w14:textId="77777777" w:rsidR="00B116CD" w:rsidRPr="00364BAF" w:rsidRDefault="00B116CD" w:rsidP="00847798">
      <w:pPr>
        <w:numPr>
          <w:ilvl w:val="0"/>
          <w:numId w:val="47"/>
        </w:numPr>
        <w:tabs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Beneficjent przyjmuje do wiadomości, że objęcie dofinansowaniem oznacza umieszczenie danych Beneficjenta w publikowanym przez IZ wykazie projektów.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57"/>
      </w:r>
    </w:p>
    <w:p w14:paraId="56471B89" w14:textId="76C26F6F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§ 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1</w:t>
      </w:r>
      <w:r w:rsidR="00E82073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9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Ochrona danych osobowych</w:t>
      </w:r>
    </w:p>
    <w:p w14:paraId="00F84D50" w14:textId="3273E4B9" w:rsidR="00B116CD" w:rsidRPr="00364BAF" w:rsidRDefault="00B116CD" w:rsidP="00847798">
      <w:pPr>
        <w:keepNext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0"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IZ i Beneficjent są odrębnymi administratorami danych osobowych udostępnionych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ramach realizacji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i wykonują niezależnie wszystkie prawa i obowiązki wynikające z RODO, w tym w szczególności z art. 13 i 14 RODO, z zastrzeżeniem ust. 4 </w:t>
      </w:r>
      <w:r w:rsidR="00F71076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 5.</w:t>
      </w:r>
    </w:p>
    <w:p w14:paraId="50BA9C46" w14:textId="5FBA1F07" w:rsidR="00B116CD" w:rsidRPr="00364BAF" w:rsidRDefault="00B116CD" w:rsidP="00847798">
      <w:pPr>
        <w:keepNext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Zakres danych oraz odpowiedzialność IZ i Beneficjenta w związku z udostępnieniem przez te podmioty danych osobowych w ramach realizacji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określa ustawa wdrożeniowa oraz niniejsza Decyzja. </w:t>
      </w:r>
    </w:p>
    <w:p w14:paraId="220A1BB3" w14:textId="62255090" w:rsidR="00B116CD" w:rsidRPr="00364BAF" w:rsidRDefault="00B116CD" w:rsidP="00847798">
      <w:pPr>
        <w:keepNext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Beneficjent jest samodzielnym administratorem danych osobowych, który udostępnia dane osobowe w ramach realizacji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innym administratorom danych osobowych według właściwości, w szczególności przy pomocy CST2021. Administratorem CST2021 jest minister właściwy ds. rozwoju regionalnego. </w:t>
      </w:r>
    </w:p>
    <w:p w14:paraId="78D5610A" w14:textId="1D473AD2" w:rsidR="00B116CD" w:rsidRPr="00364BAF" w:rsidRDefault="00B116CD" w:rsidP="00847798">
      <w:pPr>
        <w:keepNext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Beneficjent jest zobowiązany do wykonywania i udokumentowania, również w imieniu IZ, obowiązku informacyjnego wobec osób, których dane pozyskuje, mając na uwadze zasadę rozliczalności, o której mowa w art. 5 ust. 2 RODO. Beneficjent zapewnia, że obowiązek,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o którym mowa w zdaniu pierwszym jest wykonywany również przez podmioty, którym powierza realizację zadań w ramach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rojektu.</w:t>
      </w:r>
    </w:p>
    <w:p w14:paraId="2CF8B39F" w14:textId="64C602B2" w:rsidR="00B116CD" w:rsidRPr="00364BAF" w:rsidRDefault="00B116CD" w:rsidP="00847798">
      <w:pPr>
        <w:keepNext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Obowiązek, o którym mowa w ust. 4 względem IZ może zostać wykonany w oparciu </w:t>
      </w:r>
      <w:r w:rsidR="005841C2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 formularz klauzuli informacyjnej stanowiący załącznik nr 4 do niniejszej</w:t>
      </w:r>
      <w:r w:rsidRPr="00364BAF">
        <w:rPr>
          <w:rFonts w:ascii="Arial" w:eastAsia="Times New Roman" w:hAnsi="Arial" w:cs="Times New Roman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Decyzji. Beneficjent może stosować inny niż powyższy wzór klauzuli informacyjnej, o ile będzie on zawierać wszystkie elementy i informacje ujęte odpowiednio w załączniku nr 4 do niniejszej Decyzji. Zmiany w załączniku nr 4 wprowadzane przez IZ nie wymagają zmiany niniejszej Decyzji, a jedynie poinformowania Beneficjenta. </w:t>
      </w:r>
    </w:p>
    <w:p w14:paraId="5C0F9F52" w14:textId="58EAAA3B" w:rsidR="00B116CD" w:rsidRPr="00364BAF" w:rsidRDefault="001F6A37" w:rsidP="00847798">
      <w:pPr>
        <w:keepNext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Beneficjent i Instytucja Zarządzająca</w:t>
      </w:r>
      <w:r w:rsidR="00B116CD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oświadczają, że wdroży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li</w:t>
      </w:r>
      <w:r w:rsidR="00B116CD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jako odrębni administratorzy danych osobowych, odpowiednie środki techniczne i organizacyjne, o których mowa m.in. w art. 32 RODO, zapewniające adekwatny stopień bezpieczeństwa, odpowiadający ryzyku związanemu z przetwarzaniem danych osobowych. </w:t>
      </w:r>
    </w:p>
    <w:p w14:paraId="5E5FEE58" w14:textId="1F4ED2C1" w:rsidR="00B116CD" w:rsidRPr="00364BAF" w:rsidRDefault="00B116CD" w:rsidP="00847798">
      <w:pPr>
        <w:keepNext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Beneficjent, jako odrębny administrator danych osobowych, z chwilą udostępnienia mu </w:t>
      </w:r>
      <w:r w:rsidR="004E1B81"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ramach realizacji </w:t>
      </w:r>
      <w:r w:rsidR="001846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rojektu danych osobowych przez innego administratora danych osobowych, w tym przez IZ, ponosi pełną odpowiedzialność za wszelkie stwierdzone naruszenia reguł dotyczących ochrony danych osobowych, które wynikają z jego działania lub zaniechania, w tym za nieprzestrzeganie powszechnie obowiązujących przepisów dotyczących ochrony danych osobowych, w szczególności RODO, ustawy o ochronie </w:t>
      </w:r>
      <w:r w:rsidR="00BD6AA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anych osobowych, ustawy wdrożeniowej oraz Wytycznych dotyczących warunków gromadzenia i przekazywania danych w postaci elektronicznej na lata 2021-2027.</w:t>
      </w:r>
      <w:bookmarkStart w:id="16" w:name="_Hlk131509644"/>
      <w:bookmarkEnd w:id="16"/>
    </w:p>
    <w:p w14:paraId="51D91906" w14:textId="6AB5990E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sz w:val="24"/>
          <w:szCs w:val="28"/>
          <w:u w:color="000000"/>
          <w:bdr w:val="nil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§ </w:t>
      </w:r>
      <w:r w:rsidR="00E82073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20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</w:r>
      <w:r w:rsidRPr="00364BAF">
        <w:rPr>
          <w:rFonts w:ascii="Times New Roman" w:eastAsia="Arial Unicode MS" w:hAnsi="Times New Roman" w:cs="Times New Roman"/>
          <w:b/>
          <w:bCs/>
          <w:sz w:val="24"/>
          <w:szCs w:val="28"/>
          <w:u w:color="000000"/>
          <w:bdr w:val="nil"/>
          <w:lang w:val="x-none" w:eastAsia="pl-PL"/>
        </w:rPr>
        <w:t xml:space="preserve">Zasady komunikacji i korzystania z Centralnego Systemu Teleinformatycznego (CST2021) </w:t>
      </w:r>
    </w:p>
    <w:p w14:paraId="10A1C9A2" w14:textId="77777777" w:rsidR="00B116CD" w:rsidRPr="00364BAF" w:rsidRDefault="00B116CD" w:rsidP="00847798">
      <w:pPr>
        <w:numPr>
          <w:ilvl w:val="0"/>
          <w:numId w:val="53"/>
        </w:numPr>
        <w:suppressAutoHyphens/>
        <w:spacing w:before="0" w:after="0" w:line="240" w:lineRule="auto"/>
        <w:ind w:left="284" w:hanging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IZ określa system elektronicznej rejestracji i przechowywania danych dotyczących każdej </w:t>
      </w:r>
      <w:r w:rsidRPr="00364BAF">
        <w:rPr>
          <w:rFonts w:ascii="Times New Roman" w:hAnsi="Times New Roman" w:cstheme="minorHAnsi"/>
          <w:sz w:val="24"/>
          <w:szCs w:val="24"/>
          <w:lang w:eastAsia="pl-PL"/>
        </w:rPr>
        <w:t>operacji, w tym danych dotyczących poszczególnych uczestników operacji oraz wykazu danych odnoszących się do wskaźników, które są niezbędne do monitorowania, ewaluacji, zarządzania finansowego, weryfikacji i audytów, a także zapewnia bezpieczeństwo, integralność i poufność danych oraz uwierzytelnianie użytkowników.</w:t>
      </w:r>
    </w:p>
    <w:p w14:paraId="29C10626" w14:textId="28425AE3" w:rsidR="00B116CD" w:rsidRPr="00BD6AA0" w:rsidRDefault="00BD6AA0" w:rsidP="00847798">
      <w:pPr>
        <w:numPr>
          <w:ilvl w:val="0"/>
          <w:numId w:val="53"/>
        </w:numPr>
        <w:suppressAutoHyphens/>
        <w:spacing w:before="0" w:after="0" w:line="240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BD6AA0">
        <w:rPr>
          <w:rFonts w:ascii="Times New Roman" w:hAnsi="Times New Roman" w:cs="Times New Roman"/>
          <w:color w:val="000000" w:themeColor="text1"/>
          <w:sz w:val="24"/>
          <w:szCs w:val="24"/>
        </w:rPr>
        <w:t>Jeżeli dokumenty istnieją wyłącznie w postaci cyfrowej, systemy komputerowe Beneficjenta i/lub Partnera projektu/Partnera prywatnego, w których są one przechowywane, muszą spełniać normy bezpieczeństwa zapewniające, że dokumenty te są zgodne z wymogami prawa krajowego i można się na nich oprzeć do celów kontroli i audytu</w:t>
      </w:r>
      <w:r w:rsidR="00B116CD" w:rsidRPr="00BD6AA0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7191ADE0" w14:textId="776C990A" w:rsidR="00B116CD" w:rsidRPr="00BD6AA0" w:rsidRDefault="00BD6AA0" w:rsidP="00847798">
      <w:pPr>
        <w:numPr>
          <w:ilvl w:val="0"/>
          <w:numId w:val="53"/>
        </w:numPr>
        <w:suppressAutoHyphens/>
        <w:spacing w:before="0" w:after="0" w:line="240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BD6AA0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Beneficjent zobowiązany jest do zapoznania się z Regulaminem bezpieczeństwa informacji przetwarzanych w CST2021, a także instrukcją dotyczącą systemów, dostępnych na stronie </w:t>
      </w:r>
      <w:r w:rsidRPr="00BD6AA0">
        <w:rPr>
          <w:rFonts w:ascii="Times New Roman" w:eastAsia="Arial" w:hAnsi="Times New Roman" w:cs="Times New Roman"/>
          <w:sz w:val="24"/>
          <w:szCs w:val="24"/>
          <w:lang w:eastAsia="pl-PL"/>
        </w:rPr>
        <w:t>internetowej Instytucji Zarządzającej oraz pod adresem: instrukcje.cst2021.gov.pl</w:t>
      </w:r>
      <w:r w:rsidR="00B116CD" w:rsidRPr="00BD6AA0">
        <w:rPr>
          <w:rFonts w:ascii="Times New Roman" w:eastAsia="Arial" w:hAnsi="Times New Roman" w:cs="Times New Roman"/>
          <w:sz w:val="24"/>
          <w:szCs w:val="24"/>
          <w:lang w:eastAsia="pl-PL"/>
        </w:rPr>
        <w:t>.</w:t>
      </w:r>
    </w:p>
    <w:p w14:paraId="3C36BB1A" w14:textId="77777777" w:rsidR="00BD6AA0" w:rsidRPr="00BD6AA0" w:rsidRDefault="00BD6AA0" w:rsidP="00847798">
      <w:pPr>
        <w:numPr>
          <w:ilvl w:val="0"/>
          <w:numId w:val="53"/>
        </w:numPr>
        <w:suppressAutoHyphens/>
        <w:spacing w:before="0"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BD6AA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Beneficjent jest zobowiązany do składania dokumentów, informacji i wyjaśnień związanych z realizacją Projektu w systemie CST2021, których IZ wymaga, w szczególności w zakresie:</w:t>
      </w:r>
    </w:p>
    <w:p w14:paraId="1AB4A179" w14:textId="23C5A539" w:rsidR="00BD6AA0" w:rsidRPr="00BD6AA0" w:rsidRDefault="00BD6AA0" w:rsidP="00847798">
      <w:pPr>
        <w:numPr>
          <w:ilvl w:val="0"/>
          <w:numId w:val="54"/>
        </w:numPr>
        <w:suppressAutoHyphens/>
        <w:spacing w:before="0"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BD6AA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złożenia wniosków o dofinansowanie </w:t>
      </w:r>
      <w:r w:rsidR="00184626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p</w:t>
      </w:r>
      <w:r w:rsidRPr="00BD6AA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rojektu wraz z załącznikami; </w:t>
      </w:r>
    </w:p>
    <w:p w14:paraId="1EA36E4F" w14:textId="41333686" w:rsidR="00BD6AA0" w:rsidRPr="00BD6AA0" w:rsidRDefault="00BD6AA0" w:rsidP="00847798">
      <w:pPr>
        <w:numPr>
          <w:ilvl w:val="0"/>
          <w:numId w:val="54"/>
        </w:numPr>
        <w:suppressAutoHyphens/>
        <w:spacing w:before="0"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BD6AA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aktualizacji wniosków o dofinansowanie </w:t>
      </w:r>
      <w:r w:rsidR="00184626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p</w:t>
      </w:r>
      <w:r w:rsidRPr="00BD6AA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rojektu oraz dokumentów stanowiących załączniki do wniosku o dofinansowanie </w:t>
      </w:r>
      <w:r w:rsidR="00184626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p</w:t>
      </w:r>
      <w:r w:rsidRPr="00BD6AA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rojektu; </w:t>
      </w:r>
    </w:p>
    <w:p w14:paraId="7ECB8DE2" w14:textId="77777777" w:rsidR="00BD6AA0" w:rsidRPr="00BD6AA0" w:rsidRDefault="00BD6AA0" w:rsidP="00847798">
      <w:pPr>
        <w:numPr>
          <w:ilvl w:val="0"/>
          <w:numId w:val="54"/>
        </w:numPr>
        <w:suppressAutoHyphens/>
        <w:spacing w:before="0"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BD6AA0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złożenia innych dokumentów związanych z realizacją projektu, wymaganych przez IZ;</w:t>
      </w:r>
    </w:p>
    <w:p w14:paraId="620F185A" w14:textId="77777777" w:rsidR="00BD6AA0" w:rsidRPr="00BD6AA0" w:rsidRDefault="00BD6AA0" w:rsidP="00847798">
      <w:pPr>
        <w:numPr>
          <w:ilvl w:val="0"/>
          <w:numId w:val="54"/>
        </w:numPr>
        <w:suppressAutoHyphens/>
        <w:spacing w:before="0"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BD6AA0">
        <w:rPr>
          <w:rFonts w:ascii="Times New Roman" w:hAnsi="Times New Roman" w:cs="Times New Roman"/>
          <w:color w:val="000000" w:themeColor="text1"/>
          <w:sz w:val="24"/>
          <w:szCs w:val="24"/>
        </w:rPr>
        <w:t>składania wniosków o płatność wraz z załącznikami potwierdzającymi kwalifikowalność wydatków ponoszonych w ramach Projektu i wykazywanych we wnioskach o płatność w terminach i według zasad określonych w aktualnych na moment składania wniosku instrukcjach;</w:t>
      </w:r>
    </w:p>
    <w:p w14:paraId="0782FE12" w14:textId="77777777" w:rsidR="00BD6AA0" w:rsidRDefault="00BD6AA0" w:rsidP="00847798">
      <w:pPr>
        <w:numPr>
          <w:ilvl w:val="0"/>
          <w:numId w:val="54"/>
        </w:numPr>
        <w:suppressAutoHyphens/>
        <w:spacing w:before="0"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BD6AA0">
        <w:rPr>
          <w:rFonts w:ascii="Times New Roman" w:hAnsi="Times New Roman" w:cs="Times New Roman"/>
          <w:color w:val="000000" w:themeColor="text1"/>
          <w:sz w:val="24"/>
          <w:szCs w:val="24"/>
        </w:rPr>
        <w:t>wprowadzania danych dotyczy personelu Projektu w terminach i według zasad określonych w aktualnych na moment składania wniosku instrukcjach (jeśli dotyczy);</w:t>
      </w:r>
    </w:p>
    <w:p w14:paraId="14ACCB71" w14:textId="278A80FC" w:rsidR="00B116CD" w:rsidRPr="00BD6AA0" w:rsidRDefault="00BD6AA0" w:rsidP="00847798">
      <w:pPr>
        <w:numPr>
          <w:ilvl w:val="0"/>
          <w:numId w:val="54"/>
        </w:numPr>
        <w:suppressAutoHyphens/>
        <w:spacing w:before="0"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BD6AA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wprowadzania informacji dotyczących zamówień publicznych w terminach i według zasad określonych w aktualnych na moment składania wniosku instrukcjach</w:t>
      </w:r>
      <w:r w:rsidR="00B116CD" w:rsidRPr="00BD6AA0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4057CE0" w14:textId="77777777" w:rsidR="00B116CD" w:rsidRPr="00364BAF" w:rsidRDefault="00B116CD" w:rsidP="00847798">
      <w:pPr>
        <w:numPr>
          <w:ilvl w:val="0"/>
          <w:numId w:val="53"/>
        </w:numPr>
        <w:suppressAutoHyphens/>
        <w:spacing w:before="0"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Beneficjent zobowiązany jest do przekazywania wyjaśnień i dokumentów na wezwanie IZ w terminach przez nią określonych.</w:t>
      </w:r>
    </w:p>
    <w:p w14:paraId="21947A83" w14:textId="4B419A16" w:rsidR="00B116CD" w:rsidRPr="00364BAF" w:rsidRDefault="00B116CD" w:rsidP="00847798">
      <w:pPr>
        <w:numPr>
          <w:ilvl w:val="0"/>
          <w:numId w:val="53"/>
        </w:numPr>
        <w:suppressAutoHyphens/>
        <w:spacing w:before="0"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hAnsi="Times New Roman" w:cstheme="minorHAnsi"/>
          <w:sz w:val="24"/>
          <w:szCs w:val="24"/>
          <w:lang w:eastAsia="pl-PL"/>
        </w:rPr>
        <w:t xml:space="preserve">Terminy dla doręczeń pism lub informacji przesłanych przy pomocy systemu CST2021 liczone są od dnia następnego po dniu ich wprowadzenia i/lub przesłania do systemu. </w:t>
      </w:r>
    </w:p>
    <w:p w14:paraId="582CC4F6" w14:textId="77777777" w:rsidR="00B116CD" w:rsidRPr="00364BAF" w:rsidRDefault="00B116CD" w:rsidP="00847798">
      <w:pPr>
        <w:numPr>
          <w:ilvl w:val="0"/>
          <w:numId w:val="53"/>
        </w:numPr>
        <w:suppressAutoHyphens/>
        <w:spacing w:before="0"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hAnsi="Times New Roman" w:cstheme="minorHAnsi"/>
          <w:sz w:val="24"/>
          <w:szCs w:val="24"/>
          <w:lang w:eastAsia="pl-PL"/>
        </w:rPr>
        <w:t>Komunikacja dotycząca postępowań w zakresie zwrotu środków od Beneficjenta nie może odbywać się wyłącznie przy wykorzystaniu CST2021.</w:t>
      </w:r>
    </w:p>
    <w:p w14:paraId="488CF53F" w14:textId="2EC11B21" w:rsidR="00B116CD" w:rsidRPr="00364BAF" w:rsidRDefault="00B116CD" w:rsidP="00847798">
      <w:pPr>
        <w:numPr>
          <w:ilvl w:val="0"/>
          <w:numId w:val="53"/>
        </w:numPr>
        <w:suppressAutoHyphens/>
        <w:spacing w:before="0"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Beneficjent oraz IZ zobowiązują się do rzetelnego i bez zbędnej zwłoki wprowadzania do CST2021 danych zgodnych ze stanem faktycznym.</w:t>
      </w:r>
    </w:p>
    <w:p w14:paraId="62A95098" w14:textId="77777777" w:rsidR="00B116CD" w:rsidRPr="00364BAF" w:rsidRDefault="00B116CD" w:rsidP="00847798">
      <w:pPr>
        <w:numPr>
          <w:ilvl w:val="0"/>
          <w:numId w:val="53"/>
        </w:numPr>
        <w:tabs>
          <w:tab w:val="left" w:pos="426"/>
        </w:tabs>
        <w:suppressAutoHyphens/>
        <w:spacing w:before="0"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Wnioski o płatność przedstawione w CST2021, a także inne dokumenty określone w instrukcjach dla Beneficjentów, muszą zostać podpisane elektronicznie przez osoby do tego uprawnione z wykorzystaniem kwalifikowanego podpisu elektronicznego lub certyfikatu niekwalifikowanego generowanego przez CST2021 (jako kod autoryzacyjny przesyłany na adres email danej osoby uprawnionej), jeśli Beneficjent jest podmiotem zarejestrowanym na terytorium Rzeczypospolitej Polskiej. W przypadku stwierdzenia braków we wniosku, IZ może wezwać Beneficjenta do ich uzupełnienia lub poprawy w terminie wyznaczonym przez IZ.</w:t>
      </w:r>
    </w:p>
    <w:p w14:paraId="1485C7D7" w14:textId="2CF8F115" w:rsidR="00B116CD" w:rsidRPr="00364BAF" w:rsidRDefault="00847798" w:rsidP="00847798">
      <w:pPr>
        <w:numPr>
          <w:ilvl w:val="0"/>
          <w:numId w:val="53"/>
        </w:numPr>
        <w:tabs>
          <w:tab w:val="left" w:pos="426"/>
        </w:tabs>
        <w:suppressAutoHyphens/>
        <w:spacing w:before="0"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847798">
        <w:rPr>
          <w:rFonts w:ascii="Times New Roman" w:eastAsia="Arial" w:hAnsi="Times New Roman" w:cstheme="minorHAnsi"/>
          <w:sz w:val="24"/>
          <w:szCs w:val="24"/>
          <w:lang w:eastAsia="pl-PL"/>
        </w:rPr>
        <w:t>Dokumenty elektroniczne przekazywane w CST2021 muszą być oryginałami sporządzonymi w postaci cyfrowej lub być odwzorowaniem cyfrowym (skanem) oryginałów dokumentów sporządzonych w postaci papierowej</w:t>
      </w:r>
      <w:r w:rsidR="00B116CD"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. </w:t>
      </w:r>
    </w:p>
    <w:p w14:paraId="6B5036CE" w14:textId="76E30ABC" w:rsidR="00B116CD" w:rsidRPr="00364BAF" w:rsidRDefault="00847798" w:rsidP="00847798">
      <w:pPr>
        <w:numPr>
          <w:ilvl w:val="0"/>
          <w:numId w:val="53"/>
        </w:numPr>
        <w:tabs>
          <w:tab w:val="left" w:pos="426"/>
        </w:tabs>
        <w:suppressAutoHyphens/>
        <w:spacing w:before="0"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847798">
        <w:rPr>
          <w:rFonts w:ascii="Times New Roman" w:eastAsia="Arial" w:hAnsi="Times New Roman" w:cstheme="minorHAnsi"/>
          <w:sz w:val="24"/>
          <w:szCs w:val="24"/>
          <w:lang w:eastAsia="pl-PL"/>
        </w:rPr>
        <w:t>Jeżeli oryginał dokumentu został sporządzony w postaci cyfrowej to niedopuszczalne jest posługiwanie się skanem jego odwzorowania do postaci papierowej oraz dokonywanie modyfikacji tego oryginału</w:t>
      </w:r>
      <w:r w:rsidR="00B116CD"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.</w:t>
      </w:r>
    </w:p>
    <w:p w14:paraId="7F536369" w14:textId="77777777" w:rsidR="00B116CD" w:rsidRPr="00364BAF" w:rsidRDefault="00B116CD" w:rsidP="00847798">
      <w:pPr>
        <w:numPr>
          <w:ilvl w:val="0"/>
          <w:numId w:val="53"/>
        </w:numPr>
        <w:tabs>
          <w:tab w:val="left" w:pos="426"/>
        </w:tabs>
        <w:suppressAutoHyphens/>
        <w:spacing w:before="0"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Jeśli weryfikacja autentyczności pochodzenia, integralności treści i czytelności dokumentów dostarczonych drogą elektroniczną nie jest możliwa, wówczas Beneficjent może zostać zobowiązany do ich poprawy lub uzupełnienia w terminie wyznaczonym przez IZ.</w:t>
      </w:r>
    </w:p>
    <w:p w14:paraId="3D19A69C" w14:textId="0BE3EA2C" w:rsidR="00B116CD" w:rsidRPr="00364BAF" w:rsidRDefault="00B116CD" w:rsidP="00847798">
      <w:pPr>
        <w:numPr>
          <w:ilvl w:val="0"/>
          <w:numId w:val="53"/>
        </w:numPr>
        <w:tabs>
          <w:tab w:val="left" w:pos="426"/>
        </w:tabs>
        <w:suppressAutoHyphens/>
        <w:spacing w:before="0"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Przekazanie dokumentów drogą elektroniczną z wykorzystaniem CST2021 nie zdejmuje z Beneficjenta obowiązku przechowywania oryginałów dokumentów oraz ich udostępniania podczas kontroli.</w:t>
      </w:r>
    </w:p>
    <w:p w14:paraId="1C198511" w14:textId="4AECEC1A" w:rsidR="00B116CD" w:rsidRPr="00364BAF" w:rsidRDefault="00B116CD" w:rsidP="00847798">
      <w:pPr>
        <w:numPr>
          <w:ilvl w:val="0"/>
          <w:numId w:val="53"/>
        </w:numPr>
        <w:tabs>
          <w:tab w:val="left" w:pos="426"/>
        </w:tabs>
        <w:suppressAutoHyphens/>
        <w:spacing w:before="0"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W przypadku niedostępności system</w:t>
      </w:r>
      <w:r w:rsidR="00847798">
        <w:rPr>
          <w:rFonts w:ascii="Times New Roman" w:eastAsia="Arial" w:hAnsi="Times New Roman" w:cstheme="minorHAnsi"/>
          <w:sz w:val="24"/>
          <w:szCs w:val="24"/>
          <w:lang w:eastAsia="pl-PL"/>
        </w:rPr>
        <w:t>u</w:t>
      </w: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 informatyczn</w:t>
      </w:r>
      <w:r w:rsidR="00847798">
        <w:rPr>
          <w:rFonts w:ascii="Times New Roman" w:eastAsia="Arial" w:hAnsi="Times New Roman" w:cstheme="minorHAnsi"/>
          <w:sz w:val="24"/>
          <w:szCs w:val="24"/>
          <w:lang w:eastAsia="pl-PL"/>
        </w:rPr>
        <w:t>ego</w:t>
      </w: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 lub w przypadku, gdy </w:t>
      </w:r>
      <w:r w:rsidR="004E1B81"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br/>
      </w: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z powodów technicznych złożenie wymaganych dokumentów za pośrednictwem CST2021 nie jest możliwe, Beneficjent, za zgodą IZ, składa je w inny sposób wskazany przez IZ. O usunięciu awarii/uruchomieniu systemów informatycznych, IZ informuje Beneficjenta na adresy e-mail osób uprawnionych wskazanych w załączniku 9 do Decyzji oraz na stronie internetowej programu. </w:t>
      </w:r>
    </w:p>
    <w:p w14:paraId="1A12A137" w14:textId="4264570C" w:rsidR="00B116CD" w:rsidRPr="00364BAF" w:rsidRDefault="00B116CD" w:rsidP="001863C2">
      <w:pPr>
        <w:tabs>
          <w:tab w:val="left" w:pos="426"/>
        </w:tabs>
        <w:suppressAutoHyphens/>
        <w:spacing w:before="0" w:after="0" w:line="240" w:lineRule="auto"/>
        <w:ind w:left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Beneficjent</w:t>
      </w:r>
      <w:r w:rsidR="00804478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 zaś</w:t>
      </w: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 zobowiązuje się uzupełnić dane w systemach informatycznych w zakresie dokumentów przekazanych drogą elektroniczną poza systemami w terminie 5 dni roboczych od otrzymania tej informacji.</w:t>
      </w:r>
    </w:p>
    <w:p w14:paraId="57BF6BC2" w14:textId="1E6C41F3" w:rsidR="00B116CD" w:rsidRPr="00364BAF" w:rsidRDefault="00B116CD" w:rsidP="00847798">
      <w:pPr>
        <w:numPr>
          <w:ilvl w:val="0"/>
          <w:numId w:val="53"/>
        </w:numPr>
        <w:suppressAutoHyphens/>
        <w:spacing w:before="0" w:after="0" w:line="240" w:lineRule="auto"/>
        <w:ind w:left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W przypadku utraty lub podejrzenia utraty wyłącznej kontroli nad wprowadzanymi do CST2021 danymi lub ich kradzieży albo w przypadku ich nieuprawnionego użycia lub podejrzenia nieuprawnionego użycia lub nieautoryzowanego dostępu do danych, Beneficjent jest zobowiązany niezwłocznie skontaktować się z IZ.</w:t>
      </w:r>
    </w:p>
    <w:p w14:paraId="6595D4D4" w14:textId="17C387D4" w:rsidR="00B116CD" w:rsidRPr="00364BAF" w:rsidRDefault="00B116CD" w:rsidP="00847798">
      <w:pPr>
        <w:numPr>
          <w:ilvl w:val="0"/>
          <w:numId w:val="53"/>
        </w:numPr>
        <w:suppressAutoHyphens/>
        <w:spacing w:before="0" w:after="0" w:line="240" w:lineRule="auto"/>
        <w:ind w:left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Beneficjent zobowiązuje się do wyznaczenia osób uprawnionych do wykonywania w jego imieniu czynności związanych z realizacją </w:t>
      </w:r>
      <w:r w:rsidR="00804478">
        <w:rPr>
          <w:rFonts w:ascii="Times New Roman" w:eastAsia="Arial" w:hAnsi="Times New Roman" w:cstheme="minorHAnsi"/>
          <w:sz w:val="24"/>
          <w:szCs w:val="24"/>
          <w:lang w:eastAsia="pl-PL"/>
        </w:rPr>
        <w:t>P</w:t>
      </w: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rojektu, w tym – zgłoszenia do pracy w ramach CST2021 osoby upoważnionej do zarządzania uprawnieniami użytkowników CST2021 po stronie Beneficjenta. Beneficjent zgłasza wyznaczoną osobę do zarządzania uprawnieniami do IZ, w celu umożliwienia korzystania z CST2021, zgodnie z Wytycznymi dotyczącymi warunków gromadzenia i przekazywania danych w postaci elektronicznej na lata 2021-2027. </w:t>
      </w: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lastRenderedPageBreak/>
        <w:t>Zmiana wyznaczonej osoby/wycofanie dostępu do zarządzania uprawnieniami jest procedowana zgodnie z tymi Wytycznymi.</w:t>
      </w:r>
    </w:p>
    <w:p w14:paraId="4012C3AC" w14:textId="740D04D1" w:rsidR="00B116CD" w:rsidRPr="00364BAF" w:rsidRDefault="00B116CD" w:rsidP="00847798">
      <w:pPr>
        <w:numPr>
          <w:ilvl w:val="0"/>
          <w:numId w:val="53"/>
        </w:numPr>
        <w:suppressAutoHyphens/>
        <w:spacing w:before="0" w:after="0" w:line="240" w:lineRule="auto"/>
        <w:ind w:left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Beneficjent jest zobowiązany do należytego zarządzania prawami dostępu do CST2021, dla osób uprawnionych do wykonywania w jego imieniu czynności związanych z realizacją </w:t>
      </w:r>
      <w:r w:rsidR="00804478">
        <w:rPr>
          <w:rFonts w:ascii="Times New Roman" w:eastAsia="Arial" w:hAnsi="Times New Roman" w:cstheme="minorHAnsi"/>
          <w:sz w:val="24"/>
          <w:szCs w:val="24"/>
          <w:lang w:eastAsia="pl-PL"/>
        </w:rPr>
        <w:t>P</w:t>
      </w: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rojektu/</w:t>
      </w:r>
      <w:r w:rsidR="00804478">
        <w:rPr>
          <w:rFonts w:ascii="Times New Roman" w:eastAsia="Arial" w:hAnsi="Times New Roman" w:cstheme="minorHAnsi"/>
          <w:sz w:val="24"/>
          <w:szCs w:val="24"/>
          <w:lang w:eastAsia="pl-PL"/>
        </w:rPr>
        <w:t>P</w:t>
      </w: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rojektów.</w:t>
      </w:r>
    </w:p>
    <w:p w14:paraId="2AE98496" w14:textId="44BD2F26" w:rsidR="00B116CD" w:rsidRPr="00364BAF" w:rsidRDefault="00B116CD" w:rsidP="00847798">
      <w:pPr>
        <w:numPr>
          <w:ilvl w:val="0"/>
          <w:numId w:val="53"/>
        </w:numPr>
        <w:suppressAutoHyphens/>
        <w:spacing w:before="0" w:after="0" w:line="240" w:lineRule="auto"/>
        <w:ind w:left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Wszelkie działania w CST2021 osób uprawnionych są traktowane w sensie prawnym jako działanie Beneficjenta, dlatego też zobowiązuje się on do zapewnienia, że wprowadzane do systemów dane są zgodne z prawdą, prawidłowo zaklasyfikowane, aktualne i kompletne.</w:t>
      </w:r>
    </w:p>
    <w:p w14:paraId="5B9045EF" w14:textId="28C69F78" w:rsidR="00B116CD" w:rsidRPr="00364BAF" w:rsidRDefault="00B116CD" w:rsidP="00847798">
      <w:pPr>
        <w:numPr>
          <w:ilvl w:val="0"/>
          <w:numId w:val="53"/>
        </w:numPr>
        <w:suppressAutoHyphens/>
        <w:spacing w:before="0" w:after="0" w:line="240" w:lineRule="auto"/>
        <w:ind w:left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Beneficjent nie może przekazywać danych o charakterze bezprawnym oraz zobowiązany jest stosować się do zasad dotyczących bezpieczeństwa podczas korzystania </w:t>
      </w:r>
      <w:r w:rsidR="004E1B81"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br/>
      </w: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z CST2021. W tym celu powinien z należytą starannością chronić dane wykorzystywane na potrzeby systemu.</w:t>
      </w:r>
    </w:p>
    <w:p w14:paraId="48D7BAB0" w14:textId="66E09030" w:rsidR="00B116CD" w:rsidRPr="00364BAF" w:rsidRDefault="00B116CD" w:rsidP="00847798">
      <w:pPr>
        <w:numPr>
          <w:ilvl w:val="0"/>
          <w:numId w:val="53"/>
        </w:numPr>
        <w:suppressAutoHyphens/>
        <w:spacing w:before="0" w:after="0" w:line="240" w:lineRule="auto"/>
        <w:ind w:left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Beneficjent i IZ uznają za prawnie wiążące przyjęte w Decyzji rozwiązania stosowane </w:t>
      </w:r>
      <w:r w:rsidR="004E1B81"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br/>
      </w: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w zakresie komunikacji i wymiany danych w CST2021, bez możliwości kwestionowania skutków ich stosowania.</w:t>
      </w:r>
    </w:p>
    <w:p w14:paraId="1721DC1D" w14:textId="77777777" w:rsidR="00B116CD" w:rsidRPr="00364BAF" w:rsidRDefault="00B116CD" w:rsidP="00847798">
      <w:pPr>
        <w:numPr>
          <w:ilvl w:val="0"/>
          <w:numId w:val="53"/>
        </w:numPr>
        <w:suppressAutoHyphens/>
        <w:spacing w:before="0" w:after="0" w:line="240" w:lineRule="auto"/>
        <w:ind w:left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364BAF">
        <w:rPr>
          <w:rFonts w:ascii="Times New Roman" w:eastAsia="Arial" w:hAnsi="Times New Roman" w:cstheme="minorHAnsi"/>
          <w:sz w:val="24"/>
          <w:szCs w:val="24"/>
          <w:lang w:eastAsia="pl-PL"/>
        </w:rPr>
        <w:t>Wszelkie zmiany we wniosku o dofinansowanie wpływające na treść Decyzji realizowane są wyłącznie z wykorzystaniem CST2021.</w:t>
      </w:r>
    </w:p>
    <w:p w14:paraId="090606C7" w14:textId="7F493E49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2</w:t>
      </w:r>
      <w:r w:rsidR="00E82073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1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 xml:space="preserve">Zmiany w Projekcie i 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Decyzji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  </w:t>
      </w:r>
    </w:p>
    <w:p w14:paraId="157DD82D" w14:textId="7045AF0D" w:rsidR="007C4F95" w:rsidRPr="00364BAF" w:rsidRDefault="007C4F95" w:rsidP="007C4F95">
      <w:pPr>
        <w:pStyle w:val="Tekstpodstawowy"/>
        <w:numPr>
          <w:ilvl w:val="0"/>
          <w:numId w:val="20"/>
        </w:numPr>
        <w:tabs>
          <w:tab w:val="num" w:pos="0"/>
        </w:tabs>
        <w:spacing w:before="0"/>
        <w:ind w:left="284" w:hanging="284"/>
      </w:pPr>
      <w:r w:rsidRPr="00364BAF">
        <w:t xml:space="preserve">IZ dopuszcza możliwość zmian zakresu rzeczowego </w:t>
      </w:r>
      <w:r w:rsidR="00804478">
        <w:t>P</w:t>
      </w:r>
      <w:r w:rsidRPr="00364BAF">
        <w:t>rojektu polegających na jego:</w:t>
      </w:r>
    </w:p>
    <w:p w14:paraId="17DAF79D" w14:textId="77777777" w:rsidR="007C4F95" w:rsidRPr="00364BAF" w:rsidRDefault="007C4F95" w:rsidP="00847798">
      <w:pPr>
        <w:pStyle w:val="Tekstpodstawowy"/>
        <w:numPr>
          <w:ilvl w:val="0"/>
          <w:numId w:val="60"/>
        </w:numPr>
        <w:spacing w:before="0"/>
      </w:pPr>
      <w:r w:rsidRPr="00364BAF">
        <w:t xml:space="preserve">rozszerzeniu, </w:t>
      </w:r>
    </w:p>
    <w:p w14:paraId="4659FD87" w14:textId="77777777" w:rsidR="007C4F95" w:rsidRPr="00364BAF" w:rsidRDefault="007C4F95" w:rsidP="00847798">
      <w:pPr>
        <w:pStyle w:val="Tekstpodstawowy"/>
        <w:numPr>
          <w:ilvl w:val="0"/>
          <w:numId w:val="60"/>
        </w:numPr>
        <w:spacing w:before="0"/>
      </w:pPr>
      <w:r w:rsidRPr="00364BAF">
        <w:t>ograniczeniu,</w:t>
      </w:r>
    </w:p>
    <w:p w14:paraId="0560066D" w14:textId="77777777" w:rsidR="007C4F95" w:rsidRPr="00364BAF" w:rsidRDefault="007C4F95" w:rsidP="00847798">
      <w:pPr>
        <w:pStyle w:val="Tekstpodstawowy"/>
        <w:numPr>
          <w:ilvl w:val="0"/>
          <w:numId w:val="60"/>
        </w:numPr>
        <w:spacing w:before="0"/>
      </w:pPr>
      <w:r w:rsidRPr="00364BAF">
        <w:t>modyfikacji innej niż rozszerzenie lub ograniczenie.</w:t>
      </w:r>
    </w:p>
    <w:p w14:paraId="4FE34A08" w14:textId="4F48DFE1" w:rsidR="007C4F95" w:rsidRPr="00364BAF" w:rsidRDefault="007C4F95" w:rsidP="007C4F95">
      <w:pPr>
        <w:pStyle w:val="Tekstpodstawowy"/>
        <w:numPr>
          <w:ilvl w:val="0"/>
          <w:numId w:val="20"/>
        </w:numPr>
        <w:tabs>
          <w:tab w:val="num" w:pos="0"/>
        </w:tabs>
        <w:spacing w:before="0"/>
        <w:ind w:left="284" w:hanging="284"/>
      </w:pPr>
      <w:r w:rsidRPr="00364BAF">
        <w:t xml:space="preserve">IZ dopuszcza możliwość zmian w zakresie finansowym </w:t>
      </w:r>
      <w:r w:rsidR="00804478">
        <w:t>P</w:t>
      </w:r>
      <w:r w:rsidRPr="00364BAF">
        <w:t>rojektu dotyczących:</w:t>
      </w:r>
    </w:p>
    <w:p w14:paraId="5D9BE4DA" w14:textId="77777777" w:rsidR="007C4F95" w:rsidRPr="00364BAF" w:rsidRDefault="007C4F95" w:rsidP="00847798">
      <w:pPr>
        <w:pStyle w:val="Tekstpodstawowy"/>
        <w:numPr>
          <w:ilvl w:val="0"/>
          <w:numId w:val="61"/>
        </w:numPr>
        <w:spacing w:before="0"/>
      </w:pPr>
      <w:r w:rsidRPr="00364BAF">
        <w:t>przesunięć kwot między kategoriami/zadaniami określonymi we wniosku,</w:t>
      </w:r>
    </w:p>
    <w:p w14:paraId="40A77821" w14:textId="77777777" w:rsidR="007C4F95" w:rsidRPr="00364BAF" w:rsidRDefault="007C4F95" w:rsidP="00847798">
      <w:pPr>
        <w:pStyle w:val="Tekstpodstawowy"/>
        <w:numPr>
          <w:ilvl w:val="0"/>
          <w:numId w:val="61"/>
        </w:numPr>
        <w:spacing w:before="0"/>
      </w:pPr>
      <w:r w:rsidRPr="00364BAF">
        <w:t>zmian wartości kosztów całkowitych, kwalifikowalnych i niekwalifikowalnych, jak również wartości dofinansowania,</w:t>
      </w:r>
    </w:p>
    <w:p w14:paraId="73B86A45" w14:textId="77777777" w:rsidR="007C4F95" w:rsidRPr="00364BAF" w:rsidRDefault="007C4F95" w:rsidP="00847798">
      <w:pPr>
        <w:pStyle w:val="Tekstpodstawowy"/>
        <w:numPr>
          <w:ilvl w:val="0"/>
          <w:numId w:val="61"/>
        </w:numPr>
        <w:spacing w:before="0"/>
      </w:pPr>
      <w:r w:rsidRPr="00364BAF">
        <w:t>zmian źródeł dofinansowania.</w:t>
      </w:r>
    </w:p>
    <w:p w14:paraId="04D1C292" w14:textId="5A515510" w:rsidR="007C4F95" w:rsidRPr="00364BAF" w:rsidRDefault="007C4F95" w:rsidP="007C4F95">
      <w:pPr>
        <w:pStyle w:val="Tekstpodstawowy"/>
        <w:numPr>
          <w:ilvl w:val="0"/>
          <w:numId w:val="20"/>
        </w:numPr>
        <w:tabs>
          <w:tab w:val="num" w:pos="0"/>
        </w:tabs>
        <w:spacing w:before="0"/>
        <w:ind w:left="284" w:hanging="284"/>
      </w:pPr>
      <w:r w:rsidRPr="00364BAF">
        <w:rPr>
          <w:lang w:val="pl-PL"/>
        </w:rPr>
        <w:t xml:space="preserve">IZ dopuszcza możliwość zwiększenia wartości dofinansowania, o którym mowa w </w:t>
      </w:r>
      <w:r w:rsidRPr="00364BAF">
        <w:t>§ 2 ust. 4 Decyzji na zasadach określonych w odrębnej uchwale Zarządu Województwa Świętokrzyskiego dotyczącej określenia zasad zwiększania dofinansowania projektów w ramach priorytetów 1-6 Fundusze Europejskie dla Świętokrzyskiego 2021-2027.</w:t>
      </w:r>
    </w:p>
    <w:p w14:paraId="7E2204EC" w14:textId="52E95DE0" w:rsidR="007C4F95" w:rsidRPr="00364BAF" w:rsidRDefault="007C4F95" w:rsidP="007C4F95">
      <w:pPr>
        <w:pStyle w:val="Tekstpodstawowy"/>
        <w:numPr>
          <w:ilvl w:val="0"/>
          <w:numId w:val="20"/>
        </w:numPr>
        <w:tabs>
          <w:tab w:val="num" w:pos="0"/>
        </w:tabs>
        <w:spacing w:before="0"/>
        <w:ind w:left="284" w:hanging="284"/>
        <w:rPr>
          <w:strike/>
        </w:rPr>
      </w:pPr>
      <w:r w:rsidRPr="00364BAF">
        <w:t xml:space="preserve">IZ dopuszcza możliwość innych uzasadnionych zmian w </w:t>
      </w:r>
      <w:r w:rsidR="00804478">
        <w:t>P</w:t>
      </w:r>
      <w:r w:rsidRPr="00364BAF">
        <w:t>rojekcie dotyczących np. wydłużania terminu jego realizacji, zmiany harmonogramu itp.</w:t>
      </w:r>
    </w:p>
    <w:p w14:paraId="7A23C02D" w14:textId="2D37CB8E" w:rsidR="007C4F95" w:rsidRPr="00364BAF" w:rsidRDefault="007C4F95" w:rsidP="007C4F95">
      <w:pPr>
        <w:pStyle w:val="Tekstpodstawowy"/>
        <w:numPr>
          <w:ilvl w:val="0"/>
          <w:numId w:val="20"/>
        </w:numPr>
        <w:tabs>
          <w:tab w:val="num" w:pos="0"/>
        </w:tabs>
        <w:spacing w:before="0"/>
        <w:ind w:left="284" w:hanging="284"/>
        <w:rPr>
          <w:strike/>
        </w:rPr>
      </w:pPr>
      <w:r w:rsidRPr="00364BAF">
        <w:t xml:space="preserve">Beneficjent zgłasza Instytucji Zarządzającej w formie pisemnej </w:t>
      </w:r>
      <w:r w:rsidRPr="00364BAF">
        <w:rPr>
          <w:lang w:val="pl-PL"/>
        </w:rPr>
        <w:t>na</w:t>
      </w:r>
      <w:r w:rsidRPr="00364BAF">
        <w:t xml:space="preserve"> załączniku </w:t>
      </w:r>
      <w:r w:rsidRPr="00364BAF">
        <w:rPr>
          <w:lang w:val="pl-PL"/>
        </w:rPr>
        <w:t xml:space="preserve">nr </w:t>
      </w:r>
      <w:r w:rsidRPr="00510AD1">
        <w:t>2</w:t>
      </w:r>
      <w:r w:rsidRPr="00F81E76">
        <w:t xml:space="preserve"> </w:t>
      </w:r>
      <w:r w:rsidR="00F81E76" w:rsidRPr="00F81E76">
        <w:t>do</w:t>
      </w:r>
      <w:r w:rsidR="00F81E76">
        <w:rPr>
          <w:u w:val="single"/>
        </w:rPr>
        <w:t xml:space="preserve"> </w:t>
      </w:r>
      <w:r w:rsidR="00F81E76" w:rsidRPr="00F81E76">
        <w:rPr>
          <w:lang w:val="pl-PL"/>
        </w:rPr>
        <w:t xml:space="preserve">Decyzji </w:t>
      </w:r>
      <w:r w:rsidRPr="00F81E76">
        <w:t xml:space="preserve">zmiany dotyczące realizacji Projektu przed ich wprowadzeniem w celu uzyskania </w:t>
      </w:r>
      <w:r w:rsidRPr="00364BAF">
        <w:t xml:space="preserve">pisemnej akceptacji. </w:t>
      </w:r>
      <w:r w:rsidR="001F6A37">
        <w:t>Beneficjent oraz Instytucja Zarządzająca</w:t>
      </w:r>
      <w:r w:rsidRPr="00364BAF">
        <w:t xml:space="preserve"> uzgadniają zakres zmian w niniejszej </w:t>
      </w:r>
      <w:r w:rsidR="007E1981" w:rsidRPr="00364BAF">
        <w:t>Decyzji</w:t>
      </w:r>
      <w:r w:rsidRPr="00364BAF">
        <w:t xml:space="preserve">, które są niezbędne dla zapewnienia prawidłowej realizacji Projektu, w efekcie czego Beneficjent przedkłada do Instytucji Zarządzającej uaktualniony wniosek o dofinansowanie. Proponowane przez Beneficjenta zmiany w Projekcie mogą być wprowadzone jedynie w przypadku, gdy spełniona jest przynajmniej jedna z przesłanek, o których mowa w art. 62 ustawy wdrożeniowej. Przed podjęciem decyzji w przedmiocie wyrażenia zgody na wprowadzenie zmian, IZ dokonuje weryfikacji spełnienia tych przesłanek. </w:t>
      </w:r>
    </w:p>
    <w:p w14:paraId="489074A9" w14:textId="37C5D29F" w:rsidR="007C4F95" w:rsidRPr="00364BAF" w:rsidRDefault="007C4F95" w:rsidP="007C4F95">
      <w:pPr>
        <w:pStyle w:val="Tekstpodstawowy"/>
        <w:numPr>
          <w:ilvl w:val="0"/>
          <w:numId w:val="20"/>
        </w:numPr>
        <w:tabs>
          <w:tab w:val="left" w:pos="360"/>
          <w:tab w:val="num" w:pos="540"/>
          <w:tab w:val="left" w:pos="720"/>
        </w:tabs>
        <w:spacing w:before="0"/>
        <w:ind w:left="284" w:hanging="284"/>
      </w:pPr>
      <w:r w:rsidRPr="00364BAF">
        <w:t xml:space="preserve">Wszystkie wydatki w ramach Projektu, których poniesienie stało się konieczne w celu prawidłowego zrealizowania Projektu, Beneficjent ma obowiązek zgłosić Instytucji Zarządzającej. Instytucja Zarządzająca może podjąć decyzję o wprowadzeniu tych wydatków do zapisów </w:t>
      </w:r>
      <w:r w:rsidR="007E1981" w:rsidRPr="00364BAF">
        <w:t>Decyzji</w:t>
      </w:r>
      <w:r w:rsidRPr="00364BAF">
        <w:t xml:space="preserve">, jako wydatków niekwalifikowalnych lub kwalifikowalnych. </w:t>
      </w:r>
      <w:r w:rsidRPr="00364BAF">
        <w:lastRenderedPageBreak/>
        <w:t xml:space="preserve">Instytucja Zarządzająca podejmując decyzję o wprowadzeniu ww. wydatków bierze pod uwagę cel Projektu określony we wniosku. </w:t>
      </w:r>
    </w:p>
    <w:p w14:paraId="68D84A0A" w14:textId="77777777" w:rsidR="007C4F95" w:rsidRPr="00364BAF" w:rsidRDefault="007C4F95" w:rsidP="007C4F95">
      <w:pPr>
        <w:pStyle w:val="Tekstpodstawowy"/>
        <w:numPr>
          <w:ilvl w:val="0"/>
          <w:numId w:val="20"/>
        </w:numPr>
        <w:tabs>
          <w:tab w:val="left" w:pos="360"/>
          <w:tab w:val="num" w:pos="540"/>
          <w:tab w:val="left" w:pos="720"/>
        </w:tabs>
        <w:spacing w:before="0"/>
        <w:ind w:left="340" w:hanging="340"/>
      </w:pPr>
      <w:r w:rsidRPr="00364BAF">
        <w:t xml:space="preserve">W uzasadnionym przypadku, na każdym etapie realizacji Projektu lub po jego zakończeniu Instytucja Zarządzająca może skierować wniosek o dofinansowanie w wersji skorygowanej do </w:t>
      </w:r>
      <w:r w:rsidRPr="00364BAF">
        <w:rPr>
          <w:lang w:val="pl-PL"/>
        </w:rPr>
        <w:t xml:space="preserve">ponownej </w:t>
      </w:r>
      <w:r w:rsidRPr="00364BAF">
        <w:t>weryfikacji, w szczególności pod kątem sprawdzenia zachowania celów modyfikowanego Projektu.</w:t>
      </w:r>
      <w:r w:rsidRPr="00364BAF">
        <w:rPr>
          <w:strike/>
        </w:rPr>
        <w:t xml:space="preserve"> </w:t>
      </w:r>
    </w:p>
    <w:p w14:paraId="4C9D48E2" w14:textId="402FD0A2" w:rsidR="007C4F95" w:rsidRPr="00364BAF" w:rsidRDefault="007C4F95" w:rsidP="007C4F95">
      <w:pPr>
        <w:pStyle w:val="Tekstpodstawowy"/>
        <w:numPr>
          <w:ilvl w:val="0"/>
          <w:numId w:val="20"/>
        </w:numPr>
        <w:tabs>
          <w:tab w:val="left" w:pos="360"/>
          <w:tab w:val="num" w:pos="540"/>
          <w:tab w:val="left" w:pos="720"/>
        </w:tabs>
        <w:spacing w:before="0"/>
        <w:ind w:left="340" w:hanging="340"/>
      </w:pPr>
      <w:r w:rsidRPr="00364BAF">
        <w:t xml:space="preserve">Zmiany w treści </w:t>
      </w:r>
      <w:r w:rsidR="007E1981" w:rsidRPr="00364BAF">
        <w:t>Decyzji</w:t>
      </w:r>
      <w:r w:rsidRPr="00364BAF">
        <w:t xml:space="preserve"> wymagają </w:t>
      </w:r>
      <w:r w:rsidR="00393A03" w:rsidRPr="00364BAF">
        <w:t>podjęcia Uchwały w/s zmiany Uchwały w przedmiocie</w:t>
      </w:r>
      <w:r w:rsidR="007E1981" w:rsidRPr="00364BAF">
        <w:t xml:space="preserve"> </w:t>
      </w:r>
      <w:r w:rsidR="00191DAE" w:rsidRPr="00364BAF">
        <w:t xml:space="preserve">podjęcia </w:t>
      </w:r>
      <w:r w:rsidR="007E1981" w:rsidRPr="00364BAF">
        <w:t>Decyzji</w:t>
      </w:r>
      <w:r w:rsidRPr="00364BAF">
        <w:t xml:space="preserve">, z zastrzeżeniem ust. </w:t>
      </w:r>
      <w:r w:rsidRPr="00364BAF">
        <w:rPr>
          <w:lang w:val="pl-PL"/>
        </w:rPr>
        <w:t>9</w:t>
      </w:r>
      <w:r w:rsidRPr="00364BAF">
        <w:t xml:space="preserve"> i </w:t>
      </w:r>
      <w:r w:rsidRPr="00364BAF">
        <w:rPr>
          <w:lang w:val="pl-PL"/>
        </w:rPr>
        <w:t>10</w:t>
      </w:r>
      <w:r w:rsidRPr="00364BAF">
        <w:t>.</w:t>
      </w:r>
    </w:p>
    <w:p w14:paraId="4901EB7B" w14:textId="6B2D0246" w:rsidR="007C4F95" w:rsidRPr="00364BAF" w:rsidRDefault="007C4F95" w:rsidP="007C4F95">
      <w:pPr>
        <w:pStyle w:val="Tekstpodstawowy"/>
        <w:numPr>
          <w:ilvl w:val="0"/>
          <w:numId w:val="20"/>
        </w:numPr>
        <w:tabs>
          <w:tab w:val="left" w:pos="360"/>
          <w:tab w:val="num" w:pos="540"/>
          <w:tab w:val="left" w:pos="720"/>
        </w:tabs>
        <w:spacing w:before="0"/>
        <w:ind w:left="340" w:hanging="340"/>
      </w:pPr>
      <w:r w:rsidRPr="00364BAF">
        <w:t xml:space="preserve">Zmiany w załącznikach do </w:t>
      </w:r>
      <w:r w:rsidR="007E1981" w:rsidRPr="00364BAF">
        <w:t>Decyzji</w:t>
      </w:r>
      <w:r w:rsidRPr="00364BAF">
        <w:t xml:space="preserve"> wymagają pisemnego poinformowania Instytucji Zarządzającej przez Beneficjenta, za wyjątkiem przypadków określonych w </w:t>
      </w:r>
      <w:r w:rsidRPr="00364BAF">
        <w:rPr>
          <w:lang w:val="pl-PL"/>
        </w:rPr>
        <w:t>ust. 1</w:t>
      </w:r>
      <w:r w:rsidR="0050669D">
        <w:rPr>
          <w:lang w:val="pl-PL"/>
        </w:rPr>
        <w:t>-7</w:t>
      </w:r>
      <w:r w:rsidRPr="00364BAF">
        <w:t xml:space="preserve">, które wymagają </w:t>
      </w:r>
      <w:r w:rsidR="00393A03" w:rsidRPr="00364BAF">
        <w:t xml:space="preserve">podjęcia Uchwały w/s zmiany Uchwały w przedmiocie </w:t>
      </w:r>
      <w:r w:rsidR="00191DAE" w:rsidRPr="00364BAF">
        <w:t xml:space="preserve">podjęcia </w:t>
      </w:r>
      <w:r w:rsidR="00393A03" w:rsidRPr="00364BAF">
        <w:t>Decyzji</w:t>
      </w:r>
      <w:r w:rsidRPr="00364BAF">
        <w:t>.</w:t>
      </w:r>
    </w:p>
    <w:p w14:paraId="69B39E4E" w14:textId="0B5C12EB" w:rsidR="007C4F95" w:rsidRPr="00364BAF" w:rsidRDefault="007C4F95" w:rsidP="007C4F95">
      <w:pPr>
        <w:pStyle w:val="Tekstpodstawowy"/>
        <w:numPr>
          <w:ilvl w:val="0"/>
          <w:numId w:val="20"/>
        </w:numPr>
        <w:tabs>
          <w:tab w:val="left" w:pos="360"/>
          <w:tab w:val="num" w:pos="540"/>
          <w:tab w:val="left" w:pos="720"/>
        </w:tabs>
        <w:spacing w:before="0"/>
        <w:ind w:left="340" w:hanging="340"/>
      </w:pPr>
      <w:r w:rsidRPr="00364BAF">
        <w:t xml:space="preserve">W przypadku zmian do </w:t>
      </w:r>
      <w:r w:rsidR="007E1981" w:rsidRPr="00364BAF">
        <w:t>Decyzji</w:t>
      </w:r>
      <w:r w:rsidRPr="00364BAF">
        <w:t xml:space="preserve"> wymagających kolejno w niedługim </w:t>
      </w:r>
      <w:r w:rsidRPr="00364BAF">
        <w:rPr>
          <w:lang w:val="pl-PL"/>
        </w:rPr>
        <w:t xml:space="preserve">czasie </w:t>
      </w:r>
      <w:r w:rsidRPr="00364BAF">
        <w:t xml:space="preserve">kilku </w:t>
      </w:r>
      <w:r w:rsidR="007E1981" w:rsidRPr="00364BAF">
        <w:t>zmian</w:t>
      </w:r>
      <w:r w:rsidRPr="00364BAF">
        <w:t>, za obopólną zgodą</w:t>
      </w:r>
      <w:r w:rsidR="00191DAE" w:rsidRPr="00364BAF">
        <w:t xml:space="preserve"> Instytucji Zarządzającej oraz Beneficjenta</w:t>
      </w:r>
      <w:r w:rsidR="00CE42DB" w:rsidRPr="00364BAF">
        <w:t>,</w:t>
      </w:r>
      <w:r w:rsidRPr="00364BAF">
        <w:t xml:space="preserve"> może zostać </w:t>
      </w:r>
      <w:r w:rsidR="007E1981" w:rsidRPr="00364BAF">
        <w:t>podjęta jedna zmiana</w:t>
      </w:r>
      <w:r w:rsidRPr="00364BAF">
        <w:t xml:space="preserve"> uwzględniając</w:t>
      </w:r>
      <w:r w:rsidR="007E1981" w:rsidRPr="00364BAF">
        <w:t>a</w:t>
      </w:r>
      <w:r w:rsidRPr="00364BAF">
        <w:t xml:space="preserve"> te zmiany. W takim przypadku, do czasu </w:t>
      </w:r>
      <w:r w:rsidR="007E1981" w:rsidRPr="00364BAF">
        <w:t>podjęcia</w:t>
      </w:r>
      <w:r w:rsidR="00393A03" w:rsidRPr="00364BAF">
        <w:t xml:space="preserve"> Uchwały w/s zmiany Uchwały w przedmiocie </w:t>
      </w:r>
      <w:r w:rsidR="00191DAE" w:rsidRPr="00364BAF">
        <w:t xml:space="preserve">podjęcia </w:t>
      </w:r>
      <w:r w:rsidR="00393A03" w:rsidRPr="00364BAF">
        <w:t>Decyzji</w:t>
      </w:r>
      <w:r w:rsidR="00CE42DB" w:rsidRPr="00364BAF">
        <w:t>,</w:t>
      </w:r>
      <w:r w:rsidRPr="00364BAF">
        <w:t xml:space="preserve"> Beneficjent jest zobowiązany do informowania Instytucji Zarządzającej na piśmie o kolejnych zmianach, które zostaną ujęte </w:t>
      </w:r>
      <w:r w:rsidR="007E1981" w:rsidRPr="00364BAF">
        <w:t>w zmienionej Decyzji</w:t>
      </w:r>
      <w:r w:rsidRPr="00364BAF">
        <w:t>.</w:t>
      </w:r>
    </w:p>
    <w:p w14:paraId="4BCC5B5A" w14:textId="466081EA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2</w:t>
      </w:r>
      <w:r w:rsidR="00E82073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2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Siła wyższa</w:t>
      </w:r>
    </w:p>
    <w:p w14:paraId="79D96827" w14:textId="65276260" w:rsidR="00B116CD" w:rsidRPr="00364BAF" w:rsidRDefault="00B116CD" w:rsidP="00847798">
      <w:pPr>
        <w:numPr>
          <w:ilvl w:val="0"/>
          <w:numId w:val="55"/>
        </w:numPr>
        <w:spacing w:before="0"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nie jest odpowiedzialny wobec Instytucji Zarządzającej lub uznany </w:t>
      </w:r>
      <w:r w:rsidR="0066465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 naruszającego postanowienia niniejszej Decyzji w związku z niewykonaniem lub nienależytym wykonaniem obowiązków wynikających z Decyzji tylko w takim zakresie, w jakim takie niewykonanie lub nienależyte wykonanie jest wynikiem działania siły wyższej.</w:t>
      </w:r>
    </w:p>
    <w:p w14:paraId="247DA5EB" w14:textId="77777777" w:rsidR="00B116CD" w:rsidRPr="00364BAF" w:rsidRDefault="00B116CD" w:rsidP="00847798">
      <w:pPr>
        <w:numPr>
          <w:ilvl w:val="0"/>
          <w:numId w:val="55"/>
        </w:numPr>
        <w:spacing w:before="0"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jest zobowiązany niezwłocznie poinformować Instytucję Zarządzającą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fakcie wystąpienia działania siły wyższej, udowodnić te okoliczności poprzez przedstawienie dokumentacji potwierdzającej wystąpienie zdarzeń mających cechy siły wyższej oraz wskazać zakres i wpływ, jaki zdarzenie miało na przebieg realizacji Projektu.</w:t>
      </w:r>
    </w:p>
    <w:p w14:paraId="0352E4B1" w14:textId="08170137" w:rsidR="00B116CD" w:rsidRPr="00364BAF" w:rsidRDefault="00B116CD" w:rsidP="00847798">
      <w:pPr>
        <w:numPr>
          <w:ilvl w:val="0"/>
          <w:numId w:val="55"/>
        </w:numPr>
        <w:spacing w:before="0"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Instytucja Zarządzająca i Beneficjent są zobowiązani do niezwłocznego pisemnego zawiadomienia się wzajemnie o zajściu przypadku siły wyższej wraz z uzasadnieniem. </w:t>
      </w:r>
      <w:r w:rsidR="004E1B8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ile Instytucja Zarządzająca lub Beneficjent nie wskaże inaczej na piśmie, Instytucja Zarządzająca lub Beneficjent, który dokonał zawiadomienia będzie kontynuował wykonywanie swoich obowiązków wynikających z Decyzji, w takim zakresie,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jakim jest to praktycznie uzasadnione i faktycznie możliwe, jak również musi podjąć wszystkie alternatywne działania i czynności zmierzające do wykonania Decyzji, których podjęcia nie wstrzymuje zdarzenie siły wyższej. </w:t>
      </w:r>
    </w:p>
    <w:p w14:paraId="1E1C163F" w14:textId="0F74E337" w:rsidR="00B116CD" w:rsidRPr="00364BAF" w:rsidRDefault="00B116CD" w:rsidP="00847798">
      <w:pPr>
        <w:numPr>
          <w:ilvl w:val="0"/>
          <w:numId w:val="55"/>
        </w:numPr>
        <w:spacing w:before="0"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gdy dalsza realizacja Projektu nie jest możliwa z powodu działania siły wyższej wartość dofinansowania ulega proporcjonalnemu zmniejszeniu i wymaga </w:t>
      </w:r>
      <w:r w:rsidR="00CE42DB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Decyzji.</w:t>
      </w:r>
    </w:p>
    <w:p w14:paraId="255C90FD" w14:textId="5AE02425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</w:t>
      </w:r>
      <w:r w:rsidR="00F81E76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 2</w:t>
      </w:r>
      <w:r w:rsidR="00E82073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3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Uchylenie Uchwały wraz z Decyzją</w:t>
      </w:r>
    </w:p>
    <w:p w14:paraId="6B33085C" w14:textId="22FF72E3" w:rsidR="00B116CD" w:rsidRPr="00364BAF" w:rsidRDefault="00B116CD" w:rsidP="00847798">
      <w:pPr>
        <w:numPr>
          <w:ilvl w:val="0"/>
          <w:numId w:val="21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Instytucja Zarządzająca może uchylić Uchwałę </w:t>
      </w:r>
      <w:r w:rsidR="00B7706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przedmiocie podjęcia Decyzji </w:t>
      </w:r>
      <w:r w:rsidR="00B7706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przyznaniu dofinansowania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, jeżeli Beneficjent:</w:t>
      </w:r>
    </w:p>
    <w:p w14:paraId="1FD49215" w14:textId="77777777" w:rsidR="00B116CD" w:rsidRPr="00364BAF" w:rsidRDefault="00B116CD" w:rsidP="00847798">
      <w:pPr>
        <w:numPr>
          <w:ilvl w:val="0"/>
          <w:numId w:val="62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Zaprzestał realizacji Projektu lub realizuje go w sposób niezgodny z niniejszą Decyzją, przepisami prawa lub procedurami właściwymi dla Programu;</w:t>
      </w:r>
    </w:p>
    <w:p w14:paraId="38F4EF65" w14:textId="1690DA00" w:rsidR="00B116CD" w:rsidRPr="00364BAF" w:rsidRDefault="00B116CD" w:rsidP="00847798">
      <w:pPr>
        <w:numPr>
          <w:ilvl w:val="0"/>
          <w:numId w:val="62"/>
        </w:numPr>
        <w:tabs>
          <w:tab w:val="num" w:pos="2700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zrealizował </w:t>
      </w:r>
      <w:r w:rsidR="00184626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rojektu w terminie określonym w niniejszej Decyzji;</w:t>
      </w:r>
    </w:p>
    <w:p w14:paraId="2790BF46" w14:textId="77777777" w:rsidR="00B116CD" w:rsidRPr="00364BAF" w:rsidRDefault="00B116CD" w:rsidP="00847798">
      <w:pPr>
        <w:numPr>
          <w:ilvl w:val="0"/>
          <w:numId w:val="62"/>
        </w:numPr>
        <w:tabs>
          <w:tab w:val="num" w:pos="2700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Rażąco utrudniał przeprowadzenie kontroli przez Instytucję Zarządzającą bądź inne uprawnione podmioty;</w:t>
      </w:r>
    </w:p>
    <w:p w14:paraId="7706A224" w14:textId="77777777" w:rsidR="00B116CD" w:rsidRPr="00364BAF" w:rsidRDefault="00B116CD" w:rsidP="00847798">
      <w:pPr>
        <w:numPr>
          <w:ilvl w:val="0"/>
          <w:numId w:val="62"/>
        </w:numPr>
        <w:tabs>
          <w:tab w:val="num" w:pos="2700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przedłożył, pomimo pisemnego wezwania przez Instytucję Zarządzającą wniosku o płatność, </w:t>
      </w:r>
    </w:p>
    <w:p w14:paraId="54872461" w14:textId="1634FC97" w:rsidR="00B116CD" w:rsidRPr="00364BAF" w:rsidRDefault="00B116CD" w:rsidP="00847798">
      <w:pPr>
        <w:numPr>
          <w:ilvl w:val="0"/>
          <w:numId w:val="62"/>
        </w:numPr>
        <w:tabs>
          <w:tab w:val="num" w:pos="2700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przedłożył, pomimo pisemnego wezwania przez Instytucję Zarządzającą sprawozdań wymaganych w okresie trwałości </w:t>
      </w:r>
      <w:r w:rsidR="004C4134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rojektu;</w:t>
      </w:r>
    </w:p>
    <w:p w14:paraId="5F8B8D41" w14:textId="77777777" w:rsidR="00B116CD" w:rsidRPr="00364BAF" w:rsidRDefault="00B116CD" w:rsidP="00847798">
      <w:pPr>
        <w:numPr>
          <w:ilvl w:val="0"/>
          <w:numId w:val="62"/>
        </w:numPr>
        <w:tabs>
          <w:tab w:val="num" w:pos="2700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przedłożył pomimo pisemnego wezwania dodatkowych uzupełnień/wyjaśnień lub nie usunął stwierdzonych nieprawidłowości;</w:t>
      </w:r>
    </w:p>
    <w:p w14:paraId="07B6E5A9" w14:textId="77777777" w:rsidR="00B116CD" w:rsidRPr="00364BAF" w:rsidRDefault="00B116CD" w:rsidP="00847798">
      <w:pPr>
        <w:numPr>
          <w:ilvl w:val="0"/>
          <w:numId w:val="62"/>
        </w:numPr>
        <w:tabs>
          <w:tab w:val="num" w:pos="2700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sposób rażący nie wywiązuje się z obowiązków nałożonych na niego w niniejszej Decyzji.</w:t>
      </w:r>
    </w:p>
    <w:p w14:paraId="0E953F37" w14:textId="2264E8AA" w:rsidR="00B116CD" w:rsidRPr="00364BAF" w:rsidRDefault="00184626" w:rsidP="00847798">
      <w:pPr>
        <w:numPr>
          <w:ilvl w:val="0"/>
          <w:numId w:val="62"/>
        </w:numPr>
        <w:tabs>
          <w:tab w:val="num" w:pos="2700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B116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rzetwarza dane osobowe w sposób niezgodny z niniejszą Decyzją. </w:t>
      </w:r>
    </w:p>
    <w:p w14:paraId="0EA6EB03" w14:textId="5B763D17" w:rsidR="00B116CD" w:rsidRPr="00364BAF" w:rsidRDefault="00B116CD" w:rsidP="00847798">
      <w:pPr>
        <w:numPr>
          <w:ilvl w:val="0"/>
          <w:numId w:val="21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Instytucja Zarządzająca uchyla Uchwałę </w:t>
      </w:r>
      <w:r w:rsidR="00B7706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przedmiocie podjęcia Decyzji o przyznaniu dofinansowania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, jeżeli:</w:t>
      </w:r>
    </w:p>
    <w:p w14:paraId="252365F1" w14:textId="143E8905" w:rsidR="00191DAE" w:rsidRPr="00364BAF" w:rsidRDefault="00191DAE" w:rsidP="00847798">
      <w:pPr>
        <w:pStyle w:val="Akapitzlist"/>
        <w:widowControl w:val="0"/>
        <w:numPr>
          <w:ilvl w:val="6"/>
          <w:numId w:val="21"/>
        </w:numPr>
        <w:tabs>
          <w:tab w:val="clear" w:pos="5040"/>
          <w:tab w:val="num" w:pos="4680"/>
        </w:tabs>
        <w:spacing w:before="0"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nie przedłoży w terminie do dnia……….</w:t>
      </w:r>
      <w:r w:rsidRPr="004C4134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58"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dokumentów wskazanych w załączniku nr 3 do Decyzji.</w:t>
      </w:r>
    </w:p>
    <w:p w14:paraId="34929740" w14:textId="7DA925BF" w:rsidR="00B116CD" w:rsidRPr="00364BAF" w:rsidRDefault="00B116CD" w:rsidP="00847798">
      <w:pPr>
        <w:pStyle w:val="Akapitzlist"/>
        <w:numPr>
          <w:ilvl w:val="6"/>
          <w:numId w:val="21"/>
        </w:numPr>
        <w:tabs>
          <w:tab w:val="clear" w:pos="5040"/>
          <w:tab w:val="num" w:pos="4680"/>
        </w:tabs>
        <w:spacing w:before="0"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wykorzystał przekazane środki finansowe (w całości lub w części) na cel inny niż określony w Projekcie lub niezgodnie z niniejszą Decyzją oraz przepisami prawa lub procedurami właściwymi dla Programu;</w:t>
      </w:r>
    </w:p>
    <w:p w14:paraId="76C13ED3" w14:textId="5D26D53C" w:rsidR="00B116CD" w:rsidRPr="00364BAF" w:rsidRDefault="00B116CD" w:rsidP="00847798">
      <w:pPr>
        <w:pStyle w:val="Akapitzlist"/>
        <w:numPr>
          <w:ilvl w:val="6"/>
          <w:numId w:val="21"/>
        </w:numPr>
        <w:tabs>
          <w:tab w:val="clear" w:pos="5040"/>
        </w:tabs>
        <w:spacing w:before="0"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odmówił poddania się kontroli Instytucji Zarządzającej bądź innych uprawnionych podmiotów;</w:t>
      </w:r>
    </w:p>
    <w:p w14:paraId="6E9416EA" w14:textId="177F4F99" w:rsidR="00B116CD" w:rsidRPr="00364BAF" w:rsidRDefault="00B116CD" w:rsidP="00847798">
      <w:pPr>
        <w:pStyle w:val="Akapitzlist"/>
        <w:numPr>
          <w:ilvl w:val="6"/>
          <w:numId w:val="21"/>
        </w:numPr>
        <w:tabs>
          <w:tab w:val="clear" w:pos="5040"/>
        </w:tabs>
        <w:spacing w:before="0"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nie przestrzegał procedur udzielania zamówień publicznych oraz przejrzystości, jawności i uczciwej konkurencji przy wydatkowaniu środków w ramach realizowanego Projektu, o których mowa w § 1</w:t>
      </w:r>
      <w:r w:rsidR="00510AD1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Decyzji;</w:t>
      </w:r>
    </w:p>
    <w:p w14:paraId="42400F5C" w14:textId="3F2C8633" w:rsidR="00B116CD" w:rsidRPr="00364BAF" w:rsidRDefault="00B116CD" w:rsidP="00847798">
      <w:pPr>
        <w:pStyle w:val="Akapitzlist"/>
        <w:numPr>
          <w:ilvl w:val="6"/>
          <w:numId w:val="21"/>
        </w:numPr>
        <w:tabs>
          <w:tab w:val="clear" w:pos="5040"/>
          <w:tab w:val="num" w:pos="4680"/>
        </w:tabs>
        <w:spacing w:before="0"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w trakcie: ubiegania się o dofinansowanie, realizacji lub w okresie trwałości </w:t>
      </w:r>
      <w:r w:rsidR="004C4134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rojektu - złożył podrobione, przerobione lub stwierdzające nieprawdę dokumenty lub udzielił nieprawdziwych, nierzetelnych informacji; </w:t>
      </w:r>
    </w:p>
    <w:p w14:paraId="2E9A1C1B" w14:textId="1977FF93" w:rsidR="00B116CD" w:rsidRPr="00364BAF" w:rsidRDefault="00B116CD" w:rsidP="00847798">
      <w:pPr>
        <w:pStyle w:val="Akapitzlist"/>
        <w:numPr>
          <w:ilvl w:val="6"/>
          <w:numId w:val="21"/>
        </w:numPr>
        <w:tabs>
          <w:tab w:val="clear" w:pos="5040"/>
        </w:tabs>
        <w:spacing w:before="0"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realizuje działania o charakterze dyskryminacyjnym, sprzeczne z zasadami, o których mowa w art. 9 ust. 3 rozporządzenia ogólnego;</w:t>
      </w:r>
    </w:p>
    <w:p w14:paraId="69350FEC" w14:textId="2B308688" w:rsidR="00B116CD" w:rsidRPr="00364BAF" w:rsidRDefault="00B116CD" w:rsidP="00847798">
      <w:pPr>
        <w:pStyle w:val="Akapitzlist"/>
        <w:numPr>
          <w:ilvl w:val="6"/>
          <w:numId w:val="21"/>
        </w:numPr>
        <w:tabs>
          <w:tab w:val="clear" w:pos="5040"/>
        </w:tabs>
        <w:spacing w:before="0"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Postępowanie w zakresie wyboru projektów do dofinansowania, w ramach którego nastąpił wybór </w:t>
      </w:r>
      <w:r w:rsidR="00184626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rojektu, zostało unieważnione.</w:t>
      </w:r>
    </w:p>
    <w:p w14:paraId="33B0C1F4" w14:textId="1FCE9864" w:rsidR="00B116CD" w:rsidRPr="00364BAF" w:rsidRDefault="00B116CD" w:rsidP="00847798">
      <w:pPr>
        <w:numPr>
          <w:ilvl w:val="0"/>
          <w:numId w:val="22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uchylenia Uchwały wraz z Decyzją z powodów, o których mowa w ust. 1 i 2, Beneficjent jest zobowiązany do zwrotu otrzymanego dofinansowania wraz z odsetkami </w:t>
      </w:r>
      <w:r w:rsidR="004E1B81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 wysokości określonej jak dla zaległości podatkowych liczonymi od dnia przekazania dofinansowania do dnia zwrotu, w terminie 14 dni od dnia podjęcia uchwały o uchyleniu Uchwały wraz z Decyzją na rachunki bankowe wskazane przez Instytucję Zarządzającą.</w:t>
      </w:r>
    </w:p>
    <w:p w14:paraId="1F0D72BA" w14:textId="7AFE3BA0" w:rsidR="00B116CD" w:rsidRPr="00364BAF" w:rsidRDefault="00B116CD" w:rsidP="00847798">
      <w:pPr>
        <w:numPr>
          <w:ilvl w:val="0"/>
          <w:numId w:val="22"/>
        </w:numPr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Niniejsza Decyzja może zostać </w:t>
      </w:r>
      <w:r w:rsidR="00CE42DB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uchylona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wyniku zgodnej woli </w:t>
      </w:r>
      <w:r w:rsidR="00983A3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Beneficjenta oraz Instytucji </w:t>
      </w:r>
      <w:r w:rsidR="00B7706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983A3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arządzającej,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bądź w wyniku wystąpienia okoliczności, które uniemożliwiają dalsze wykonywanie obowiązków w niej zawartych.</w:t>
      </w:r>
    </w:p>
    <w:p w14:paraId="61F70F2D" w14:textId="7574B61F" w:rsidR="00B116CD" w:rsidRPr="00364BAF" w:rsidRDefault="00B116CD" w:rsidP="00847798">
      <w:pPr>
        <w:numPr>
          <w:ilvl w:val="0"/>
          <w:numId w:val="22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Decyzja może zostać </w:t>
      </w:r>
      <w:r w:rsidR="00983A3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uchylona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wniosek Beneficjenta w terminie 30 dni od dnia złożenia do Instytucji Zarządzającej wniosku o </w:t>
      </w:r>
      <w:r w:rsidR="00983A3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uchylenie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Decyzji, jeżeli zwróci on otrzymane dofinansowanie, wraz z odsetkami w wysokości jak dla zaległości podatkowych liczonymi od dnia przekazania środków na rachunek Beneficjenta do dnia zwrotu tych środków.</w:t>
      </w:r>
    </w:p>
    <w:p w14:paraId="5E0E27BC" w14:textId="455D067F" w:rsidR="00B116CD" w:rsidRPr="00364BAF" w:rsidRDefault="00B116CD" w:rsidP="00847798">
      <w:pPr>
        <w:numPr>
          <w:ilvl w:val="0"/>
          <w:numId w:val="22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razie </w:t>
      </w:r>
      <w:r w:rsidR="00983A3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uchylenia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 Beneficjentowi nie przysługuje odszkodowanie.</w:t>
      </w:r>
    </w:p>
    <w:p w14:paraId="601730D6" w14:textId="1AB9392E" w:rsidR="00B116CD" w:rsidRPr="00364BAF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lastRenderedPageBreak/>
        <w:t xml:space="preserve">§ </w:t>
      </w:r>
      <w:r w:rsidR="00F81E76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2</w:t>
      </w:r>
      <w:r w:rsidR="00E82073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4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. </w:t>
      </w:r>
      <w:r w:rsidRPr="00364BAF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Postanowienia końcowe</w:t>
      </w:r>
    </w:p>
    <w:p w14:paraId="74B95DE7" w14:textId="77777777" w:rsidR="00B116CD" w:rsidRPr="00364BAF" w:rsidRDefault="00B116CD" w:rsidP="001863C2">
      <w:pPr>
        <w:numPr>
          <w:ilvl w:val="0"/>
          <w:numId w:val="19"/>
        </w:numPr>
        <w:spacing w:before="0"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sprawach nieuregulowanych niniejszą Decyzją zastosowanie mają w szczególności:</w:t>
      </w:r>
    </w:p>
    <w:p w14:paraId="065450CC" w14:textId="3FAE4158" w:rsidR="00B116CD" w:rsidRPr="00364BAF" w:rsidRDefault="00B116CD" w:rsidP="001863C2">
      <w:pPr>
        <w:numPr>
          <w:ilvl w:val="3"/>
          <w:numId w:val="19"/>
        </w:numPr>
        <w:tabs>
          <w:tab w:val="num" w:pos="720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właściwe akty prawa krajowego oraz prawa unijnego, w szczególności </w:t>
      </w:r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 Parlamentu Europejskiego i Rady (UE) nr 2021/1060 z dnia 24 czerwca 2021 r. ustanawiającego wspólne przepisy dotyczące Europejskiego Funduszu Rozwoju Regionalnego, Europejskiego Funduszu Społecznego Plus, Funduszu Spójności,  Funduszu na rzecz Sprawiedliwej Transformacji i Europejskiego Funduszu Morskiego, Rybackiego i Akwakultury, a także przepisy finansowe na potrzeby tych funduszy oraz na potrzeby Funduszu Azylu, Migracji i Integracji, Funduszu Bezpieczeństwa Wewnętrznego i Instrumentu Wsparcia Finansowego na rzecz  Zarządzania Granicami i Polityki Wizowej (Dz. U. UE. L. 2021.231.159), ustawa z dnia 23 kwietnia 1964 r. – Kodeks cywilny (</w:t>
      </w:r>
      <w:proofErr w:type="spellStart"/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202</w:t>
      </w:r>
      <w:r w:rsidR="00214471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1</w:t>
      </w:r>
      <w:r w:rsidR="00214471">
        <w:rPr>
          <w:rFonts w:ascii="Times New Roman" w:eastAsia="Times New Roman" w:hAnsi="Times New Roman" w:cs="Times New Roman"/>
          <w:sz w:val="24"/>
          <w:szCs w:val="24"/>
          <w:lang w:eastAsia="pl-PL"/>
        </w:rPr>
        <w:t>061</w:t>
      </w:r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 ustawa z dnia 27 sierpnia 2009 r. o finansach publicznych (</w:t>
      </w:r>
      <w:proofErr w:type="spellStart"/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202</w:t>
      </w:r>
      <w:r w:rsidR="00184626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</w:t>
      </w:r>
      <w:r w:rsidR="00184626">
        <w:rPr>
          <w:rFonts w:ascii="Times New Roman" w:eastAsia="Times New Roman" w:hAnsi="Times New Roman" w:cs="Times New Roman"/>
          <w:sz w:val="24"/>
          <w:szCs w:val="24"/>
          <w:lang w:eastAsia="pl-PL"/>
        </w:rPr>
        <w:t>1530</w:t>
      </w:r>
      <w:r w:rsidR="004C25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4C25BA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4C25BA"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), ustawa z dnia 29 września 1994 r. o rachunkowości (</w:t>
      </w:r>
      <w:proofErr w:type="spellStart"/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z 2023 r. poz. 120 z </w:t>
      </w:r>
      <w:proofErr w:type="spellStart"/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zm.), ustawa z dnia 11 września 2019 r. Prawo zamówień publicznych </w:t>
      </w:r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(Dz. U. z 202</w:t>
      </w:r>
      <w:r w:rsidR="0018462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4</w:t>
      </w:r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r., poz. </w:t>
      </w:r>
      <w:r w:rsidR="0018462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1320</w:t>
      </w:r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), ustawa z dnia 30 kwietnia 2004 r. o postępowaniu w sprawach dotyczących pomocy publicznej (</w:t>
      </w:r>
      <w:proofErr w:type="spellStart"/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t.j</w:t>
      </w:r>
      <w:proofErr w:type="spellEnd"/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. Dz. U. z 2023 r., poz. </w:t>
      </w:r>
      <w:r w:rsidR="00B77067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7</w:t>
      </w:r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02), ustawa z dnia 27 kwietnia 2001 r. Prawo Ochrony Środowiska (</w:t>
      </w:r>
      <w:proofErr w:type="spellStart"/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t.j</w:t>
      </w:r>
      <w:proofErr w:type="spellEnd"/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 Dz. U. z 2024 r., poz. 54 z </w:t>
      </w:r>
      <w:proofErr w:type="spellStart"/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późn</w:t>
      </w:r>
      <w:proofErr w:type="spellEnd"/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 zm.), ustawa z dnia 11 marca 2004 r. o podatku od towarów i usług (</w:t>
      </w:r>
      <w:proofErr w:type="spellStart"/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t.j</w:t>
      </w:r>
      <w:proofErr w:type="spellEnd"/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. </w:t>
      </w:r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z 2024 r., poz. </w:t>
      </w:r>
      <w:r w:rsidR="00B7706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361</w:t>
      </w:r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C06130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="00C06130"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) oraz rozporządzenia wykonawcze lub wytyczne do nich</w:t>
      </w:r>
      <w:r w:rsidRPr="00364BA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; </w:t>
      </w:r>
    </w:p>
    <w:p w14:paraId="6BAC488C" w14:textId="77777777" w:rsidR="00B116CD" w:rsidRPr="00364BAF" w:rsidRDefault="00B116CD" w:rsidP="001863C2">
      <w:pPr>
        <w:numPr>
          <w:ilvl w:val="3"/>
          <w:numId w:val="19"/>
        </w:numPr>
        <w:tabs>
          <w:tab w:val="num" w:pos="720"/>
        </w:tabs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odpowiednie reguły, zasady i postanowienia wynikające z FEŚ 2021-2027, SZOP, obowiązujących procedur i wytycznych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B6803AB" w14:textId="767808D4" w:rsidR="00B116CD" w:rsidRPr="00364BAF" w:rsidRDefault="00B116CD" w:rsidP="001863C2">
      <w:pPr>
        <w:numPr>
          <w:ilvl w:val="0"/>
          <w:numId w:val="19"/>
        </w:numPr>
        <w:tabs>
          <w:tab w:val="num" w:pos="284"/>
        </w:tabs>
        <w:autoSpaceDE w:val="0"/>
        <w:autoSpaceDN w:val="0"/>
        <w:adjustRightInd w:val="0"/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wątpliwości związane z realizacją niniejszej Decyzji wyjaśniane będą przez </w:t>
      </w:r>
      <w:r w:rsidR="00983A3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Beneficjenta i Instytucję Zarządzającą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formie pisemnej.</w:t>
      </w:r>
    </w:p>
    <w:p w14:paraId="682B943F" w14:textId="3209CECF" w:rsidR="00B116CD" w:rsidRPr="00364BAF" w:rsidRDefault="00B116CD" w:rsidP="001863C2">
      <w:pPr>
        <w:numPr>
          <w:ilvl w:val="0"/>
          <w:numId w:val="19"/>
        </w:numPr>
        <w:tabs>
          <w:tab w:val="num" w:pos="284"/>
        </w:tabs>
        <w:autoSpaceDE w:val="0"/>
        <w:autoSpaceDN w:val="0"/>
        <w:adjustRightInd w:val="0"/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powstania sporów pomiędzy </w:t>
      </w:r>
      <w:r w:rsidR="00983A3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Beneficjentem a Instytucją Zarządzającą,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prawem właściwym do ich rozstrzygania jest dla niniejszej Decyzji prawo obowiązujące na terytorium Rzeczypospolitej Polskiej. </w:t>
      </w:r>
    </w:p>
    <w:p w14:paraId="6AE3261A" w14:textId="6152CCC0" w:rsidR="00B116CD" w:rsidRPr="00364BAF" w:rsidRDefault="00983A37" w:rsidP="001863C2">
      <w:pPr>
        <w:numPr>
          <w:ilvl w:val="0"/>
          <w:numId w:val="19"/>
        </w:numPr>
        <w:tabs>
          <w:tab w:val="num" w:pos="284"/>
        </w:tabs>
        <w:autoSpaceDE w:val="0"/>
        <w:autoSpaceDN w:val="0"/>
        <w:adjustRightInd w:val="0"/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oraz Instytucja </w:t>
      </w:r>
      <w:r w:rsidR="00B7706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Zarządzająca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116CD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podają następujące adresy dla wzajemnych doręczeń dokumentów, pism i oświadczeń składanych w toku wykonywania niniejszej Decyzji:</w:t>
      </w:r>
    </w:p>
    <w:p w14:paraId="27399EE5" w14:textId="625D3AD0" w:rsidR="00B116CD" w:rsidRPr="00364BAF" w:rsidRDefault="00B116CD" w:rsidP="00847798">
      <w:pPr>
        <w:numPr>
          <w:ilvl w:val="0"/>
          <w:numId w:val="23"/>
        </w:numPr>
        <w:autoSpaceDE w:val="0"/>
        <w:autoSpaceDN w:val="0"/>
        <w:adjustRightInd w:val="0"/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Instytucja Zarządzająca: Zarząd Województwa Świętokrzyskiego, Urząd Marszałkowski Województwa Świętokrzyskiego, Departament</w:t>
      </w:r>
      <w:r w:rsidR="00FB7F06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Wdrażania Europejskiego Funduszu Rozwoju Regionalnego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ul. Sienkiewicza 63, 25-002 Kielce; </w:t>
      </w:r>
    </w:p>
    <w:p w14:paraId="68917CF3" w14:textId="77777777" w:rsidR="00B116CD" w:rsidRPr="00364BAF" w:rsidRDefault="00B116CD" w:rsidP="00847798">
      <w:pPr>
        <w:numPr>
          <w:ilvl w:val="0"/>
          <w:numId w:val="23"/>
        </w:numPr>
        <w:autoSpaceDE w:val="0"/>
        <w:autoSpaceDN w:val="0"/>
        <w:adjustRightInd w:val="0"/>
        <w:spacing w:before="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Beneficjent: ……........................……… z siedzibą: ……......................................……. </w:t>
      </w:r>
    </w:p>
    <w:p w14:paraId="3073543D" w14:textId="6BB44B64" w:rsidR="00B116CD" w:rsidRPr="00364BAF" w:rsidRDefault="00B116CD" w:rsidP="001863C2">
      <w:pPr>
        <w:numPr>
          <w:ilvl w:val="0"/>
          <w:numId w:val="19"/>
        </w:numPr>
        <w:tabs>
          <w:tab w:val="num" w:pos="426"/>
        </w:tabs>
        <w:autoSpaceDE w:val="0"/>
        <w:autoSpaceDN w:val="0"/>
        <w:adjustRightInd w:val="0"/>
        <w:spacing w:before="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Wszelkie dokumenty, pisma i oświadczenia przesłane na adresy wskazane w ust. </w:t>
      </w:r>
      <w:r w:rsidR="004C4134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83A3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zarówno Beneficjent jak i Instytucja Zarządzająca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uznają za skutecznie doręczone, niezależnie od tego, czy dokumenty, pisma i oświadczenia zostały rzeczywiście odebrane</w:t>
      </w:r>
      <w:r w:rsidR="00983A3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3737975" w14:textId="1D0FBCE1" w:rsidR="00B116CD" w:rsidRPr="0080429C" w:rsidRDefault="00B116CD" w:rsidP="001863C2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Zmiana adresu przez </w:t>
      </w:r>
      <w:r w:rsidR="00983A37"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Beneficjenta bądź przez Instytucję Zarządzającą </w:t>
      </w:r>
      <w:r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 pisemnego poinformowania</w:t>
      </w:r>
      <w:r w:rsidR="00B77067"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drugiej strony</w:t>
      </w:r>
      <w:r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0075A6B" w14:textId="159DE0C1" w:rsidR="00B116CD" w:rsidRPr="00364BAF" w:rsidRDefault="00B116CD" w:rsidP="001863C2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zmiany adresu przez</w:t>
      </w:r>
      <w:r w:rsidR="00983A37"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Beneficjenta bądź przez Instytucję Zarządzającą</w:t>
      </w:r>
      <w:r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bez uprzedniego poinformowania o tym fakcie drugiej </w:t>
      </w:r>
      <w:r w:rsidR="00B77067"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trony, wszelką korespondencję przesłaną na </w:t>
      </w:r>
      <w:r w:rsidR="00983A37"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dotychczasowe </w:t>
      </w:r>
      <w:r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>adres</w:t>
      </w:r>
      <w:r w:rsidR="00983A37" w:rsidRPr="0080429C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983A3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wymienione w Decyzji o przyznaniu dofinansowania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, wskazane powyżej, uznaje się za skutecznie doręczoną.</w:t>
      </w:r>
    </w:p>
    <w:p w14:paraId="4F45091D" w14:textId="56F0ECB1" w:rsidR="00B77067" w:rsidRPr="00364BAF" w:rsidRDefault="00B77067" w:rsidP="001863C2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Decyzja została sporządzona w dwóch jednobrzmiących egzemplarzach po jednym dla Beneficjenta oraz Instytucji Zarządzającej. </w:t>
      </w:r>
    </w:p>
    <w:p w14:paraId="6FB538E8" w14:textId="77777777" w:rsidR="0015712C" w:rsidRDefault="00B116CD" w:rsidP="0015712C">
      <w:pPr>
        <w:numPr>
          <w:ilvl w:val="0"/>
          <w:numId w:val="19"/>
        </w:numPr>
        <w:tabs>
          <w:tab w:val="num" w:pos="284"/>
          <w:tab w:val="left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Decyzja wchodzi w życie z dniem podjęcia Uchwały.</w:t>
      </w:r>
    </w:p>
    <w:p w14:paraId="074F88A3" w14:textId="2F2669CA" w:rsidR="00B116CD" w:rsidRPr="0015712C" w:rsidRDefault="00B116CD" w:rsidP="0015712C">
      <w:pPr>
        <w:numPr>
          <w:ilvl w:val="0"/>
          <w:numId w:val="19"/>
        </w:numPr>
        <w:tabs>
          <w:tab w:val="num" w:pos="284"/>
          <w:tab w:val="left" w:pos="426"/>
        </w:tabs>
        <w:autoSpaceDE w:val="0"/>
        <w:autoSpaceDN w:val="0"/>
        <w:adjustRightInd w:val="0"/>
        <w:spacing w:before="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712C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Decyzji stanowią załączniki:</w:t>
      </w:r>
    </w:p>
    <w:p w14:paraId="15131D0A" w14:textId="77777777" w:rsidR="003A46E7" w:rsidRPr="00364BAF" w:rsidRDefault="003A46E7" w:rsidP="003A46E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3983AC" w14:textId="3335A4F0" w:rsidR="00B116CD" w:rsidRPr="00364BAF" w:rsidRDefault="00B116CD" w:rsidP="0080429C">
      <w:pPr>
        <w:tabs>
          <w:tab w:val="num" w:pos="-2160"/>
        </w:tabs>
        <w:spacing w:before="0" w:after="0" w:line="240" w:lineRule="auto"/>
        <w:ind w:left="1701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1E7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Zał. nr 1 –</w:t>
      </w:r>
      <w:r w:rsidR="00BC7D2E" w:rsidRPr="00F81E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Wniosek o dofinansowanie Projektu nr ………….. pn.: „…………………” w formie elektronicznej o sumie kontrolnej: ………………………. wraz </w:t>
      </w:r>
      <w:r w:rsidR="00BC7D2E" w:rsidRPr="00F81E7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późniejszymi zmianami wprowadzanymi do wniosku w module Projekty w systemie CST2021</w:t>
      </w:r>
      <w:r w:rsidRPr="00F81E76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67D28A3" w14:textId="77777777" w:rsidR="00B116CD" w:rsidRPr="00364BAF" w:rsidRDefault="00B116CD" w:rsidP="0080429C">
      <w:pPr>
        <w:tabs>
          <w:tab w:val="num" w:pos="-2160"/>
        </w:tabs>
        <w:spacing w:before="0" w:after="0" w:line="240" w:lineRule="auto"/>
        <w:ind w:left="1701" w:hanging="113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Zał. nr 2 – </w:t>
      </w:r>
      <w:r w:rsidRPr="00364BA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Formularz wprowadzania zmian w projekcie realizowanym w ramach FEŚ 2021-2027;</w:t>
      </w:r>
    </w:p>
    <w:p w14:paraId="6A8CD62B" w14:textId="77777777" w:rsidR="00B116CD" w:rsidRPr="00364BAF" w:rsidRDefault="00B116CD" w:rsidP="0080429C">
      <w:pPr>
        <w:tabs>
          <w:tab w:val="num" w:pos="-2160"/>
        </w:tabs>
        <w:spacing w:before="0" w:after="0" w:line="240" w:lineRule="auto"/>
        <w:ind w:left="1701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3 – Wykaz dokumentów wymaganych do złożenia przez Beneficjenta, warunkujących przekazanie dofinansowania;</w:t>
      </w:r>
    </w:p>
    <w:p w14:paraId="38013179" w14:textId="77777777" w:rsidR="00B116CD" w:rsidRPr="00364BAF" w:rsidRDefault="00B116CD" w:rsidP="0080429C">
      <w:pPr>
        <w:tabs>
          <w:tab w:val="num" w:pos="-2160"/>
        </w:tabs>
        <w:spacing w:before="0" w:after="0" w:line="240" w:lineRule="auto"/>
        <w:ind w:left="1701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4 – Formularz klauzuli informacyjnej;</w:t>
      </w:r>
    </w:p>
    <w:p w14:paraId="20D3C07B" w14:textId="77777777" w:rsidR="00B116CD" w:rsidRPr="00364BAF" w:rsidRDefault="00B116CD" w:rsidP="0080429C">
      <w:pPr>
        <w:tabs>
          <w:tab w:val="num" w:pos="-2160"/>
        </w:tabs>
        <w:spacing w:before="0" w:after="0" w:line="240" w:lineRule="auto"/>
        <w:ind w:left="1701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5 – Oświadczenie o kwalifikowalności podatku VAT;</w:t>
      </w:r>
    </w:p>
    <w:p w14:paraId="768BFA22" w14:textId="77777777" w:rsidR="00B116CD" w:rsidRPr="00364BAF" w:rsidRDefault="00B116CD" w:rsidP="0080429C">
      <w:pPr>
        <w:spacing w:before="0" w:after="0" w:line="240" w:lineRule="auto"/>
        <w:ind w:left="1701" w:hanging="1134"/>
        <w:rPr>
          <w:rFonts w:ascii="Times New Roman" w:eastAsia="Times New Roman" w:hAnsi="Times New Roman" w:cs="Times New Roman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6 – Oświadczenia do wniosku o płatność dotyczącego płatności zaliczkowej/ refundacyjnej;</w:t>
      </w:r>
    </w:p>
    <w:p w14:paraId="7307E72E" w14:textId="77777777" w:rsidR="00B116CD" w:rsidRPr="00364BAF" w:rsidRDefault="00B116CD" w:rsidP="0080429C">
      <w:pPr>
        <w:spacing w:before="0" w:after="0" w:line="240" w:lineRule="auto"/>
        <w:ind w:left="1701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7 – Zaangażowanie wydatków budżetowych roku bieżącego oraz lat następnych do zawartej decyzji - Budżet Środków Europejskich;</w:t>
      </w:r>
    </w:p>
    <w:p w14:paraId="113CC13B" w14:textId="77777777" w:rsidR="00B116CD" w:rsidRPr="00364BAF" w:rsidRDefault="00B116CD" w:rsidP="0080429C">
      <w:pPr>
        <w:spacing w:before="0" w:after="0" w:line="240" w:lineRule="auto"/>
        <w:ind w:left="1701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8 – Zaangażowanie wydatków budżetowych roku bieżącego oraz lat następnych do zawartej decyzji - Budżet Państwa;</w:t>
      </w:r>
    </w:p>
    <w:p w14:paraId="62CDAF1A" w14:textId="77777777" w:rsidR="00B116CD" w:rsidRPr="00364BAF" w:rsidRDefault="00B116CD" w:rsidP="0080429C">
      <w:pPr>
        <w:tabs>
          <w:tab w:val="num" w:pos="-2160"/>
        </w:tabs>
        <w:spacing w:before="0" w:after="0" w:line="240" w:lineRule="auto"/>
        <w:ind w:left="1701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9 – Wniosek o dodanie osoby uprawnionej zarządzającej projektem po stronie Beneficjenta;</w:t>
      </w:r>
    </w:p>
    <w:p w14:paraId="07C35AE8" w14:textId="3FC81FBE" w:rsidR="00B116CD" w:rsidRPr="00364BAF" w:rsidRDefault="00B116CD" w:rsidP="0080429C">
      <w:pPr>
        <w:tabs>
          <w:tab w:val="num" w:pos="-2160"/>
        </w:tabs>
        <w:spacing w:before="0" w:after="0" w:line="240" w:lineRule="auto"/>
        <w:ind w:left="1701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Zał. nr 10 – </w:t>
      </w:r>
      <w:bookmarkStart w:id="17" w:name="_Hlk131498842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Wyciąg z zapisów „Podręcznika wnioskodawcy i beneficjenta Funduszy</w:t>
      </w:r>
      <w:r w:rsidR="0071166A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Europejskich na lata 2021-2027 w zakresie informacji i promocji”</w:t>
      </w:r>
      <w:bookmarkEnd w:id="17"/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7E4847F" w14:textId="2944B24B" w:rsidR="0071166A" w:rsidRPr="00B77067" w:rsidRDefault="00B116CD" w:rsidP="0080429C">
      <w:pPr>
        <w:spacing w:before="0" w:after="0" w:line="240" w:lineRule="auto"/>
        <w:ind w:left="1701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11 – Wykaz pomniejszenia wartości dofinansowania projektu w zakresie obowiązków komunikacyjnych beneficjentów FEŚ</w:t>
      </w:r>
      <w:r w:rsidR="00B77067" w:rsidRPr="00364B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sectPr w:rsidR="0071166A" w:rsidRPr="00B77067" w:rsidSect="001D29DC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1224D" w14:textId="77777777" w:rsidR="004A3AF0" w:rsidRDefault="004A3AF0" w:rsidP="00B116CD">
      <w:pPr>
        <w:spacing w:before="0" w:after="0" w:line="240" w:lineRule="auto"/>
      </w:pPr>
      <w:r>
        <w:separator/>
      </w:r>
    </w:p>
  </w:endnote>
  <w:endnote w:type="continuationSeparator" w:id="0">
    <w:p w14:paraId="5CFEC028" w14:textId="77777777" w:rsidR="004A3AF0" w:rsidRDefault="004A3AF0" w:rsidP="00B116C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758EA" w14:textId="77777777" w:rsidR="002F5A73" w:rsidRPr="009A454F" w:rsidRDefault="00390518" w:rsidP="009A454F">
    <w:pPr>
      <w:jc w:val="center"/>
      <w:rPr>
        <w:b/>
      </w:rPr>
    </w:pPr>
    <w:r w:rsidRPr="009A454F">
      <w:rPr>
        <w:b/>
      </w:rPr>
      <w:fldChar w:fldCharType="begin"/>
    </w:r>
    <w:r w:rsidRPr="009A454F">
      <w:rPr>
        <w:b/>
      </w:rPr>
      <w:instrText xml:space="preserve"> PAGE   \* MERGEFORMAT </w:instrText>
    </w:r>
    <w:r w:rsidRPr="009A454F">
      <w:rPr>
        <w:b/>
      </w:rPr>
      <w:fldChar w:fldCharType="separate"/>
    </w:r>
    <w:r>
      <w:rPr>
        <w:b/>
        <w:noProof/>
      </w:rPr>
      <w:t>37</w:t>
    </w:r>
    <w:r w:rsidRPr="009A454F">
      <w:rPr>
        <w:b/>
      </w:rPr>
      <w:fldChar w:fldCharType="end"/>
    </w:r>
    <w:r w:rsidRPr="009A454F">
      <w:rPr>
        <w:b/>
      </w:rPr>
      <w:t>/</w:t>
    </w:r>
    <w:r w:rsidRPr="009A454F">
      <w:rPr>
        <w:b/>
      </w:rPr>
      <w:fldChar w:fldCharType="begin"/>
    </w:r>
    <w:r w:rsidRPr="009A454F">
      <w:rPr>
        <w:b/>
      </w:rPr>
      <w:instrText xml:space="preserve"> NUMPAGES   \* MERGEFORMAT </w:instrText>
    </w:r>
    <w:r w:rsidRPr="009A454F">
      <w:rPr>
        <w:b/>
      </w:rPr>
      <w:fldChar w:fldCharType="separate"/>
    </w:r>
    <w:r>
      <w:rPr>
        <w:b/>
        <w:noProof/>
      </w:rPr>
      <w:t>39</w:t>
    </w:r>
    <w:r w:rsidRPr="009A454F">
      <w:rPr>
        <w:b/>
      </w:rPr>
      <w:fldChar w:fldCharType="end"/>
    </w:r>
  </w:p>
  <w:p w14:paraId="2D8AC4E1" w14:textId="77777777" w:rsidR="002F5A73" w:rsidRDefault="002F5A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C4D42" w14:textId="77777777" w:rsidR="002F5A73" w:rsidRPr="009A454F" w:rsidRDefault="00390518" w:rsidP="009A454F">
    <w:pPr>
      <w:jc w:val="center"/>
      <w:rPr>
        <w:b/>
      </w:rPr>
    </w:pPr>
    <w:r w:rsidRPr="009A454F">
      <w:rPr>
        <w:b/>
      </w:rPr>
      <w:fldChar w:fldCharType="begin"/>
    </w:r>
    <w:r w:rsidRPr="009A454F">
      <w:rPr>
        <w:b/>
      </w:rPr>
      <w:instrText xml:space="preserve"> PAGE   \* MERGEFORMAT </w:instrText>
    </w:r>
    <w:r w:rsidRPr="009A454F">
      <w:rPr>
        <w:b/>
      </w:rPr>
      <w:fldChar w:fldCharType="separate"/>
    </w:r>
    <w:r>
      <w:rPr>
        <w:b/>
        <w:noProof/>
      </w:rPr>
      <w:t>1</w:t>
    </w:r>
    <w:r w:rsidRPr="009A454F">
      <w:rPr>
        <w:b/>
        <w:noProof/>
      </w:rPr>
      <w:fldChar w:fldCharType="end"/>
    </w:r>
    <w:r w:rsidRPr="009A454F">
      <w:rPr>
        <w:b/>
      </w:rPr>
      <w:t>/</w:t>
    </w:r>
    <w:r w:rsidRPr="009A454F">
      <w:rPr>
        <w:b/>
      </w:rPr>
      <w:fldChar w:fldCharType="begin"/>
    </w:r>
    <w:r w:rsidRPr="009A454F">
      <w:rPr>
        <w:b/>
      </w:rPr>
      <w:instrText xml:space="preserve"> NUMPAGES   \* MERGEFORMAT </w:instrText>
    </w:r>
    <w:r w:rsidRPr="009A454F">
      <w:rPr>
        <w:b/>
      </w:rPr>
      <w:fldChar w:fldCharType="separate"/>
    </w:r>
    <w:r>
      <w:rPr>
        <w:b/>
        <w:noProof/>
      </w:rPr>
      <w:t>1</w:t>
    </w:r>
    <w:r w:rsidRPr="009A454F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BA0CEB" w14:textId="77777777" w:rsidR="004A3AF0" w:rsidRDefault="004A3AF0" w:rsidP="00B116CD">
      <w:pPr>
        <w:spacing w:before="0" w:after="0" w:line="240" w:lineRule="auto"/>
      </w:pPr>
      <w:r>
        <w:separator/>
      </w:r>
    </w:p>
  </w:footnote>
  <w:footnote w:type="continuationSeparator" w:id="0">
    <w:p w14:paraId="7608CAE1" w14:textId="77777777" w:rsidR="004A3AF0" w:rsidRDefault="004A3AF0" w:rsidP="00B116CD">
      <w:pPr>
        <w:spacing w:before="0" w:after="0" w:line="240" w:lineRule="auto"/>
      </w:pPr>
      <w:r>
        <w:continuationSeparator/>
      </w:r>
    </w:p>
  </w:footnote>
  <w:footnote w:id="1">
    <w:p w14:paraId="22CB0FEC" w14:textId="77777777" w:rsidR="00B116CD" w:rsidRPr="003E03A0" w:rsidRDefault="00B116CD" w:rsidP="009070D0">
      <w:pPr>
        <w:pStyle w:val="Tekstprzypisudolnego"/>
        <w:spacing w:before="0"/>
        <w:jc w:val="both"/>
        <w:rPr>
          <w:sz w:val="18"/>
          <w:szCs w:val="18"/>
          <w:lang w:val="pl-PL"/>
        </w:rPr>
      </w:pPr>
      <w:r w:rsidRPr="00365BF2">
        <w:rPr>
          <w:rStyle w:val="Odwoanieprzypisudolnego"/>
          <w:sz w:val="18"/>
          <w:szCs w:val="18"/>
        </w:rPr>
        <w:footnoteRef/>
      </w:r>
      <w:r w:rsidRPr="00365BF2">
        <w:rPr>
          <w:sz w:val="18"/>
          <w:szCs w:val="18"/>
        </w:rPr>
        <w:t xml:space="preserve"> Należy wpisać numer Decyzji</w:t>
      </w:r>
      <w:r>
        <w:rPr>
          <w:sz w:val="18"/>
          <w:szCs w:val="18"/>
          <w:lang w:val="pl-PL"/>
        </w:rPr>
        <w:t>.</w:t>
      </w:r>
    </w:p>
  </w:footnote>
  <w:footnote w:id="2">
    <w:p w14:paraId="632EA0E8" w14:textId="77777777" w:rsidR="00B116CD" w:rsidRPr="00365BF2" w:rsidRDefault="00B116CD" w:rsidP="009070D0">
      <w:pPr>
        <w:pStyle w:val="Tekstprzypisudolnego"/>
        <w:spacing w:before="0"/>
        <w:jc w:val="both"/>
        <w:rPr>
          <w:sz w:val="18"/>
          <w:szCs w:val="18"/>
        </w:rPr>
      </w:pPr>
      <w:r w:rsidRPr="00365BF2">
        <w:rPr>
          <w:rStyle w:val="Odwoanieprzypisudolnego"/>
          <w:sz w:val="18"/>
          <w:szCs w:val="18"/>
        </w:rPr>
        <w:footnoteRef/>
      </w:r>
      <w:r w:rsidRPr="00365BF2">
        <w:rPr>
          <w:sz w:val="18"/>
          <w:szCs w:val="18"/>
        </w:rPr>
        <w:t xml:space="preserve"> Należy wpisać pełny tytuł </w:t>
      </w:r>
      <w:r>
        <w:rPr>
          <w:sz w:val="18"/>
          <w:szCs w:val="18"/>
        </w:rPr>
        <w:t>P</w:t>
      </w:r>
      <w:r w:rsidRPr="00365BF2">
        <w:rPr>
          <w:sz w:val="18"/>
          <w:szCs w:val="18"/>
        </w:rPr>
        <w:t>rojektu, zgodnie z aktualnym wnioskiem o dofinansowanie realizacji</w:t>
      </w:r>
      <w:r>
        <w:rPr>
          <w:sz w:val="18"/>
          <w:szCs w:val="18"/>
        </w:rPr>
        <w:t xml:space="preserve"> p</w:t>
      </w:r>
      <w:r w:rsidRPr="00365BF2">
        <w:rPr>
          <w:sz w:val="18"/>
          <w:szCs w:val="18"/>
        </w:rPr>
        <w:t>rojektu.</w:t>
      </w:r>
    </w:p>
  </w:footnote>
  <w:footnote w:id="3">
    <w:p w14:paraId="0EDFCBC3" w14:textId="77777777" w:rsidR="00B116CD" w:rsidRPr="002A483F" w:rsidRDefault="00B116CD" w:rsidP="009070D0">
      <w:pPr>
        <w:pStyle w:val="Tekstprzypisudolnego"/>
        <w:spacing w:before="0"/>
        <w:rPr>
          <w:sz w:val="18"/>
          <w:szCs w:val="18"/>
        </w:rPr>
      </w:pPr>
      <w:r w:rsidRPr="002A483F">
        <w:rPr>
          <w:rStyle w:val="Odwoanieprzypisudolnego"/>
          <w:sz w:val="18"/>
          <w:szCs w:val="18"/>
        </w:rPr>
        <w:footnoteRef/>
      </w:r>
      <w:r w:rsidRPr="002A483F">
        <w:rPr>
          <w:sz w:val="18"/>
          <w:szCs w:val="18"/>
        </w:rPr>
        <w:t xml:space="preserve"> Należy wpisać numer Projektu.</w:t>
      </w:r>
    </w:p>
  </w:footnote>
  <w:footnote w:id="4">
    <w:p w14:paraId="3A98A566" w14:textId="77777777" w:rsidR="00B116CD" w:rsidRPr="00365BF2" w:rsidRDefault="00B116CD" w:rsidP="009070D0">
      <w:pPr>
        <w:pStyle w:val="Tekstprzypisudolnego"/>
        <w:spacing w:before="0"/>
        <w:rPr>
          <w:sz w:val="18"/>
          <w:szCs w:val="18"/>
        </w:rPr>
      </w:pPr>
      <w:r w:rsidRPr="00365BF2">
        <w:rPr>
          <w:rStyle w:val="Odwoanieprzypisudolnego"/>
          <w:sz w:val="18"/>
          <w:szCs w:val="18"/>
        </w:rPr>
        <w:footnoteRef/>
      </w:r>
      <w:r w:rsidRPr="00365BF2">
        <w:rPr>
          <w:sz w:val="18"/>
          <w:szCs w:val="18"/>
        </w:rPr>
        <w:t xml:space="preserve"> Należy wpisać numer oraz pełną nazwę </w:t>
      </w:r>
      <w:r>
        <w:rPr>
          <w:sz w:val="18"/>
          <w:szCs w:val="18"/>
          <w:lang w:val="pl-PL"/>
        </w:rPr>
        <w:t>Priorytetu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pl-PL"/>
        </w:rPr>
        <w:t>FEŚ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pl-PL"/>
        </w:rPr>
        <w:t>2021-2027</w:t>
      </w:r>
      <w:r w:rsidRPr="00365BF2">
        <w:rPr>
          <w:sz w:val="18"/>
          <w:szCs w:val="18"/>
        </w:rPr>
        <w:t>.</w:t>
      </w:r>
    </w:p>
  </w:footnote>
  <w:footnote w:id="5">
    <w:p w14:paraId="0D0DFE51" w14:textId="77777777" w:rsidR="00B116CD" w:rsidRPr="00365BF2" w:rsidRDefault="00B116CD" w:rsidP="009070D0">
      <w:pPr>
        <w:pStyle w:val="Tekstprzypisudolnego"/>
        <w:spacing w:before="0"/>
        <w:jc w:val="both"/>
        <w:rPr>
          <w:sz w:val="18"/>
          <w:szCs w:val="18"/>
        </w:rPr>
      </w:pPr>
      <w:r w:rsidRPr="00365BF2">
        <w:rPr>
          <w:rStyle w:val="Odwoanieprzypisudolnego"/>
          <w:sz w:val="18"/>
          <w:szCs w:val="18"/>
        </w:rPr>
        <w:footnoteRef/>
      </w:r>
      <w:r w:rsidRPr="00365BF2">
        <w:rPr>
          <w:sz w:val="18"/>
          <w:szCs w:val="18"/>
        </w:rPr>
        <w:t xml:space="preserve"> Należy wpisać właściwy numer i nazwę Działania.</w:t>
      </w:r>
    </w:p>
  </w:footnote>
  <w:footnote w:id="6">
    <w:p w14:paraId="6CE22F1B" w14:textId="77777777" w:rsidR="00B116CD" w:rsidRPr="00CF69A0" w:rsidRDefault="00B116CD" w:rsidP="009070D0">
      <w:pPr>
        <w:pStyle w:val="Tekstprzypisudolnego"/>
        <w:spacing w:before="0"/>
        <w:rPr>
          <w:sz w:val="16"/>
          <w:szCs w:val="16"/>
        </w:rPr>
      </w:pPr>
      <w:r w:rsidRPr="00365BF2">
        <w:rPr>
          <w:rStyle w:val="Odwoanieprzypisudolnego"/>
          <w:sz w:val="18"/>
          <w:szCs w:val="18"/>
        </w:rPr>
        <w:footnoteRef/>
      </w:r>
      <w:r w:rsidRPr="00365BF2">
        <w:rPr>
          <w:sz w:val="18"/>
          <w:szCs w:val="18"/>
        </w:rPr>
        <w:t xml:space="preserve"> Należy wpisać pełną nazwę i adres siedziby jednostki/podmiotu odp</w:t>
      </w:r>
      <w:r>
        <w:rPr>
          <w:sz w:val="18"/>
          <w:szCs w:val="18"/>
        </w:rPr>
        <w:t>owiedzialnej(go) za realizację P</w:t>
      </w:r>
      <w:r w:rsidRPr="00365BF2">
        <w:rPr>
          <w:sz w:val="18"/>
          <w:szCs w:val="18"/>
        </w:rPr>
        <w:t>rojektu, a gdy posiada, to również NIP, REGON.</w:t>
      </w:r>
    </w:p>
  </w:footnote>
  <w:footnote w:id="7">
    <w:p w14:paraId="313433A7" w14:textId="01E6BFA9" w:rsidR="00F37B59" w:rsidRPr="00F37B59" w:rsidRDefault="00F37B59" w:rsidP="0090720C">
      <w:pPr>
        <w:pStyle w:val="Tekstprzypisudolnego"/>
        <w:spacing w:before="0"/>
        <w:jc w:val="both"/>
        <w:rPr>
          <w:sz w:val="18"/>
          <w:szCs w:val="18"/>
          <w:lang w:val="pl-PL"/>
        </w:rPr>
      </w:pPr>
      <w:r w:rsidRPr="00184626">
        <w:rPr>
          <w:rStyle w:val="Odwoanieprzypisudolnego"/>
          <w:sz w:val="18"/>
          <w:szCs w:val="18"/>
        </w:rPr>
        <w:footnoteRef/>
      </w:r>
      <w:r w:rsidRPr="00184626">
        <w:rPr>
          <w:sz w:val="18"/>
          <w:szCs w:val="18"/>
        </w:rPr>
        <w:t xml:space="preserve"> </w:t>
      </w:r>
      <w:r w:rsidRPr="00184626">
        <w:rPr>
          <w:sz w:val="18"/>
          <w:szCs w:val="18"/>
          <w:lang w:val="pl-PL"/>
        </w:rPr>
        <w:t>W przypadku, gdy Regulamin wyboru projektów nie przewiduje w projektach kosztów pośrednich rozliczanych za pomocą uproszczonych metod rozliczania wydatków, ustępy 6–8 należy wykreślić.</w:t>
      </w:r>
    </w:p>
  </w:footnote>
  <w:footnote w:id="8">
    <w:p w14:paraId="3C361C2A" w14:textId="77777777" w:rsidR="00B116CD" w:rsidRPr="005B6F0B" w:rsidRDefault="00B116CD" w:rsidP="0090720C">
      <w:pPr>
        <w:pStyle w:val="Tekstprzypisudolnego"/>
        <w:spacing w:before="0"/>
        <w:rPr>
          <w:sz w:val="18"/>
          <w:szCs w:val="18"/>
        </w:rPr>
      </w:pPr>
      <w:r w:rsidRPr="00F37B59">
        <w:rPr>
          <w:rStyle w:val="Odwoanieprzypisudolnego"/>
          <w:sz w:val="18"/>
          <w:szCs w:val="18"/>
        </w:rPr>
        <w:footnoteRef/>
      </w:r>
      <w:r w:rsidRPr="00F37B59">
        <w:rPr>
          <w:sz w:val="18"/>
          <w:szCs w:val="18"/>
        </w:rPr>
        <w:t xml:space="preserve"> Należy wpisać tytuł Projektu zgodnie z wnioskiem o dofinansowanie.</w:t>
      </w:r>
    </w:p>
  </w:footnote>
  <w:footnote w:id="9">
    <w:p w14:paraId="02E34CC1" w14:textId="77777777" w:rsidR="00B116CD" w:rsidRPr="005B6F0B" w:rsidRDefault="00B116CD" w:rsidP="0090720C">
      <w:pPr>
        <w:pStyle w:val="Tekstprzypisudolnego"/>
        <w:spacing w:before="0"/>
        <w:rPr>
          <w:sz w:val="18"/>
          <w:szCs w:val="18"/>
        </w:rPr>
      </w:pPr>
      <w:r w:rsidRPr="005B6F0B">
        <w:rPr>
          <w:rStyle w:val="Odwoanieprzypisudolnego"/>
          <w:sz w:val="18"/>
          <w:szCs w:val="18"/>
        </w:rPr>
        <w:footnoteRef/>
      </w:r>
      <w:r w:rsidRPr="005B6F0B">
        <w:rPr>
          <w:sz w:val="18"/>
          <w:szCs w:val="18"/>
        </w:rPr>
        <w:t xml:space="preserve"> Należy wpisać numer Projektu</w:t>
      </w:r>
      <w:r>
        <w:rPr>
          <w:sz w:val="18"/>
          <w:szCs w:val="18"/>
        </w:rPr>
        <w:t>.</w:t>
      </w:r>
    </w:p>
  </w:footnote>
  <w:footnote w:id="10">
    <w:p w14:paraId="65044541" w14:textId="77777777" w:rsidR="00B116CD" w:rsidRPr="0019330C" w:rsidRDefault="00B116CD" w:rsidP="0090720C">
      <w:pPr>
        <w:pStyle w:val="Tekstprzypisudolnego"/>
        <w:spacing w:before="0"/>
        <w:jc w:val="both"/>
        <w:rPr>
          <w:sz w:val="18"/>
          <w:szCs w:val="18"/>
        </w:rPr>
      </w:pPr>
      <w:r w:rsidRPr="005B6F0B">
        <w:rPr>
          <w:rStyle w:val="Odwoanieprzypisudolnego"/>
          <w:sz w:val="18"/>
          <w:szCs w:val="18"/>
        </w:rPr>
        <w:footnoteRef/>
      </w:r>
      <w:r w:rsidRPr="005B6F0B">
        <w:rPr>
          <w:sz w:val="18"/>
          <w:szCs w:val="18"/>
        </w:rPr>
        <w:t xml:space="preserve"> Należy wpisać </w:t>
      </w:r>
      <w:r w:rsidRPr="0019330C">
        <w:rPr>
          <w:sz w:val="18"/>
          <w:szCs w:val="18"/>
        </w:rPr>
        <w:t>właściwy numer i pełną nazwę Działania.</w:t>
      </w:r>
    </w:p>
  </w:footnote>
  <w:footnote w:id="11">
    <w:p w14:paraId="6FE1B0D8" w14:textId="77777777" w:rsidR="00B116CD" w:rsidRPr="0019330C" w:rsidRDefault="00B116CD" w:rsidP="0090720C">
      <w:pPr>
        <w:pStyle w:val="Tekstprzypisudolnego"/>
        <w:spacing w:before="0"/>
        <w:jc w:val="both"/>
        <w:rPr>
          <w:sz w:val="18"/>
          <w:szCs w:val="18"/>
        </w:rPr>
      </w:pPr>
      <w:r w:rsidRPr="0019330C">
        <w:rPr>
          <w:rStyle w:val="Odwoanieprzypisudolnego"/>
          <w:sz w:val="18"/>
          <w:szCs w:val="18"/>
        </w:rPr>
        <w:footnoteRef/>
      </w:r>
      <w:r w:rsidRPr="0019330C">
        <w:rPr>
          <w:sz w:val="18"/>
          <w:szCs w:val="18"/>
        </w:rPr>
        <w:t xml:space="preserve"> Należy wpisać numer oraz pełną nazwę </w:t>
      </w:r>
      <w:r>
        <w:rPr>
          <w:sz w:val="18"/>
          <w:szCs w:val="18"/>
          <w:lang w:val="pl-PL"/>
        </w:rPr>
        <w:t>P</w:t>
      </w:r>
      <w:proofErr w:type="spellStart"/>
      <w:r w:rsidRPr="0019330C">
        <w:rPr>
          <w:sz w:val="18"/>
          <w:szCs w:val="18"/>
        </w:rPr>
        <w:t>riorytet</w:t>
      </w:r>
      <w:r>
        <w:rPr>
          <w:sz w:val="18"/>
          <w:szCs w:val="18"/>
          <w:lang w:val="pl-PL"/>
        </w:rPr>
        <w:t>u</w:t>
      </w:r>
      <w:proofErr w:type="spellEnd"/>
      <w:r w:rsidRPr="0019330C">
        <w:rPr>
          <w:sz w:val="18"/>
          <w:szCs w:val="18"/>
        </w:rPr>
        <w:t xml:space="preserve">  </w:t>
      </w:r>
      <w:r>
        <w:rPr>
          <w:sz w:val="18"/>
          <w:szCs w:val="18"/>
          <w:lang w:val="pl-PL"/>
        </w:rPr>
        <w:t>Programu FEŚ 2021-2027</w:t>
      </w:r>
      <w:r w:rsidRPr="0019330C">
        <w:rPr>
          <w:sz w:val="18"/>
          <w:szCs w:val="18"/>
        </w:rPr>
        <w:t>.</w:t>
      </w:r>
    </w:p>
  </w:footnote>
  <w:footnote w:id="12">
    <w:p w14:paraId="404A4455" w14:textId="77777777" w:rsidR="00B116CD" w:rsidRPr="0019330C" w:rsidRDefault="00B116CD" w:rsidP="0090720C">
      <w:pPr>
        <w:pStyle w:val="Tekstprzypisudolnego"/>
        <w:spacing w:before="0"/>
        <w:jc w:val="both"/>
        <w:rPr>
          <w:sz w:val="18"/>
          <w:szCs w:val="18"/>
        </w:rPr>
      </w:pPr>
      <w:r w:rsidRPr="0019330C">
        <w:rPr>
          <w:rStyle w:val="Odwoanieprzypisudolnego"/>
          <w:sz w:val="18"/>
          <w:szCs w:val="18"/>
        </w:rPr>
        <w:footnoteRef/>
      </w:r>
      <w:r w:rsidRPr="0019330C">
        <w:rPr>
          <w:sz w:val="18"/>
          <w:szCs w:val="18"/>
        </w:rPr>
        <w:t xml:space="preserve"> Stopa dofinansowania nie jest wpisywana w przypadku różnej intensywności pomocy w ramach Projektu.</w:t>
      </w:r>
    </w:p>
  </w:footnote>
  <w:footnote w:id="13">
    <w:p w14:paraId="7C2C4013" w14:textId="77777777" w:rsidR="00B116CD" w:rsidRPr="00B00303" w:rsidRDefault="00B116CD" w:rsidP="0090720C">
      <w:pPr>
        <w:pStyle w:val="Tekstprzypisudolnego"/>
        <w:spacing w:before="0"/>
        <w:jc w:val="both"/>
        <w:rPr>
          <w:color w:val="FF0000"/>
        </w:rPr>
      </w:pPr>
      <w:r w:rsidRPr="0019330C">
        <w:rPr>
          <w:rStyle w:val="Odwoanieprzypisudolnego"/>
          <w:sz w:val="18"/>
          <w:szCs w:val="18"/>
        </w:rPr>
        <w:footnoteRef/>
      </w:r>
      <w:r w:rsidRPr="0019330C">
        <w:rPr>
          <w:sz w:val="18"/>
          <w:szCs w:val="18"/>
        </w:rPr>
        <w:t xml:space="preserve"> Wypełnić te podpunkty, które dotyczą. W przypadku objęcia Projektu pomocą publiczną/pomocą de </w:t>
      </w:r>
      <w:proofErr w:type="spellStart"/>
      <w:r w:rsidRPr="0019330C">
        <w:rPr>
          <w:sz w:val="18"/>
          <w:szCs w:val="18"/>
        </w:rPr>
        <w:t>minimis</w:t>
      </w:r>
      <w:proofErr w:type="spellEnd"/>
      <w:r w:rsidRPr="0019330C">
        <w:rPr>
          <w:sz w:val="18"/>
          <w:szCs w:val="18"/>
        </w:rPr>
        <w:t xml:space="preserve"> wskazaną </w:t>
      </w:r>
      <w:r w:rsidRPr="0019330C">
        <w:rPr>
          <w:sz w:val="18"/>
          <w:szCs w:val="18"/>
        </w:rPr>
        <w:br/>
        <w:t>w podpunktach należy wpisać podstawę prawną oraz numer referencyjny jeśli dotyczy. Niepotrzebne podpunkty skreślić.</w:t>
      </w:r>
    </w:p>
  </w:footnote>
  <w:footnote w:id="14">
    <w:p w14:paraId="48A318E1" w14:textId="77777777" w:rsidR="00B116CD" w:rsidRDefault="00B116CD" w:rsidP="0090720C">
      <w:pPr>
        <w:pStyle w:val="Tekstprzypisudolnego"/>
        <w:spacing w:before="0"/>
        <w:contextualSpacing/>
      </w:pPr>
      <w:r w:rsidRPr="003954F2">
        <w:rPr>
          <w:rStyle w:val="Odwoanieprzypisudolnego"/>
          <w:sz w:val="18"/>
          <w:szCs w:val="18"/>
        </w:rPr>
        <w:footnoteRef/>
      </w:r>
      <w:r w:rsidRPr="003954F2">
        <w:rPr>
          <w:sz w:val="18"/>
          <w:szCs w:val="18"/>
        </w:rPr>
        <w:t xml:space="preserve"> Niepotrzebne skreślić</w:t>
      </w:r>
      <w:r>
        <w:rPr>
          <w:sz w:val="18"/>
          <w:szCs w:val="18"/>
        </w:rPr>
        <w:t>.</w:t>
      </w:r>
    </w:p>
  </w:footnote>
  <w:footnote w:id="15">
    <w:p w14:paraId="40A15B88" w14:textId="77777777" w:rsidR="00EC6FCC" w:rsidRPr="0090720C" w:rsidRDefault="00EC6FCC" w:rsidP="0090720C">
      <w:pPr>
        <w:pStyle w:val="Tekstprzypisudolnego"/>
        <w:spacing w:before="0"/>
        <w:jc w:val="both"/>
        <w:rPr>
          <w:sz w:val="18"/>
          <w:szCs w:val="18"/>
        </w:rPr>
      </w:pPr>
      <w:r w:rsidRPr="0090720C">
        <w:rPr>
          <w:rStyle w:val="Odwoanieprzypisudolnego"/>
          <w:sz w:val="18"/>
          <w:szCs w:val="18"/>
        </w:rPr>
        <w:footnoteRef/>
      </w:r>
      <w:r w:rsidRPr="0090720C">
        <w:rPr>
          <w:sz w:val="18"/>
          <w:szCs w:val="18"/>
        </w:rPr>
        <w:t xml:space="preserve"> </w:t>
      </w:r>
      <w:r w:rsidRPr="0090720C">
        <w:rPr>
          <w:sz w:val="18"/>
          <w:szCs w:val="18"/>
          <w:lang w:val="pl-PL"/>
        </w:rPr>
        <w:t>Dla projektów hybrydowych dopuszcza się stosowanie kosztów pośrednich tylko w przypadku wystąpienia po stronie beneficjenta kosztów niezbędnych do realizacji Projektu, których nie można bezpośrednio przypisać do głównego przedmiotu Projektu. Dofinansowaniem w ramach kosztów pośrednich nie są objęte wydatki o charakterze operacyjnym, w szczególności koszty zarządzania infrastrukturą ponoszone w okresie operacyjnym.</w:t>
      </w:r>
      <w:r w:rsidRPr="0090720C">
        <w:rPr>
          <w:sz w:val="18"/>
          <w:szCs w:val="18"/>
        </w:rPr>
        <w:t xml:space="preserve">  </w:t>
      </w:r>
    </w:p>
  </w:footnote>
  <w:footnote w:id="16">
    <w:p w14:paraId="75C0E521" w14:textId="0A7EC535" w:rsidR="007C5190" w:rsidRPr="0090720C" w:rsidRDefault="007C5190" w:rsidP="00697BBC">
      <w:pPr>
        <w:pStyle w:val="Tekstprzypisudolnego"/>
        <w:spacing w:before="0"/>
        <w:jc w:val="both"/>
        <w:rPr>
          <w:sz w:val="18"/>
          <w:szCs w:val="18"/>
          <w:lang w:val="pl-PL"/>
        </w:rPr>
      </w:pPr>
      <w:r w:rsidRPr="0090720C">
        <w:rPr>
          <w:rStyle w:val="Odwoanieprzypisudolnego"/>
          <w:sz w:val="18"/>
          <w:szCs w:val="18"/>
        </w:rPr>
        <w:footnoteRef/>
      </w:r>
      <w:r w:rsidRPr="0090720C">
        <w:rPr>
          <w:sz w:val="18"/>
          <w:szCs w:val="18"/>
        </w:rPr>
        <w:t xml:space="preserve"> Z zastrzeżeniem przekazania zaliczki przez podmiot publiczny będący Beneficjentem na rachunek bankowy partnera prywatnego w przypadku projektu hybrydowego.</w:t>
      </w:r>
    </w:p>
  </w:footnote>
  <w:footnote w:id="17">
    <w:p w14:paraId="33FE52DF" w14:textId="2D934616" w:rsidR="00B116CD" w:rsidRPr="00EE2D2D" w:rsidRDefault="00B116CD" w:rsidP="0090720C">
      <w:pPr>
        <w:pStyle w:val="Tekstprzypisudolnego"/>
        <w:spacing w:before="0"/>
        <w:jc w:val="both"/>
        <w:rPr>
          <w:iCs/>
          <w:sz w:val="18"/>
          <w:szCs w:val="18"/>
        </w:rPr>
      </w:pPr>
      <w:r w:rsidRPr="00EE2D2D">
        <w:rPr>
          <w:rStyle w:val="Odwoanieprzypisudolnego"/>
          <w:sz w:val="18"/>
          <w:szCs w:val="18"/>
        </w:rPr>
        <w:footnoteRef/>
      </w:r>
      <w:r w:rsidRPr="00EE2D2D">
        <w:rPr>
          <w:sz w:val="18"/>
          <w:szCs w:val="18"/>
        </w:rPr>
        <w:t xml:space="preserve"> </w:t>
      </w:r>
      <w:r w:rsidRPr="00EE2D2D">
        <w:rPr>
          <w:iCs/>
          <w:sz w:val="18"/>
          <w:szCs w:val="18"/>
        </w:rPr>
        <w:t xml:space="preserve">Do przeliczenia łącznego kosztu </w:t>
      </w:r>
      <w:r w:rsidR="007D0C05">
        <w:rPr>
          <w:iCs/>
          <w:sz w:val="18"/>
          <w:szCs w:val="18"/>
        </w:rPr>
        <w:t>P</w:t>
      </w:r>
      <w:r w:rsidRPr="00EE2D2D">
        <w:rPr>
          <w:iCs/>
          <w:sz w:val="18"/>
          <w:szCs w:val="18"/>
        </w:rPr>
        <w:t xml:space="preserve">rojektu stosuje się miesięczny obrachunkowy kurs wymiany walut stosowany przez KE, aktualny w </w:t>
      </w:r>
      <w:r w:rsidRPr="00C514B2">
        <w:rPr>
          <w:iCs/>
          <w:sz w:val="18"/>
          <w:szCs w:val="18"/>
        </w:rPr>
        <w:t xml:space="preserve">dniu </w:t>
      </w:r>
      <w:r w:rsidR="00985F63" w:rsidRPr="00C514B2">
        <w:rPr>
          <w:iCs/>
          <w:sz w:val="18"/>
          <w:szCs w:val="18"/>
        </w:rPr>
        <w:t>podjęcia</w:t>
      </w:r>
      <w:r w:rsidRPr="00C514B2">
        <w:rPr>
          <w:iCs/>
          <w:sz w:val="18"/>
          <w:szCs w:val="18"/>
        </w:rPr>
        <w:t xml:space="preserve"> </w:t>
      </w:r>
      <w:r w:rsidRPr="00C514B2">
        <w:rPr>
          <w:iCs/>
          <w:sz w:val="18"/>
          <w:szCs w:val="18"/>
          <w:lang w:val="pl-PL"/>
        </w:rPr>
        <w:t>Decyzji</w:t>
      </w:r>
      <w:r w:rsidRPr="00C514B2">
        <w:rPr>
          <w:iCs/>
          <w:sz w:val="18"/>
          <w:szCs w:val="18"/>
        </w:rPr>
        <w:t xml:space="preserve"> o dofinansowani</w:t>
      </w:r>
      <w:r w:rsidR="00985F63" w:rsidRPr="00C514B2">
        <w:rPr>
          <w:iCs/>
          <w:sz w:val="18"/>
          <w:szCs w:val="18"/>
        </w:rPr>
        <w:t>u</w:t>
      </w:r>
      <w:r w:rsidRPr="00C514B2">
        <w:rPr>
          <w:iCs/>
          <w:sz w:val="18"/>
          <w:szCs w:val="18"/>
        </w:rPr>
        <w:t xml:space="preserve"> projektu, a w przypadku zmiany łącznego kosztu </w:t>
      </w:r>
      <w:r w:rsidR="007D0C05">
        <w:rPr>
          <w:iCs/>
          <w:sz w:val="18"/>
          <w:szCs w:val="18"/>
        </w:rPr>
        <w:t>P</w:t>
      </w:r>
      <w:r w:rsidRPr="00C514B2">
        <w:rPr>
          <w:iCs/>
          <w:sz w:val="18"/>
          <w:szCs w:val="18"/>
        </w:rPr>
        <w:t xml:space="preserve">rojektu w dniu </w:t>
      </w:r>
      <w:r w:rsidR="00985F63" w:rsidRPr="00C514B2">
        <w:rPr>
          <w:iCs/>
          <w:sz w:val="18"/>
          <w:szCs w:val="18"/>
        </w:rPr>
        <w:t>zmiany</w:t>
      </w:r>
      <w:r w:rsidRPr="00C514B2">
        <w:rPr>
          <w:iCs/>
          <w:sz w:val="18"/>
          <w:szCs w:val="18"/>
        </w:rPr>
        <w:t xml:space="preserve"> </w:t>
      </w:r>
      <w:r w:rsidRPr="00C514B2">
        <w:rPr>
          <w:iCs/>
          <w:sz w:val="18"/>
          <w:szCs w:val="18"/>
          <w:lang w:val="pl-PL"/>
        </w:rPr>
        <w:t>Decyzji</w:t>
      </w:r>
      <w:r w:rsidRPr="00C514B2">
        <w:rPr>
          <w:iCs/>
          <w:sz w:val="18"/>
          <w:szCs w:val="18"/>
        </w:rPr>
        <w:t>.</w:t>
      </w:r>
      <w:r w:rsidRPr="00EE2D2D">
        <w:rPr>
          <w:iCs/>
          <w:sz w:val="18"/>
          <w:szCs w:val="18"/>
        </w:rPr>
        <w:t xml:space="preserve"> </w:t>
      </w:r>
    </w:p>
  </w:footnote>
  <w:footnote w:id="18">
    <w:p w14:paraId="61CD4FEB" w14:textId="238C3595" w:rsidR="007155B1" w:rsidRDefault="007155B1" w:rsidP="0090720C">
      <w:pPr>
        <w:pStyle w:val="Tekstprzypisudolnego"/>
        <w:spacing w:before="0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Jeżeli dotyczy, należy wpisać numer naboru. Jeżeli nie dotyczy, należy wykreślić cały ust. </w:t>
      </w:r>
      <w:r w:rsidR="00AF7ACC">
        <w:rPr>
          <w:sz w:val="18"/>
          <w:szCs w:val="18"/>
        </w:rPr>
        <w:t>4</w:t>
      </w:r>
      <w:r>
        <w:rPr>
          <w:sz w:val="18"/>
          <w:szCs w:val="18"/>
        </w:rPr>
        <w:t>.</w:t>
      </w:r>
    </w:p>
  </w:footnote>
  <w:footnote w:id="19">
    <w:p w14:paraId="5EE58731" w14:textId="3F51201A" w:rsidR="009070D0" w:rsidRPr="009070D0" w:rsidRDefault="009070D0" w:rsidP="0090720C">
      <w:pPr>
        <w:pStyle w:val="Tekstprzypisudolnego"/>
        <w:spacing w:before="0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bookmarkStart w:id="6" w:name="_Hlk171411997"/>
      <w:r w:rsidRPr="0039186E">
        <w:rPr>
          <w:sz w:val="18"/>
          <w:szCs w:val="18"/>
        </w:rPr>
        <w:t>W przypadku, gdy Regulamin wyboru projektów nie przewiduje realizacji Projektu w partnerstwie, ustępy 1–6 należy wykreślić</w:t>
      </w:r>
      <w:bookmarkEnd w:id="6"/>
      <w:r w:rsidRPr="0039186E">
        <w:rPr>
          <w:sz w:val="18"/>
          <w:szCs w:val="18"/>
        </w:rPr>
        <w:t>.</w:t>
      </w:r>
    </w:p>
  </w:footnote>
  <w:footnote w:id="20">
    <w:p w14:paraId="5041386A" w14:textId="16C91EDE" w:rsidR="008D1DC4" w:rsidRPr="0090720C" w:rsidRDefault="008D1DC4" w:rsidP="0090720C">
      <w:pPr>
        <w:pStyle w:val="Tekstprzypisudolnego"/>
        <w:spacing w:before="0"/>
        <w:rPr>
          <w:sz w:val="18"/>
          <w:szCs w:val="18"/>
          <w:lang w:val="pl-PL"/>
        </w:rPr>
      </w:pPr>
      <w:r w:rsidRPr="0090720C">
        <w:rPr>
          <w:rStyle w:val="Odwoanieprzypisudolnego"/>
          <w:sz w:val="18"/>
          <w:szCs w:val="18"/>
        </w:rPr>
        <w:footnoteRef/>
      </w:r>
      <w:r w:rsidRPr="0090720C">
        <w:rPr>
          <w:sz w:val="18"/>
          <w:szCs w:val="18"/>
        </w:rPr>
        <w:t xml:space="preserve"> W przypadku, gdy </w:t>
      </w:r>
      <w:r w:rsidR="004328AC" w:rsidRPr="0090720C">
        <w:rPr>
          <w:sz w:val="18"/>
          <w:szCs w:val="18"/>
        </w:rPr>
        <w:t>Projekt nie jest realizowany w formule PPP</w:t>
      </w:r>
      <w:r w:rsidRPr="0090720C">
        <w:rPr>
          <w:sz w:val="18"/>
          <w:szCs w:val="18"/>
        </w:rPr>
        <w:t>, ustępy 1–11 należy wykreślić.</w:t>
      </w:r>
    </w:p>
  </w:footnote>
  <w:footnote w:id="21">
    <w:p w14:paraId="1BFD2C09" w14:textId="77777777" w:rsidR="00675A21" w:rsidRPr="0090720C" w:rsidRDefault="00675A21" w:rsidP="0090720C">
      <w:pPr>
        <w:pStyle w:val="Tekstprzypisudolnego"/>
        <w:spacing w:before="0"/>
        <w:jc w:val="both"/>
        <w:rPr>
          <w:sz w:val="18"/>
          <w:szCs w:val="18"/>
        </w:rPr>
      </w:pPr>
      <w:r w:rsidRPr="0090720C">
        <w:rPr>
          <w:rStyle w:val="Odwoanieprzypisudolnego"/>
          <w:sz w:val="18"/>
          <w:szCs w:val="18"/>
        </w:rPr>
        <w:footnoteRef/>
      </w:r>
      <w:r w:rsidRPr="0090720C">
        <w:rPr>
          <w:sz w:val="18"/>
          <w:szCs w:val="18"/>
        </w:rPr>
        <w:t xml:space="preserve"> Niewłaściwe skreślić.</w:t>
      </w:r>
    </w:p>
  </w:footnote>
  <w:footnote w:id="22">
    <w:p w14:paraId="5A8F243E" w14:textId="77777777" w:rsidR="00675A21" w:rsidRPr="0090720C" w:rsidRDefault="00675A21" w:rsidP="0090720C">
      <w:pPr>
        <w:pStyle w:val="Tekstprzypisudolnego"/>
        <w:spacing w:before="0"/>
        <w:jc w:val="both"/>
        <w:rPr>
          <w:sz w:val="18"/>
          <w:szCs w:val="18"/>
          <w:lang w:val="pl-PL"/>
        </w:rPr>
      </w:pPr>
      <w:r w:rsidRPr="0090720C">
        <w:rPr>
          <w:rStyle w:val="Odwoanieprzypisudolnego"/>
          <w:sz w:val="18"/>
          <w:szCs w:val="18"/>
        </w:rPr>
        <w:footnoteRef/>
      </w:r>
      <w:r w:rsidRPr="0090720C">
        <w:rPr>
          <w:sz w:val="18"/>
          <w:szCs w:val="18"/>
        </w:rPr>
        <w:t xml:space="preserve"> </w:t>
      </w:r>
      <w:r w:rsidRPr="0090720C">
        <w:rPr>
          <w:sz w:val="18"/>
          <w:szCs w:val="18"/>
          <w:lang w:val="pl-PL"/>
        </w:rPr>
        <w:t xml:space="preserve">Należy wypełnić, jeśli </w:t>
      </w:r>
      <w:r w:rsidRPr="0090720C">
        <w:rPr>
          <w:sz w:val="18"/>
          <w:szCs w:val="18"/>
        </w:rPr>
        <w:t>strony umowy</w:t>
      </w:r>
      <w:r w:rsidRPr="0090720C">
        <w:rPr>
          <w:sz w:val="18"/>
          <w:szCs w:val="18"/>
          <w:lang w:val="pl-PL"/>
        </w:rPr>
        <w:t xml:space="preserve"> o</w:t>
      </w:r>
      <w:r w:rsidRPr="0090720C">
        <w:rPr>
          <w:sz w:val="18"/>
          <w:szCs w:val="18"/>
        </w:rPr>
        <w:t xml:space="preserve"> PPP ustalą, że część nakładów inwestycyjnych ma ponieść podmiot publiczny</w:t>
      </w:r>
      <w:r w:rsidRPr="0090720C">
        <w:rPr>
          <w:sz w:val="18"/>
          <w:szCs w:val="18"/>
          <w:lang w:val="pl-PL"/>
        </w:rPr>
        <w:t>.</w:t>
      </w:r>
    </w:p>
  </w:footnote>
  <w:footnote w:id="23">
    <w:p w14:paraId="406E4999" w14:textId="77777777" w:rsidR="00675A21" w:rsidRPr="0090720C" w:rsidRDefault="00675A21" w:rsidP="0090720C">
      <w:pPr>
        <w:pStyle w:val="Tekstprzypisudolnego"/>
        <w:spacing w:before="0"/>
        <w:rPr>
          <w:sz w:val="18"/>
          <w:szCs w:val="18"/>
        </w:rPr>
      </w:pPr>
      <w:r w:rsidRPr="0090720C">
        <w:rPr>
          <w:rStyle w:val="Odwoanieprzypisudolnego"/>
          <w:sz w:val="18"/>
          <w:szCs w:val="18"/>
        </w:rPr>
        <w:footnoteRef/>
      </w:r>
      <w:r w:rsidRPr="0090720C">
        <w:rPr>
          <w:sz w:val="18"/>
          <w:szCs w:val="18"/>
        </w:rPr>
        <w:t xml:space="preserve"> </w:t>
      </w:r>
      <w:r w:rsidRPr="0090720C">
        <w:rPr>
          <w:sz w:val="18"/>
          <w:szCs w:val="18"/>
          <w:lang w:val="pl-PL"/>
        </w:rPr>
        <w:t>Niniejszy ustęp podlega wykreśleniu jeżeli Be</w:t>
      </w:r>
      <w:proofErr w:type="spellStart"/>
      <w:r w:rsidRPr="0090720C">
        <w:rPr>
          <w:sz w:val="18"/>
          <w:szCs w:val="18"/>
        </w:rPr>
        <w:t>neficjentem</w:t>
      </w:r>
      <w:proofErr w:type="spellEnd"/>
      <w:r w:rsidRPr="0090720C">
        <w:rPr>
          <w:sz w:val="18"/>
          <w:szCs w:val="18"/>
        </w:rPr>
        <w:t xml:space="preserve"> projektu ma być podmiot publiczny</w:t>
      </w:r>
      <w:r w:rsidRPr="0090720C">
        <w:rPr>
          <w:sz w:val="18"/>
          <w:szCs w:val="18"/>
          <w:lang w:val="pl-PL"/>
        </w:rPr>
        <w:t>.</w:t>
      </w:r>
    </w:p>
  </w:footnote>
  <w:footnote w:id="24">
    <w:p w14:paraId="620A3BB6" w14:textId="77777777" w:rsidR="00675A21" w:rsidRPr="0090720C" w:rsidRDefault="00675A21" w:rsidP="0090720C">
      <w:pPr>
        <w:pStyle w:val="Tekstprzypisudolnego"/>
        <w:spacing w:before="0"/>
        <w:rPr>
          <w:sz w:val="18"/>
          <w:szCs w:val="18"/>
        </w:rPr>
      </w:pPr>
      <w:r w:rsidRPr="0090720C">
        <w:rPr>
          <w:rStyle w:val="Odwoanieprzypisudolnego"/>
          <w:sz w:val="18"/>
          <w:szCs w:val="18"/>
        </w:rPr>
        <w:footnoteRef/>
      </w:r>
      <w:r w:rsidRPr="0090720C">
        <w:rPr>
          <w:sz w:val="18"/>
          <w:szCs w:val="18"/>
        </w:rPr>
        <w:t xml:space="preserve"> </w:t>
      </w:r>
      <w:r w:rsidRPr="0090720C">
        <w:rPr>
          <w:sz w:val="18"/>
          <w:szCs w:val="18"/>
          <w:lang w:val="pl-PL"/>
        </w:rPr>
        <w:t>Niniejszy ustęp podlega wykreśleniu jeżeli Be</w:t>
      </w:r>
      <w:proofErr w:type="spellStart"/>
      <w:r w:rsidRPr="0090720C">
        <w:rPr>
          <w:sz w:val="18"/>
          <w:szCs w:val="18"/>
        </w:rPr>
        <w:t>neficjentem</w:t>
      </w:r>
      <w:proofErr w:type="spellEnd"/>
      <w:r w:rsidRPr="0090720C">
        <w:rPr>
          <w:sz w:val="18"/>
          <w:szCs w:val="18"/>
        </w:rPr>
        <w:t xml:space="preserve"> projektu ma być podmiot publiczny</w:t>
      </w:r>
      <w:r w:rsidRPr="0090720C">
        <w:rPr>
          <w:sz w:val="18"/>
          <w:szCs w:val="18"/>
          <w:lang w:val="pl-PL"/>
        </w:rPr>
        <w:t>.</w:t>
      </w:r>
    </w:p>
  </w:footnote>
  <w:footnote w:id="25">
    <w:p w14:paraId="3DA199BF" w14:textId="77777777" w:rsidR="00675A21" w:rsidRPr="0090720C" w:rsidRDefault="00675A21" w:rsidP="0090720C">
      <w:pPr>
        <w:pStyle w:val="Tekstprzypisudolnego"/>
        <w:spacing w:before="0"/>
        <w:rPr>
          <w:sz w:val="18"/>
          <w:szCs w:val="18"/>
          <w:lang w:val="pl-PL"/>
        </w:rPr>
      </w:pPr>
      <w:r w:rsidRPr="0090720C">
        <w:rPr>
          <w:rStyle w:val="Odwoanieprzypisudolnego"/>
          <w:sz w:val="18"/>
          <w:szCs w:val="18"/>
        </w:rPr>
        <w:footnoteRef/>
      </w:r>
      <w:r w:rsidRPr="0090720C">
        <w:rPr>
          <w:sz w:val="18"/>
          <w:szCs w:val="18"/>
        </w:rPr>
        <w:t xml:space="preserve"> </w:t>
      </w:r>
      <w:r w:rsidRPr="0090720C">
        <w:rPr>
          <w:sz w:val="18"/>
          <w:szCs w:val="18"/>
          <w:lang w:val="pl-PL"/>
        </w:rPr>
        <w:t>Niniejszy ustęp podlega wykreśleniu jeżeli Be</w:t>
      </w:r>
      <w:proofErr w:type="spellStart"/>
      <w:r w:rsidRPr="0090720C">
        <w:rPr>
          <w:sz w:val="18"/>
          <w:szCs w:val="18"/>
        </w:rPr>
        <w:t>neficjentem</w:t>
      </w:r>
      <w:proofErr w:type="spellEnd"/>
      <w:r w:rsidRPr="0090720C">
        <w:rPr>
          <w:sz w:val="18"/>
          <w:szCs w:val="18"/>
        </w:rPr>
        <w:t xml:space="preserve"> projektu ma być podmiot publiczny</w:t>
      </w:r>
      <w:r w:rsidRPr="0090720C">
        <w:rPr>
          <w:sz w:val="18"/>
          <w:szCs w:val="18"/>
          <w:lang w:val="pl-PL"/>
        </w:rPr>
        <w:t>.</w:t>
      </w:r>
    </w:p>
  </w:footnote>
  <w:footnote w:id="26">
    <w:p w14:paraId="65F0C865" w14:textId="6AB131F3" w:rsidR="00061C73" w:rsidRPr="00061C73" w:rsidRDefault="00061C73" w:rsidP="0090720C">
      <w:pPr>
        <w:pStyle w:val="Tekstprzypisudolnego"/>
        <w:spacing w:before="0"/>
        <w:rPr>
          <w:lang w:val="pl-PL"/>
        </w:rPr>
      </w:pPr>
      <w:r w:rsidRPr="0090720C">
        <w:rPr>
          <w:rStyle w:val="Odwoanieprzypisudolnego"/>
          <w:sz w:val="18"/>
          <w:szCs w:val="18"/>
        </w:rPr>
        <w:footnoteRef/>
      </w:r>
      <w:r w:rsidRPr="0090720C">
        <w:rPr>
          <w:sz w:val="18"/>
          <w:szCs w:val="18"/>
        </w:rPr>
        <w:t xml:space="preserve"> Nie dotyczy kosztów pośrednich, o których mowa w § 2 ust. 6-8 Decyzji.</w:t>
      </w:r>
    </w:p>
  </w:footnote>
  <w:footnote w:id="27">
    <w:p w14:paraId="74F13E47" w14:textId="355C7BCB" w:rsidR="00B116CD" w:rsidRPr="00F21BCE" w:rsidRDefault="00B116CD" w:rsidP="009070D0">
      <w:pPr>
        <w:pStyle w:val="Tekstprzypisudolnego"/>
        <w:spacing w:before="0"/>
        <w:jc w:val="both"/>
        <w:rPr>
          <w:sz w:val="18"/>
          <w:szCs w:val="18"/>
        </w:rPr>
      </w:pPr>
      <w:r w:rsidRPr="00F21BCE">
        <w:rPr>
          <w:rStyle w:val="Odwoanieprzypisudolnego"/>
          <w:sz w:val="18"/>
          <w:szCs w:val="18"/>
        </w:rPr>
        <w:footnoteRef/>
      </w:r>
      <w:r w:rsidRPr="00F21BCE">
        <w:rPr>
          <w:sz w:val="18"/>
          <w:szCs w:val="18"/>
        </w:rPr>
        <w:t xml:space="preserve"> W przypadku realizacji przez jednostkę organizacyjną Beneficjenta lub/i Partnera </w:t>
      </w:r>
      <w:r w:rsidR="00E73422">
        <w:rPr>
          <w:sz w:val="18"/>
          <w:szCs w:val="18"/>
        </w:rPr>
        <w:t>P</w:t>
      </w:r>
      <w:r w:rsidRPr="00F21BCE">
        <w:rPr>
          <w:sz w:val="18"/>
          <w:szCs w:val="18"/>
        </w:rPr>
        <w:t xml:space="preserve">rojektu należy wpisać nazwy jednostek realizujących, adresy, numery Regon lub/i NIP (w zależności od statusu prawnego jednostki realizującej). Jeżeli </w:t>
      </w:r>
      <w:r w:rsidR="00E73422">
        <w:rPr>
          <w:sz w:val="18"/>
          <w:szCs w:val="18"/>
        </w:rPr>
        <w:t>P</w:t>
      </w:r>
      <w:r w:rsidRPr="00F21BCE">
        <w:rPr>
          <w:sz w:val="18"/>
          <w:szCs w:val="18"/>
        </w:rPr>
        <w:t>rojekt będzie realizowany wyłącznie przez podmiot wskazany jako Beneficjent, ust. 3 należy wykreślić.</w:t>
      </w:r>
    </w:p>
  </w:footnote>
  <w:footnote w:id="28">
    <w:p w14:paraId="65EF2B6B" w14:textId="77777777" w:rsidR="00B116CD" w:rsidRPr="00F21BCE" w:rsidRDefault="00B116CD" w:rsidP="009070D0">
      <w:pPr>
        <w:pStyle w:val="Tekstprzypisudolnego"/>
        <w:spacing w:before="0"/>
        <w:jc w:val="both"/>
        <w:rPr>
          <w:sz w:val="18"/>
          <w:szCs w:val="18"/>
        </w:rPr>
      </w:pPr>
      <w:r w:rsidRPr="00F21BCE">
        <w:rPr>
          <w:rStyle w:val="Odwoanieprzypisudolnego"/>
          <w:sz w:val="18"/>
          <w:szCs w:val="18"/>
        </w:rPr>
        <w:footnoteRef/>
      </w:r>
      <w:r w:rsidRPr="00F21BCE">
        <w:rPr>
          <w:rStyle w:val="Odwoanieprzypisudolnego"/>
          <w:sz w:val="18"/>
          <w:szCs w:val="18"/>
        </w:rPr>
        <w:t xml:space="preserve"> </w:t>
      </w:r>
      <w:r w:rsidRPr="00F21BCE">
        <w:rPr>
          <w:sz w:val="18"/>
          <w:szCs w:val="18"/>
        </w:rPr>
        <w:t xml:space="preserve">W przypadku, gdy Beneficjent nie jest odbiorcą środków należy wpisać nazwę, adres i NIP odbiorcy dofinansowania. </w:t>
      </w:r>
      <w:r w:rsidRPr="00F21BCE">
        <w:rPr>
          <w:sz w:val="18"/>
          <w:szCs w:val="18"/>
        </w:rPr>
        <w:br/>
        <w:t>W przypadku gdy nie dotyczy należy wykreślić.</w:t>
      </w:r>
    </w:p>
  </w:footnote>
  <w:footnote w:id="29">
    <w:p w14:paraId="23618B01" w14:textId="58652613" w:rsidR="00B116CD" w:rsidRPr="00F21BCE" w:rsidRDefault="00B116CD" w:rsidP="009070D0">
      <w:pPr>
        <w:pStyle w:val="Tekstprzypisudolnego"/>
        <w:spacing w:before="0"/>
        <w:contextualSpacing/>
        <w:jc w:val="both"/>
        <w:rPr>
          <w:sz w:val="18"/>
          <w:szCs w:val="18"/>
          <w:lang w:val="pl-PL"/>
        </w:rPr>
      </w:pPr>
      <w:r w:rsidRPr="00F21BCE">
        <w:rPr>
          <w:rStyle w:val="Odwoanieprzypisudolnego"/>
          <w:sz w:val="18"/>
          <w:szCs w:val="18"/>
        </w:rPr>
        <w:footnoteRef/>
      </w:r>
      <w:r w:rsidRPr="00F21BCE">
        <w:rPr>
          <w:sz w:val="18"/>
          <w:szCs w:val="18"/>
        </w:rPr>
        <w:t xml:space="preserve"> </w:t>
      </w:r>
      <w:r w:rsidRPr="00F21BCE">
        <w:rPr>
          <w:sz w:val="18"/>
          <w:szCs w:val="18"/>
          <w:lang w:val="pl-PL"/>
        </w:rPr>
        <w:t xml:space="preserve">W przypadku, gdy dofinansowanie przekazywane jest w formie zaliczki rachunek musi być wyodrębniony dla </w:t>
      </w:r>
      <w:r w:rsidR="00E73422">
        <w:rPr>
          <w:sz w:val="18"/>
          <w:szCs w:val="18"/>
          <w:lang w:val="pl-PL"/>
        </w:rPr>
        <w:t>P</w:t>
      </w:r>
      <w:r w:rsidRPr="00F21BCE">
        <w:rPr>
          <w:sz w:val="18"/>
          <w:szCs w:val="18"/>
          <w:lang w:val="pl-PL"/>
        </w:rPr>
        <w:t>rojektu. Jest to rachunek bankowy, na który trafia kwota dofinansowania otrzymanego w formie zaliczki i z którego mają być ponoszone wydatki w celu rozliczenia otrzymanego dofinansowania w tej formie.</w:t>
      </w:r>
    </w:p>
  </w:footnote>
  <w:footnote w:id="30">
    <w:p w14:paraId="3642A259" w14:textId="68F04A03" w:rsidR="00E73422" w:rsidRPr="00E73422" w:rsidRDefault="00E73422" w:rsidP="00711B83">
      <w:pPr>
        <w:pStyle w:val="Tekstprzypisudolnego"/>
        <w:spacing w:before="0"/>
        <w:rPr>
          <w:sz w:val="18"/>
          <w:szCs w:val="18"/>
          <w:lang w:val="pl-PL"/>
        </w:rPr>
      </w:pPr>
      <w:r w:rsidRPr="00E73422">
        <w:rPr>
          <w:rStyle w:val="Odwoanieprzypisudolnego"/>
          <w:sz w:val="18"/>
          <w:szCs w:val="18"/>
        </w:rPr>
        <w:footnoteRef/>
      </w:r>
      <w:r w:rsidRPr="00E7342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Należy wykreślić w przypadku </w:t>
      </w:r>
      <w:r w:rsidR="001E4951">
        <w:rPr>
          <w:sz w:val="18"/>
          <w:szCs w:val="18"/>
        </w:rPr>
        <w:t xml:space="preserve">projektu </w:t>
      </w:r>
      <w:r>
        <w:rPr>
          <w:sz w:val="18"/>
          <w:szCs w:val="18"/>
        </w:rPr>
        <w:t>hybrydowego.</w:t>
      </w:r>
    </w:p>
  </w:footnote>
  <w:footnote w:id="31">
    <w:p w14:paraId="701E64C0" w14:textId="77777777" w:rsidR="00B116CD" w:rsidRPr="00F21BCE" w:rsidRDefault="00B116CD" w:rsidP="009070D0">
      <w:pPr>
        <w:pStyle w:val="Tekstprzypisudolnego"/>
        <w:spacing w:before="0"/>
        <w:jc w:val="both"/>
        <w:rPr>
          <w:sz w:val="18"/>
          <w:szCs w:val="18"/>
        </w:rPr>
      </w:pPr>
      <w:r w:rsidRPr="00F21BCE">
        <w:rPr>
          <w:rStyle w:val="Odwoanieprzypisudolnego"/>
          <w:sz w:val="18"/>
          <w:szCs w:val="18"/>
        </w:rPr>
        <w:footnoteRef/>
      </w:r>
      <w:r w:rsidRPr="00F21BCE">
        <w:rPr>
          <w:sz w:val="18"/>
          <w:szCs w:val="18"/>
        </w:rPr>
        <w:t xml:space="preserve"> Należy wpisać nazwę, adres i NIP Beneficjenta.</w:t>
      </w:r>
    </w:p>
  </w:footnote>
  <w:footnote w:id="32">
    <w:p w14:paraId="590C0D37" w14:textId="7603D7FB" w:rsidR="00B116CD" w:rsidRPr="00711B83" w:rsidRDefault="00B116CD" w:rsidP="009070D0">
      <w:pPr>
        <w:pStyle w:val="Tekstprzypisudolnego"/>
        <w:spacing w:before="0"/>
        <w:jc w:val="both"/>
        <w:rPr>
          <w:sz w:val="18"/>
          <w:szCs w:val="18"/>
          <w:lang w:val="pl-PL"/>
        </w:rPr>
      </w:pPr>
      <w:r w:rsidRPr="00711B83">
        <w:rPr>
          <w:rStyle w:val="Odwoanieprzypisudolnego"/>
          <w:sz w:val="18"/>
          <w:szCs w:val="18"/>
        </w:rPr>
        <w:footnoteRef/>
      </w:r>
      <w:r w:rsidRPr="00711B83">
        <w:rPr>
          <w:sz w:val="18"/>
          <w:szCs w:val="18"/>
        </w:rPr>
        <w:t xml:space="preserve"> </w:t>
      </w:r>
      <w:r w:rsidRPr="00711B83">
        <w:rPr>
          <w:sz w:val="18"/>
          <w:szCs w:val="18"/>
          <w:lang w:val="pl-PL"/>
        </w:rPr>
        <w:t xml:space="preserve">W przypadku, gdy dofinansowanie przekazywane jest w formie zaliczki rachunek musi być wyodrębniony dla </w:t>
      </w:r>
      <w:r w:rsidR="00E73422" w:rsidRPr="00711B83">
        <w:rPr>
          <w:sz w:val="18"/>
          <w:szCs w:val="18"/>
          <w:lang w:val="pl-PL"/>
        </w:rPr>
        <w:t>P</w:t>
      </w:r>
      <w:r w:rsidRPr="00711B83">
        <w:rPr>
          <w:sz w:val="18"/>
          <w:szCs w:val="18"/>
          <w:lang w:val="pl-PL"/>
        </w:rPr>
        <w:t>rojektu. Jest to rachunek bankowy, na który trafia kwota dofinansowania otrzymanego w formie zaliczki i z którego mają być ponoszone wydatki w celu rozliczenia otrzymanego dofinansowania w tej formie.</w:t>
      </w:r>
    </w:p>
  </w:footnote>
  <w:footnote w:id="33">
    <w:p w14:paraId="3E63CD60" w14:textId="77777777" w:rsidR="00B116CD" w:rsidRPr="00711B83" w:rsidRDefault="00B116CD" w:rsidP="00714A8F">
      <w:pPr>
        <w:pStyle w:val="Tekstprzypisudolnego"/>
        <w:spacing w:before="0"/>
        <w:jc w:val="both"/>
        <w:rPr>
          <w:sz w:val="18"/>
          <w:szCs w:val="18"/>
          <w:lang w:val="pl-PL"/>
        </w:rPr>
      </w:pPr>
      <w:r w:rsidRPr="00711B83">
        <w:rPr>
          <w:rStyle w:val="Odwoanieprzypisudolnego"/>
          <w:sz w:val="18"/>
          <w:szCs w:val="18"/>
        </w:rPr>
        <w:footnoteRef/>
      </w:r>
      <w:r w:rsidRPr="00711B83">
        <w:rPr>
          <w:sz w:val="18"/>
          <w:szCs w:val="18"/>
        </w:rPr>
        <w:t xml:space="preserve"> </w:t>
      </w:r>
      <w:r w:rsidRPr="00711B83">
        <w:rPr>
          <w:sz w:val="18"/>
          <w:szCs w:val="18"/>
          <w:lang w:val="pl-PL"/>
        </w:rPr>
        <w:t>Niepotrzebne skreślić.</w:t>
      </w:r>
    </w:p>
  </w:footnote>
  <w:footnote w:id="34">
    <w:p w14:paraId="15CA9FEA" w14:textId="77777777" w:rsidR="00B116CD" w:rsidRPr="00711B83" w:rsidRDefault="00B116CD" w:rsidP="00714A8F">
      <w:pPr>
        <w:pStyle w:val="Tekstprzypisudolnego"/>
        <w:spacing w:before="0"/>
        <w:jc w:val="both"/>
        <w:rPr>
          <w:sz w:val="18"/>
          <w:szCs w:val="18"/>
        </w:rPr>
      </w:pPr>
      <w:r w:rsidRPr="00711B83">
        <w:rPr>
          <w:rStyle w:val="Odwoanieprzypisudolnego"/>
          <w:sz w:val="18"/>
          <w:szCs w:val="18"/>
        </w:rPr>
        <w:footnoteRef/>
      </w:r>
      <w:r w:rsidRPr="00711B83">
        <w:rPr>
          <w:sz w:val="18"/>
          <w:szCs w:val="18"/>
        </w:rPr>
        <w:t xml:space="preserve"> Należy wpisać nazwę, adres i NIP Partnera.</w:t>
      </w:r>
    </w:p>
  </w:footnote>
  <w:footnote w:id="35">
    <w:p w14:paraId="196584CA" w14:textId="77777777" w:rsidR="00B116CD" w:rsidRPr="00711B83" w:rsidRDefault="00B116CD" w:rsidP="00714A8F">
      <w:pPr>
        <w:pStyle w:val="Tekstprzypisudolnego"/>
        <w:spacing w:before="0"/>
        <w:jc w:val="both"/>
        <w:rPr>
          <w:sz w:val="18"/>
          <w:szCs w:val="18"/>
          <w:lang w:val="pl-PL"/>
        </w:rPr>
      </w:pPr>
      <w:r w:rsidRPr="00711B83">
        <w:rPr>
          <w:rStyle w:val="Odwoanieprzypisudolnego"/>
          <w:sz w:val="18"/>
          <w:szCs w:val="18"/>
        </w:rPr>
        <w:footnoteRef/>
      </w:r>
      <w:r w:rsidRPr="00711B83">
        <w:rPr>
          <w:sz w:val="18"/>
          <w:szCs w:val="18"/>
        </w:rPr>
        <w:t xml:space="preserve"> </w:t>
      </w:r>
      <w:r w:rsidRPr="00711B83">
        <w:rPr>
          <w:sz w:val="18"/>
          <w:szCs w:val="18"/>
          <w:lang w:val="pl-PL"/>
        </w:rPr>
        <w:t>W przypadku, gdy dofinansowanie przekazywane jest w formie zaliczki rachunek musi być wyodrębniony dla projektu. Jest to rachunek bankowy, na który trafia kwota dofinansowania otrzymanego w formie zaliczki i z którego mają być ponoszone wydatki w celu rozliczenia otrzymanego dofinansowania w tej formie.</w:t>
      </w:r>
    </w:p>
  </w:footnote>
  <w:footnote w:id="36">
    <w:p w14:paraId="0A11EB8E" w14:textId="3430D9F1" w:rsidR="00E82073" w:rsidRPr="00711B83" w:rsidRDefault="00E82073" w:rsidP="00714A8F">
      <w:pPr>
        <w:pStyle w:val="Tekstprzypisudolnego"/>
        <w:spacing w:before="0"/>
        <w:rPr>
          <w:sz w:val="18"/>
          <w:szCs w:val="18"/>
          <w:lang w:val="pl-PL"/>
        </w:rPr>
      </w:pPr>
      <w:r w:rsidRPr="00711B83">
        <w:rPr>
          <w:rStyle w:val="Odwoanieprzypisudolnego"/>
          <w:sz w:val="18"/>
          <w:szCs w:val="18"/>
        </w:rPr>
        <w:footnoteRef/>
      </w:r>
      <w:r w:rsidRPr="00711B83">
        <w:rPr>
          <w:sz w:val="18"/>
          <w:szCs w:val="18"/>
        </w:rPr>
        <w:t xml:space="preserve"> </w:t>
      </w:r>
      <w:r w:rsidRPr="00711B83">
        <w:rPr>
          <w:sz w:val="18"/>
          <w:szCs w:val="18"/>
          <w:lang w:val="pl-PL"/>
        </w:rPr>
        <w:t>Niepotrzebne skreślić.</w:t>
      </w:r>
    </w:p>
  </w:footnote>
  <w:footnote w:id="37">
    <w:p w14:paraId="3801B33E" w14:textId="77777777" w:rsidR="00E82073" w:rsidRPr="00711B83" w:rsidRDefault="00E82073" w:rsidP="00714A8F">
      <w:pPr>
        <w:pStyle w:val="Tekstprzypisudolnego"/>
        <w:spacing w:before="0"/>
        <w:jc w:val="both"/>
        <w:rPr>
          <w:sz w:val="18"/>
          <w:szCs w:val="18"/>
        </w:rPr>
      </w:pPr>
      <w:r w:rsidRPr="00711B83">
        <w:rPr>
          <w:rStyle w:val="Odwoanieprzypisudolnego"/>
          <w:sz w:val="18"/>
          <w:szCs w:val="18"/>
        </w:rPr>
        <w:footnoteRef/>
      </w:r>
      <w:r w:rsidRPr="00711B83">
        <w:rPr>
          <w:sz w:val="18"/>
          <w:szCs w:val="18"/>
        </w:rPr>
        <w:t xml:space="preserve"> Należy wpisać nazwę, adres i NIP Partnera.</w:t>
      </w:r>
    </w:p>
  </w:footnote>
  <w:footnote w:id="38">
    <w:p w14:paraId="653CA996" w14:textId="77777777" w:rsidR="00675A21" w:rsidRPr="00711B83" w:rsidRDefault="00675A21" w:rsidP="00714A8F">
      <w:pPr>
        <w:pStyle w:val="Tekstprzypisudolnego"/>
        <w:spacing w:before="0"/>
        <w:rPr>
          <w:sz w:val="18"/>
          <w:szCs w:val="18"/>
          <w:lang w:val="pl-PL"/>
        </w:rPr>
      </w:pPr>
      <w:r w:rsidRPr="00711B83">
        <w:rPr>
          <w:rStyle w:val="Odwoanieprzypisudolnego"/>
          <w:sz w:val="18"/>
          <w:szCs w:val="18"/>
        </w:rPr>
        <w:footnoteRef/>
      </w:r>
      <w:r w:rsidRPr="00711B83">
        <w:rPr>
          <w:sz w:val="18"/>
          <w:szCs w:val="18"/>
        </w:rPr>
        <w:t xml:space="preserve"> </w:t>
      </w:r>
      <w:r w:rsidRPr="00711B83">
        <w:rPr>
          <w:sz w:val="18"/>
          <w:szCs w:val="18"/>
          <w:lang w:val="pl-PL"/>
        </w:rPr>
        <w:t>Dotyczy projektów hybrydowych.</w:t>
      </w:r>
    </w:p>
  </w:footnote>
  <w:footnote w:id="39">
    <w:p w14:paraId="6342DBB9" w14:textId="77777777" w:rsidR="00675A21" w:rsidRPr="004F1AF0" w:rsidRDefault="00675A21" w:rsidP="00714A8F">
      <w:pPr>
        <w:pStyle w:val="Tekstprzypisudolnego"/>
        <w:spacing w:before="0"/>
        <w:rPr>
          <w:lang w:val="pl-PL"/>
        </w:rPr>
      </w:pPr>
      <w:r w:rsidRPr="00711B83">
        <w:rPr>
          <w:rStyle w:val="Odwoanieprzypisudolnego"/>
          <w:sz w:val="18"/>
          <w:szCs w:val="18"/>
        </w:rPr>
        <w:footnoteRef/>
      </w:r>
      <w:r w:rsidRPr="00711B83">
        <w:rPr>
          <w:sz w:val="18"/>
          <w:szCs w:val="18"/>
        </w:rPr>
        <w:t xml:space="preserve"> </w:t>
      </w:r>
      <w:r w:rsidRPr="00711B83">
        <w:rPr>
          <w:sz w:val="18"/>
          <w:szCs w:val="18"/>
          <w:lang w:val="pl-PL"/>
        </w:rPr>
        <w:t>Dotyczy projektów hybrydowych.</w:t>
      </w:r>
    </w:p>
  </w:footnote>
  <w:footnote w:id="40">
    <w:p w14:paraId="66A3F65F" w14:textId="77777777" w:rsidR="00B116CD" w:rsidRPr="00EE7534" w:rsidRDefault="00B116CD" w:rsidP="0090720C">
      <w:pPr>
        <w:pStyle w:val="Tekstprzypisudolnego"/>
        <w:spacing w:before="0"/>
        <w:jc w:val="both"/>
        <w:rPr>
          <w:sz w:val="18"/>
          <w:szCs w:val="18"/>
        </w:rPr>
      </w:pPr>
      <w:r w:rsidRPr="00EE7534">
        <w:rPr>
          <w:rStyle w:val="Odwoanieprzypisudolnego"/>
          <w:sz w:val="18"/>
          <w:szCs w:val="18"/>
        </w:rPr>
        <w:footnoteRef/>
      </w:r>
      <w:r w:rsidRPr="00EE7534">
        <w:rPr>
          <w:sz w:val="18"/>
          <w:szCs w:val="18"/>
        </w:rPr>
        <w:t xml:space="preserve"> Załącznik wymagany w przypadku, gdy obowiązek sporządzenia tych dokumentów wynika z umowy z wykonawcą lub przepisów prawa.</w:t>
      </w:r>
    </w:p>
  </w:footnote>
  <w:footnote w:id="41">
    <w:p w14:paraId="3B2F952C" w14:textId="02A157BD" w:rsidR="00B116CD" w:rsidRPr="003E0247" w:rsidRDefault="00B116CD" w:rsidP="0090720C">
      <w:pPr>
        <w:pStyle w:val="Tekstprzypisudolnego"/>
        <w:spacing w:before="0"/>
        <w:jc w:val="both"/>
        <w:rPr>
          <w:rFonts w:ascii="Arial" w:hAnsi="Arial" w:cs="Arial"/>
          <w:sz w:val="16"/>
          <w:szCs w:val="16"/>
        </w:rPr>
      </w:pPr>
      <w:r w:rsidRPr="004E677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6771">
        <w:rPr>
          <w:rFonts w:ascii="Arial" w:hAnsi="Arial" w:cs="Arial"/>
          <w:sz w:val="16"/>
          <w:szCs w:val="16"/>
        </w:rPr>
        <w:t xml:space="preserve"> </w:t>
      </w:r>
      <w:r w:rsidRPr="007D5809">
        <w:rPr>
          <w:sz w:val="18"/>
          <w:szCs w:val="18"/>
        </w:rPr>
        <w:t xml:space="preserve">Dotyczy tylko </w:t>
      </w:r>
      <w:r>
        <w:rPr>
          <w:sz w:val="18"/>
          <w:szCs w:val="18"/>
          <w:lang w:val="pl-PL"/>
        </w:rPr>
        <w:t>B</w:t>
      </w:r>
      <w:proofErr w:type="spellStart"/>
      <w:r w:rsidRPr="007D5809">
        <w:rPr>
          <w:sz w:val="18"/>
          <w:szCs w:val="18"/>
        </w:rPr>
        <w:t>eneficjentów</w:t>
      </w:r>
      <w:proofErr w:type="spellEnd"/>
      <w:r w:rsidRPr="007D5809">
        <w:rPr>
          <w:sz w:val="18"/>
          <w:szCs w:val="18"/>
        </w:rPr>
        <w:t xml:space="preserve"> będących podmiotami wykonującymi działalność leczniczą [zdefiniowanymi zgodnie z art. 2 ust. 1 pkt 5 ustawy z dnia 15 kwietnia 2011 r. o działalności leczniczej </w:t>
      </w:r>
      <w:r w:rsidRPr="00803867">
        <w:rPr>
          <w:color w:val="000000" w:themeColor="text1"/>
          <w:sz w:val="18"/>
          <w:szCs w:val="18"/>
        </w:rPr>
        <w:t>(Dz. U. z 20</w:t>
      </w:r>
      <w:r w:rsidRPr="00803867">
        <w:rPr>
          <w:color w:val="000000" w:themeColor="text1"/>
          <w:sz w:val="18"/>
          <w:szCs w:val="18"/>
          <w:lang w:val="pl-PL"/>
        </w:rPr>
        <w:t>2</w:t>
      </w:r>
      <w:r w:rsidR="004D5074">
        <w:rPr>
          <w:color w:val="000000" w:themeColor="text1"/>
          <w:sz w:val="18"/>
          <w:szCs w:val="18"/>
          <w:lang w:val="pl-PL"/>
        </w:rPr>
        <w:t>4</w:t>
      </w:r>
      <w:r w:rsidRPr="00803867">
        <w:rPr>
          <w:color w:val="000000" w:themeColor="text1"/>
          <w:sz w:val="18"/>
          <w:szCs w:val="18"/>
        </w:rPr>
        <w:t xml:space="preserve"> r. poz. </w:t>
      </w:r>
      <w:r w:rsidR="004D5074">
        <w:rPr>
          <w:color w:val="000000" w:themeColor="text1"/>
          <w:sz w:val="18"/>
          <w:szCs w:val="18"/>
        </w:rPr>
        <w:t>799</w:t>
      </w:r>
      <w:r w:rsidRPr="00803867">
        <w:rPr>
          <w:color w:val="000000" w:themeColor="text1"/>
          <w:sz w:val="18"/>
          <w:szCs w:val="18"/>
        </w:rPr>
        <w:t xml:space="preserve">)], </w:t>
      </w:r>
      <w:r w:rsidRPr="007D5809">
        <w:rPr>
          <w:sz w:val="18"/>
          <w:szCs w:val="18"/>
        </w:rPr>
        <w:t>działającymi w publicznym systemie ochrony zdrowia – tzn. zakontraktowanych z NFZ.</w:t>
      </w:r>
    </w:p>
  </w:footnote>
  <w:footnote w:id="42">
    <w:p w14:paraId="2B7A79B9" w14:textId="77777777" w:rsidR="00B116CD" w:rsidRDefault="00B116CD" w:rsidP="0090720C">
      <w:pPr>
        <w:pStyle w:val="Tekstprzypisudolnego"/>
        <w:spacing w:before="0"/>
      </w:pPr>
      <w:r w:rsidRPr="00EE7534">
        <w:rPr>
          <w:rStyle w:val="Odwoanieprzypisudolnego"/>
          <w:sz w:val="18"/>
          <w:szCs w:val="18"/>
        </w:rPr>
        <w:footnoteRef/>
      </w:r>
      <w:r w:rsidRPr="00EE7534">
        <w:rPr>
          <w:sz w:val="18"/>
          <w:szCs w:val="18"/>
        </w:rPr>
        <w:t xml:space="preserve"> Niepotrzebne skreślić</w:t>
      </w:r>
      <w:r>
        <w:rPr>
          <w:sz w:val="18"/>
          <w:szCs w:val="18"/>
        </w:rPr>
        <w:t>.</w:t>
      </w:r>
    </w:p>
  </w:footnote>
  <w:footnote w:id="43">
    <w:p w14:paraId="74FAD5F0" w14:textId="18E3AB1D" w:rsidR="00744251" w:rsidRPr="00711B83" w:rsidRDefault="00744251" w:rsidP="0090720C">
      <w:pPr>
        <w:pStyle w:val="Tekstprzypisudolnego"/>
        <w:spacing w:before="0"/>
        <w:rPr>
          <w:sz w:val="18"/>
          <w:szCs w:val="18"/>
          <w:lang w:val="pl-PL"/>
        </w:rPr>
      </w:pPr>
      <w:r w:rsidRPr="00711B83">
        <w:rPr>
          <w:rStyle w:val="Odwoanieprzypisudolnego"/>
          <w:sz w:val="18"/>
          <w:szCs w:val="18"/>
        </w:rPr>
        <w:footnoteRef/>
      </w:r>
      <w:r w:rsidRPr="00711B83">
        <w:rPr>
          <w:sz w:val="18"/>
          <w:szCs w:val="18"/>
        </w:rPr>
        <w:t xml:space="preserve"> </w:t>
      </w:r>
      <w:r w:rsidRPr="00711B83">
        <w:rPr>
          <w:sz w:val="18"/>
          <w:szCs w:val="18"/>
          <w:lang w:val="pl-PL"/>
        </w:rPr>
        <w:t xml:space="preserve">Z zastrzeżeniem przekazania zaliczki przez podmiot publiczny będący Beneficjentem na rachunek bankowy partnera prywatnego w przypadku projektu </w:t>
      </w:r>
      <w:r w:rsidR="00F37B59" w:rsidRPr="00711B83">
        <w:rPr>
          <w:sz w:val="18"/>
          <w:szCs w:val="18"/>
          <w:lang w:val="pl-PL"/>
        </w:rPr>
        <w:t>hybrydowego</w:t>
      </w:r>
      <w:r w:rsidRPr="00711B83">
        <w:rPr>
          <w:sz w:val="18"/>
          <w:szCs w:val="18"/>
          <w:lang w:val="pl-PL"/>
        </w:rPr>
        <w:t>.</w:t>
      </w:r>
    </w:p>
  </w:footnote>
  <w:footnote w:id="44">
    <w:p w14:paraId="149C85A7" w14:textId="7D5D0732" w:rsidR="00B116CD" w:rsidRPr="00E53654" w:rsidRDefault="00B116CD" w:rsidP="0090720C">
      <w:pPr>
        <w:pStyle w:val="Tekstprzypisudolnego"/>
        <w:spacing w:before="0"/>
        <w:jc w:val="both"/>
        <w:rPr>
          <w:sz w:val="18"/>
          <w:szCs w:val="18"/>
          <w:lang w:val="pl-PL"/>
        </w:rPr>
      </w:pPr>
      <w:r w:rsidRPr="00711B83">
        <w:rPr>
          <w:rStyle w:val="Odwoanieprzypisudolnego"/>
          <w:sz w:val="18"/>
          <w:szCs w:val="18"/>
        </w:rPr>
        <w:footnoteRef/>
      </w:r>
      <w:r w:rsidRPr="00711B83">
        <w:rPr>
          <w:sz w:val="18"/>
          <w:szCs w:val="18"/>
        </w:rPr>
        <w:t xml:space="preserve"> </w:t>
      </w:r>
      <w:r w:rsidRPr="00711B83">
        <w:rPr>
          <w:sz w:val="18"/>
          <w:szCs w:val="18"/>
          <w:lang w:val="pl-PL"/>
        </w:rPr>
        <w:t xml:space="preserve">W przypadku wniosku o płatność końcową rozliczającego zaliczkę, składanego po zakończeniu realizacji </w:t>
      </w:r>
      <w:r w:rsidR="00F37B59" w:rsidRPr="00711B83">
        <w:rPr>
          <w:sz w:val="18"/>
          <w:szCs w:val="18"/>
          <w:lang w:val="pl-PL"/>
        </w:rPr>
        <w:t>P</w:t>
      </w:r>
      <w:r w:rsidRPr="00711B83">
        <w:rPr>
          <w:sz w:val="18"/>
          <w:szCs w:val="18"/>
          <w:lang w:val="pl-PL"/>
        </w:rPr>
        <w:t xml:space="preserve">rojektu, wydatkowane nie później niż </w:t>
      </w:r>
      <w:r w:rsidRPr="00711B83">
        <w:rPr>
          <w:sz w:val="18"/>
          <w:szCs w:val="18"/>
        </w:rPr>
        <w:t xml:space="preserve">do dnia zakończenia realizacji </w:t>
      </w:r>
      <w:r w:rsidR="00F37B59" w:rsidRPr="00711B83">
        <w:rPr>
          <w:sz w:val="18"/>
          <w:szCs w:val="18"/>
        </w:rPr>
        <w:t>P</w:t>
      </w:r>
      <w:r w:rsidRPr="00711B83">
        <w:rPr>
          <w:sz w:val="18"/>
          <w:szCs w:val="18"/>
        </w:rPr>
        <w:t>rojektu</w:t>
      </w:r>
      <w:r w:rsidRPr="00711B83">
        <w:rPr>
          <w:sz w:val="18"/>
          <w:szCs w:val="18"/>
          <w:lang w:val="pl-PL"/>
        </w:rPr>
        <w:t>.</w:t>
      </w:r>
    </w:p>
  </w:footnote>
  <w:footnote w:id="45">
    <w:p w14:paraId="53C00A2B" w14:textId="047B5BCF" w:rsidR="00B116CD" w:rsidRPr="00520DE8" w:rsidRDefault="00B116CD" w:rsidP="00F37B59">
      <w:pPr>
        <w:pStyle w:val="Tekstprzypisudolnego"/>
        <w:spacing w:before="0"/>
        <w:jc w:val="both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 w:rsidRPr="00520DE8">
        <w:rPr>
          <w:sz w:val="18"/>
          <w:szCs w:val="18"/>
        </w:rPr>
        <w:t xml:space="preserve">Dotyczy Beneficjentów, którzy nie są jednostkami samorządu terytorialnego. W przypadku Beneficjentów będących jednostkami samorządu terytorialnego odsetki od zaliczek narosłe na rachunku bankowym stanowią dochód jednostki, zgodnie odpowiednio z art. 4 ust. 1 pkt 10, art. 5 ust 1 pkt 9 lub art. 6 ust.1 pkt 10 ustawy z dnia 13 listopada 2003 r. o dochodach jednostek samorządu terytorialnego </w:t>
      </w:r>
      <w:r w:rsidRPr="00CB0F29">
        <w:rPr>
          <w:color w:val="000000" w:themeColor="text1"/>
          <w:sz w:val="18"/>
          <w:szCs w:val="18"/>
        </w:rPr>
        <w:t>(Dz. U. z 202</w:t>
      </w:r>
      <w:r w:rsidR="004D5074">
        <w:rPr>
          <w:color w:val="000000" w:themeColor="text1"/>
          <w:sz w:val="18"/>
          <w:szCs w:val="18"/>
        </w:rPr>
        <w:t>4</w:t>
      </w:r>
      <w:r w:rsidRPr="00CB0F29">
        <w:rPr>
          <w:color w:val="000000" w:themeColor="text1"/>
          <w:sz w:val="18"/>
          <w:szCs w:val="18"/>
        </w:rPr>
        <w:t xml:space="preserve"> r., poz. </w:t>
      </w:r>
      <w:r w:rsidR="004D5074">
        <w:rPr>
          <w:color w:val="000000" w:themeColor="text1"/>
          <w:sz w:val="18"/>
          <w:szCs w:val="18"/>
        </w:rPr>
        <w:t>356</w:t>
      </w:r>
      <w:r w:rsidRPr="00CB0F29">
        <w:rPr>
          <w:color w:val="000000" w:themeColor="text1"/>
          <w:sz w:val="18"/>
          <w:szCs w:val="18"/>
        </w:rPr>
        <w:t>).</w:t>
      </w:r>
      <w:r w:rsidR="001C4783" w:rsidRPr="001C4783">
        <w:rPr>
          <w:sz w:val="18"/>
          <w:szCs w:val="18"/>
          <w:lang w:val="pl-PL"/>
        </w:rPr>
        <w:t xml:space="preserve"> </w:t>
      </w:r>
      <w:r w:rsidR="001C4783" w:rsidRPr="001C4783">
        <w:rPr>
          <w:color w:val="000000" w:themeColor="text1"/>
          <w:sz w:val="18"/>
          <w:szCs w:val="18"/>
          <w:lang w:val="pl-PL"/>
        </w:rPr>
        <w:t>W przypadku projektów hybrydowych, jeżeli Beneficjentem Projektu jest podmiot publiczny, wygenerowane na rachunku powierniczym środki przypadają temu podmiotowi – mogą one zostać przeznaczone na pokrycie części wynagrodzenia wypłacanego partnerowi prywatnemu. Jeżeli Beneficjentem Projektu jest partner prywatny, należne mu wynagrodzenie od podmiotu publicznego należy pomniejszyć o wartość wygenerowanych środków.</w:t>
      </w:r>
    </w:p>
  </w:footnote>
  <w:footnote w:id="46">
    <w:p w14:paraId="1035A979" w14:textId="247ED772" w:rsidR="00E04032" w:rsidRPr="00F21A19" w:rsidRDefault="00E04032" w:rsidP="0090720C">
      <w:pPr>
        <w:pStyle w:val="Tekstprzypisudolnego"/>
        <w:spacing w:before="0"/>
        <w:jc w:val="both"/>
        <w:rPr>
          <w:sz w:val="18"/>
          <w:szCs w:val="18"/>
        </w:rPr>
      </w:pPr>
      <w:r w:rsidRPr="00F21A19">
        <w:rPr>
          <w:rStyle w:val="Odwoanieprzypisudolnego"/>
          <w:sz w:val="18"/>
          <w:szCs w:val="18"/>
        </w:rPr>
        <w:footnoteRef/>
      </w:r>
      <w:r w:rsidRPr="00F21A19">
        <w:rPr>
          <w:sz w:val="18"/>
          <w:szCs w:val="18"/>
        </w:rPr>
        <w:t xml:space="preserve"> </w:t>
      </w:r>
      <w:r w:rsidRPr="00F21A19">
        <w:rPr>
          <w:sz w:val="18"/>
          <w:szCs w:val="18"/>
          <w:lang w:val="pl-PL"/>
        </w:rPr>
        <w:t xml:space="preserve">Przedmiotowy zapis nie dotyczy kosztów pośrednich rozliczanych wg stawki ryczałtowej, o której mowa w </w:t>
      </w:r>
      <w:r w:rsidR="00F81E76" w:rsidRPr="00F21A19">
        <w:rPr>
          <w:sz w:val="18"/>
          <w:szCs w:val="18"/>
          <w:lang w:val="pl-PL"/>
        </w:rPr>
        <w:br/>
      </w:r>
      <w:r w:rsidRPr="00F21A19">
        <w:rPr>
          <w:sz w:val="18"/>
          <w:szCs w:val="18"/>
          <w:lang w:val="pl-PL"/>
        </w:rPr>
        <w:t>§ 2 ust. 6.</w:t>
      </w:r>
    </w:p>
  </w:footnote>
  <w:footnote w:id="47">
    <w:p w14:paraId="0952FDCC" w14:textId="3762AD94" w:rsidR="00B116CD" w:rsidRPr="0090720C" w:rsidRDefault="00B116CD" w:rsidP="00F21A19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0720C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90720C">
        <w:rPr>
          <w:rFonts w:ascii="Times New Roman" w:hAnsi="Times New Roman" w:cs="Times New Roman"/>
          <w:sz w:val="18"/>
          <w:szCs w:val="18"/>
        </w:rPr>
        <w:t xml:space="preserve"> „Infrastruktura” - należy interpretować jako środki trwałe zdefiniowane w Wytycznych dotyczących kwalifikowalności wydatków. </w:t>
      </w:r>
    </w:p>
  </w:footnote>
  <w:footnote w:id="48">
    <w:p w14:paraId="4FDF3D58" w14:textId="0FD1F283" w:rsidR="00B116CD" w:rsidRPr="00364BAF" w:rsidRDefault="00B116CD" w:rsidP="0090720C">
      <w:pPr>
        <w:pStyle w:val="Tekstprzypisudolnego"/>
        <w:spacing w:before="0"/>
        <w:jc w:val="both"/>
        <w:rPr>
          <w:sz w:val="18"/>
          <w:szCs w:val="18"/>
          <w:lang w:val="pl-PL"/>
        </w:rPr>
      </w:pPr>
      <w:r w:rsidRPr="0090720C">
        <w:rPr>
          <w:rStyle w:val="Odwoanieprzypisudolnego"/>
          <w:sz w:val="18"/>
          <w:szCs w:val="18"/>
        </w:rPr>
        <w:footnoteRef/>
      </w:r>
      <w:r w:rsidRPr="0090720C">
        <w:rPr>
          <w:sz w:val="18"/>
          <w:szCs w:val="18"/>
        </w:rPr>
        <w:t xml:space="preserve"> Należy wykreślić </w:t>
      </w:r>
      <w:r w:rsidRPr="0090720C">
        <w:rPr>
          <w:sz w:val="18"/>
          <w:szCs w:val="18"/>
          <w:lang w:val="pl-PL"/>
        </w:rPr>
        <w:t xml:space="preserve">część ustępu po słowach „do niniejszej Decyzji” </w:t>
      </w:r>
      <w:r w:rsidRPr="0090720C">
        <w:rPr>
          <w:sz w:val="18"/>
          <w:szCs w:val="18"/>
        </w:rPr>
        <w:t xml:space="preserve">w przypadku </w:t>
      </w:r>
      <w:r w:rsidR="00BB2F8E">
        <w:rPr>
          <w:sz w:val="18"/>
          <w:szCs w:val="18"/>
        </w:rPr>
        <w:t>P</w:t>
      </w:r>
      <w:r w:rsidRPr="0090720C">
        <w:rPr>
          <w:sz w:val="18"/>
          <w:szCs w:val="18"/>
        </w:rPr>
        <w:t xml:space="preserve">rojektu, w którym dofinansowanie </w:t>
      </w:r>
      <w:r w:rsidR="00F71076" w:rsidRPr="0090720C">
        <w:rPr>
          <w:sz w:val="18"/>
          <w:szCs w:val="18"/>
        </w:rPr>
        <w:br/>
      </w:r>
      <w:r w:rsidRPr="0090720C">
        <w:rPr>
          <w:color w:val="000000" w:themeColor="text1"/>
          <w:sz w:val="18"/>
          <w:szCs w:val="18"/>
        </w:rPr>
        <w:t>z</w:t>
      </w:r>
      <w:r w:rsidRPr="0090720C">
        <w:rPr>
          <w:sz w:val="18"/>
          <w:szCs w:val="18"/>
        </w:rPr>
        <w:t xml:space="preserve"> budżetu państwa</w:t>
      </w:r>
      <w:r w:rsidRPr="0090720C">
        <w:rPr>
          <w:sz w:val="18"/>
          <w:szCs w:val="18"/>
          <w:lang w:val="pl-PL"/>
        </w:rPr>
        <w:t xml:space="preserve"> </w:t>
      </w:r>
      <w:r w:rsidRPr="0090720C">
        <w:rPr>
          <w:sz w:val="18"/>
          <w:szCs w:val="18"/>
        </w:rPr>
        <w:t>nie przekracza 50 000</w:t>
      </w:r>
      <w:r w:rsidRPr="0090720C">
        <w:rPr>
          <w:sz w:val="18"/>
          <w:szCs w:val="18"/>
          <w:lang w:val="pl-PL"/>
        </w:rPr>
        <w:t>,00</w:t>
      </w:r>
      <w:r w:rsidRPr="0090720C">
        <w:rPr>
          <w:sz w:val="18"/>
          <w:szCs w:val="18"/>
        </w:rPr>
        <w:t xml:space="preserve"> zł lub w którym </w:t>
      </w:r>
      <w:r w:rsidRPr="0090720C">
        <w:rPr>
          <w:sz w:val="18"/>
          <w:szCs w:val="18"/>
          <w:lang w:val="pl-PL"/>
        </w:rPr>
        <w:t xml:space="preserve">przy wsparciu środków pochodzących z budżetu Unii Europejskiej </w:t>
      </w:r>
      <w:r w:rsidRPr="0090720C">
        <w:rPr>
          <w:sz w:val="18"/>
          <w:szCs w:val="18"/>
        </w:rPr>
        <w:t>wartość wkładu publicznego nie przekracza wyrażonej w złotych równowartości 500 000</w:t>
      </w:r>
      <w:r w:rsidRPr="0090720C">
        <w:rPr>
          <w:sz w:val="18"/>
          <w:szCs w:val="18"/>
          <w:lang w:val="pl-PL"/>
        </w:rPr>
        <w:t>,00</w:t>
      </w:r>
      <w:r w:rsidRPr="0090720C">
        <w:rPr>
          <w:sz w:val="18"/>
          <w:szCs w:val="18"/>
        </w:rPr>
        <w:t xml:space="preserve"> </w:t>
      </w:r>
      <w:r w:rsidRPr="0090720C">
        <w:rPr>
          <w:sz w:val="18"/>
          <w:szCs w:val="18"/>
          <w:lang w:val="pl-PL"/>
        </w:rPr>
        <w:t>EUR</w:t>
      </w:r>
      <w:r w:rsidRPr="0090720C">
        <w:rPr>
          <w:sz w:val="18"/>
          <w:szCs w:val="18"/>
        </w:rPr>
        <w:t xml:space="preserve"> (według kursu</w:t>
      </w:r>
      <w:r w:rsidRPr="00364BAF">
        <w:rPr>
          <w:sz w:val="18"/>
          <w:szCs w:val="18"/>
        </w:rPr>
        <w:t xml:space="preserve"> Europejski</w:t>
      </w:r>
      <w:r w:rsidRPr="00364BAF">
        <w:rPr>
          <w:sz w:val="18"/>
          <w:szCs w:val="18"/>
          <w:lang w:val="pl-PL"/>
        </w:rPr>
        <w:t>ego</w:t>
      </w:r>
      <w:r w:rsidRPr="00364BAF">
        <w:rPr>
          <w:sz w:val="18"/>
          <w:szCs w:val="18"/>
        </w:rPr>
        <w:t xml:space="preserve"> Bank</w:t>
      </w:r>
      <w:r w:rsidRPr="00364BAF">
        <w:rPr>
          <w:sz w:val="18"/>
          <w:szCs w:val="18"/>
          <w:lang w:val="pl-PL"/>
        </w:rPr>
        <w:t>u</w:t>
      </w:r>
      <w:r w:rsidRPr="00364BAF">
        <w:rPr>
          <w:sz w:val="18"/>
          <w:szCs w:val="18"/>
        </w:rPr>
        <w:t xml:space="preserve"> Centraln</w:t>
      </w:r>
      <w:r w:rsidRPr="00364BAF">
        <w:rPr>
          <w:sz w:val="18"/>
          <w:szCs w:val="18"/>
          <w:lang w:val="pl-PL"/>
        </w:rPr>
        <w:t>ego</w:t>
      </w:r>
      <w:r w:rsidRPr="00364BAF">
        <w:rPr>
          <w:sz w:val="18"/>
          <w:szCs w:val="18"/>
        </w:rPr>
        <w:t xml:space="preserve"> z przedostatniego dnia pracy K</w:t>
      </w:r>
      <w:r w:rsidRPr="00364BAF">
        <w:rPr>
          <w:sz w:val="18"/>
          <w:szCs w:val="18"/>
          <w:lang w:val="pl-PL"/>
        </w:rPr>
        <w:t xml:space="preserve">omisji </w:t>
      </w:r>
      <w:r w:rsidRPr="00364BAF">
        <w:rPr>
          <w:sz w:val="18"/>
          <w:szCs w:val="18"/>
        </w:rPr>
        <w:t>E</w:t>
      </w:r>
      <w:r w:rsidRPr="00364BAF">
        <w:rPr>
          <w:sz w:val="18"/>
          <w:szCs w:val="18"/>
          <w:lang w:val="pl-PL"/>
        </w:rPr>
        <w:t>uropejskiej</w:t>
      </w:r>
      <w:r w:rsidRPr="00364BAF">
        <w:rPr>
          <w:sz w:val="18"/>
          <w:szCs w:val="18"/>
        </w:rPr>
        <w:t xml:space="preserve"> w miesiącu poprzedzającym miesiąc pod</w:t>
      </w:r>
      <w:r w:rsidR="007C4F95" w:rsidRPr="00364BAF">
        <w:rPr>
          <w:sz w:val="18"/>
          <w:szCs w:val="18"/>
        </w:rPr>
        <w:t>jęcia</w:t>
      </w:r>
      <w:r w:rsidRPr="00364BAF">
        <w:rPr>
          <w:sz w:val="18"/>
          <w:szCs w:val="18"/>
        </w:rPr>
        <w:t xml:space="preserve"> </w:t>
      </w:r>
      <w:r w:rsidRPr="00364BAF">
        <w:rPr>
          <w:sz w:val="18"/>
          <w:szCs w:val="18"/>
          <w:lang w:val="pl-PL"/>
        </w:rPr>
        <w:t>niniejszej Decyzji</w:t>
      </w:r>
      <w:r w:rsidRPr="00364BAF">
        <w:rPr>
          <w:sz w:val="18"/>
          <w:szCs w:val="18"/>
        </w:rPr>
        <w:t>).</w:t>
      </w:r>
    </w:p>
  </w:footnote>
  <w:footnote w:id="49">
    <w:p w14:paraId="424148B0" w14:textId="64DACDD8" w:rsidR="00B116CD" w:rsidRPr="00364BAF" w:rsidRDefault="00B116CD" w:rsidP="0090720C">
      <w:pPr>
        <w:pStyle w:val="Tekstprzypisudolnego"/>
        <w:suppressAutoHyphens/>
        <w:spacing w:before="0"/>
        <w:jc w:val="both"/>
        <w:rPr>
          <w:sz w:val="18"/>
          <w:szCs w:val="18"/>
        </w:rPr>
      </w:pPr>
      <w:r w:rsidRPr="00364BAF">
        <w:rPr>
          <w:rStyle w:val="Odwoanieprzypisudolnego"/>
          <w:sz w:val="18"/>
          <w:szCs w:val="18"/>
        </w:rPr>
        <w:footnoteRef/>
      </w:r>
      <w:r w:rsidRPr="00364BAF">
        <w:rPr>
          <w:sz w:val="18"/>
          <w:szCs w:val="18"/>
        </w:rPr>
        <w:t xml:space="preserve"> Należy wykreślić, jeżeli Beneficjent nie jest zobowiązany do zachowania trwałości </w:t>
      </w:r>
      <w:r w:rsidR="00BB2F8E">
        <w:rPr>
          <w:sz w:val="18"/>
          <w:szCs w:val="18"/>
        </w:rPr>
        <w:t>P</w:t>
      </w:r>
      <w:r w:rsidRPr="00364BAF">
        <w:rPr>
          <w:sz w:val="18"/>
          <w:szCs w:val="18"/>
        </w:rPr>
        <w:t xml:space="preserve">rojektu. W przypadku gdy Beneficjent jest zobowiązany do zachowania trwałości </w:t>
      </w:r>
      <w:r w:rsidR="00BB2F8E">
        <w:rPr>
          <w:sz w:val="18"/>
          <w:szCs w:val="18"/>
        </w:rPr>
        <w:t>P</w:t>
      </w:r>
      <w:r w:rsidRPr="00364BAF">
        <w:rPr>
          <w:sz w:val="18"/>
          <w:szCs w:val="18"/>
        </w:rPr>
        <w:t xml:space="preserve">rojektu, obowiązki informacyjne i promocyjne dotyczą wyłącznie obowiązków, </w:t>
      </w:r>
      <w:r w:rsidR="00F71076" w:rsidRPr="00364BAF">
        <w:rPr>
          <w:sz w:val="18"/>
          <w:szCs w:val="18"/>
        </w:rPr>
        <w:br/>
      </w:r>
      <w:r w:rsidRPr="00364BAF">
        <w:rPr>
          <w:color w:val="000000" w:themeColor="text1"/>
          <w:sz w:val="18"/>
          <w:szCs w:val="18"/>
        </w:rPr>
        <w:t>o</w:t>
      </w:r>
      <w:r w:rsidRPr="00364BAF">
        <w:rPr>
          <w:sz w:val="18"/>
          <w:szCs w:val="18"/>
        </w:rPr>
        <w:t xml:space="preserve"> których mowa w § </w:t>
      </w:r>
      <w:r w:rsidRPr="00364BAF">
        <w:rPr>
          <w:sz w:val="18"/>
          <w:szCs w:val="18"/>
          <w:lang w:val="pl-PL"/>
        </w:rPr>
        <w:t>1</w:t>
      </w:r>
      <w:r w:rsidR="00687CF1">
        <w:rPr>
          <w:sz w:val="18"/>
          <w:szCs w:val="18"/>
          <w:lang w:val="pl-PL"/>
        </w:rPr>
        <w:t>8</w:t>
      </w:r>
      <w:r w:rsidRPr="00364BAF">
        <w:rPr>
          <w:sz w:val="18"/>
          <w:szCs w:val="18"/>
        </w:rPr>
        <w:t xml:space="preserve"> ust. 2 pkt 2</w:t>
      </w:r>
      <w:r w:rsidRPr="00364BAF">
        <w:rPr>
          <w:sz w:val="18"/>
          <w:szCs w:val="18"/>
          <w:lang w:val="pl-PL"/>
        </w:rPr>
        <w:t xml:space="preserve">, </w:t>
      </w:r>
      <w:r w:rsidRPr="00364BAF">
        <w:rPr>
          <w:sz w:val="18"/>
          <w:szCs w:val="18"/>
        </w:rPr>
        <w:t>3.</w:t>
      </w:r>
    </w:p>
  </w:footnote>
  <w:footnote w:id="50">
    <w:p w14:paraId="5D8E5B1B" w14:textId="4576B0B0" w:rsidR="00B116CD" w:rsidRPr="00364BAF" w:rsidRDefault="00B116CD" w:rsidP="0090720C">
      <w:pPr>
        <w:pStyle w:val="Tekstprzypisudolnego"/>
        <w:suppressAutoHyphens/>
        <w:spacing w:before="0"/>
        <w:jc w:val="both"/>
        <w:rPr>
          <w:rFonts w:ascii="Arial" w:hAnsi="Arial" w:cs="Arial"/>
        </w:rPr>
      </w:pPr>
      <w:r w:rsidRPr="00364BAF">
        <w:rPr>
          <w:rStyle w:val="Odwoanieprzypisudolnego"/>
          <w:sz w:val="18"/>
          <w:szCs w:val="18"/>
        </w:rPr>
        <w:footnoteRef/>
      </w:r>
      <w:r w:rsidRPr="00364BAF">
        <w:rPr>
          <w:sz w:val="18"/>
          <w:szCs w:val="18"/>
        </w:rPr>
        <w:t xml:space="preserve"> Należy wykreślić cały punkt w przypadku </w:t>
      </w:r>
      <w:r w:rsidR="00BB2F8E">
        <w:rPr>
          <w:sz w:val="18"/>
          <w:szCs w:val="18"/>
        </w:rPr>
        <w:t>P</w:t>
      </w:r>
      <w:r w:rsidRPr="00364BAF">
        <w:rPr>
          <w:sz w:val="18"/>
          <w:szCs w:val="18"/>
        </w:rPr>
        <w:t>rojektu, którego całkowity koszt nie przekracza 500 000,00 EUR</w:t>
      </w:r>
      <w:r w:rsidRPr="00364BAF">
        <w:rPr>
          <w:sz w:val="18"/>
          <w:szCs w:val="18"/>
          <w:lang w:bidi="pl-PL"/>
        </w:rPr>
        <w:t xml:space="preserve">. </w:t>
      </w:r>
      <w:r w:rsidRPr="00364BAF">
        <w:rPr>
          <w:sz w:val="18"/>
          <w:szCs w:val="18"/>
        </w:rPr>
        <w:t xml:space="preserve">Całkowity koszt </w:t>
      </w:r>
      <w:r w:rsidR="00BB2F8E">
        <w:rPr>
          <w:sz w:val="18"/>
          <w:szCs w:val="18"/>
        </w:rPr>
        <w:t>P</w:t>
      </w:r>
      <w:r w:rsidRPr="00364BAF">
        <w:rPr>
          <w:sz w:val="18"/>
          <w:szCs w:val="18"/>
        </w:rPr>
        <w:t xml:space="preserve">rojektu należy przeliczyć według kursu Europejskiego Banku Centralnego </w:t>
      </w:r>
      <w:r w:rsidRPr="00364BAF">
        <w:rPr>
          <w:sz w:val="18"/>
          <w:szCs w:val="18"/>
          <w:lang w:bidi="pl-PL"/>
        </w:rPr>
        <w:t>z przedostatniego dnia pracy Komisji Europejskiej w miesiącu poprzedzającym miesiąc pod</w:t>
      </w:r>
      <w:r w:rsidR="007C4F95" w:rsidRPr="00364BAF">
        <w:rPr>
          <w:sz w:val="18"/>
          <w:szCs w:val="18"/>
          <w:lang w:bidi="pl-PL"/>
        </w:rPr>
        <w:t>jęcia</w:t>
      </w:r>
      <w:r w:rsidRPr="00364BAF">
        <w:rPr>
          <w:sz w:val="18"/>
          <w:szCs w:val="18"/>
          <w:lang w:bidi="pl-PL"/>
        </w:rPr>
        <w:t xml:space="preserve"> niniejszej </w:t>
      </w:r>
      <w:r w:rsidRPr="00364BAF">
        <w:rPr>
          <w:sz w:val="18"/>
          <w:szCs w:val="18"/>
          <w:lang w:val="pl-PL" w:bidi="pl-PL"/>
        </w:rPr>
        <w:t>Decyzji</w:t>
      </w:r>
      <w:r w:rsidRPr="00364BAF">
        <w:rPr>
          <w:sz w:val="18"/>
          <w:szCs w:val="18"/>
          <w:lang w:bidi="pl-PL"/>
        </w:rPr>
        <w:t>.</w:t>
      </w:r>
    </w:p>
  </w:footnote>
  <w:footnote w:id="51">
    <w:p w14:paraId="394A0C7A" w14:textId="17FF8C73" w:rsidR="00B116CD" w:rsidRPr="00BE64DA" w:rsidRDefault="00B116CD" w:rsidP="0090720C">
      <w:pPr>
        <w:pStyle w:val="Tekstprzypisudolnego"/>
        <w:spacing w:before="0"/>
        <w:jc w:val="both"/>
        <w:rPr>
          <w:sz w:val="18"/>
          <w:szCs w:val="18"/>
        </w:rPr>
      </w:pPr>
      <w:r w:rsidRPr="00364BAF">
        <w:rPr>
          <w:rStyle w:val="Odwoanieprzypisudolnego"/>
          <w:sz w:val="18"/>
          <w:szCs w:val="18"/>
        </w:rPr>
        <w:footnoteRef/>
      </w:r>
      <w:r w:rsidRPr="00364BAF">
        <w:rPr>
          <w:sz w:val="18"/>
          <w:szCs w:val="18"/>
        </w:rPr>
        <w:t xml:space="preserve"> Należy wykreślić cały punkt w przypadku </w:t>
      </w:r>
      <w:r w:rsidR="00184626">
        <w:rPr>
          <w:sz w:val="18"/>
          <w:szCs w:val="18"/>
        </w:rPr>
        <w:t>P</w:t>
      </w:r>
      <w:r w:rsidRPr="00364BAF">
        <w:rPr>
          <w:sz w:val="18"/>
          <w:szCs w:val="18"/>
        </w:rPr>
        <w:t>rojektu, którego całkowity koszt przekracza 500 000,00 EUR.</w:t>
      </w:r>
    </w:p>
  </w:footnote>
  <w:footnote w:id="52">
    <w:p w14:paraId="68CD6CD9" w14:textId="679F5C0A" w:rsidR="00B116CD" w:rsidRPr="008C2FEE" w:rsidRDefault="00B116CD" w:rsidP="001863C2">
      <w:pPr>
        <w:pStyle w:val="Tekstprzypisudolnego"/>
        <w:suppressAutoHyphens/>
        <w:spacing w:before="0"/>
        <w:jc w:val="both"/>
        <w:rPr>
          <w:sz w:val="18"/>
          <w:szCs w:val="18"/>
        </w:rPr>
      </w:pPr>
      <w:r w:rsidRPr="008C2FEE">
        <w:rPr>
          <w:rStyle w:val="Odwoanieprzypisudolnego"/>
          <w:sz w:val="18"/>
          <w:szCs w:val="18"/>
        </w:rPr>
        <w:footnoteRef/>
      </w:r>
      <w:r w:rsidRPr="008C2FEE">
        <w:rPr>
          <w:sz w:val="18"/>
          <w:szCs w:val="18"/>
        </w:rPr>
        <w:t xml:space="preserve"> </w:t>
      </w:r>
      <w:r w:rsidRPr="008C2FEE">
        <w:rPr>
          <w:bCs/>
          <w:sz w:val="18"/>
          <w:szCs w:val="18"/>
        </w:rPr>
        <w:t xml:space="preserve">Należy wykreślić cały punkt, jeżeli </w:t>
      </w:r>
      <w:r w:rsidR="00184626">
        <w:rPr>
          <w:bCs/>
          <w:sz w:val="18"/>
          <w:szCs w:val="18"/>
        </w:rPr>
        <w:t>P</w:t>
      </w:r>
      <w:r w:rsidRPr="008C2FEE">
        <w:rPr>
          <w:bCs/>
          <w:sz w:val="18"/>
          <w:szCs w:val="18"/>
        </w:rPr>
        <w:t xml:space="preserve">rojekt nie ma znaczenia strategicznego (tj. nie </w:t>
      </w:r>
      <w:r w:rsidRPr="008C2FEE">
        <w:rPr>
          <w:sz w:val="18"/>
          <w:szCs w:val="18"/>
        </w:rPr>
        <w:t>wnosi znaczącego wkładu w osiąganie celów programu i nie podlega szczególnym środkom dotyczącym monitorowania i komunikacji) lub którego całkowity koszt nie przekracza 10 000 000,00 EUR</w:t>
      </w:r>
      <w:r w:rsidRPr="008C2FEE">
        <w:rPr>
          <w:bCs/>
          <w:sz w:val="18"/>
          <w:szCs w:val="18"/>
        </w:rPr>
        <w:t>.</w:t>
      </w:r>
    </w:p>
  </w:footnote>
  <w:footnote w:id="53">
    <w:p w14:paraId="2BD5BA71" w14:textId="453573F3" w:rsidR="00B116CD" w:rsidRPr="008C2FEE" w:rsidRDefault="00B116CD" w:rsidP="00714A8F">
      <w:pPr>
        <w:pStyle w:val="Tekstprzypisudolnego"/>
        <w:spacing w:before="0"/>
        <w:jc w:val="both"/>
        <w:rPr>
          <w:sz w:val="18"/>
          <w:szCs w:val="18"/>
        </w:rPr>
      </w:pPr>
      <w:r w:rsidRPr="008C2FEE">
        <w:rPr>
          <w:rStyle w:val="Odwoanieprzypisudolnego"/>
          <w:sz w:val="18"/>
          <w:szCs w:val="18"/>
        </w:rPr>
        <w:footnoteRef/>
      </w:r>
      <w:r w:rsidRPr="008C2FEE">
        <w:rPr>
          <w:sz w:val="18"/>
          <w:szCs w:val="18"/>
        </w:rPr>
        <w:t xml:space="preserve"> Należy wykreślić cały ustęp w przypadku </w:t>
      </w:r>
      <w:r w:rsidR="00184626">
        <w:rPr>
          <w:sz w:val="18"/>
          <w:szCs w:val="18"/>
        </w:rPr>
        <w:t>P</w:t>
      </w:r>
      <w:r w:rsidRPr="008C2FEE">
        <w:rPr>
          <w:sz w:val="18"/>
          <w:szCs w:val="18"/>
        </w:rPr>
        <w:t>rojektu, którego całkowity koszt nie przekracza 5 000 000,00 EUR.</w:t>
      </w:r>
    </w:p>
  </w:footnote>
  <w:footnote w:id="54">
    <w:p w14:paraId="415E5353" w14:textId="77777777" w:rsidR="00B116CD" w:rsidRPr="008C2FEE" w:rsidRDefault="00B116CD" w:rsidP="00714A8F">
      <w:pPr>
        <w:pStyle w:val="Tekstprzypisudolnego"/>
        <w:spacing w:before="0"/>
        <w:jc w:val="both"/>
        <w:rPr>
          <w:sz w:val="18"/>
          <w:szCs w:val="18"/>
        </w:rPr>
      </w:pPr>
      <w:r w:rsidRPr="008C2FEE">
        <w:rPr>
          <w:rStyle w:val="Odwoanieprzypisudolnego"/>
          <w:sz w:val="18"/>
          <w:szCs w:val="18"/>
        </w:rPr>
        <w:footnoteRef/>
      </w:r>
      <w:r w:rsidRPr="008C2FEE">
        <w:rPr>
          <w:sz w:val="18"/>
          <w:szCs w:val="18"/>
        </w:rPr>
        <w:t xml:space="preserve"> Należy wykreślić, jeżeli </w:t>
      </w:r>
      <w:r w:rsidRPr="009479E9">
        <w:rPr>
          <w:sz w:val="18"/>
          <w:szCs w:val="18"/>
        </w:rPr>
        <w:t>ust. 3</w:t>
      </w:r>
      <w:r w:rsidRPr="008C2FEE">
        <w:rPr>
          <w:sz w:val="18"/>
          <w:szCs w:val="18"/>
        </w:rPr>
        <w:t xml:space="preserve"> podlega wykreśleniu. </w:t>
      </w:r>
    </w:p>
  </w:footnote>
  <w:footnote w:id="55">
    <w:p w14:paraId="5AAF5B90" w14:textId="77777777" w:rsidR="00B116CD" w:rsidRPr="0004101A" w:rsidRDefault="00B116CD" w:rsidP="00714A8F">
      <w:pPr>
        <w:pStyle w:val="Tekstprzypisudolnego"/>
        <w:spacing w:before="0"/>
        <w:jc w:val="both"/>
        <w:rPr>
          <w:rFonts w:ascii="Arial" w:hAnsi="Arial" w:cs="Arial"/>
        </w:rPr>
      </w:pPr>
      <w:r w:rsidRPr="008C2FEE">
        <w:rPr>
          <w:rStyle w:val="Odwoanieprzypisudolnego"/>
          <w:sz w:val="18"/>
          <w:szCs w:val="18"/>
        </w:rPr>
        <w:footnoteRef/>
      </w:r>
      <w:r w:rsidRPr="008C2FEE">
        <w:rPr>
          <w:sz w:val="18"/>
          <w:szCs w:val="18"/>
        </w:rPr>
        <w:t xml:space="preserve"> Należy wykreślić odesłanie do odpowiedniego punktu lub punktów, w przypadku gdy podlegają one wykreśleniu. </w:t>
      </w:r>
    </w:p>
  </w:footnote>
  <w:footnote w:id="56">
    <w:p w14:paraId="145876EF" w14:textId="77777777" w:rsidR="00B116CD" w:rsidRPr="008C2FEE" w:rsidRDefault="00B116CD" w:rsidP="001863C2">
      <w:pPr>
        <w:pStyle w:val="Tekstprzypisudolnego"/>
        <w:suppressAutoHyphens/>
        <w:spacing w:before="0"/>
        <w:jc w:val="both"/>
        <w:rPr>
          <w:sz w:val="18"/>
          <w:szCs w:val="18"/>
        </w:rPr>
      </w:pPr>
      <w:r w:rsidRPr="008C2FEE">
        <w:rPr>
          <w:rStyle w:val="Odwoanieprzypisudolnego"/>
          <w:sz w:val="18"/>
          <w:szCs w:val="18"/>
        </w:rPr>
        <w:footnoteRef/>
      </w:r>
      <w:r w:rsidRPr="008C2FEE">
        <w:rPr>
          <w:sz w:val="18"/>
          <w:szCs w:val="18"/>
        </w:rPr>
        <w:t xml:space="preserve"> Należy wykreślić cały ustęp, jeżeli pkt </w:t>
      </w:r>
      <w:r w:rsidRPr="008C2FEE">
        <w:rPr>
          <w:sz w:val="18"/>
          <w:szCs w:val="18"/>
          <w:lang w:val="pl-PL"/>
        </w:rPr>
        <w:t>5</w:t>
      </w:r>
      <w:r w:rsidRPr="008C2FEE">
        <w:rPr>
          <w:sz w:val="18"/>
          <w:szCs w:val="18"/>
        </w:rPr>
        <w:t xml:space="preserve"> w ust. 2 i ust. 4 podlegają wykreśleniu. W przypadku gdy pkt </w:t>
      </w:r>
      <w:r w:rsidRPr="008C2FEE">
        <w:rPr>
          <w:sz w:val="18"/>
          <w:szCs w:val="18"/>
          <w:lang w:val="pl-PL"/>
        </w:rPr>
        <w:t>5</w:t>
      </w:r>
      <w:r w:rsidRPr="008C2FEE">
        <w:rPr>
          <w:sz w:val="18"/>
          <w:szCs w:val="18"/>
        </w:rPr>
        <w:t xml:space="preserve"> w ust. 2 albo ust. 4 podlegają wykreśleniu, należy wykreślić odesłanie do wykreślonego punktu albo ustępu. </w:t>
      </w:r>
    </w:p>
  </w:footnote>
  <w:footnote w:id="57">
    <w:p w14:paraId="20D77D93" w14:textId="77777777" w:rsidR="00B116CD" w:rsidRPr="00051A55" w:rsidRDefault="00B116CD" w:rsidP="001863C2">
      <w:pPr>
        <w:pStyle w:val="Tekstprzypisudolnego"/>
        <w:suppressAutoHyphens/>
        <w:spacing w:before="0"/>
        <w:jc w:val="both"/>
        <w:rPr>
          <w:rFonts w:ascii="Arial" w:hAnsi="Arial" w:cs="Arial"/>
        </w:rPr>
      </w:pPr>
      <w:r w:rsidRPr="008C2FEE">
        <w:rPr>
          <w:rStyle w:val="Odwoanieprzypisudolnego"/>
          <w:sz w:val="18"/>
          <w:szCs w:val="18"/>
        </w:rPr>
        <w:footnoteRef/>
      </w:r>
      <w:r w:rsidRPr="008C2FEE">
        <w:rPr>
          <w:sz w:val="18"/>
          <w:szCs w:val="18"/>
        </w:rPr>
        <w:t xml:space="preserve"> Zgodnie z art. 49 ust. 3 i 5 rozporządzenia ogólnego.</w:t>
      </w:r>
    </w:p>
  </w:footnote>
  <w:footnote w:id="58">
    <w:p w14:paraId="634FF400" w14:textId="33CD181F" w:rsidR="00191DAE" w:rsidRPr="00364BAF" w:rsidRDefault="00191DAE" w:rsidP="001863C2">
      <w:pPr>
        <w:pStyle w:val="Tekstprzypisudolnego"/>
        <w:spacing w:before="0"/>
        <w:jc w:val="both"/>
        <w:rPr>
          <w:sz w:val="18"/>
          <w:szCs w:val="18"/>
        </w:rPr>
      </w:pPr>
      <w:r w:rsidRPr="00436FBC">
        <w:rPr>
          <w:rStyle w:val="Odwoanieprzypisudolnego"/>
          <w:sz w:val="18"/>
          <w:szCs w:val="18"/>
        </w:rPr>
        <w:footnoteRef/>
      </w:r>
      <w:r w:rsidRPr="00436FBC">
        <w:rPr>
          <w:sz w:val="18"/>
          <w:szCs w:val="18"/>
        </w:rPr>
        <w:t xml:space="preserve"> </w:t>
      </w:r>
      <w:r w:rsidRPr="00364BAF">
        <w:rPr>
          <w:sz w:val="18"/>
          <w:szCs w:val="18"/>
        </w:rPr>
        <w:t xml:space="preserve">Jeżeli w </w:t>
      </w:r>
      <w:r w:rsidR="00184626">
        <w:rPr>
          <w:sz w:val="18"/>
          <w:szCs w:val="18"/>
        </w:rPr>
        <w:t>R</w:t>
      </w:r>
      <w:r w:rsidRPr="00364BAF">
        <w:rPr>
          <w:sz w:val="18"/>
          <w:szCs w:val="18"/>
        </w:rPr>
        <w:t xml:space="preserve">egulaminie </w:t>
      </w:r>
      <w:r w:rsidRPr="00364BAF">
        <w:rPr>
          <w:sz w:val="18"/>
          <w:szCs w:val="18"/>
          <w:lang w:val="pl-PL"/>
        </w:rPr>
        <w:t>wyboru</w:t>
      </w:r>
      <w:r w:rsidRPr="00364BAF">
        <w:rPr>
          <w:sz w:val="18"/>
          <w:szCs w:val="18"/>
        </w:rPr>
        <w:t xml:space="preserve"> </w:t>
      </w:r>
      <w:r w:rsidRPr="00364BAF">
        <w:rPr>
          <w:sz w:val="18"/>
          <w:szCs w:val="18"/>
          <w:lang w:val="pl-PL"/>
        </w:rPr>
        <w:t xml:space="preserve">projektów </w:t>
      </w:r>
      <w:r w:rsidRPr="00364BAF">
        <w:rPr>
          <w:sz w:val="18"/>
          <w:szCs w:val="18"/>
        </w:rPr>
        <w:t xml:space="preserve">wskazany został termin przedłożenia kompletnej dokumentacji, podana data powinna  być zgodna z zapisami Regulaminu </w:t>
      </w:r>
      <w:r w:rsidRPr="00364BAF">
        <w:rPr>
          <w:sz w:val="18"/>
          <w:szCs w:val="18"/>
          <w:lang w:val="pl-PL"/>
        </w:rPr>
        <w:t>wyboru projektów</w:t>
      </w:r>
      <w:r w:rsidRPr="00364BAF">
        <w:rPr>
          <w:sz w:val="18"/>
          <w:szCs w:val="18"/>
        </w:rPr>
        <w:t xml:space="preserve"> w tym zakresie. Jeżeli przedmiotowy warunek nie dotyczy Beneficjenta,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C69FD" w14:textId="77777777" w:rsidR="002F5A73" w:rsidRDefault="00390518">
    <w:pPr>
      <w:pStyle w:val="Nagwek"/>
    </w:pPr>
    <w:r>
      <w:rPr>
        <w:noProof/>
      </w:rPr>
      <w:drawing>
        <wp:inline distT="0" distB="0" distL="0" distR="0" wp14:anchorId="6D0441CD" wp14:editId="575D4EB5">
          <wp:extent cx="5756707" cy="446405"/>
          <wp:effectExtent l="0" t="0" r="0" b="0"/>
          <wp:docPr id="311416807" name="Obraz 3114168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37B3"/>
    <w:multiLevelType w:val="hybridMultilevel"/>
    <w:tmpl w:val="344471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6A9317E"/>
    <w:multiLevelType w:val="hybridMultilevel"/>
    <w:tmpl w:val="E71CBAC2"/>
    <w:lvl w:ilvl="0" w:tplc="1D882FB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strike w:val="0"/>
      </w:rPr>
    </w:lvl>
    <w:lvl w:ilvl="1" w:tplc="FFFFFFFF">
      <w:start w:val="1"/>
      <w:numFmt w:val="lowerLetter"/>
      <w:lvlText w:val="%2)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" w15:restartNumberingAfterBreak="0">
    <w:nsid w:val="07AF67BF"/>
    <w:multiLevelType w:val="hybridMultilevel"/>
    <w:tmpl w:val="C5EEBA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7D20DF"/>
    <w:multiLevelType w:val="hybridMultilevel"/>
    <w:tmpl w:val="B27A6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D3F57"/>
    <w:multiLevelType w:val="hybridMultilevel"/>
    <w:tmpl w:val="78DC24C4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" w15:restartNumberingAfterBreak="0">
    <w:nsid w:val="0D9E0D5A"/>
    <w:multiLevelType w:val="hybridMultilevel"/>
    <w:tmpl w:val="C2CC8F6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E54EC2"/>
    <w:multiLevelType w:val="hybridMultilevel"/>
    <w:tmpl w:val="5D62F502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DA92C06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E644467"/>
    <w:multiLevelType w:val="hybridMultilevel"/>
    <w:tmpl w:val="BAB67462"/>
    <w:lvl w:ilvl="0" w:tplc="B8CABFDC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112AE5"/>
    <w:multiLevelType w:val="hybridMultilevel"/>
    <w:tmpl w:val="7646C55C"/>
    <w:lvl w:ilvl="0" w:tplc="D4345D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14B1960"/>
    <w:multiLevelType w:val="hybridMultilevel"/>
    <w:tmpl w:val="2200AB34"/>
    <w:lvl w:ilvl="0" w:tplc="0415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1" w15:restartNumberingAfterBreak="0">
    <w:nsid w:val="124B7CFE"/>
    <w:multiLevelType w:val="hybridMultilevel"/>
    <w:tmpl w:val="FBBCE6B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12C13A94"/>
    <w:multiLevelType w:val="hybridMultilevel"/>
    <w:tmpl w:val="2BB878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506EA9"/>
    <w:multiLevelType w:val="hybridMultilevel"/>
    <w:tmpl w:val="25D2324E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3B7902"/>
    <w:multiLevelType w:val="hybridMultilevel"/>
    <w:tmpl w:val="0F1E79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1151FB"/>
    <w:multiLevelType w:val="hybridMultilevel"/>
    <w:tmpl w:val="BCBE4800"/>
    <w:lvl w:ilvl="0" w:tplc="554810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28605D"/>
    <w:multiLevelType w:val="hybridMultilevel"/>
    <w:tmpl w:val="2496008E"/>
    <w:lvl w:ilvl="0" w:tplc="EA9C2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4D255AC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4E76620"/>
    <w:multiLevelType w:val="hybridMultilevel"/>
    <w:tmpl w:val="F2F08A5E"/>
    <w:numStyleLink w:val="Zaimportowanystyl190"/>
  </w:abstractNum>
  <w:abstractNum w:abstractNumId="18" w15:restartNumberingAfterBreak="0">
    <w:nsid w:val="26536572"/>
    <w:multiLevelType w:val="hybridMultilevel"/>
    <w:tmpl w:val="906CF0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7048DF9C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526A2D80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6FC4C82"/>
    <w:multiLevelType w:val="hybridMultilevel"/>
    <w:tmpl w:val="F7E25D0C"/>
    <w:lvl w:ilvl="0" w:tplc="281C155A">
      <w:start w:val="1"/>
      <w:numFmt w:val="lowerLetter"/>
      <w:lvlText w:val="%1)"/>
      <w:lvlJc w:val="left"/>
      <w:pPr>
        <w:ind w:left="199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0" w15:restartNumberingAfterBreak="0">
    <w:nsid w:val="2859152B"/>
    <w:multiLevelType w:val="hybridMultilevel"/>
    <w:tmpl w:val="A17CBA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214AAB"/>
    <w:multiLevelType w:val="hybridMultilevel"/>
    <w:tmpl w:val="782A4DE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2" w15:restartNumberingAfterBreak="0">
    <w:nsid w:val="2F591805"/>
    <w:multiLevelType w:val="hybridMultilevel"/>
    <w:tmpl w:val="3D1A6B92"/>
    <w:lvl w:ilvl="0" w:tplc="A9D02CAE">
      <w:start w:val="9"/>
      <w:numFmt w:val="decimal"/>
      <w:lvlText w:val="%1."/>
      <w:lvlJc w:val="left"/>
      <w:pPr>
        <w:ind w:left="1146" w:hanging="360"/>
      </w:pPr>
      <w:rPr>
        <w:rFonts w:cs="Times New Roman" w:hint="default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316350D4"/>
    <w:multiLevelType w:val="hybridMultilevel"/>
    <w:tmpl w:val="3836E7EC"/>
    <w:lvl w:ilvl="0" w:tplc="AAD08B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trike w:val="0"/>
        <w:color w:val="000000" w:themeColor="text1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E013DB"/>
    <w:multiLevelType w:val="hybridMultilevel"/>
    <w:tmpl w:val="9FFE6E90"/>
    <w:lvl w:ilvl="0" w:tplc="E5E88F58">
      <w:start w:val="1"/>
      <w:numFmt w:val="decimal"/>
      <w:lvlText w:val="%1."/>
      <w:lvlJc w:val="left"/>
      <w:pPr>
        <w:ind w:left="644" w:hanging="360"/>
      </w:pPr>
      <w:rPr>
        <w:i w:val="0"/>
        <w:iCs/>
        <w:sz w:val="24"/>
        <w:szCs w:val="24"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6B0876"/>
    <w:multiLevelType w:val="hybridMultilevel"/>
    <w:tmpl w:val="2B469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AE4324"/>
    <w:multiLevelType w:val="hybridMultilevel"/>
    <w:tmpl w:val="EA7AFF80"/>
    <w:lvl w:ilvl="0" w:tplc="AAD08B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trike w:val="0"/>
        <w:color w:val="000000" w:themeColor="text1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AD5C78"/>
    <w:multiLevelType w:val="hybridMultilevel"/>
    <w:tmpl w:val="FA7ABAF0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1" w:tplc="12C0AE42">
      <w:start w:val="4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 w15:restartNumberingAfterBreak="0">
    <w:nsid w:val="431247A5"/>
    <w:multiLevelType w:val="hybridMultilevel"/>
    <w:tmpl w:val="0160FE6E"/>
    <w:lvl w:ilvl="0" w:tplc="5DC49B86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4246E97"/>
    <w:multiLevelType w:val="hybridMultilevel"/>
    <w:tmpl w:val="C62C037E"/>
    <w:lvl w:ilvl="0" w:tplc="F96A2002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452E4020"/>
    <w:multiLevelType w:val="hybridMultilevel"/>
    <w:tmpl w:val="ADB47FEE"/>
    <w:lvl w:ilvl="0" w:tplc="85AA30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0224E12">
      <w:start w:val="1"/>
      <w:numFmt w:val="decimal"/>
      <w:lvlText w:val="%4."/>
      <w:lvlJc w:val="left"/>
      <w:pPr>
        <w:ind w:left="360" w:hanging="360"/>
      </w:pPr>
      <w:rPr>
        <w:rFonts w:hint="default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522173"/>
    <w:multiLevelType w:val="hybridMultilevel"/>
    <w:tmpl w:val="D8F008F4"/>
    <w:lvl w:ilvl="0" w:tplc="F64E99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79E45A1"/>
    <w:multiLevelType w:val="hybridMultilevel"/>
    <w:tmpl w:val="C5EEBA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CC32541"/>
    <w:multiLevelType w:val="hybridMultilevel"/>
    <w:tmpl w:val="79005C6C"/>
    <w:lvl w:ilvl="0" w:tplc="F96A20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089638E"/>
    <w:multiLevelType w:val="hybridMultilevel"/>
    <w:tmpl w:val="E2BCD7DC"/>
    <w:lvl w:ilvl="0" w:tplc="AAD08B1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trike w:val="0"/>
        <w:color w:val="000000" w:themeColor="text1"/>
        <w:lang w:val="x-none"/>
      </w:rPr>
    </w:lvl>
    <w:lvl w:ilvl="1" w:tplc="7BC82DE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6632B"/>
    <w:multiLevelType w:val="hybridMultilevel"/>
    <w:tmpl w:val="53E0280C"/>
    <w:lvl w:ilvl="0" w:tplc="032E69DC">
      <w:start w:val="1"/>
      <w:numFmt w:val="bullet"/>
      <w:lvlText w:val="-"/>
      <w:lvlJc w:val="left"/>
      <w:pPr>
        <w:ind w:left="107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7" w15:restartNumberingAfterBreak="0">
    <w:nsid w:val="54482122"/>
    <w:multiLevelType w:val="hybridMultilevel"/>
    <w:tmpl w:val="8DEC2E7C"/>
    <w:lvl w:ilvl="0" w:tplc="F96A2002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8" w15:restartNumberingAfterBreak="0">
    <w:nsid w:val="54DC5479"/>
    <w:multiLevelType w:val="hybridMultilevel"/>
    <w:tmpl w:val="F168A158"/>
    <w:lvl w:ilvl="0" w:tplc="446C74B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50F70AD"/>
    <w:multiLevelType w:val="hybridMultilevel"/>
    <w:tmpl w:val="90A21258"/>
    <w:lvl w:ilvl="0" w:tplc="34CAAE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Arial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41" w15:restartNumberingAfterBreak="0">
    <w:nsid w:val="5A721A69"/>
    <w:multiLevelType w:val="hybridMultilevel"/>
    <w:tmpl w:val="D52210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390DD7"/>
    <w:multiLevelType w:val="hybridMultilevel"/>
    <w:tmpl w:val="F0DCF060"/>
    <w:lvl w:ilvl="0" w:tplc="EA1CBB74">
      <w:start w:val="1"/>
      <w:numFmt w:val="decimal"/>
      <w:lvlText w:val="%1."/>
      <w:lvlJc w:val="left"/>
      <w:pPr>
        <w:ind w:left="720" w:hanging="360"/>
      </w:pPr>
    </w:lvl>
    <w:lvl w:ilvl="1" w:tplc="CA40B88A">
      <w:start w:val="1"/>
      <w:numFmt w:val="lowerLetter"/>
      <w:lvlText w:val="%2."/>
      <w:lvlJc w:val="left"/>
      <w:pPr>
        <w:ind w:left="1440" w:hanging="360"/>
      </w:pPr>
    </w:lvl>
    <w:lvl w:ilvl="2" w:tplc="3BF479C8">
      <w:start w:val="1"/>
      <w:numFmt w:val="lowerRoman"/>
      <w:lvlText w:val="%3."/>
      <w:lvlJc w:val="right"/>
      <w:pPr>
        <w:ind w:left="2160" w:hanging="180"/>
      </w:pPr>
    </w:lvl>
    <w:lvl w:ilvl="3" w:tplc="847AC840">
      <w:start w:val="1"/>
      <w:numFmt w:val="decimal"/>
      <w:lvlText w:val="%4."/>
      <w:lvlJc w:val="left"/>
      <w:pPr>
        <w:ind w:left="2880" w:hanging="360"/>
      </w:pPr>
    </w:lvl>
    <w:lvl w:ilvl="4" w:tplc="DDAE0D8C">
      <w:start w:val="1"/>
      <w:numFmt w:val="lowerLetter"/>
      <w:lvlText w:val="%5."/>
      <w:lvlJc w:val="left"/>
      <w:pPr>
        <w:ind w:left="3600" w:hanging="360"/>
      </w:pPr>
    </w:lvl>
    <w:lvl w:ilvl="5" w:tplc="F566EA0C">
      <w:start w:val="1"/>
      <w:numFmt w:val="lowerRoman"/>
      <w:lvlText w:val="%6."/>
      <w:lvlJc w:val="right"/>
      <w:pPr>
        <w:ind w:left="4320" w:hanging="180"/>
      </w:pPr>
    </w:lvl>
    <w:lvl w:ilvl="6" w:tplc="6DD618A6">
      <w:start w:val="1"/>
      <w:numFmt w:val="decimal"/>
      <w:lvlText w:val="%7."/>
      <w:lvlJc w:val="left"/>
      <w:pPr>
        <w:ind w:left="5040" w:hanging="360"/>
      </w:pPr>
    </w:lvl>
    <w:lvl w:ilvl="7" w:tplc="FEF491EE">
      <w:start w:val="1"/>
      <w:numFmt w:val="lowerLetter"/>
      <w:lvlText w:val="%8."/>
      <w:lvlJc w:val="left"/>
      <w:pPr>
        <w:ind w:left="5760" w:hanging="360"/>
      </w:pPr>
    </w:lvl>
    <w:lvl w:ilvl="8" w:tplc="D320F7BE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27063E"/>
    <w:multiLevelType w:val="hybridMultilevel"/>
    <w:tmpl w:val="4B021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4" w15:restartNumberingAfterBreak="0">
    <w:nsid w:val="5E7916BA"/>
    <w:multiLevelType w:val="hybridMultilevel"/>
    <w:tmpl w:val="1DDCF4DC"/>
    <w:lvl w:ilvl="0" w:tplc="15D054B2">
      <w:start w:val="4"/>
      <w:numFmt w:val="decimal"/>
      <w:lvlText w:val="%1."/>
      <w:lvlJc w:val="left"/>
      <w:pPr>
        <w:ind w:left="1996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866D2B"/>
    <w:multiLevelType w:val="hybridMultilevel"/>
    <w:tmpl w:val="10CEF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61C05F96"/>
    <w:multiLevelType w:val="hybridMultilevel"/>
    <w:tmpl w:val="F5543B2E"/>
    <w:lvl w:ilvl="0" w:tplc="DA129370">
      <w:start w:val="1"/>
      <w:numFmt w:val="decimal"/>
      <w:lvlText w:val="%1)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6102FDC"/>
    <w:multiLevelType w:val="hybridMultilevel"/>
    <w:tmpl w:val="7B446792"/>
    <w:lvl w:ilvl="0" w:tplc="058AD89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F02785"/>
    <w:multiLevelType w:val="hybridMultilevel"/>
    <w:tmpl w:val="396084F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C704730"/>
    <w:multiLevelType w:val="hybridMultilevel"/>
    <w:tmpl w:val="9ED4CEA8"/>
    <w:lvl w:ilvl="0" w:tplc="C31A68F8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CAB1E45"/>
    <w:multiLevelType w:val="hybridMultilevel"/>
    <w:tmpl w:val="F2F08A5E"/>
    <w:styleLink w:val="Zaimportowanystyl190"/>
    <w:lvl w:ilvl="0" w:tplc="DF7A0A00">
      <w:start w:val="1"/>
      <w:numFmt w:val="decimal"/>
      <w:lvlText w:val="%1."/>
      <w:lvlJc w:val="left"/>
      <w:pPr>
        <w:tabs>
          <w:tab w:val="left" w:pos="72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B2E86E">
      <w:start w:val="1"/>
      <w:numFmt w:val="decimal"/>
      <w:lvlText w:val="%2."/>
      <w:lvlJc w:val="left"/>
      <w:pPr>
        <w:tabs>
          <w:tab w:val="left" w:pos="72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343488">
      <w:start w:val="1"/>
      <w:numFmt w:val="decimal"/>
      <w:lvlText w:val="%3."/>
      <w:lvlJc w:val="left"/>
      <w:pPr>
        <w:tabs>
          <w:tab w:val="left" w:pos="72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80817A">
      <w:start w:val="1"/>
      <w:numFmt w:val="decimal"/>
      <w:lvlText w:val="%4."/>
      <w:lvlJc w:val="left"/>
      <w:pPr>
        <w:tabs>
          <w:tab w:val="left" w:pos="72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F3A06A0">
      <w:start w:val="1"/>
      <w:numFmt w:val="decimal"/>
      <w:lvlText w:val="%5."/>
      <w:lvlJc w:val="left"/>
      <w:pPr>
        <w:tabs>
          <w:tab w:val="left" w:pos="72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88A3BE">
      <w:start w:val="1"/>
      <w:numFmt w:val="decimal"/>
      <w:lvlText w:val="%6."/>
      <w:lvlJc w:val="left"/>
      <w:pPr>
        <w:tabs>
          <w:tab w:val="left" w:pos="72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AE2F36">
      <w:start w:val="1"/>
      <w:numFmt w:val="decimal"/>
      <w:lvlText w:val="%7."/>
      <w:lvlJc w:val="left"/>
      <w:pPr>
        <w:tabs>
          <w:tab w:val="left" w:pos="72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DC0407C">
      <w:start w:val="1"/>
      <w:numFmt w:val="decimal"/>
      <w:lvlText w:val="%8."/>
      <w:lvlJc w:val="left"/>
      <w:pPr>
        <w:tabs>
          <w:tab w:val="left" w:pos="72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AA1388">
      <w:start w:val="1"/>
      <w:numFmt w:val="decimal"/>
      <w:lvlText w:val="%9."/>
      <w:lvlJc w:val="left"/>
      <w:pPr>
        <w:tabs>
          <w:tab w:val="left" w:pos="72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6D2A2BA4"/>
    <w:multiLevelType w:val="hybridMultilevel"/>
    <w:tmpl w:val="EA5C7832"/>
    <w:lvl w:ilvl="0" w:tplc="25E64A78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124A3D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strike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6D9C3C8D"/>
    <w:multiLevelType w:val="hybridMultilevel"/>
    <w:tmpl w:val="84CADE6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53" w15:restartNumberingAfterBreak="0">
    <w:nsid w:val="6DF51DA0"/>
    <w:multiLevelType w:val="hybridMultilevel"/>
    <w:tmpl w:val="21FACF02"/>
    <w:lvl w:ilvl="0" w:tplc="C8ACE60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6E063ADF"/>
    <w:multiLevelType w:val="hybridMultilevel"/>
    <w:tmpl w:val="E8DCFAEA"/>
    <w:lvl w:ilvl="0" w:tplc="9D58C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EC93E2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0B9499E"/>
    <w:multiLevelType w:val="hybridMultilevel"/>
    <w:tmpl w:val="E3889168"/>
    <w:lvl w:ilvl="0" w:tplc="10F8626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0C05894"/>
    <w:multiLevelType w:val="hybridMultilevel"/>
    <w:tmpl w:val="4B6833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7" w15:restartNumberingAfterBreak="0">
    <w:nsid w:val="712F64C8"/>
    <w:multiLevelType w:val="hybridMultilevel"/>
    <w:tmpl w:val="22986B96"/>
    <w:lvl w:ilvl="0" w:tplc="6B3C6B1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36E0EEB"/>
    <w:multiLevelType w:val="hybridMultilevel"/>
    <w:tmpl w:val="827A0E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775B0B"/>
    <w:multiLevelType w:val="hybridMultilevel"/>
    <w:tmpl w:val="C938080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  <w:rPr>
        <w:rFonts w:hint="default"/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E34761"/>
    <w:multiLevelType w:val="hybridMultilevel"/>
    <w:tmpl w:val="2166C3B2"/>
    <w:lvl w:ilvl="0" w:tplc="8FE82594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6EB76B6"/>
    <w:multiLevelType w:val="hybridMultilevel"/>
    <w:tmpl w:val="05D2C20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5B25A2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77C507A3"/>
    <w:multiLevelType w:val="multilevel"/>
    <w:tmpl w:val="CBCCEE94"/>
    <w:styleLink w:val="Styl1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3" w15:restartNumberingAfterBreak="0">
    <w:nsid w:val="7B327DCC"/>
    <w:multiLevelType w:val="hybridMultilevel"/>
    <w:tmpl w:val="77CEAB04"/>
    <w:styleLink w:val="Zaimportowanystyl65"/>
    <w:lvl w:ilvl="0" w:tplc="4E429AC4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00E48A4C">
      <w:start w:val="1"/>
      <w:numFmt w:val="decimal"/>
      <w:lvlText w:val="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1354ECE4">
      <w:start w:val="1"/>
      <w:numFmt w:val="decimal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7980B092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6DCCAFBC">
      <w:start w:val="1"/>
      <w:numFmt w:val="decimal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60421EE8">
      <w:start w:val="1"/>
      <w:numFmt w:val="decimal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06648056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C3C041A0">
      <w:start w:val="1"/>
      <w:numFmt w:val="decimal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10FCE2A6">
      <w:start w:val="1"/>
      <w:numFmt w:val="decimal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64" w15:restartNumberingAfterBreak="0">
    <w:nsid w:val="7BF24F1E"/>
    <w:multiLevelType w:val="hybridMultilevel"/>
    <w:tmpl w:val="F67202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5" w15:restartNumberingAfterBreak="0">
    <w:nsid w:val="7C4F37E2"/>
    <w:multiLevelType w:val="hybridMultilevel"/>
    <w:tmpl w:val="154A1198"/>
    <w:lvl w:ilvl="0" w:tplc="BBAC676E">
      <w:start w:val="1"/>
      <w:numFmt w:val="decimal"/>
      <w:lvlText w:val="%1)"/>
      <w:lvlJc w:val="left"/>
      <w:pPr>
        <w:ind w:left="11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867062045">
    <w:abstractNumId w:val="35"/>
  </w:num>
  <w:num w:numId="2" w16cid:durableId="1739397878">
    <w:abstractNumId w:val="61"/>
  </w:num>
  <w:num w:numId="3" w16cid:durableId="469325571">
    <w:abstractNumId w:val="28"/>
  </w:num>
  <w:num w:numId="4" w16cid:durableId="1434746475">
    <w:abstractNumId w:val="29"/>
  </w:num>
  <w:num w:numId="5" w16cid:durableId="2109425441">
    <w:abstractNumId w:val="55"/>
  </w:num>
  <w:num w:numId="6" w16cid:durableId="309675300">
    <w:abstractNumId w:val="32"/>
  </w:num>
  <w:num w:numId="7" w16cid:durableId="136188169">
    <w:abstractNumId w:val="54"/>
  </w:num>
  <w:num w:numId="8" w16cid:durableId="158547598">
    <w:abstractNumId w:val="38"/>
  </w:num>
  <w:num w:numId="9" w16cid:durableId="454060217">
    <w:abstractNumId w:val="30"/>
  </w:num>
  <w:num w:numId="10" w16cid:durableId="646780503">
    <w:abstractNumId w:val="34"/>
  </w:num>
  <w:num w:numId="11" w16cid:durableId="590621723">
    <w:abstractNumId w:val="45"/>
  </w:num>
  <w:num w:numId="12" w16cid:durableId="1920554565">
    <w:abstractNumId w:val="10"/>
  </w:num>
  <w:num w:numId="13" w16cid:durableId="920875997">
    <w:abstractNumId w:val="21"/>
  </w:num>
  <w:num w:numId="14" w16cid:durableId="1642344672">
    <w:abstractNumId w:val="19"/>
  </w:num>
  <w:num w:numId="15" w16cid:durableId="1855998154">
    <w:abstractNumId w:val="49"/>
  </w:num>
  <w:num w:numId="16" w16cid:durableId="2007316598">
    <w:abstractNumId w:val="37"/>
  </w:num>
  <w:num w:numId="17" w16cid:durableId="978072587">
    <w:abstractNumId w:val="33"/>
  </w:num>
  <w:num w:numId="18" w16cid:durableId="1935239502">
    <w:abstractNumId w:val="51"/>
  </w:num>
  <w:num w:numId="19" w16cid:durableId="1377319169">
    <w:abstractNumId w:val="7"/>
  </w:num>
  <w:num w:numId="20" w16cid:durableId="1710373006">
    <w:abstractNumId w:val="1"/>
  </w:num>
  <w:num w:numId="21" w16cid:durableId="1281958903">
    <w:abstractNumId w:val="16"/>
  </w:num>
  <w:num w:numId="22" w16cid:durableId="534387868">
    <w:abstractNumId w:val="57"/>
  </w:num>
  <w:num w:numId="23" w16cid:durableId="909538487">
    <w:abstractNumId w:val="11"/>
  </w:num>
  <w:num w:numId="24" w16cid:durableId="1006202254">
    <w:abstractNumId w:val="5"/>
  </w:num>
  <w:num w:numId="25" w16cid:durableId="1111783594">
    <w:abstractNumId w:val="62"/>
  </w:num>
  <w:num w:numId="26" w16cid:durableId="1150053554">
    <w:abstractNumId w:val="65"/>
  </w:num>
  <w:num w:numId="27" w16cid:durableId="1432622239">
    <w:abstractNumId w:val="18"/>
  </w:num>
  <w:num w:numId="28" w16cid:durableId="2012754781">
    <w:abstractNumId w:val="31"/>
  </w:num>
  <w:num w:numId="29" w16cid:durableId="7398655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58294766">
    <w:abstractNumId w:val="12"/>
  </w:num>
  <w:num w:numId="31" w16cid:durableId="78715099">
    <w:abstractNumId w:val="44"/>
  </w:num>
  <w:num w:numId="32" w16cid:durableId="1666974315">
    <w:abstractNumId w:val="60"/>
  </w:num>
  <w:num w:numId="33" w16cid:durableId="138886308">
    <w:abstractNumId w:val="20"/>
  </w:num>
  <w:num w:numId="34" w16cid:durableId="1402484119">
    <w:abstractNumId w:val="36"/>
  </w:num>
  <w:num w:numId="35" w16cid:durableId="1919173849">
    <w:abstractNumId w:val="63"/>
  </w:num>
  <w:num w:numId="36" w16cid:durableId="854686482">
    <w:abstractNumId w:val="50"/>
  </w:num>
  <w:num w:numId="37" w16cid:durableId="854613541">
    <w:abstractNumId w:val="17"/>
    <w:lvlOverride w:ilvl="0">
      <w:lvl w:ilvl="0" w:tplc="BFA0164E">
        <w:start w:val="1"/>
        <w:numFmt w:val="decimal"/>
        <w:lvlText w:val="%1."/>
        <w:lvlJc w:val="left"/>
        <w:pPr>
          <w:tabs>
            <w:tab w:val="left" w:pos="720"/>
          </w:tabs>
          <w:ind w:left="360" w:hanging="360"/>
        </w:pPr>
        <w:rPr>
          <w:rFonts w:ascii="Times New Roman" w:hAnsi="Times New Roman" w:cs="Times New Roman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38" w16cid:durableId="359474945">
    <w:abstractNumId w:val="14"/>
  </w:num>
  <w:num w:numId="39" w16cid:durableId="272976476">
    <w:abstractNumId w:val="41"/>
  </w:num>
  <w:num w:numId="40" w16cid:durableId="762996581">
    <w:abstractNumId w:val="9"/>
  </w:num>
  <w:num w:numId="41" w16cid:durableId="185098110">
    <w:abstractNumId w:val="53"/>
  </w:num>
  <w:num w:numId="42" w16cid:durableId="12562832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7403541">
    <w:abstractNumId w:val="58"/>
  </w:num>
  <w:num w:numId="44" w16cid:durableId="628708559">
    <w:abstractNumId w:val="4"/>
  </w:num>
  <w:num w:numId="45" w16cid:durableId="324600540">
    <w:abstractNumId w:val="26"/>
  </w:num>
  <w:num w:numId="46" w16cid:durableId="1454716233">
    <w:abstractNumId w:val="48"/>
  </w:num>
  <w:num w:numId="47" w16cid:durableId="2008705069">
    <w:abstractNumId w:val="25"/>
  </w:num>
  <w:num w:numId="48" w16cid:durableId="1405371240">
    <w:abstractNumId w:val="46"/>
  </w:num>
  <w:num w:numId="49" w16cid:durableId="512837808">
    <w:abstractNumId w:val="3"/>
  </w:num>
  <w:num w:numId="50" w16cid:durableId="1222133062">
    <w:abstractNumId w:val="52"/>
  </w:num>
  <w:num w:numId="51" w16cid:durableId="1586299273">
    <w:abstractNumId w:val="23"/>
  </w:num>
  <w:num w:numId="52" w16cid:durableId="372776345">
    <w:abstractNumId w:val="40"/>
  </w:num>
  <w:num w:numId="53" w16cid:durableId="1627808155">
    <w:abstractNumId w:val="42"/>
  </w:num>
  <w:num w:numId="54" w16cid:durableId="829755810">
    <w:abstractNumId w:val="0"/>
  </w:num>
  <w:num w:numId="55" w16cid:durableId="2003506056">
    <w:abstractNumId w:val="39"/>
  </w:num>
  <w:num w:numId="56" w16cid:durableId="1272782904">
    <w:abstractNumId w:val="2"/>
  </w:num>
  <w:num w:numId="57" w16cid:durableId="1985892788">
    <w:abstractNumId w:val="59"/>
  </w:num>
  <w:num w:numId="58" w16cid:durableId="2103648524">
    <w:abstractNumId w:val="8"/>
  </w:num>
  <w:num w:numId="59" w16cid:durableId="849493907">
    <w:abstractNumId w:val="22"/>
  </w:num>
  <w:num w:numId="60" w16cid:durableId="1828283109">
    <w:abstractNumId w:val="24"/>
  </w:num>
  <w:num w:numId="61" w16cid:durableId="1574319312">
    <w:abstractNumId w:val="27"/>
  </w:num>
  <w:num w:numId="62" w16cid:durableId="1981228848">
    <w:abstractNumId w:val="15"/>
  </w:num>
  <w:num w:numId="63" w16cid:durableId="759568800">
    <w:abstractNumId w:val="56"/>
  </w:num>
  <w:num w:numId="64" w16cid:durableId="1347251547">
    <w:abstractNumId w:val="64"/>
  </w:num>
  <w:num w:numId="65" w16cid:durableId="30959920">
    <w:abstractNumId w:val="43"/>
  </w:num>
  <w:num w:numId="66" w16cid:durableId="1834253859">
    <w:abstractNumId w:val="4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6CD"/>
    <w:rsid w:val="0000214B"/>
    <w:rsid w:val="000129A6"/>
    <w:rsid w:val="0003653D"/>
    <w:rsid w:val="00040C1D"/>
    <w:rsid w:val="00046369"/>
    <w:rsid w:val="00061C73"/>
    <w:rsid w:val="000A194E"/>
    <w:rsid w:val="000A22A7"/>
    <w:rsid w:val="000E3058"/>
    <w:rsid w:val="000E6B60"/>
    <w:rsid w:val="000E6D63"/>
    <w:rsid w:val="000E78E0"/>
    <w:rsid w:val="001040DD"/>
    <w:rsid w:val="0011257B"/>
    <w:rsid w:val="00153D2F"/>
    <w:rsid w:val="0015712C"/>
    <w:rsid w:val="00163F46"/>
    <w:rsid w:val="00182BA3"/>
    <w:rsid w:val="00184626"/>
    <w:rsid w:val="00185387"/>
    <w:rsid w:val="001863C2"/>
    <w:rsid w:val="00191DAE"/>
    <w:rsid w:val="001A0683"/>
    <w:rsid w:val="001A79D6"/>
    <w:rsid w:val="001C04BA"/>
    <w:rsid w:val="001C070D"/>
    <w:rsid w:val="001C4783"/>
    <w:rsid w:val="001D29DC"/>
    <w:rsid w:val="001E0B61"/>
    <w:rsid w:val="001E4951"/>
    <w:rsid w:val="001F6A37"/>
    <w:rsid w:val="00214471"/>
    <w:rsid w:val="00222CB1"/>
    <w:rsid w:val="00231F56"/>
    <w:rsid w:val="00262330"/>
    <w:rsid w:val="00272FB3"/>
    <w:rsid w:val="002A66A4"/>
    <w:rsid w:val="002C2EE5"/>
    <w:rsid w:val="002C33C5"/>
    <w:rsid w:val="002C5680"/>
    <w:rsid w:val="002C6410"/>
    <w:rsid w:val="002E3FA3"/>
    <w:rsid w:val="002F1740"/>
    <w:rsid w:val="002F5054"/>
    <w:rsid w:val="002F5A73"/>
    <w:rsid w:val="003030FD"/>
    <w:rsid w:val="0031114B"/>
    <w:rsid w:val="00315D8E"/>
    <w:rsid w:val="0032095E"/>
    <w:rsid w:val="00332F1B"/>
    <w:rsid w:val="003333DB"/>
    <w:rsid w:val="00363ED2"/>
    <w:rsid w:val="00364BAF"/>
    <w:rsid w:val="003758E2"/>
    <w:rsid w:val="00390518"/>
    <w:rsid w:val="00393A03"/>
    <w:rsid w:val="003A46E7"/>
    <w:rsid w:val="003D3093"/>
    <w:rsid w:val="00405256"/>
    <w:rsid w:val="004060CB"/>
    <w:rsid w:val="004207FB"/>
    <w:rsid w:val="004328AC"/>
    <w:rsid w:val="004329EE"/>
    <w:rsid w:val="00437EDC"/>
    <w:rsid w:val="00461871"/>
    <w:rsid w:val="004A055A"/>
    <w:rsid w:val="004A3AF0"/>
    <w:rsid w:val="004C25BA"/>
    <w:rsid w:val="004C4134"/>
    <w:rsid w:val="004D3452"/>
    <w:rsid w:val="004D5074"/>
    <w:rsid w:val="004E1B81"/>
    <w:rsid w:val="004E5395"/>
    <w:rsid w:val="004E6E8B"/>
    <w:rsid w:val="004E7129"/>
    <w:rsid w:val="0050669D"/>
    <w:rsid w:val="0050795A"/>
    <w:rsid w:val="00510AD1"/>
    <w:rsid w:val="00525529"/>
    <w:rsid w:val="005339F1"/>
    <w:rsid w:val="00550B9E"/>
    <w:rsid w:val="005841C2"/>
    <w:rsid w:val="005A4F32"/>
    <w:rsid w:val="0061706F"/>
    <w:rsid w:val="006403EC"/>
    <w:rsid w:val="0066465D"/>
    <w:rsid w:val="00666CB5"/>
    <w:rsid w:val="0067382C"/>
    <w:rsid w:val="00675A21"/>
    <w:rsid w:val="006816C3"/>
    <w:rsid w:val="00687CF1"/>
    <w:rsid w:val="00697BBC"/>
    <w:rsid w:val="006A76AF"/>
    <w:rsid w:val="006C6565"/>
    <w:rsid w:val="006E382C"/>
    <w:rsid w:val="00704157"/>
    <w:rsid w:val="00705093"/>
    <w:rsid w:val="0071166A"/>
    <w:rsid w:val="00711B83"/>
    <w:rsid w:val="00714A8F"/>
    <w:rsid w:val="007155B1"/>
    <w:rsid w:val="0074011B"/>
    <w:rsid w:val="0074041E"/>
    <w:rsid w:val="00744251"/>
    <w:rsid w:val="00744448"/>
    <w:rsid w:val="007476CD"/>
    <w:rsid w:val="007540B6"/>
    <w:rsid w:val="00756A59"/>
    <w:rsid w:val="00765989"/>
    <w:rsid w:val="007A37B9"/>
    <w:rsid w:val="007B5ED1"/>
    <w:rsid w:val="007C4F95"/>
    <w:rsid w:val="007C5190"/>
    <w:rsid w:val="007D0C05"/>
    <w:rsid w:val="007D3FF3"/>
    <w:rsid w:val="007E1981"/>
    <w:rsid w:val="00803867"/>
    <w:rsid w:val="0080429C"/>
    <w:rsid w:val="00804478"/>
    <w:rsid w:val="008160DB"/>
    <w:rsid w:val="0083003B"/>
    <w:rsid w:val="00832CB7"/>
    <w:rsid w:val="008337C0"/>
    <w:rsid w:val="00846438"/>
    <w:rsid w:val="00847798"/>
    <w:rsid w:val="00852E1B"/>
    <w:rsid w:val="00870B17"/>
    <w:rsid w:val="00895C43"/>
    <w:rsid w:val="008A2472"/>
    <w:rsid w:val="008C1F51"/>
    <w:rsid w:val="008D1DC4"/>
    <w:rsid w:val="008E033E"/>
    <w:rsid w:val="00906042"/>
    <w:rsid w:val="009070D0"/>
    <w:rsid w:val="0090720C"/>
    <w:rsid w:val="00915956"/>
    <w:rsid w:val="0092390D"/>
    <w:rsid w:val="009243AE"/>
    <w:rsid w:val="009522EF"/>
    <w:rsid w:val="009746A2"/>
    <w:rsid w:val="00981EF8"/>
    <w:rsid w:val="00983A37"/>
    <w:rsid w:val="00985F63"/>
    <w:rsid w:val="0098680C"/>
    <w:rsid w:val="009B6ED1"/>
    <w:rsid w:val="009D0798"/>
    <w:rsid w:val="00A15279"/>
    <w:rsid w:val="00A17BAE"/>
    <w:rsid w:val="00A2465D"/>
    <w:rsid w:val="00A46BF2"/>
    <w:rsid w:val="00A906D1"/>
    <w:rsid w:val="00AA5CA3"/>
    <w:rsid w:val="00AB11A4"/>
    <w:rsid w:val="00AC173E"/>
    <w:rsid w:val="00AC6BF3"/>
    <w:rsid w:val="00AE1ECF"/>
    <w:rsid w:val="00AE3966"/>
    <w:rsid w:val="00AF7ACC"/>
    <w:rsid w:val="00B00313"/>
    <w:rsid w:val="00B116CD"/>
    <w:rsid w:val="00B123DF"/>
    <w:rsid w:val="00B12762"/>
    <w:rsid w:val="00B2412F"/>
    <w:rsid w:val="00B25496"/>
    <w:rsid w:val="00B63229"/>
    <w:rsid w:val="00B77067"/>
    <w:rsid w:val="00B80DBA"/>
    <w:rsid w:val="00B94494"/>
    <w:rsid w:val="00BA24B1"/>
    <w:rsid w:val="00BA4614"/>
    <w:rsid w:val="00BB2F8E"/>
    <w:rsid w:val="00BC2AFA"/>
    <w:rsid w:val="00BC7D2E"/>
    <w:rsid w:val="00BD63CC"/>
    <w:rsid w:val="00BD6AA0"/>
    <w:rsid w:val="00BE4272"/>
    <w:rsid w:val="00BF1505"/>
    <w:rsid w:val="00C04329"/>
    <w:rsid w:val="00C06130"/>
    <w:rsid w:val="00C10B2B"/>
    <w:rsid w:val="00C138EB"/>
    <w:rsid w:val="00C20C07"/>
    <w:rsid w:val="00C27806"/>
    <w:rsid w:val="00C3091E"/>
    <w:rsid w:val="00C33EFD"/>
    <w:rsid w:val="00C37C43"/>
    <w:rsid w:val="00C444BD"/>
    <w:rsid w:val="00C514B2"/>
    <w:rsid w:val="00C7219D"/>
    <w:rsid w:val="00CB0F29"/>
    <w:rsid w:val="00CB155D"/>
    <w:rsid w:val="00CB2161"/>
    <w:rsid w:val="00CD5090"/>
    <w:rsid w:val="00CD587B"/>
    <w:rsid w:val="00CE2B84"/>
    <w:rsid w:val="00CE42DB"/>
    <w:rsid w:val="00CE7127"/>
    <w:rsid w:val="00CF6852"/>
    <w:rsid w:val="00CF7B39"/>
    <w:rsid w:val="00D02CCD"/>
    <w:rsid w:val="00D10D05"/>
    <w:rsid w:val="00D23F4B"/>
    <w:rsid w:val="00D64ED9"/>
    <w:rsid w:val="00D70F6A"/>
    <w:rsid w:val="00D73EDC"/>
    <w:rsid w:val="00D92067"/>
    <w:rsid w:val="00DB1AC1"/>
    <w:rsid w:val="00DC62FE"/>
    <w:rsid w:val="00DD47BE"/>
    <w:rsid w:val="00DD4B84"/>
    <w:rsid w:val="00DE31CF"/>
    <w:rsid w:val="00DF66DB"/>
    <w:rsid w:val="00E04032"/>
    <w:rsid w:val="00E26CDA"/>
    <w:rsid w:val="00E30ACD"/>
    <w:rsid w:val="00E422E4"/>
    <w:rsid w:val="00E73422"/>
    <w:rsid w:val="00E74852"/>
    <w:rsid w:val="00E82073"/>
    <w:rsid w:val="00EB0333"/>
    <w:rsid w:val="00EC6FCC"/>
    <w:rsid w:val="00EF1154"/>
    <w:rsid w:val="00EF5124"/>
    <w:rsid w:val="00F0461F"/>
    <w:rsid w:val="00F21A19"/>
    <w:rsid w:val="00F37556"/>
    <w:rsid w:val="00F37B59"/>
    <w:rsid w:val="00F67AE8"/>
    <w:rsid w:val="00F71076"/>
    <w:rsid w:val="00F806FB"/>
    <w:rsid w:val="00F81E76"/>
    <w:rsid w:val="00F8296E"/>
    <w:rsid w:val="00FB0026"/>
    <w:rsid w:val="00FB773E"/>
    <w:rsid w:val="00F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E20DA"/>
  <w15:chartTrackingRefBased/>
  <w15:docId w15:val="{929CAC4C-BDF1-434B-B4E8-10E8149BF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A8F"/>
  </w:style>
  <w:style w:type="paragraph" w:styleId="Nagwek1">
    <w:name w:val="heading 1"/>
    <w:basedOn w:val="Normalny"/>
    <w:next w:val="Normalny"/>
    <w:link w:val="Nagwek1Znak"/>
    <w:uiPriority w:val="9"/>
    <w:qFormat/>
    <w:rsid w:val="000129A6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29A6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129A6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29A6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29A6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129A6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29A6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29A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29A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29A6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29A6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0129A6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29A6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29A6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rsid w:val="000129A6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29A6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29A6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29A6"/>
    <w:rPr>
      <w:i/>
      <w:iCs/>
      <w:caps/>
      <w:spacing w:val="10"/>
      <w:sz w:val="18"/>
      <w:szCs w:val="18"/>
    </w:rPr>
  </w:style>
  <w:style w:type="numbering" w:customStyle="1" w:styleId="Bezlisty1">
    <w:name w:val="Bez listy1"/>
    <w:next w:val="Bezlisty"/>
    <w:uiPriority w:val="99"/>
    <w:semiHidden/>
    <w:unhideWhenUsed/>
    <w:rsid w:val="00B116CD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B116CD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B116CD"/>
    <w:pPr>
      <w:spacing w:after="0" w:line="240" w:lineRule="auto"/>
    </w:pPr>
    <w:rPr>
      <w:rFonts w:ascii="Times New Roman" w:eastAsia="Times New Roman" w:hAnsi="Times New Roman" w:cs="Times New Roman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B116CD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29A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129A6"/>
    <w:rPr>
      <w:caps/>
      <w:color w:val="595959" w:themeColor="text1" w:themeTint="A6"/>
      <w:spacing w:val="10"/>
      <w:sz w:val="21"/>
      <w:szCs w:val="21"/>
    </w:rPr>
  </w:style>
  <w:style w:type="paragraph" w:styleId="Akapitzlist">
    <w:name w:val="List Paragraph"/>
    <w:aliases w:val="Paragraf,Punkt 1.1,Akapit z listą1"/>
    <w:basedOn w:val="Normalny"/>
    <w:link w:val="AkapitzlistZnak"/>
    <w:uiPriority w:val="34"/>
    <w:qFormat/>
    <w:rsid w:val="00B116CD"/>
    <w:pPr>
      <w:ind w:left="720"/>
      <w:contextualSpacing/>
    </w:pPr>
  </w:style>
  <w:style w:type="character" w:styleId="Hipercze">
    <w:name w:val="Hyperlink"/>
    <w:uiPriority w:val="99"/>
    <w:unhideWhenUsed/>
    <w:rsid w:val="00B116CD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B116CD"/>
  </w:style>
  <w:style w:type="paragraph" w:styleId="Tekstpodstawowy">
    <w:name w:val="Body Text"/>
    <w:basedOn w:val="Normalny"/>
    <w:link w:val="TekstpodstawowyZnak"/>
    <w:rsid w:val="00B116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6CD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character" w:styleId="Odwoaniedokomentarza">
    <w:name w:val="annotation reference"/>
    <w:uiPriority w:val="99"/>
    <w:semiHidden/>
    <w:rsid w:val="00B116C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116CD"/>
    <w:pPr>
      <w:spacing w:after="0" w:line="240" w:lineRule="auto"/>
    </w:pPr>
    <w:rPr>
      <w:rFonts w:ascii="Times New Roman" w:eastAsia="Times New Roman" w:hAnsi="Times New Roman" w:cs="Times New Roman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16CD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B116C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16CD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customStyle="1" w:styleId="Applicationdirecte">
    <w:name w:val="Application directe"/>
    <w:basedOn w:val="Normalny"/>
    <w:next w:val="Normalny"/>
    <w:uiPriority w:val="99"/>
    <w:rsid w:val="00B116CD"/>
    <w:pPr>
      <w:spacing w:before="48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Pisma">
    <w:name w:val="Pisma"/>
    <w:basedOn w:val="Normalny"/>
    <w:uiPriority w:val="99"/>
    <w:rsid w:val="00B116C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16CD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16CD"/>
    <w:rPr>
      <w:rFonts w:ascii="Tahoma" w:eastAsia="Times New Roman" w:hAnsi="Tahoma" w:cs="Times New Roman"/>
      <w:kern w:val="0"/>
      <w:sz w:val="16"/>
      <w:szCs w:val="16"/>
      <w:lang w:val="x-none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16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16CD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116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B116CD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116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B116CD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UyteHipercze">
    <w:name w:val="FollowedHyperlink"/>
    <w:uiPriority w:val="99"/>
    <w:semiHidden/>
    <w:unhideWhenUsed/>
    <w:rsid w:val="00B116CD"/>
    <w:rPr>
      <w:color w:val="800080"/>
      <w:u w:val="single"/>
    </w:rPr>
  </w:style>
  <w:style w:type="character" w:styleId="Pogrubienie">
    <w:name w:val="Strong"/>
    <w:uiPriority w:val="22"/>
    <w:qFormat/>
    <w:rsid w:val="000129A6"/>
    <w:rPr>
      <w:b/>
      <w:bCs/>
    </w:rPr>
  </w:style>
  <w:style w:type="numbering" w:customStyle="1" w:styleId="Styl1">
    <w:name w:val="Styl1"/>
    <w:uiPriority w:val="99"/>
    <w:rsid w:val="00B116CD"/>
    <w:pPr>
      <w:numPr>
        <w:numId w:val="25"/>
      </w:numPr>
    </w:pPr>
  </w:style>
  <w:style w:type="character" w:styleId="Tekstzastpczy">
    <w:name w:val="Placeholder Text"/>
    <w:uiPriority w:val="99"/>
    <w:semiHidden/>
    <w:rsid w:val="00B116CD"/>
    <w:rPr>
      <w:color w:val="808080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rsid w:val="00B116CD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Default">
    <w:name w:val="Default"/>
    <w:rsid w:val="00B116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116CD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116CD"/>
    <w:rPr>
      <w:rFonts w:ascii="EUAlbertina" w:hAnsi="EUAlbertina" w:cs="Times New Roman"/>
      <w:color w:val="auto"/>
    </w:rPr>
  </w:style>
  <w:style w:type="character" w:customStyle="1" w:styleId="Formularznormalny">
    <w:name w:val="Formularz normalny"/>
    <w:uiPriority w:val="1"/>
    <w:rsid w:val="00B116CD"/>
    <w:rPr>
      <w:rFonts w:ascii="Times New Roman" w:hAnsi="Times New Roman" w:cs="Times New Roman" w:hint="default"/>
      <w:strike w:val="0"/>
      <w:dstrike w:val="0"/>
      <w:color w:val="000000"/>
      <w:u w:val="none"/>
      <w:effect w:val="none"/>
    </w:rPr>
  </w:style>
  <w:style w:type="character" w:customStyle="1" w:styleId="Nierozpoznanawzmianka1">
    <w:name w:val="Nierozpoznana wzmianka1"/>
    <w:uiPriority w:val="99"/>
    <w:semiHidden/>
    <w:unhideWhenUsed/>
    <w:rsid w:val="00B116CD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16CD"/>
    <w:pPr>
      <w:spacing w:after="0" w:line="240" w:lineRule="auto"/>
    </w:pPr>
    <w:rPr>
      <w:rFonts w:ascii="Times New Roman" w:eastAsia="Times New Roman" w:hAnsi="Times New Roman" w:cs="Times New Roman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16CD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kocowego">
    <w:name w:val="endnote reference"/>
    <w:uiPriority w:val="99"/>
    <w:semiHidden/>
    <w:unhideWhenUsed/>
    <w:rsid w:val="00B116CD"/>
    <w:rPr>
      <w:vertAlign w:val="superscript"/>
    </w:rPr>
  </w:style>
  <w:style w:type="table" w:styleId="Tabela-Siatka">
    <w:name w:val="Table Grid"/>
    <w:basedOn w:val="Standardowy"/>
    <w:uiPriority w:val="59"/>
    <w:rsid w:val="00B116C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11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0129A6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129A6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Nierozpoznanawzmianka2">
    <w:name w:val="Nierozpoznana wzmianka2"/>
    <w:uiPriority w:val="99"/>
    <w:semiHidden/>
    <w:unhideWhenUsed/>
    <w:rsid w:val="00B116CD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B116CD"/>
  </w:style>
  <w:style w:type="table" w:customStyle="1" w:styleId="Siatkatabelijasna1">
    <w:name w:val="Siatka tabeli — jasna1"/>
    <w:basedOn w:val="Standardowy"/>
    <w:uiPriority w:val="40"/>
    <w:rsid w:val="00B116CD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arkedcontent">
    <w:name w:val="markedcontent"/>
    <w:basedOn w:val="Domylnaczcionkaakapitu"/>
    <w:rsid w:val="00B116CD"/>
  </w:style>
  <w:style w:type="character" w:customStyle="1" w:styleId="AkapitzlistZnak">
    <w:name w:val="Akapit z listą Znak"/>
    <w:aliases w:val="Paragraf Znak,Punkt 1.1 Znak,Akapit z listą1 Znak"/>
    <w:link w:val="Akapitzlist"/>
    <w:uiPriority w:val="34"/>
    <w:locked/>
    <w:rsid w:val="00B116CD"/>
  </w:style>
  <w:style w:type="paragraph" w:customStyle="1" w:styleId="DomylneAA">
    <w:name w:val="Domyślne A A"/>
    <w:rsid w:val="00B116C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numbering" w:customStyle="1" w:styleId="Zaimportowanystyl65">
    <w:name w:val="Zaimportowany styl 65"/>
    <w:rsid w:val="00B116CD"/>
    <w:pPr>
      <w:numPr>
        <w:numId w:val="35"/>
      </w:numPr>
    </w:pPr>
  </w:style>
  <w:style w:type="numbering" w:customStyle="1" w:styleId="Zaimportowanystyl190">
    <w:name w:val="Zaimportowany styl 19.0"/>
    <w:rsid w:val="00B116CD"/>
    <w:pPr>
      <w:numPr>
        <w:numId w:val="36"/>
      </w:numPr>
    </w:pPr>
  </w:style>
  <w:style w:type="numbering" w:customStyle="1" w:styleId="Zaimportowanystyl1901">
    <w:name w:val="Zaimportowany styl 19.01"/>
    <w:rsid w:val="00B116CD"/>
  </w:style>
  <w:style w:type="character" w:customStyle="1" w:styleId="czeinternetowe">
    <w:name w:val="Łącze internetowe"/>
    <w:rsid w:val="00B116CD"/>
    <w:rPr>
      <w:color w:val="000080"/>
      <w:u w:val="single"/>
    </w:rPr>
  </w:style>
  <w:style w:type="paragraph" w:customStyle="1" w:styleId="ustustnpkodeksu">
    <w:name w:val="ustustnpkodeksu"/>
    <w:basedOn w:val="Normalny"/>
    <w:rsid w:val="00B116CD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punkt">
    <w:name w:val="pktpunkt"/>
    <w:basedOn w:val="Normalny"/>
    <w:rsid w:val="00B116CD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j-normal">
    <w:name w:val="oj-normal"/>
    <w:basedOn w:val="Normalny"/>
    <w:rsid w:val="00B116CD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116CD"/>
    <w:rPr>
      <w:color w:val="605E5C"/>
      <w:shd w:val="clear" w:color="auto" w:fill="E1DFDD"/>
    </w:rPr>
  </w:style>
  <w:style w:type="paragraph" w:customStyle="1" w:styleId="UoDNag1">
    <w:name w:val="UoD_Nag_1"/>
    <w:basedOn w:val="Nagwek1"/>
    <w:autoRedefine/>
    <w:rsid w:val="00B116CD"/>
  </w:style>
  <w:style w:type="paragraph" w:styleId="Legenda">
    <w:name w:val="caption"/>
    <w:basedOn w:val="Normalny"/>
    <w:next w:val="Normalny"/>
    <w:uiPriority w:val="35"/>
    <w:semiHidden/>
    <w:unhideWhenUsed/>
    <w:qFormat/>
    <w:rsid w:val="000129A6"/>
    <w:rPr>
      <w:b/>
      <w:bCs/>
      <w:color w:val="2F5496" w:themeColor="accent1" w:themeShade="BF"/>
      <w:sz w:val="16"/>
      <w:szCs w:val="16"/>
    </w:rPr>
  </w:style>
  <w:style w:type="character" w:styleId="Uwydatnienie">
    <w:name w:val="Emphasis"/>
    <w:uiPriority w:val="20"/>
    <w:qFormat/>
    <w:rsid w:val="000129A6"/>
    <w:rPr>
      <w:caps/>
      <w:color w:val="1F3763" w:themeColor="accent1" w:themeShade="7F"/>
      <w:spacing w:val="5"/>
    </w:rPr>
  </w:style>
  <w:style w:type="paragraph" w:styleId="Bezodstpw">
    <w:name w:val="No Spacing"/>
    <w:uiPriority w:val="1"/>
    <w:qFormat/>
    <w:rsid w:val="000129A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129A6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129A6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29A6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29A6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0129A6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0129A6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0129A6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0129A6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0129A6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129A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3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angazowaniewydatkow@sejmik.kielce.pl" TargetMode="External"/><Relationship Id="rId13" Type="http://schemas.openxmlformats.org/officeDocument/2006/relationships/hyperlink" Target="mailto:sekretariat.RR@sejmik.kielce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MPL-B5-UNIT@ec.europa.e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unduszeueswietokrzyskie.pl/" TargetMode="External"/><Relationship Id="rId10" Type="http://schemas.openxmlformats.org/officeDocument/2006/relationships/hyperlink" Target="mailto:zaangazowaniewydatkow@sejmik.kielce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aangazowaniewydatkow@sejmik.kielce.pl" TargetMode="External"/><Relationship Id="rId14" Type="http://schemas.openxmlformats.org/officeDocument/2006/relationships/hyperlink" Target="mailto:sekretariat.RR@sejmik.kielc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B8CE8-1131-41C5-9208-EBCDE68AD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37</Pages>
  <Words>16245</Words>
  <Characters>97475</Characters>
  <Application>Microsoft Office Word</Application>
  <DocSecurity>0</DocSecurity>
  <Lines>812</Lines>
  <Paragraphs>226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Szabra, Monika</dc:creator>
  <cp:keywords/>
  <dc:description/>
  <cp:lastModifiedBy>Maciejewska, Monika</cp:lastModifiedBy>
  <cp:revision>30</cp:revision>
  <cp:lastPrinted>2024-09-12T11:57:00Z</cp:lastPrinted>
  <dcterms:created xsi:type="dcterms:W3CDTF">2024-10-11T08:15:00Z</dcterms:created>
  <dcterms:modified xsi:type="dcterms:W3CDTF">2024-11-21T06:50:00Z</dcterms:modified>
</cp:coreProperties>
</file>