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13BB2" w14:textId="2E6433B5" w:rsidR="00C51B59" w:rsidRPr="00C51B59" w:rsidRDefault="00C51B59" w:rsidP="00C51B59">
      <w:pPr>
        <w:spacing w:before="0" w:after="0"/>
        <w:jc w:val="left"/>
        <w:rPr>
          <w:rFonts w:ascii="Calibri" w:hAnsi="Calibri"/>
          <w:b/>
          <w:bCs/>
          <w:kern w:val="28"/>
        </w:rPr>
      </w:pPr>
      <w:bookmarkStart w:id="0" w:name="_Hlk128554914"/>
      <w:r w:rsidRPr="00C51B59">
        <w:rPr>
          <w:rFonts w:ascii="Calibri" w:hAnsi="Calibri"/>
          <w:b/>
          <w:bCs/>
          <w:kern w:val="28"/>
        </w:rPr>
        <w:t xml:space="preserve">Załącznik nr </w:t>
      </w:r>
      <w:r>
        <w:rPr>
          <w:rFonts w:ascii="Calibri" w:hAnsi="Calibri"/>
          <w:b/>
          <w:bCs/>
          <w:kern w:val="28"/>
        </w:rPr>
        <w:t>1</w:t>
      </w:r>
      <w:r w:rsidR="009162D9">
        <w:rPr>
          <w:rFonts w:ascii="Calibri" w:hAnsi="Calibri"/>
          <w:b/>
          <w:bCs/>
          <w:kern w:val="28"/>
        </w:rPr>
        <w:t>4</w:t>
      </w:r>
    </w:p>
    <w:p w14:paraId="1E951531" w14:textId="77777777" w:rsidR="002A3735" w:rsidRDefault="002A3735" w:rsidP="00C51B59">
      <w:pPr>
        <w:spacing w:before="0" w:after="0"/>
        <w:jc w:val="left"/>
        <w:rPr>
          <w:rFonts w:ascii="Calibri" w:hAnsi="Calibri"/>
          <w:b/>
          <w:bCs/>
          <w:kern w:val="28"/>
        </w:rPr>
      </w:pPr>
    </w:p>
    <w:p w14:paraId="1288B76B" w14:textId="77777777" w:rsidR="00C51B59" w:rsidRDefault="00C51B59" w:rsidP="00F22BE3">
      <w:pPr>
        <w:spacing w:before="0" w:after="0"/>
        <w:jc w:val="center"/>
        <w:rPr>
          <w:rFonts w:ascii="Calibri" w:hAnsi="Calibri"/>
          <w:b/>
          <w:bCs/>
          <w:kern w:val="28"/>
        </w:rPr>
      </w:pPr>
    </w:p>
    <w:p w14:paraId="626D98A3" w14:textId="4A2C7729" w:rsidR="00066EDA" w:rsidRPr="004E6C98" w:rsidRDefault="003E027C" w:rsidP="00584AE4">
      <w:pPr>
        <w:spacing w:before="0" w:after="0"/>
        <w:rPr>
          <w:rFonts w:ascii="Calibri" w:hAnsi="Calibri"/>
          <w:b/>
          <w:bCs/>
          <w:kern w:val="28"/>
        </w:rPr>
      </w:pPr>
      <w:r w:rsidRPr="003E027C">
        <w:rPr>
          <w:rFonts w:ascii="Calibri" w:hAnsi="Calibri"/>
          <w:b/>
          <w:bCs/>
          <w:kern w:val="28"/>
        </w:rPr>
        <w:t xml:space="preserve">FORMULARZ DO WNIOSKU O DOFINANSOWANIE </w:t>
      </w:r>
      <w:r>
        <w:rPr>
          <w:rFonts w:ascii="Calibri" w:hAnsi="Calibri"/>
          <w:b/>
          <w:bCs/>
          <w:kern w:val="28"/>
        </w:rPr>
        <w:t>W ZAKRESIE OCENY</w:t>
      </w:r>
      <w:r w:rsidR="00584AE4">
        <w:rPr>
          <w:rFonts w:ascii="Calibri" w:hAnsi="Calibri"/>
          <w:b/>
          <w:bCs/>
          <w:kern w:val="28"/>
        </w:rPr>
        <w:t xml:space="preserve"> </w:t>
      </w:r>
      <w:r w:rsidR="009202AA" w:rsidRPr="00B7603C">
        <w:rPr>
          <w:rFonts w:ascii="Calibri" w:hAnsi="Calibri"/>
          <w:b/>
          <w:bCs/>
          <w:kern w:val="28"/>
        </w:rPr>
        <w:t xml:space="preserve">ODDZIAŁYWANIA NA ŚRODOWISKO </w:t>
      </w:r>
      <w:r>
        <w:rPr>
          <w:rFonts w:ascii="Calibri" w:hAnsi="Calibri"/>
          <w:b/>
          <w:bCs/>
          <w:kern w:val="28"/>
        </w:rPr>
        <w:t>(OOŚ)</w:t>
      </w:r>
      <w:r w:rsidR="004E6C98">
        <w:rPr>
          <w:rFonts w:ascii="Calibri" w:hAnsi="Calibri"/>
          <w:b/>
          <w:bCs/>
          <w:kern w:val="28"/>
        </w:rPr>
        <w:t xml:space="preserve"> </w:t>
      </w:r>
      <w:r w:rsidR="009202AA" w:rsidRPr="00B7603C">
        <w:rPr>
          <w:rFonts w:ascii="Calibri" w:hAnsi="Calibri"/>
          <w:b/>
          <w:bCs/>
          <w:kern w:val="28"/>
        </w:rPr>
        <w:t xml:space="preserve">Z UWZGLĘDNIENIEM </w:t>
      </w:r>
      <w:r w:rsidR="00A932D1">
        <w:rPr>
          <w:rFonts w:ascii="Calibri" w:hAnsi="Calibri"/>
          <w:b/>
          <w:bCs/>
          <w:kern w:val="28"/>
        </w:rPr>
        <w:t xml:space="preserve">ODPORNOŚCI NA </w:t>
      </w:r>
      <w:r w:rsidR="00A932D1" w:rsidRPr="00D336E9">
        <w:rPr>
          <w:rFonts w:ascii="Calibri" w:hAnsi="Calibri"/>
          <w:b/>
          <w:bCs/>
          <w:kern w:val="28"/>
        </w:rPr>
        <w:t xml:space="preserve">ZMIANY KLIMATU </w:t>
      </w:r>
      <w:r w:rsidR="00584AE4">
        <w:rPr>
          <w:rFonts w:ascii="Calibri" w:hAnsi="Calibri"/>
          <w:b/>
          <w:bCs/>
          <w:kern w:val="28"/>
        </w:rPr>
        <w:br/>
      </w:r>
      <w:r w:rsidRPr="00D336E9">
        <w:rPr>
          <w:rFonts w:ascii="Calibri" w:hAnsi="Calibri"/>
          <w:b/>
          <w:bCs/>
          <w:kern w:val="28"/>
        </w:rPr>
        <w:t>ORAZ</w:t>
      </w:r>
      <w:r w:rsidR="00A932D1" w:rsidRPr="00D336E9">
        <w:rPr>
          <w:rFonts w:ascii="Calibri" w:hAnsi="Calibri"/>
          <w:b/>
          <w:bCs/>
          <w:kern w:val="28"/>
        </w:rPr>
        <w:t xml:space="preserve"> </w:t>
      </w:r>
      <w:r w:rsidR="009202AA" w:rsidRPr="00D336E9">
        <w:rPr>
          <w:rFonts w:ascii="Calibri" w:hAnsi="Calibri"/>
          <w:b/>
          <w:bCs/>
          <w:kern w:val="28"/>
        </w:rPr>
        <w:t xml:space="preserve">ZASADY „NIE CZYŃ ZNACZĄCEJ SZKODY” </w:t>
      </w:r>
      <w:r w:rsidR="00584AE4" w:rsidRPr="00584AE4">
        <w:rPr>
          <w:rFonts w:ascii="Calibri" w:hAnsi="Calibri"/>
          <w:b/>
          <w:bCs/>
          <w:kern w:val="28"/>
        </w:rPr>
        <w:t xml:space="preserve">DO NO SIGNIFICANT HARM </w:t>
      </w:r>
      <w:r w:rsidR="009202AA" w:rsidRPr="00D336E9">
        <w:rPr>
          <w:rFonts w:ascii="Calibri" w:hAnsi="Calibri"/>
          <w:b/>
          <w:bCs/>
          <w:kern w:val="28"/>
        </w:rPr>
        <w:t>(DNSH)</w:t>
      </w:r>
      <w:r w:rsidR="007D3A0B">
        <w:rPr>
          <w:rFonts w:ascii="Calibri" w:hAnsi="Calibri"/>
          <w:b/>
          <w:bCs/>
          <w:kern w:val="28"/>
        </w:rPr>
        <w:t xml:space="preserve"> </w:t>
      </w:r>
      <w:r w:rsidR="007D3A0B">
        <w:rPr>
          <w:rFonts w:ascii="Calibri" w:hAnsi="Calibri"/>
          <w:b/>
          <w:bCs/>
          <w:kern w:val="28"/>
        </w:rPr>
        <w:br/>
        <w:t>W RAMACH PROGRAMU FUNDUSZE EUROPEJSKIE DLA ŚWIĘTOKRZYSKIEGO 2021-2027</w:t>
      </w:r>
    </w:p>
    <w:bookmarkEnd w:id="0"/>
    <w:p w14:paraId="1E021DD1" w14:textId="77777777" w:rsidR="00A56E13" w:rsidRPr="00B7603C" w:rsidRDefault="00A56E13" w:rsidP="00066EDA">
      <w:pPr>
        <w:rPr>
          <w:rFonts w:ascii="Calibri" w:hAnsi="Calibri" w:cs="Arial"/>
          <w:b/>
          <w:sz w:val="18"/>
        </w:rPr>
      </w:pPr>
    </w:p>
    <w:p w14:paraId="07C6214D" w14:textId="021D9932" w:rsidR="003E027C" w:rsidRPr="003E027C" w:rsidRDefault="003E027C" w:rsidP="003E027C">
      <w:pPr>
        <w:spacing w:before="0" w:after="160" w:line="259" w:lineRule="auto"/>
        <w:jc w:val="left"/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3E027C"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Nazwa Wnioskodawcy………………………………………………………………………………………………………………</w:t>
      </w:r>
    </w:p>
    <w:p w14:paraId="1CB40E49" w14:textId="6761C6DA" w:rsidR="00294B58" w:rsidRPr="00BD7DA3" w:rsidRDefault="003E027C" w:rsidP="00BD7DA3">
      <w:pPr>
        <w:spacing w:before="0" w:after="160" w:line="259" w:lineRule="auto"/>
        <w:jc w:val="left"/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3E027C"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Tytuł projektu ……………………………………………………………………………………………………………………………………</w:t>
      </w:r>
      <w:r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…………..</w:t>
      </w:r>
      <w:r w:rsidRPr="003E027C">
        <w:rPr>
          <w:rFonts w:ascii="Calibri" w:hAnsi="Calibri"/>
          <w:i/>
          <w:iCs/>
          <w:kern w:val="2"/>
          <w:sz w:val="22"/>
          <w:szCs w:val="22"/>
          <w:lang w:eastAsia="en-US"/>
          <w14:ligatures w14:val="standardContextual"/>
        </w:rPr>
        <w:t>.</w:t>
      </w:r>
    </w:p>
    <w:p w14:paraId="62DD8D33" w14:textId="77777777" w:rsidR="00294B58" w:rsidRPr="00B7603C" w:rsidRDefault="00294B58" w:rsidP="00591CB9">
      <w:pPr>
        <w:keepNext/>
        <w:tabs>
          <w:tab w:val="left" w:pos="850"/>
        </w:tabs>
        <w:spacing w:before="0"/>
        <w:outlineLvl w:val="0"/>
        <w:rPr>
          <w:rFonts w:ascii="Calibri" w:hAnsi="Calibri" w:cs="Arial"/>
          <w:b/>
          <w:smallCaps/>
          <w:sz w:val="20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27"/>
      </w:tblGrid>
      <w:tr w:rsidR="00066EDA" w:rsidRPr="00BD7DA3" w14:paraId="17D2636B" w14:textId="77777777" w:rsidTr="0018653F">
        <w:trPr>
          <w:trHeight w:val="566"/>
        </w:trPr>
        <w:tc>
          <w:tcPr>
            <w:tcW w:w="5000" w:type="pct"/>
            <w:shd w:val="clear" w:color="auto" w:fill="D9D9D9"/>
          </w:tcPr>
          <w:p w14:paraId="1E62FC7B" w14:textId="501FFACF" w:rsidR="00066EDA" w:rsidRPr="00BD7DA3" w:rsidRDefault="00066EDA" w:rsidP="00A84505">
            <w:pPr>
              <w:jc w:val="left"/>
              <w:rPr>
                <w:rFonts w:ascii="Calibri" w:hAnsi="Calibri" w:cs="Arial"/>
                <w:b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Instrukcja:</w:t>
            </w:r>
          </w:p>
          <w:p w14:paraId="3C5F8095" w14:textId="58C9D1E5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W uzasadnionych przypadkach dotyczących projektu złożonego z kilku przedsięwzięć, istnieje możliwość powielania części środowiskowej w całości lub w zakresie poszczególnych punktów w zależności od specyfiki projektu.</w:t>
            </w:r>
          </w:p>
          <w:p w14:paraId="17E0B7BE" w14:textId="77777777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Nie ma konieczności powielania punktów, których treść się nie zmienia. Należy jednak wskazać, które punkty stanowią cześć wspólną dla wszystkich przedsięwzięć. </w:t>
            </w:r>
          </w:p>
          <w:p w14:paraId="056320C1" w14:textId="24316203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Przez pojęcie „przedsięwzięcie” rozumie się zamierzenie budowlane lub inną ingerencję w środowisko polegającą na przekształceniu lub zmianie sposobu wykorzystania terenu, w tym również na wydobywaniu kopalin; przedsięwzięcia powiązane technologicznie kwalifikuje się jako jedno przedsięwzięcie, także jeżeli są one realizowane przez różne podmioty. Definicją ta została zawarta w art. 3 ust. 1 pkt. 13 ustawy z dnia 3 października 2008 r. o udostępnianiu informacji o środowisku i jego ochronie, udziale społeczeństwa w ochronie środowiska oraz o ocenach oddziaływania na środowisko (t.j. Dz. U. z 2022 r. poz. 1029 z późn. zm) dalej jako ustawa ooś. </w:t>
            </w:r>
          </w:p>
          <w:p w14:paraId="70A97184" w14:textId="1589D82C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Informacje dot. przedsięwzięcia/ć planowanych do realizacji zamieszczone w niniejszym formularzu muszą być spójne z informacjami podanymi we wniosku o dofinansowanie.</w:t>
            </w:r>
          </w:p>
          <w:p w14:paraId="48A40E6A" w14:textId="77777777" w:rsidR="004E6C98" w:rsidRPr="00BD7DA3" w:rsidRDefault="004E6C98" w:rsidP="004E6C98">
            <w:pPr>
              <w:spacing w:after="0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W polach niewypełnianych należy wpisać „nie dotyczy”.</w:t>
            </w:r>
          </w:p>
          <w:p w14:paraId="4E0AB6E5" w14:textId="34B06C58" w:rsidR="00455E0F" w:rsidRPr="00BD7DA3" w:rsidRDefault="00455E0F" w:rsidP="004E6C98">
            <w:pPr>
              <w:spacing w:after="0"/>
              <w:rPr>
                <w:rFonts w:ascii="Calibri" w:eastAsia="Times New Roman" w:hAnsi="Calibri" w:cs="Arial"/>
                <w:b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Załącznik należy wypełnić d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la projektu składanego w ramach </w:t>
            </w:r>
            <w:r w:rsidR="00D628D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EFRR do programu 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FE</w:t>
            </w:r>
            <w:r w:rsidR="004E6C98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Ś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2021-2027 </w:t>
            </w:r>
            <w:r w:rsid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br/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w sposób zgodny z</w:t>
            </w:r>
            <w:r w:rsidR="004E6C98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</w:t>
            </w:r>
            <w:r w:rsidR="00475FC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poniższymi wskazówkami</w:t>
            </w:r>
            <w:r w:rsidR="00825922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oraz zapisami poszczególnych </w:t>
            </w:r>
            <w:r w:rsidR="00EE3CB5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regulaminów wyboru </w:t>
            </w:r>
            <w:r w:rsidR="00825922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projektów</w:t>
            </w:r>
            <w:r w:rsidR="00EE3CB5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. W przypadku gdy w ramach danego naboru projektów nie jest wymagane przedłożenie niniejszego Formularza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, wówczas </w:t>
            </w:r>
            <w:r w:rsidR="00EE3CB5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uzasadnienie w zakresie 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zgodności projektu z </w:t>
            </w:r>
            <w:r w:rsidR="00D628D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poniższymi kwestiami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(częś</w:t>
            </w:r>
            <w:r w:rsidR="00C7352A">
              <w:rPr>
                <w:rFonts w:ascii="Calibri" w:eastAsia="Times New Roman" w:hAnsi="Calibri" w:cs="Arial"/>
                <w:b/>
                <w:sz w:val="20"/>
                <w:lang w:eastAsia="pl-PL"/>
              </w:rPr>
              <w:t>ci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A</w:t>
            </w:r>
            <w:r w:rsidR="00D628D1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, B i C 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niniejszego Formularza) </w:t>
            </w:r>
            <w:r w:rsidR="00E107B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powinno znaleźć się we Wniosku o dofinansowanie</w:t>
            </w:r>
            <w:r w:rsidR="00D336E9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.</w:t>
            </w:r>
          </w:p>
          <w:p w14:paraId="3F185B9D" w14:textId="77777777" w:rsidR="0018653F" w:rsidRPr="00BD7DA3" w:rsidRDefault="0018653F" w:rsidP="00A84505">
            <w:pPr>
              <w:spacing w:after="0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</w:p>
          <w:p w14:paraId="5B13850E" w14:textId="6FB88D12" w:rsidR="00475FC1" w:rsidRPr="00BD7DA3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Część A</w:t>
            </w:r>
            <w:r w:rsidR="001B2B86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-</w:t>
            </w:r>
            <w:r w:rsidR="00EC156B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ab/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ZGODNOŚĆ PROJEKTU Z ZASADĄ ZRÓWNOWAŻONEGO ROZWOJU I ZASADĄ DNSH – dotyczy wszystkich projektów</w:t>
            </w:r>
            <w:r w:rsidR="00951647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składanych do dofinansowania w ramach</w:t>
            </w:r>
            <w:r w:rsidR="004E6C98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951647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Europejskiego Funduszu Rozwoju Regionalnego</w:t>
            </w:r>
            <w:r w:rsidR="004E6C98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programu FEŚ 2021-2027</w:t>
            </w:r>
          </w:p>
          <w:p w14:paraId="68159C2C" w14:textId="2DE15A4B" w:rsidR="00681C2F" w:rsidRPr="00BD7DA3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Część B</w:t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1B2B86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-</w:t>
            </w:r>
            <w:r w:rsidR="00EC156B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ab/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ODPORNOŚĆ INFRASTRUKTURY NA ZMIANY KLIMATU – </w:t>
            </w:r>
            <w:r w:rsidR="00EF57EA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dotyczy</w:t>
            </w:r>
            <w:r w:rsidR="00D336E9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4E6C98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przedsięwzięć, których</w:t>
            </w:r>
            <w:r w:rsidR="00681C2F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przewidywana trwałość wynosi co najmniej pięć lat.</w:t>
            </w:r>
          </w:p>
          <w:p w14:paraId="4D5478D1" w14:textId="40FC0474" w:rsidR="0015020D" w:rsidRPr="00BD7DA3" w:rsidRDefault="00475FC1" w:rsidP="0018653F">
            <w:pPr>
              <w:spacing w:after="360"/>
              <w:ind w:left="873" w:hanging="873"/>
              <w:jc w:val="left"/>
              <w:rPr>
                <w:rFonts w:ascii="Calibri" w:eastAsia="Times New Roman" w:hAnsi="Calibri" w:cs="Arial"/>
                <w:bCs/>
                <w:sz w:val="20"/>
                <w:lang w:eastAsia="pl-PL"/>
              </w:rPr>
            </w:pPr>
            <w:r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>Część C</w:t>
            </w:r>
            <w:r w:rsidR="001B2B86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 xml:space="preserve"> -</w:t>
            </w:r>
            <w:r w:rsidR="00EC156B" w:rsidRPr="00BD7DA3">
              <w:rPr>
                <w:rFonts w:ascii="Calibri" w:eastAsia="Times New Roman" w:hAnsi="Calibri" w:cs="Arial"/>
                <w:b/>
                <w:sz w:val="20"/>
                <w:lang w:eastAsia="pl-PL"/>
              </w:rPr>
              <w:tab/>
            </w:r>
            <w:r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>ZGODNOŚĆ PROJEKTU Z POLITYKĄ OCHRONY ŚRODOWISKA</w:t>
            </w:r>
            <w:r w:rsidR="00EC156B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– dotyczy przedsięwzięć</w:t>
            </w:r>
            <w:r w:rsidR="00D336E9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t xml:space="preserve"> </w:t>
            </w:r>
            <w:r w:rsidR="00D336E9" w:rsidRPr="00BD7DA3">
              <w:rPr>
                <w:rFonts w:ascii="Calibri" w:eastAsia="Times New Roman" w:hAnsi="Calibri" w:cs="Arial"/>
                <w:bCs/>
                <w:sz w:val="20"/>
                <w:lang w:eastAsia="pl-PL"/>
              </w:rPr>
              <w:br/>
              <w:t>w rozumieniu ustawy ooś.</w:t>
            </w:r>
          </w:p>
          <w:p w14:paraId="59CC908D" w14:textId="77777777" w:rsidR="000218B2" w:rsidRPr="00BD7DA3" w:rsidRDefault="000218B2" w:rsidP="00EA2ED1">
            <w:pPr>
              <w:spacing w:after="0"/>
              <w:jc w:val="left"/>
              <w:rPr>
                <w:rFonts w:ascii="Calibri" w:eastAsia="Times New Roman" w:hAnsi="Calibri" w:cs="Arial"/>
                <w:b/>
                <w:sz w:val="20"/>
                <w:u w:val="single"/>
                <w:lang w:eastAsia="pl-PL"/>
              </w:rPr>
            </w:pPr>
          </w:p>
        </w:tc>
      </w:tr>
    </w:tbl>
    <w:p w14:paraId="7770D866" w14:textId="77777777" w:rsidR="008E4E0A" w:rsidRPr="00C51B59" w:rsidRDefault="008E4E0A">
      <w:pPr>
        <w:spacing w:before="0" w:after="0"/>
        <w:jc w:val="left"/>
        <w:rPr>
          <w:rFonts w:ascii="Calibri" w:eastAsia="Times New Roman" w:hAnsi="Calibri"/>
          <w:b/>
          <w:bCs/>
          <w:smallCaps/>
          <w:szCs w:val="28"/>
        </w:rPr>
      </w:pPr>
      <w:r>
        <w:br w:type="page"/>
      </w:r>
    </w:p>
    <w:p w14:paraId="58D0DDE2" w14:textId="50318DA3" w:rsidR="009B2643" w:rsidRPr="00C51B59" w:rsidRDefault="0057736C" w:rsidP="00FF2064">
      <w:pPr>
        <w:pStyle w:val="Nagwek1"/>
        <w:rPr>
          <w:sz w:val="20"/>
          <w:lang w:val="pl-PL"/>
        </w:rPr>
      </w:pPr>
      <w:r w:rsidRPr="00C51B59">
        <w:rPr>
          <w:lang w:val="pl-PL"/>
        </w:rPr>
        <w:lastRenderedPageBreak/>
        <w:t>A. ZGODNOŚĆ PROJEKTU Z ZASADĄ ZRÓWNOWAŻONEGO ROZWOJU I ZASADĄ DNSH</w:t>
      </w:r>
    </w:p>
    <w:p w14:paraId="2DDE9C2C" w14:textId="703D0C56" w:rsidR="009B2643" w:rsidRPr="00C51B59" w:rsidRDefault="009B2643" w:rsidP="00DD1BED">
      <w:pPr>
        <w:pStyle w:val="Nagwek2"/>
        <w:rPr>
          <w:lang w:val="pl-PL"/>
        </w:rPr>
      </w:pPr>
      <w:r w:rsidRPr="00C51B59">
        <w:rPr>
          <w:lang w:val="pl-PL"/>
        </w:rPr>
        <w:t>A.1.W jaki sposób projekt spełnia zasadę zrównoważonego rozwoju?</w:t>
      </w:r>
    </w:p>
    <w:p w14:paraId="152D96DF" w14:textId="0A898087" w:rsidR="009B2643" w:rsidRDefault="00D336E9" w:rsidP="00327E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4" w:lineRule="atLeast"/>
        <w:ind w:left="238" w:right="12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Pole tekstowe</w:t>
      </w:r>
    </w:p>
    <w:p w14:paraId="37B4548D" w14:textId="1C1C6870" w:rsidR="00D57D1F" w:rsidRDefault="00D57D1F" w:rsidP="00327E2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line="24" w:lineRule="atLeast"/>
        <w:ind w:left="238" w:right="127"/>
        <w:rPr>
          <w:rFonts w:ascii="Calibri" w:hAnsi="Calibri" w:cs="Arial"/>
          <w:sz w:val="20"/>
        </w:rPr>
      </w:pPr>
    </w:p>
    <w:tbl>
      <w:tblPr>
        <w:tblW w:w="487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431"/>
      </w:tblGrid>
      <w:tr w:rsidR="009B2643" w:rsidRPr="00BD7DA3" w14:paraId="3434C73B" w14:textId="77777777" w:rsidTr="00475FC1">
        <w:trPr>
          <w:trHeight w:val="416"/>
        </w:trPr>
        <w:tc>
          <w:tcPr>
            <w:tcW w:w="5000" w:type="pct"/>
            <w:shd w:val="clear" w:color="auto" w:fill="D9D9D9"/>
          </w:tcPr>
          <w:p w14:paraId="11019A78" w14:textId="77777777" w:rsidR="009B2643" w:rsidRPr="00BD7DA3" w:rsidRDefault="009B2643" w:rsidP="00776B7A">
            <w:pPr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</w:t>
            </w:r>
            <w:r w:rsidRPr="00BD7DA3">
              <w:rPr>
                <w:rFonts w:ascii="Calibri" w:hAnsi="Calibri" w:cs="Arial"/>
                <w:sz w:val="20"/>
              </w:rPr>
              <w:t xml:space="preserve">: </w:t>
            </w:r>
          </w:p>
          <w:p w14:paraId="5891720B" w14:textId="73EE2D41" w:rsidR="00A14C56" w:rsidRPr="00BD7DA3" w:rsidRDefault="00A14C56" w:rsidP="00A14C56">
            <w:pPr>
              <w:rPr>
                <w:rFonts w:ascii="Calibri" w:hAnsi="Calibri" w:cs="Arial"/>
                <w:b/>
                <w:bCs/>
                <w:sz w:val="20"/>
              </w:rPr>
            </w:pPr>
            <w:r w:rsidRPr="00BD7DA3">
              <w:rPr>
                <w:rFonts w:ascii="Calibri" w:hAnsi="Calibri" w:cs="Arial"/>
                <w:b/>
                <w:bCs/>
                <w:sz w:val="20"/>
              </w:rPr>
              <w:t xml:space="preserve">Zgodnie z zasadą zrównoważonego rozwoju wsparcie może być udzielone jedynie takim projektom, które nie prowadzą do degradacji lub znacznego pogorszenia stanu środowiska naturalnego. </w:t>
            </w:r>
            <w:r w:rsidR="00BD7DA3">
              <w:rPr>
                <w:rFonts w:ascii="Calibri" w:hAnsi="Calibri" w:cs="Arial"/>
                <w:b/>
                <w:bCs/>
                <w:sz w:val="20"/>
              </w:rPr>
              <w:br/>
            </w:r>
            <w:r w:rsidRPr="00BD7DA3">
              <w:rPr>
                <w:rFonts w:ascii="Calibri" w:hAnsi="Calibri" w:cs="Arial"/>
                <w:b/>
                <w:bCs/>
                <w:sz w:val="20"/>
              </w:rPr>
              <w:t>W zakresie polityki zrównoważonego rozwoju projekt powinien przyczyniać się do promocji zielonej i zrównoważonej gospodarki</w:t>
            </w:r>
            <w:r w:rsidRPr="00BD7DA3">
              <w:rPr>
                <w:sz w:val="20"/>
              </w:rPr>
              <w:t xml:space="preserve"> </w:t>
            </w:r>
            <w:r w:rsidRPr="00BD7DA3">
              <w:rPr>
                <w:rFonts w:ascii="Calibri" w:hAnsi="Calibri" w:cs="Arial"/>
                <w:b/>
                <w:bCs/>
                <w:sz w:val="20"/>
              </w:rPr>
              <w:t>ze względu na proces wytwarzania produktu (wyrobu lub usługi), który będzie efektem projektu oraz jego użytkowanie przez odbiorcę.</w:t>
            </w:r>
            <w:r w:rsidRPr="00BD7DA3">
              <w:rPr>
                <w:sz w:val="20"/>
              </w:rPr>
              <w:t xml:space="preserve"> </w:t>
            </w:r>
          </w:p>
          <w:p w14:paraId="4103C721" w14:textId="45B0243A" w:rsidR="009B2643" w:rsidRPr="00BD7DA3" w:rsidRDefault="009B2643" w:rsidP="009B2643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>W punkcie należy odnieść się do</w:t>
            </w:r>
            <w:r w:rsidR="00FC6641" w:rsidRPr="00BD7DA3">
              <w:rPr>
                <w:rFonts w:ascii="Calibri" w:hAnsi="Calibri" w:cs="Arial"/>
                <w:sz w:val="20"/>
              </w:rPr>
              <w:t xml:space="preserve"> każdego z nw. punktów</w:t>
            </w:r>
            <w:r w:rsidRPr="00BD7DA3">
              <w:rPr>
                <w:rFonts w:ascii="Calibri" w:hAnsi="Calibri" w:cs="Arial"/>
                <w:sz w:val="20"/>
              </w:rPr>
              <w:t>:</w:t>
            </w:r>
          </w:p>
          <w:p w14:paraId="1539AA6B" w14:textId="2E10A43D" w:rsidR="009B2643" w:rsidRPr="00BD7DA3" w:rsidRDefault="006A2504" w:rsidP="00E107B9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celów </w:t>
            </w:r>
            <w:r w:rsidR="009B2643" w:rsidRPr="00BD7DA3">
              <w:rPr>
                <w:rFonts w:ascii="Calibri" w:hAnsi="Calibri" w:cs="Arial"/>
                <w:sz w:val="20"/>
              </w:rPr>
              <w:t xml:space="preserve">zrównoważonego rozwoju ONZ określonych w </w:t>
            </w:r>
            <w:r w:rsidRPr="00BD7DA3">
              <w:rPr>
                <w:rFonts w:ascii="Calibri" w:hAnsi="Calibri" w:cs="Arial"/>
                <w:sz w:val="20"/>
              </w:rPr>
              <w:t>„</w:t>
            </w:r>
            <w:r w:rsidR="009B2643" w:rsidRPr="00BD7DA3">
              <w:rPr>
                <w:rFonts w:ascii="Calibri" w:hAnsi="Calibri" w:cs="Arial"/>
                <w:sz w:val="20"/>
              </w:rPr>
              <w:t>Agendzie na rzecz zrównoważonego rozwoju 2030</w:t>
            </w:r>
            <w:r w:rsidRPr="00BD7DA3">
              <w:rPr>
                <w:rFonts w:ascii="Calibri" w:hAnsi="Calibri" w:cs="Arial"/>
                <w:sz w:val="20"/>
              </w:rPr>
              <w:t>”</w:t>
            </w:r>
            <w:r w:rsidR="009B2643" w:rsidRPr="00BD7DA3">
              <w:rPr>
                <w:rFonts w:ascii="Calibri" w:hAnsi="Calibri" w:cs="Arial"/>
                <w:sz w:val="20"/>
              </w:rPr>
              <w:t xml:space="preserve"> przyjętej przez wszystkie 193 państwa członkowskie ONZ Rezolucją Zgromadzenia Ogólnego 25 września 2015 roku w Nowym Jorku</w:t>
            </w:r>
            <w:r w:rsidRPr="00BD7DA3">
              <w:rPr>
                <w:rFonts w:ascii="Calibri" w:hAnsi="Calibri" w:cs="Arial"/>
                <w:sz w:val="20"/>
              </w:rPr>
              <w:t xml:space="preserve"> znajdującą się pod adresem </w:t>
            </w:r>
            <w:hyperlink r:id="rId8" w:history="1">
              <w:r w:rsidRPr="00BD7DA3">
                <w:rPr>
                  <w:rStyle w:val="Hipercze"/>
                  <w:rFonts w:ascii="Calibri" w:hAnsi="Calibri" w:cs="Arial"/>
                  <w:sz w:val="20"/>
                </w:rPr>
                <w:t>http://www.un.org.pl/agenda-2030-rezolucja</w:t>
              </w:r>
            </w:hyperlink>
            <w:r w:rsidR="009B2643" w:rsidRPr="00BD7DA3">
              <w:rPr>
                <w:rFonts w:ascii="Calibri" w:hAnsi="Calibri" w:cs="Arial"/>
                <w:sz w:val="20"/>
              </w:rPr>
              <w:t>.</w:t>
            </w:r>
            <w:r w:rsidRPr="00BD7DA3">
              <w:rPr>
                <w:rFonts w:ascii="Calibri" w:hAnsi="Calibri" w:cs="Arial"/>
                <w:sz w:val="20"/>
              </w:rPr>
              <w:t xml:space="preserve"> </w:t>
            </w:r>
            <w:r w:rsidR="00E107B9" w:rsidRPr="00BD7DA3">
              <w:rPr>
                <w:rFonts w:ascii="Calibri" w:hAnsi="Calibri" w:cs="Arial"/>
                <w:sz w:val="20"/>
              </w:rPr>
              <w:br/>
            </w:r>
            <w:r w:rsidRPr="00BD7DA3">
              <w:rPr>
                <w:rFonts w:ascii="Calibri" w:hAnsi="Calibri" w:cs="Arial"/>
                <w:sz w:val="20"/>
              </w:rPr>
              <w:t>W ramach spełnienia przez projekt</w:t>
            </w:r>
            <w:r w:rsidR="00503FB4" w:rsidRPr="00BD7DA3">
              <w:rPr>
                <w:rFonts w:ascii="Calibri" w:hAnsi="Calibri" w:cs="Arial"/>
                <w:sz w:val="20"/>
              </w:rPr>
              <w:t xml:space="preserve"> głównych 17</w:t>
            </w:r>
            <w:r w:rsidRPr="00BD7DA3">
              <w:rPr>
                <w:rFonts w:ascii="Calibri" w:hAnsi="Calibri" w:cs="Arial"/>
                <w:sz w:val="20"/>
              </w:rPr>
              <w:t xml:space="preserve"> celów zrównoważonego rozwoju ONZ należy odnieść się do tych celów, które dotyczą danego rodzaju projektów;</w:t>
            </w:r>
          </w:p>
          <w:p w14:paraId="319B913A" w14:textId="77777777" w:rsidR="00B10D65" w:rsidRPr="00BD7DA3" w:rsidRDefault="00B10D65" w:rsidP="00A84505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6700F9F6" w14:textId="6A6887E3" w:rsidR="006A2504" w:rsidRPr="00BD7DA3" w:rsidRDefault="00B10D65" w:rsidP="00E107B9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postanowień </w:t>
            </w:r>
            <w:r w:rsidR="003E7926" w:rsidRPr="00BD7DA3">
              <w:rPr>
                <w:rFonts w:ascii="Calibri" w:hAnsi="Calibri" w:cs="Arial"/>
                <w:sz w:val="20"/>
              </w:rPr>
              <w:t xml:space="preserve">Porozumienie paryskie do Ramowej konwencji Narodów Zjednoczonych w sprawie zmian klimatu, sporządzonej w Nowym Jorku dnia 9 maja 1992 r., przyjęte w Paryżu dnia 12 grudnia 2015 r. </w:t>
            </w:r>
            <w:r w:rsidRPr="00BD7DA3">
              <w:rPr>
                <w:rFonts w:ascii="Calibri" w:hAnsi="Calibri" w:cs="Arial"/>
                <w:sz w:val="20"/>
              </w:rPr>
              <w:t xml:space="preserve"> </w:t>
            </w:r>
            <w:r w:rsidR="0057736C" w:rsidRPr="00BD7DA3">
              <w:rPr>
                <w:rFonts w:ascii="Calibri" w:hAnsi="Calibri" w:cs="Arial"/>
                <w:sz w:val="20"/>
              </w:rPr>
              <w:t xml:space="preserve"> </w:t>
            </w:r>
            <w:r w:rsidR="00D74A66" w:rsidRPr="00BD7DA3">
              <w:rPr>
                <w:rFonts w:asciiTheme="minorHAnsi" w:hAnsiTheme="minorHAnsi" w:cstheme="minorHAnsi"/>
                <w:iCs/>
                <w:sz w:val="20"/>
              </w:rPr>
              <w:t xml:space="preserve">Należy </w:t>
            </w:r>
            <w:r w:rsidR="00E107B9" w:rsidRPr="00BD7DA3">
              <w:rPr>
                <w:rFonts w:asciiTheme="minorHAnsi" w:hAnsiTheme="minorHAnsi" w:cstheme="minorHAnsi"/>
                <w:iCs/>
                <w:sz w:val="20"/>
              </w:rPr>
              <w:t>przedstawić,</w:t>
            </w:r>
            <w:r w:rsidR="00D74A66" w:rsidRPr="00BD7DA3">
              <w:rPr>
                <w:rFonts w:asciiTheme="minorHAnsi" w:hAnsiTheme="minorHAnsi" w:cstheme="minorHAnsi"/>
                <w:iCs/>
                <w:sz w:val="20"/>
              </w:rPr>
              <w:t xml:space="preserve"> jak projekt wspiera działania respektujące standardy </w:t>
            </w:r>
            <w:r w:rsidR="00BD7DA3">
              <w:rPr>
                <w:rFonts w:asciiTheme="minorHAnsi" w:hAnsiTheme="minorHAnsi" w:cstheme="minorHAnsi"/>
                <w:iCs/>
                <w:sz w:val="20"/>
              </w:rPr>
              <w:br/>
            </w:r>
            <w:r w:rsidR="00D74A66" w:rsidRPr="00BD7DA3">
              <w:rPr>
                <w:rFonts w:asciiTheme="minorHAnsi" w:hAnsiTheme="minorHAnsi" w:cstheme="minorHAnsi"/>
                <w:iCs/>
                <w:sz w:val="20"/>
              </w:rPr>
              <w:t>i priorytety klimatyczne UE</w:t>
            </w:r>
            <w:r w:rsidR="002D1CF7" w:rsidRPr="00BD7DA3">
              <w:rPr>
                <w:rFonts w:asciiTheme="minorHAnsi" w:hAnsiTheme="minorHAnsi" w:cstheme="minorHAnsi"/>
                <w:iCs/>
                <w:sz w:val="20"/>
              </w:rPr>
              <w:t xml:space="preserve"> </w:t>
            </w:r>
            <w:hyperlink r:id="rId9" w:history="1">
              <w:r w:rsidR="00D01FDF" w:rsidRPr="00BD7DA3">
                <w:rPr>
                  <w:rStyle w:val="Hipercze"/>
                  <w:rFonts w:asciiTheme="minorHAnsi" w:hAnsiTheme="minorHAnsi" w:cstheme="minorHAnsi"/>
                  <w:iCs/>
                  <w:sz w:val="20"/>
                </w:rPr>
                <w:t>https://www.gov.pl/web/klimat/krajowy-plan-na-rzecz-energii-i-klimatu</w:t>
              </w:r>
            </w:hyperlink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>, np.</w:t>
            </w:r>
            <w:r w:rsidR="00D01FDF" w:rsidRPr="00BD7DA3">
              <w:rPr>
                <w:sz w:val="20"/>
              </w:rPr>
              <w:t xml:space="preserve"> </w:t>
            </w:r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 xml:space="preserve">redukcję emisji gazów </w:t>
            </w:r>
            <w:r w:rsidR="00E107B9" w:rsidRPr="00BD7DA3">
              <w:rPr>
                <w:rFonts w:asciiTheme="minorHAnsi" w:hAnsiTheme="minorHAnsi" w:cstheme="minorHAnsi"/>
                <w:iCs/>
                <w:sz w:val="20"/>
              </w:rPr>
              <w:t>cieplarnianych, wzrost</w:t>
            </w:r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 xml:space="preserve"> udziału energii odnawialnej</w:t>
            </w:r>
            <w:r w:rsidR="008006E3" w:rsidRPr="00BD7DA3">
              <w:rPr>
                <w:rFonts w:asciiTheme="minorHAnsi" w:hAnsiTheme="minorHAnsi" w:cstheme="minorHAnsi"/>
                <w:iCs/>
                <w:sz w:val="20"/>
              </w:rPr>
              <w:t>,</w:t>
            </w:r>
            <w:r w:rsidR="00D01FDF" w:rsidRPr="00BD7DA3">
              <w:rPr>
                <w:rFonts w:asciiTheme="minorHAnsi" w:hAnsiTheme="minorHAnsi" w:cstheme="minorHAnsi"/>
                <w:iCs/>
                <w:sz w:val="20"/>
              </w:rPr>
              <w:t xml:space="preserve"> poprawa efektywności energetycznej</w:t>
            </w:r>
            <w:r w:rsidR="00261FAB" w:rsidRPr="00BD7DA3">
              <w:rPr>
                <w:rFonts w:asciiTheme="minorHAnsi" w:hAnsiTheme="minorHAnsi" w:cstheme="minorHAnsi"/>
                <w:iCs/>
                <w:sz w:val="20"/>
              </w:rPr>
              <w:t>;</w:t>
            </w:r>
          </w:p>
          <w:p w14:paraId="57F62686" w14:textId="77777777" w:rsidR="003C6FF4" w:rsidRPr="00BD7DA3" w:rsidRDefault="003C6FF4" w:rsidP="00A84505">
            <w:pPr>
              <w:pStyle w:val="Akapitzlist"/>
              <w:spacing w:after="0"/>
              <w:ind w:left="360"/>
              <w:jc w:val="left"/>
              <w:rPr>
                <w:rFonts w:ascii="Calibri" w:hAnsi="Calibri" w:cs="Arial"/>
                <w:sz w:val="20"/>
              </w:rPr>
            </w:pPr>
          </w:p>
          <w:p w14:paraId="04D592E2" w14:textId="6B71C18F" w:rsidR="005D0858" w:rsidRPr="00BD7DA3" w:rsidRDefault="003E7926" w:rsidP="005D0858">
            <w:pPr>
              <w:pStyle w:val="Akapitzlist"/>
              <w:numPr>
                <w:ilvl w:val="0"/>
                <w:numId w:val="37"/>
              </w:num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celami w zakresie środowiska określonymi </w:t>
            </w:r>
            <w:r w:rsidR="009B2643" w:rsidRPr="00BD7DA3">
              <w:rPr>
                <w:rFonts w:ascii="Calibri" w:hAnsi="Calibri" w:cs="Arial"/>
                <w:sz w:val="20"/>
              </w:rPr>
              <w:t>w art. 11 Traktatu o funkcjonowaniu Unii Europejskiej</w:t>
            </w:r>
            <w:r w:rsidR="00261FAB" w:rsidRPr="00BD7DA3">
              <w:rPr>
                <w:rFonts w:ascii="Calibri" w:hAnsi="Calibri" w:cs="Arial"/>
                <w:sz w:val="20"/>
              </w:rPr>
              <w:t>: „przy ustalaniu i realizacji polityk i działań Unii, w szczególności w celu wspierania zrównoważonego rozwoju, muszą być brane pod uwagę wymogi ochrony środowiska”. Przez zrównoważony rozwój należy rozumieć taki rozwój społeczno-gospodarczy, w którym następuje proces integrowania działań politycznych, gospodarczych i społecznych, z zachowaniem równowagi przyrodniczej oraz trwałości podstawowych procesów przyrodniczych, w celu zagwarantowania możliwości zaspokajania podstawowych potrzeb poszczególnych społeczności lub obywateli zarówno współczesnego pokolenia, jak i przyszłych pokoleń</w:t>
            </w:r>
            <w:r w:rsidR="005D0858" w:rsidRPr="00BD7DA3">
              <w:rPr>
                <w:rFonts w:ascii="Calibri" w:hAnsi="Calibri" w:cs="Arial"/>
                <w:sz w:val="20"/>
              </w:rPr>
              <w:t>.</w:t>
            </w:r>
          </w:p>
          <w:p w14:paraId="65E1F516" w14:textId="77777777" w:rsidR="005D0858" w:rsidRPr="00BD7DA3" w:rsidRDefault="005D0858" w:rsidP="005D0858">
            <w:pPr>
              <w:pStyle w:val="Bezodstpw"/>
              <w:rPr>
                <w:sz w:val="20"/>
              </w:rPr>
            </w:pPr>
          </w:p>
          <w:p w14:paraId="018B9B25" w14:textId="77777777" w:rsidR="00C7352A" w:rsidRDefault="00404D4E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Niniejszy punkt A1 oraz punkt A2 są ściśle powiązane z Kryterium formalnym nr 15 pn. </w:t>
            </w:r>
            <w:r w:rsidRPr="00D72066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Zgodność </w:t>
            </w:r>
            <w:r w:rsidRPr="00D72066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br/>
              <w:t>z zasadą zrównoważonego rozwoju, w tym z zasadą nie czyń poważnych szkód (DNSH)</w:t>
            </w: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</w:p>
          <w:p w14:paraId="55439A3B" w14:textId="6F393AA4" w:rsidR="00380E6A" w:rsidRPr="00BD7DA3" w:rsidRDefault="005D0858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Zgodnie z </w:t>
            </w:r>
            <w:r w:rsidR="00404D4E" w:rsidRPr="00D72066">
              <w:rPr>
                <w:rFonts w:asciiTheme="minorHAnsi" w:hAnsiTheme="minorHAnsi" w:cstheme="minorHAnsi"/>
                <w:b/>
                <w:bCs/>
                <w:sz w:val="20"/>
              </w:rPr>
              <w:t>tym kryterium</w:t>
            </w:r>
            <w:r w:rsidRPr="00D72066">
              <w:rPr>
                <w:rFonts w:asciiTheme="minorHAnsi" w:hAnsiTheme="minorHAnsi" w:cstheme="minorHAnsi"/>
                <w:b/>
                <w:bCs/>
                <w:sz w:val="20"/>
              </w:rPr>
              <w:t xml:space="preserve"> Wnioskodawca zobowiązany jest, stosownie do charakteru projektu, do uwzględnienia wymogów ochrony środowiska i efektywnego gospodarowania zasobami, kwestii dostosowania do zmian klimatu i łagodzenia ich skutków, różnorodności biologicznej, odporności na klęski żywiołowe oraz zapobiegania ryzyku i zarządzania ryzykiem związanym z ochroną środowiska.</w:t>
            </w:r>
            <w:r w:rsidR="00380E6A" w:rsidRPr="00BD7DA3">
              <w:rPr>
                <w:sz w:val="20"/>
              </w:rPr>
              <w:t xml:space="preserve"> </w:t>
            </w:r>
            <w:r w:rsidR="00A13D4F" w:rsidRPr="00BD7DA3">
              <w:rPr>
                <w:rFonts w:asciiTheme="minorHAnsi" w:hAnsiTheme="minorHAnsi" w:cstheme="minorHAnsi"/>
                <w:b/>
                <w:bCs/>
                <w:sz w:val="20"/>
              </w:rPr>
              <w:t>W projekcie</w:t>
            </w:r>
            <w:r w:rsidR="00A13D4F" w:rsidRPr="00BD7DA3">
              <w:rPr>
                <w:b/>
                <w:bCs/>
                <w:sz w:val="20"/>
              </w:rPr>
              <w:t xml:space="preserve"> </w:t>
            </w:r>
            <w:r w:rsidR="00380E6A" w:rsidRPr="00BD7DA3">
              <w:rPr>
                <w:rFonts w:asciiTheme="minorHAnsi" w:hAnsiTheme="minorHAnsi" w:cstheme="minorHAnsi"/>
                <w:b/>
                <w:bCs/>
                <w:sz w:val="20"/>
              </w:rPr>
              <w:t>należy uwzględnić</w:t>
            </w:r>
            <w:r w:rsidR="00BD7DA3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A13D4F" w:rsidRPr="00BD7DA3">
              <w:rPr>
                <w:rFonts w:asciiTheme="minorHAnsi" w:hAnsiTheme="minorHAnsi" w:cstheme="minorHAnsi"/>
                <w:b/>
                <w:bCs/>
                <w:sz w:val="20"/>
              </w:rPr>
              <w:t>i uzasadnić</w:t>
            </w:r>
            <w:r w:rsidR="00BE141E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zastosowanie,</w:t>
            </w:r>
            <w:r w:rsidR="00A13D4F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380E6A" w:rsidRPr="00BD7DA3">
              <w:rPr>
                <w:rFonts w:asciiTheme="minorHAnsi" w:hAnsiTheme="minorHAnsi" w:cstheme="minorHAnsi"/>
                <w:b/>
                <w:bCs/>
                <w:sz w:val="20"/>
              </w:rPr>
              <w:t>co najmniej jedn</w:t>
            </w:r>
            <w:r w:rsidR="00BE141E" w:rsidRPr="00BD7DA3">
              <w:rPr>
                <w:rFonts w:asciiTheme="minorHAnsi" w:hAnsiTheme="minorHAnsi" w:cstheme="minorHAnsi"/>
                <w:b/>
                <w:bCs/>
                <w:sz w:val="20"/>
              </w:rPr>
              <w:t>ego</w:t>
            </w:r>
            <w:r w:rsidR="00380E6A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z niżej wymienionych rozwiązań:</w:t>
            </w:r>
          </w:p>
          <w:p w14:paraId="1D80ADFD" w14:textId="5A67EDC8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zmniejszanie emisji zanieczyszczeń,</w:t>
            </w:r>
          </w:p>
          <w:p w14:paraId="6C9F939B" w14:textId="5C9D4D95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zmniejszanie energochłonności,</w:t>
            </w:r>
          </w:p>
          <w:p w14:paraId="40EE9333" w14:textId="7EF5C7C0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zmniejszanie zużycia wody,</w:t>
            </w:r>
          </w:p>
          <w:p w14:paraId="1B91E8F7" w14:textId="46FC23C5" w:rsidR="00380E6A" w:rsidRPr="00BD7DA3" w:rsidRDefault="00380E6A" w:rsidP="00380E6A">
            <w:pPr>
              <w:pStyle w:val="Bezodstpw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wykorzystanie materiałów (odpadów) pochodzących z recyclingu,</w:t>
            </w:r>
          </w:p>
          <w:p w14:paraId="515E92DB" w14:textId="66229B4B" w:rsidR="005C30BD" w:rsidRPr="00BD7DA3" w:rsidRDefault="00380E6A" w:rsidP="005D0858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- wykorzystanie odnawialnych źródeł energii.</w:t>
            </w:r>
          </w:p>
        </w:tc>
      </w:tr>
    </w:tbl>
    <w:p w14:paraId="2390081A" w14:textId="77777777" w:rsidR="00AB60D6" w:rsidRDefault="00AB60D6" w:rsidP="00AB60D6">
      <w:pPr>
        <w:pStyle w:val="Bezodstpw"/>
      </w:pPr>
    </w:p>
    <w:p w14:paraId="38BD77B2" w14:textId="77777777" w:rsidR="00AB60D6" w:rsidRDefault="00AB60D6" w:rsidP="00AB60D6">
      <w:pPr>
        <w:pStyle w:val="Bezodstpw"/>
      </w:pPr>
    </w:p>
    <w:p w14:paraId="32CCFC0C" w14:textId="70AC784D" w:rsidR="00584AE4" w:rsidRPr="00C51B59" w:rsidRDefault="00A64AD3" w:rsidP="00DD1BED">
      <w:pPr>
        <w:pStyle w:val="Nagwek2"/>
        <w:rPr>
          <w:lang w:val="pl-PL"/>
        </w:rPr>
      </w:pPr>
      <w:r w:rsidRPr="00C51B59">
        <w:rPr>
          <w:lang w:val="pl-PL"/>
        </w:rPr>
        <w:lastRenderedPageBreak/>
        <w:t xml:space="preserve">A.2. </w:t>
      </w:r>
      <w:r w:rsidR="00D57D1F" w:rsidRPr="00C51B59">
        <w:rPr>
          <w:lang w:val="pl-PL"/>
        </w:rPr>
        <w:t xml:space="preserve">W jaki sposób </w:t>
      </w:r>
      <w:r w:rsidR="00A13D4F" w:rsidRPr="00C51B59">
        <w:rPr>
          <w:lang w:val="pl-PL"/>
        </w:rPr>
        <w:t>projekt</w:t>
      </w:r>
      <w:r w:rsidR="00D57D1F" w:rsidRPr="00C51B59">
        <w:rPr>
          <w:lang w:val="pl-PL"/>
        </w:rPr>
        <w:t xml:space="preserve"> spełnia</w:t>
      </w:r>
      <w:r w:rsidR="00584AE4" w:rsidRPr="00C51B59">
        <w:rPr>
          <w:lang w:val="pl-PL"/>
        </w:rPr>
        <w:t xml:space="preserve"> </w:t>
      </w:r>
      <w:r w:rsidR="00C03D2B" w:rsidRPr="00C51B59">
        <w:rPr>
          <w:lang w:val="pl-PL"/>
        </w:rPr>
        <w:t>zasadę</w:t>
      </w:r>
      <w:r w:rsidR="00D57D1F" w:rsidRPr="00C51B59">
        <w:rPr>
          <w:lang w:val="pl-PL"/>
        </w:rPr>
        <w:t xml:space="preserve"> DNSH</w:t>
      </w:r>
      <w:r w:rsidR="00584AE4" w:rsidRPr="00C51B59">
        <w:rPr>
          <w:lang w:val="pl-PL"/>
        </w:rPr>
        <w:t>,</w:t>
      </w:r>
      <w:r w:rsidR="00B762A7" w:rsidRPr="00C51B59">
        <w:rPr>
          <w:lang w:val="pl-PL"/>
        </w:rPr>
        <w:t xml:space="preserve"> w tym ochronę drzew?</w:t>
      </w:r>
    </w:p>
    <w:p w14:paraId="67F9D129" w14:textId="1ED9727A" w:rsidR="00D57D1F" w:rsidRDefault="00D336E9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" w:lineRule="atLeast"/>
        <w:ind w:left="252" w:right="113"/>
        <w:rPr>
          <w:rFonts w:ascii="Calibri" w:hAnsi="Calibri" w:cs="Arial"/>
          <w:sz w:val="20"/>
        </w:rPr>
      </w:pPr>
      <w:r w:rsidRPr="00D336E9">
        <w:rPr>
          <w:rFonts w:ascii="Calibri" w:hAnsi="Calibri" w:cs="Arial"/>
          <w:sz w:val="20"/>
        </w:rPr>
        <w:t>Pole tekstowe</w:t>
      </w:r>
    </w:p>
    <w:p w14:paraId="5DF8B3E3" w14:textId="77777777" w:rsidR="0084196A" w:rsidRPr="00A84505" w:rsidRDefault="0084196A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" w:lineRule="atLeast"/>
        <w:ind w:left="252" w:right="113"/>
        <w:rPr>
          <w:rFonts w:asciiTheme="minorHAnsi" w:hAnsiTheme="minorHAnsi" w:cstheme="minorHAnsi"/>
          <w:sz w:val="20"/>
        </w:rPr>
      </w:pPr>
    </w:p>
    <w:tbl>
      <w:tblPr>
        <w:tblW w:w="487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431"/>
      </w:tblGrid>
      <w:tr w:rsidR="00C24D3C" w:rsidRPr="00BD7DA3" w14:paraId="1AF39D3E" w14:textId="77777777" w:rsidTr="00D57D1F">
        <w:trPr>
          <w:trHeight w:val="416"/>
        </w:trPr>
        <w:tc>
          <w:tcPr>
            <w:tcW w:w="5000" w:type="pct"/>
            <w:shd w:val="clear" w:color="auto" w:fill="D9D9D9"/>
          </w:tcPr>
          <w:p w14:paraId="5FEDBB98" w14:textId="77777777" w:rsidR="00C24D3C" w:rsidRPr="00BD7DA3" w:rsidRDefault="00C24D3C" w:rsidP="00776B7A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sz w:val="20"/>
              </w:rPr>
              <w:t>Instrukcja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: </w:t>
            </w:r>
          </w:p>
          <w:p w14:paraId="61FDD4BE" w14:textId="60A39A8D" w:rsidR="00D57D1F" w:rsidRPr="00BD7DA3" w:rsidRDefault="00170B0E" w:rsidP="0017048E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FF0000"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Należy odnieść się do zapisów </w:t>
            </w:r>
            <w:r w:rsidR="00E56BCB" w:rsidRPr="00BD7DA3">
              <w:rPr>
                <w:rFonts w:asciiTheme="minorHAnsi" w:hAnsiTheme="minorHAnsi" w:cstheme="minorHAnsi"/>
                <w:b/>
                <w:bCs/>
                <w:sz w:val="20"/>
              </w:rPr>
              <w:t>Analizy DNSH, stanowiącej załącznik nr 5 do „Prognozy oddziaływania na środowisko programu regionalnego FEŚ 2021-2027”</w:t>
            </w:r>
            <w:r w:rsidR="0052665F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(</w:t>
            </w:r>
            <w:hyperlink r:id="rId10" w:history="1">
              <w:r w:rsidR="0052665F" w:rsidRPr="00BD7DA3">
                <w:rPr>
                  <w:rStyle w:val="Hipercze"/>
                  <w:rFonts w:asciiTheme="minorHAnsi" w:hAnsiTheme="minorHAnsi" w:cstheme="minorHAnsi"/>
                  <w:b/>
                  <w:bCs/>
                  <w:sz w:val="20"/>
                </w:rPr>
                <w:t>https://www.2014-2020.rpo-swietokrzyskie.pl/dowiedz-sie-wiecej-o-programie/poznaj-program-na-lata-2021-2027/analiza-dnsh</w:t>
              </w:r>
            </w:hyperlink>
            <w:r w:rsidR="0052665F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) i 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zamieszczonych w niej ustaleń dla poszczególnych typów projektów</w:t>
            </w:r>
            <w:r w:rsidR="002149BC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oraz zapisów regulaminu wyboru projektów. </w:t>
            </w:r>
          </w:p>
          <w:p w14:paraId="77BBD80F" w14:textId="74D9CFBC" w:rsidR="0035605C" w:rsidRPr="00BD7DA3" w:rsidRDefault="00F72DCC" w:rsidP="00B762A7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sz w:val="20"/>
              </w:rPr>
              <w:t xml:space="preserve">Informacje zawarte </w:t>
            </w:r>
            <w:r w:rsidR="00584AE4" w:rsidRPr="00BD7DA3">
              <w:rPr>
                <w:rFonts w:asciiTheme="minorHAnsi" w:hAnsiTheme="minorHAnsi" w:cstheme="minorHAnsi"/>
                <w:sz w:val="20"/>
              </w:rPr>
              <w:t xml:space="preserve">w 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ww. </w:t>
            </w:r>
            <w:r w:rsidR="00584AE4" w:rsidRPr="00BD7DA3">
              <w:rPr>
                <w:rFonts w:asciiTheme="minorHAnsi" w:hAnsiTheme="minorHAnsi" w:cstheme="minorHAnsi"/>
                <w:sz w:val="20"/>
              </w:rPr>
              <w:t>A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nalizie </w:t>
            </w:r>
            <w:r w:rsidR="00170B0E" w:rsidRPr="00BD7DA3">
              <w:rPr>
                <w:rFonts w:asciiTheme="minorHAnsi" w:hAnsiTheme="minorHAnsi" w:cstheme="minorHAnsi"/>
                <w:sz w:val="20"/>
              </w:rPr>
              <w:t xml:space="preserve">dotyczą 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stopnia, w jakim dany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 typ</w:t>
            </w:r>
            <w:r w:rsidR="0052665F" w:rsidRPr="00BD7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projekt</w:t>
            </w:r>
            <w:r w:rsidRPr="00BD7DA3">
              <w:rPr>
                <w:rFonts w:asciiTheme="minorHAnsi" w:hAnsiTheme="minorHAnsi" w:cstheme="minorHAnsi"/>
                <w:sz w:val="20"/>
              </w:rPr>
              <w:t>u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170B0E" w:rsidRPr="00BD7DA3">
              <w:rPr>
                <w:rFonts w:asciiTheme="minorHAnsi" w:hAnsiTheme="minorHAnsi" w:cstheme="minorHAnsi"/>
                <w:sz w:val="20"/>
              </w:rPr>
              <w:t xml:space="preserve">może wpływać na 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co najmniej jed</w:t>
            </w:r>
            <w:r w:rsidR="00170B0E" w:rsidRPr="00BD7DA3">
              <w:rPr>
                <w:rFonts w:asciiTheme="minorHAnsi" w:hAnsiTheme="minorHAnsi" w:cstheme="minorHAnsi"/>
                <w:sz w:val="20"/>
              </w:rPr>
              <w:t>e</w:t>
            </w:r>
            <w:r w:rsidR="00D57D1F" w:rsidRPr="00BD7DA3">
              <w:rPr>
                <w:rFonts w:asciiTheme="minorHAnsi" w:hAnsiTheme="minorHAnsi" w:cstheme="minorHAnsi"/>
                <w:sz w:val="20"/>
              </w:rPr>
              <w:t>n z celów środowiskowych określonych w art. 9 rozporządzenia o taksonomii</w:t>
            </w:r>
            <w:r w:rsidR="0035605C" w:rsidRPr="00BD7DA3">
              <w:rPr>
                <w:rStyle w:val="Odwoanieprzypisudolnego"/>
                <w:rFonts w:asciiTheme="minorHAnsi" w:hAnsiTheme="minorHAnsi" w:cstheme="minorHAnsi"/>
                <w:b/>
                <w:bCs/>
                <w:kern w:val="28"/>
                <w:sz w:val="20"/>
              </w:rPr>
              <w:footnoteReference w:id="2"/>
            </w:r>
            <w:r w:rsidR="00EA6E48" w:rsidRPr="00BD7DA3">
              <w:rPr>
                <w:rFonts w:asciiTheme="minorHAnsi" w:hAnsiTheme="minorHAnsi" w:cstheme="minorHAnsi"/>
                <w:sz w:val="20"/>
              </w:rPr>
              <w:t>:</w:t>
            </w:r>
          </w:p>
          <w:p w14:paraId="25F64ED7" w14:textId="2ED307D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łagodzenie zmian klimatu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753B5A74" w14:textId="6BAB40E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adaptacja do zmian klimatu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010A17DE" w14:textId="39F356D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zrównoważone wykorzystywanie i ochrona zasobów wodnych i morskich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7B425FB5" w14:textId="72371516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przejście na gospodarkę o obiegu zamkniętym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3C5EAE92" w14:textId="6DAA3E61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zapobieganie zanieczyszczeniu i jego kontrola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</w:p>
          <w:p w14:paraId="175BFA2C" w14:textId="1638BB8F" w:rsidR="00EA6E48" w:rsidRPr="00BD7DA3" w:rsidRDefault="00EA6E48">
            <w:pPr>
              <w:pStyle w:val="Akapitzlist"/>
              <w:numPr>
                <w:ilvl w:val="0"/>
                <w:numId w:val="36"/>
              </w:numPr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ochrona i odbudowa bioróżnorodności i ekosystemów</w:t>
            </w:r>
            <w:r w:rsidR="00323BEB" w:rsidRPr="00BD7DA3">
              <w:rPr>
                <w:rFonts w:asciiTheme="minorHAnsi" w:hAnsiTheme="minorHAnsi" w:cstheme="minorHAnsi"/>
                <w:b/>
                <w:bCs/>
                <w:sz w:val="20"/>
              </w:rPr>
              <w:t>,</w:t>
            </w:r>
          </w:p>
          <w:p w14:paraId="6DC4C6A8" w14:textId="2AF2D1E1" w:rsidR="00CA35D7" w:rsidRPr="00BD7DA3" w:rsidRDefault="00CA35D7" w:rsidP="00B762A7">
            <w:pPr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97F30C0" w14:textId="30E0FE45" w:rsidR="00CA35D7" w:rsidRDefault="00CA35D7" w:rsidP="0017048E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sz w:val="20"/>
              </w:rPr>
              <w:t xml:space="preserve">oraz czy </w:t>
            </w:r>
            <w:r w:rsidR="0052665F" w:rsidRPr="00BD7DA3">
              <w:rPr>
                <w:rFonts w:asciiTheme="minorHAnsi" w:hAnsiTheme="minorHAnsi" w:cstheme="minorHAnsi"/>
                <w:sz w:val="20"/>
              </w:rPr>
              <w:t xml:space="preserve">dany 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 xml:space="preserve">typ </w:t>
            </w:r>
            <w:r w:rsidRPr="00BD7DA3">
              <w:rPr>
                <w:rFonts w:asciiTheme="minorHAnsi" w:hAnsiTheme="minorHAnsi" w:cstheme="minorHAnsi"/>
                <w:sz w:val="20"/>
              </w:rPr>
              <w:t>projekt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>u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 nie wyrządza znaczących szkód dla żadnego z ww. celów zgodnie z zapisami art. 17 ww. rozporządzenia, a także czy 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 xml:space="preserve">typ </w:t>
            </w:r>
            <w:r w:rsidRPr="00BD7DA3">
              <w:rPr>
                <w:rFonts w:asciiTheme="minorHAnsi" w:hAnsiTheme="minorHAnsi" w:cstheme="minorHAnsi"/>
                <w:sz w:val="20"/>
              </w:rPr>
              <w:t>projekt</w:t>
            </w:r>
            <w:r w:rsidR="00F72DCC" w:rsidRPr="00BD7DA3">
              <w:rPr>
                <w:rFonts w:asciiTheme="minorHAnsi" w:hAnsiTheme="minorHAnsi" w:cstheme="minorHAnsi"/>
                <w:sz w:val="20"/>
              </w:rPr>
              <w:t>u</w:t>
            </w:r>
            <w:r w:rsidR="0052665F" w:rsidRPr="00BD7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można uznać za wnoszący istotny wkład </w:t>
            </w:r>
            <w:r w:rsidR="00BD7DA3">
              <w:rPr>
                <w:rFonts w:asciiTheme="minorHAnsi" w:hAnsiTheme="minorHAnsi" w:cstheme="minorHAnsi"/>
                <w:sz w:val="20"/>
              </w:rPr>
              <w:br/>
            </w:r>
            <w:r w:rsidRPr="00BD7DA3">
              <w:rPr>
                <w:rFonts w:asciiTheme="minorHAnsi" w:hAnsiTheme="minorHAnsi" w:cstheme="minorHAnsi"/>
                <w:sz w:val="20"/>
              </w:rPr>
              <w:t>w adaptację do zmian klimatu zgodnie z technicznymi kryteriami kwalifikacji, które zostały ustanowione przez Komisję dla danego rodzaju działalności w rozporządzeniu delegowanym Komisji (UE) 2021/2139 (Dz.U.  UE L 442/1 z 2021 r.).</w:t>
            </w:r>
          </w:p>
          <w:p w14:paraId="7B594D63" w14:textId="77777777" w:rsidR="006159B3" w:rsidRPr="00BD7DA3" w:rsidRDefault="006159B3" w:rsidP="0017048E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</w:p>
          <w:p w14:paraId="48AC7906" w14:textId="5BCA800F" w:rsidR="0052665F" w:rsidRPr="006159B3" w:rsidRDefault="00E95477" w:rsidP="00E95477">
            <w:pPr>
              <w:spacing w:before="0"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Poniżej przedstawiono p</w:t>
            </w:r>
            <w:r w:rsidR="006159B3" w:rsidRPr="006159B3">
              <w:rPr>
                <w:rFonts w:asciiTheme="minorHAnsi" w:hAnsiTheme="minorHAnsi" w:cstheme="minorHAnsi"/>
                <w:b/>
                <w:bCs/>
                <w:sz w:val="20"/>
              </w:rPr>
              <w:t>rzykłady ustaleń dla poszczególnych typów projektów wynikające z Analizy DNSH</w:t>
            </w:r>
            <w:r w:rsidR="006159B3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  <w:p w14:paraId="68E09AC8" w14:textId="52ECF65F" w:rsidR="00F72DCC" w:rsidRPr="00E95477" w:rsidRDefault="0052665F" w:rsidP="00E95477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w przypadku budowy i modernizacji</w:t>
            </w:r>
            <w:r w:rsidR="00584AE4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infrastruktury dla ruchu niezmotoryzowanego, w tym dróg rowerowych oraz ciągów pieszo-rowerowych ten typ projektów </w:t>
            </w:r>
            <w:r w:rsidR="00584AE4" w:rsidRPr="00BD7DA3">
              <w:rPr>
                <w:rFonts w:asciiTheme="minorHAnsi" w:hAnsiTheme="minorHAnsi" w:cstheme="minorHAnsi"/>
                <w:b/>
                <w:bCs/>
                <w:sz w:val="20"/>
              </w:rPr>
              <w:t>oceniony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 został jako wspierający cel związany ze zmianami klimatu o współczynniku 100% i jako taki uzna</w:t>
            </w:r>
            <w:r w:rsidR="00584AE4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ny </w:t>
            </w:r>
            <w:r w:rsidR="001912A5" w:rsidRPr="00BD7DA3">
              <w:rPr>
                <w:rFonts w:asciiTheme="minorHAnsi" w:hAnsiTheme="minorHAnsi" w:cstheme="minorHAnsi"/>
                <w:b/>
                <w:bCs/>
                <w:sz w:val="20"/>
              </w:rPr>
              <w:t xml:space="preserve">został </w:t>
            </w:r>
            <w:r w:rsidRPr="00BD7DA3">
              <w:rPr>
                <w:rFonts w:asciiTheme="minorHAnsi" w:hAnsiTheme="minorHAnsi" w:cstheme="minorHAnsi"/>
                <w:b/>
                <w:bCs/>
                <w:sz w:val="20"/>
              </w:rPr>
              <w:t>za zgodny z zasadą „nie czyń poważnych szkód".</w:t>
            </w:r>
            <w:r w:rsidR="00E9547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E95477">
              <w:rPr>
                <w:rFonts w:asciiTheme="minorHAnsi" w:hAnsiTheme="minorHAnsi" w:cstheme="minorHAnsi"/>
                <w:b/>
                <w:bCs/>
                <w:sz w:val="20"/>
              </w:rPr>
              <w:t xml:space="preserve">W związku z powyższym w </w:t>
            </w:r>
            <w:r w:rsidR="00E95477" w:rsidRPr="00E95477">
              <w:rPr>
                <w:rFonts w:asciiTheme="minorHAnsi" w:hAnsiTheme="minorHAnsi" w:cstheme="minorHAnsi"/>
                <w:b/>
                <w:bCs/>
                <w:sz w:val="20"/>
              </w:rPr>
              <w:t xml:space="preserve">przypadku tego rodzaju projektów w </w:t>
            </w:r>
            <w:r w:rsidRPr="00E95477">
              <w:rPr>
                <w:rFonts w:asciiTheme="minorHAnsi" w:hAnsiTheme="minorHAnsi" w:cstheme="minorHAnsi"/>
                <w:b/>
                <w:bCs/>
                <w:sz w:val="20"/>
              </w:rPr>
              <w:t xml:space="preserve">polu tekstowym należy powołać się na powyższy dokument </w:t>
            </w:r>
            <w:r w:rsidR="00E95477">
              <w:rPr>
                <w:rFonts w:asciiTheme="minorHAnsi" w:hAnsiTheme="minorHAnsi" w:cstheme="minorHAnsi"/>
                <w:b/>
                <w:bCs/>
                <w:sz w:val="20"/>
              </w:rPr>
              <w:br/>
            </w:r>
            <w:r w:rsidRPr="00E95477">
              <w:rPr>
                <w:rFonts w:asciiTheme="minorHAnsi" w:hAnsiTheme="minorHAnsi" w:cstheme="minorHAnsi"/>
                <w:b/>
                <w:bCs/>
                <w:sz w:val="20"/>
              </w:rPr>
              <w:t>i w</w:t>
            </w:r>
            <w:r w:rsidR="00BD7DA3" w:rsidRPr="00E9547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E95477">
              <w:rPr>
                <w:rFonts w:asciiTheme="minorHAnsi" w:hAnsiTheme="minorHAnsi" w:cstheme="minorHAnsi"/>
                <w:b/>
                <w:bCs/>
                <w:sz w:val="20"/>
              </w:rPr>
              <w:t xml:space="preserve">uzasadnieniu wpisać, że ten typ projektów </w:t>
            </w:r>
            <w:r w:rsidR="00584AE4" w:rsidRPr="00E95477">
              <w:rPr>
                <w:rFonts w:asciiTheme="minorHAnsi" w:hAnsiTheme="minorHAnsi" w:cstheme="minorHAnsi"/>
                <w:b/>
                <w:bCs/>
                <w:sz w:val="20"/>
              </w:rPr>
              <w:t xml:space="preserve">uznany został za zgodny z zasadą </w:t>
            </w:r>
            <w:r w:rsidRPr="00E95477">
              <w:rPr>
                <w:rFonts w:asciiTheme="minorHAnsi" w:hAnsiTheme="minorHAnsi" w:cstheme="minorHAnsi"/>
                <w:b/>
                <w:bCs/>
                <w:sz w:val="20"/>
              </w:rPr>
              <w:t>DNSH.</w:t>
            </w:r>
          </w:p>
          <w:p w14:paraId="40310B89" w14:textId="77777777" w:rsidR="00CA35D7" w:rsidRPr="00BD7DA3" w:rsidRDefault="00CA35D7" w:rsidP="00CA35D7">
            <w:pPr>
              <w:spacing w:before="0" w:after="0"/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982E86D" w14:textId="3ADC27C6" w:rsidR="00B762A7" w:rsidRPr="00BD7DA3" w:rsidRDefault="00B762A7" w:rsidP="0017048E">
            <w:p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hAnsiTheme="minorHAnsi" w:cstheme="minorHAnsi"/>
                <w:sz w:val="20"/>
              </w:rPr>
              <w:t xml:space="preserve">W przypadku ochrony drzew, których wymogi dotyczą projektów infrastrukturalnych, należy odnieść się do przyjętych rozwiązań adekwatnie do zakresu i stopnia realizacji projektu, w oparciu </w:t>
            </w:r>
            <w:r w:rsidR="00BD7DA3">
              <w:rPr>
                <w:rFonts w:asciiTheme="minorHAnsi" w:hAnsiTheme="minorHAnsi" w:cstheme="minorHAnsi"/>
                <w:sz w:val="20"/>
              </w:rPr>
              <w:br/>
            </w:r>
            <w:r w:rsidRPr="00BD7DA3">
              <w:rPr>
                <w:rFonts w:asciiTheme="minorHAnsi" w:hAnsiTheme="minorHAnsi" w:cstheme="minorHAnsi"/>
                <w:sz w:val="20"/>
              </w:rPr>
              <w:t xml:space="preserve">o obowiązujące na danym obszarze gminy, w której realizowany jest projekt - lokalne standardy ochrony drzew i innych form zieleni.  </w:t>
            </w:r>
          </w:p>
          <w:p w14:paraId="6E1B6527" w14:textId="6E8E71C6" w:rsidR="00B762A7" w:rsidRPr="00BD7DA3" w:rsidRDefault="00B762A7" w:rsidP="0017048E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Theme="minorHAnsi" w:eastAsia="Calibri" w:hAnsiTheme="minorHAnsi" w:cstheme="minorHAnsi"/>
                <w:sz w:val="20"/>
              </w:rPr>
            </w:pPr>
            <w:r w:rsidRPr="00BD7DA3">
              <w:rPr>
                <w:rFonts w:asciiTheme="minorHAnsi" w:eastAsia="Calibri" w:hAnsiTheme="minorHAnsi" w:cstheme="minorHAnsi"/>
                <w:sz w:val="20"/>
              </w:rPr>
              <w:t xml:space="preserve">Jeżeli standardy na obszarze realizacji projektu nie zostały określone należy wówczas w projekcie uwzględnić „Standardy ochrony drzew i innych form zieleni w procesie inwestycyjnym” dostępne na stronie http://drzewa.org.pl/standardy/. </w:t>
            </w:r>
          </w:p>
          <w:p w14:paraId="2C0474EB" w14:textId="56B10D3F" w:rsidR="00B762A7" w:rsidRPr="00BD7DA3" w:rsidRDefault="00B762A7" w:rsidP="0017048E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Theme="minorHAnsi" w:eastAsia="Calibri" w:hAnsiTheme="minorHAnsi" w:cstheme="minorHAnsi"/>
                <w:sz w:val="20"/>
              </w:rPr>
            </w:pPr>
            <w:r w:rsidRPr="00BD7DA3">
              <w:rPr>
                <w:rFonts w:asciiTheme="minorHAnsi" w:eastAsia="Calibri" w:hAnsiTheme="minorHAnsi" w:cstheme="minorHAnsi"/>
                <w:sz w:val="20"/>
              </w:rPr>
              <w:t xml:space="preserve">Jeżeli zastosowanie standardów nie jest możliwe ze względu na stopień zaawansowania realizacji </w:t>
            </w:r>
            <w:r w:rsidR="00584AE4" w:rsidRPr="00BD7DA3">
              <w:rPr>
                <w:rFonts w:asciiTheme="minorHAnsi" w:eastAsia="Calibri" w:hAnsiTheme="minorHAnsi" w:cstheme="minorHAnsi"/>
                <w:sz w:val="20"/>
              </w:rPr>
              <w:t xml:space="preserve">projektu </w:t>
            </w:r>
            <w:r w:rsidR="00BD7DA3" w:rsidRPr="00BD7DA3">
              <w:rPr>
                <w:rFonts w:asciiTheme="minorHAnsi" w:eastAsia="Calibri" w:hAnsiTheme="minorHAnsi" w:cstheme="minorHAnsi"/>
                <w:sz w:val="20"/>
              </w:rPr>
              <w:t>- należy</w:t>
            </w:r>
            <w:r w:rsidRPr="00BD7DA3">
              <w:rPr>
                <w:rFonts w:asciiTheme="minorHAnsi" w:eastAsia="Calibri" w:hAnsiTheme="minorHAnsi" w:cstheme="minorHAnsi"/>
                <w:sz w:val="20"/>
              </w:rPr>
              <w:t xml:space="preserve"> opisać jakie rozwiązania w zakresie ochrony drzew i zieleni zastosowano lub planuje się do zastosowania adekwatnie do zakresu i etapu realizacji projektu. </w:t>
            </w:r>
          </w:p>
          <w:p w14:paraId="3E42924E" w14:textId="3DF1041E" w:rsidR="00E65B3E" w:rsidRPr="00BD7DA3" w:rsidRDefault="00B762A7" w:rsidP="0017048E">
            <w:pPr>
              <w:pStyle w:val="Akapitzlist"/>
              <w:numPr>
                <w:ilvl w:val="0"/>
                <w:numId w:val="38"/>
              </w:numPr>
              <w:spacing w:after="0"/>
              <w:contextualSpacing/>
              <w:rPr>
                <w:rFonts w:asciiTheme="minorHAnsi" w:hAnsiTheme="minorHAnsi" w:cstheme="minorHAnsi"/>
                <w:sz w:val="20"/>
              </w:rPr>
            </w:pPr>
            <w:r w:rsidRPr="00BD7DA3">
              <w:rPr>
                <w:rFonts w:asciiTheme="minorHAnsi" w:eastAsia="Calibri" w:hAnsiTheme="minorHAnsi" w:cstheme="minorHAnsi"/>
                <w:sz w:val="20"/>
              </w:rPr>
              <w:t>Jeżeli realizacja projektu infrastrukturalnego nie oddziałuje na drzewa (np. inwestycje punktowe, obiektowe, termomodernizacja), należy przedstawić odpowiednie uzasadnienie.</w:t>
            </w:r>
          </w:p>
        </w:tc>
      </w:tr>
    </w:tbl>
    <w:p w14:paraId="09D229DE" w14:textId="54FAA16F" w:rsidR="00061E20" w:rsidRPr="00C51B59" w:rsidRDefault="001433BF" w:rsidP="00FF2064">
      <w:pPr>
        <w:pStyle w:val="Nagwek1"/>
        <w:rPr>
          <w:lang w:val="pl-PL"/>
        </w:rPr>
      </w:pPr>
      <w:r w:rsidRPr="00C51B59">
        <w:rPr>
          <w:lang w:val="pl-PL"/>
        </w:rPr>
        <w:lastRenderedPageBreak/>
        <w:t>B</w:t>
      </w:r>
      <w:r w:rsidR="00061E20" w:rsidRPr="00C51B59">
        <w:rPr>
          <w:lang w:val="pl-PL"/>
        </w:rPr>
        <w:t>.</w:t>
      </w:r>
      <w:r w:rsidR="00475FC1" w:rsidRPr="00C51B59">
        <w:rPr>
          <w:lang w:val="pl-PL"/>
        </w:rPr>
        <w:t xml:space="preserve"> </w:t>
      </w:r>
      <w:r w:rsidRPr="00C51B59">
        <w:rPr>
          <w:lang w:val="pl-PL"/>
        </w:rPr>
        <w:t>ODPORNOŚĆ INFRASTRUKTURY NA ZMIANY KLIMATU</w:t>
      </w:r>
      <w:r w:rsidR="00BF3A64">
        <w:rPr>
          <w:rStyle w:val="Odwoanieprzypisudolnego"/>
        </w:rPr>
        <w:footnoteReference w:id="3"/>
      </w:r>
      <w:r w:rsidRPr="00C51B59">
        <w:rPr>
          <w:lang w:val="pl-PL"/>
        </w:rPr>
        <w:t xml:space="preserve"> </w:t>
      </w:r>
    </w:p>
    <w:p w14:paraId="4A88E23F" w14:textId="0090FD91" w:rsidR="001912A5" w:rsidRPr="00B7603C" w:rsidRDefault="001912A5" w:rsidP="0041177A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sdt>
        <w:sdtPr>
          <w:rPr>
            <w:rFonts w:eastAsia="Tahoma"/>
            <w:b/>
            <w:spacing w:val="-1"/>
            <w:sz w:val="32"/>
            <w:szCs w:val="32"/>
          </w:rPr>
          <w:id w:val="1410115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41177A" w:rsidRPr="00744DF3">
        <w:rPr>
          <w:rFonts w:eastAsia="Tahoma"/>
          <w:b/>
          <w:spacing w:val="-1"/>
          <w:sz w:val="32"/>
          <w:szCs w:val="32"/>
        </w:rPr>
        <w:t xml:space="preserve">  </w:t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35866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41177A" w:rsidRPr="00744DF3">
        <w:rPr>
          <w:rFonts w:eastAsia="Tahoma"/>
          <w:b/>
          <w:spacing w:val="-1"/>
          <w:sz w:val="32"/>
          <w:szCs w:val="32"/>
        </w:rPr>
        <w:t xml:space="preserve">  </w:t>
      </w:r>
    </w:p>
    <w:p w14:paraId="2C72DA1D" w14:textId="785A0EB8" w:rsidR="00061E20" w:rsidRPr="00C51B59" w:rsidRDefault="00D42086" w:rsidP="00DD1BED">
      <w:pPr>
        <w:pStyle w:val="Nagwek2"/>
        <w:rPr>
          <w:lang w:val="pl-PL"/>
        </w:rPr>
      </w:pPr>
      <w:bookmarkStart w:id="1" w:name="_Hlk132713341"/>
      <w:r w:rsidRPr="00C51B59">
        <w:rPr>
          <w:lang w:val="pl-PL"/>
        </w:rPr>
        <w:t>B</w:t>
      </w:r>
      <w:r w:rsidR="00061E20" w:rsidRPr="00C51B59">
        <w:rPr>
          <w:lang w:val="pl-PL"/>
        </w:rPr>
        <w:t>.1. Łagodzenie zmian klimatu</w:t>
      </w:r>
      <w:r w:rsidR="00C3624D" w:rsidRPr="00C51B59">
        <w:rPr>
          <w:lang w:val="pl-PL"/>
        </w:rPr>
        <w:t xml:space="preserve"> – neutralność klimatyczna</w:t>
      </w:r>
      <w:r w:rsidR="00061E20" w:rsidRPr="00C51B59">
        <w:rPr>
          <w:lang w:val="pl-PL"/>
        </w:rPr>
        <w:t xml:space="preserve">: </w:t>
      </w:r>
      <w:r w:rsidR="00A811BE" w:rsidRPr="00C51B59">
        <w:rPr>
          <w:lang w:val="pl-PL"/>
        </w:rPr>
        <w:t>c</w:t>
      </w:r>
      <w:r w:rsidR="00061E20" w:rsidRPr="00C51B59">
        <w:rPr>
          <w:lang w:val="pl-PL"/>
        </w:rPr>
        <w:t xml:space="preserve">zy projekt prowadzi do </w:t>
      </w:r>
      <w:r w:rsidR="00A811BE" w:rsidRPr="00C51B59">
        <w:rPr>
          <w:lang w:val="pl-PL"/>
        </w:rPr>
        <w:t xml:space="preserve">ograniczenia </w:t>
      </w:r>
      <w:r w:rsidR="00061E20" w:rsidRPr="00C51B59">
        <w:rPr>
          <w:lang w:val="pl-PL"/>
        </w:rPr>
        <w:t>emisji gazów cieplarnianych?</w:t>
      </w:r>
    </w:p>
    <w:p w14:paraId="4D264A00" w14:textId="30420242" w:rsidR="00061E20" w:rsidRPr="00B7603C" w:rsidRDefault="00061E20" w:rsidP="00061E20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71331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 w:rsidR="00EF0086"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37159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50F1B612" w14:textId="1B2294C0" w:rsidR="00061E20" w:rsidRPr="00B7603C" w:rsidRDefault="00D336E9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13"/>
        <w:rPr>
          <w:rFonts w:ascii="Calibri" w:hAnsi="Calibri" w:cs="Arial"/>
          <w:sz w:val="20"/>
        </w:rPr>
      </w:pPr>
      <w:r w:rsidRPr="00D336E9">
        <w:rPr>
          <w:rFonts w:ascii="Calibri" w:hAnsi="Calibri" w:cs="Arial"/>
          <w:sz w:val="20"/>
        </w:rPr>
        <w:t>Pole tekstowe</w:t>
      </w:r>
    </w:p>
    <w:p w14:paraId="63E2A2BC" w14:textId="77777777" w:rsidR="00061E20" w:rsidRPr="00B7603C" w:rsidRDefault="00061E20" w:rsidP="00327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13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061E20" w:rsidRPr="00BD7DA3" w14:paraId="61824459" w14:textId="77777777" w:rsidTr="00D25A39">
        <w:trPr>
          <w:trHeight w:val="416"/>
        </w:trPr>
        <w:tc>
          <w:tcPr>
            <w:tcW w:w="5000" w:type="pct"/>
            <w:shd w:val="clear" w:color="auto" w:fill="D9D9D9"/>
          </w:tcPr>
          <w:p w14:paraId="2DE6BF30" w14:textId="77777777" w:rsidR="00061E20" w:rsidRPr="00BD7DA3" w:rsidRDefault="00061E20" w:rsidP="006932A2">
            <w:pPr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</w:t>
            </w:r>
            <w:r w:rsidRPr="00BD7DA3">
              <w:rPr>
                <w:rFonts w:ascii="Calibri" w:hAnsi="Calibri" w:cs="Arial"/>
                <w:sz w:val="20"/>
              </w:rPr>
              <w:t>:</w:t>
            </w:r>
          </w:p>
          <w:p w14:paraId="7BD1970D" w14:textId="1C3D9ABE" w:rsidR="00061E20" w:rsidRPr="00BD7DA3" w:rsidRDefault="00086C72" w:rsidP="00BD7DA3">
            <w:pPr>
              <w:spacing w:before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Należy zaznaczyć „TAK” jeżeli w ramach projektu przewidziano działania w zakresie </w:t>
            </w:r>
            <w:r w:rsidR="00D675BA" w:rsidRPr="00BD7DA3">
              <w:rPr>
                <w:rFonts w:ascii="Calibri" w:hAnsi="Calibri" w:cs="Arial"/>
                <w:sz w:val="20"/>
              </w:rPr>
              <w:t>obniżeni</w:t>
            </w:r>
            <w:r w:rsidR="00EA49EF" w:rsidRPr="00BD7DA3">
              <w:rPr>
                <w:rFonts w:ascii="Calibri" w:hAnsi="Calibri" w:cs="Arial"/>
                <w:sz w:val="20"/>
              </w:rPr>
              <w:t>a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emisyjności, efektywnoś</w:t>
            </w:r>
            <w:r w:rsidR="00EA49EF" w:rsidRPr="00BD7DA3">
              <w:rPr>
                <w:rFonts w:ascii="Calibri" w:hAnsi="Calibri" w:cs="Arial"/>
                <w:sz w:val="20"/>
              </w:rPr>
              <w:t>ci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energetyczn</w:t>
            </w:r>
            <w:r w:rsidR="00EA49EF" w:rsidRPr="00BD7DA3">
              <w:rPr>
                <w:rFonts w:ascii="Calibri" w:hAnsi="Calibri" w:cs="Arial"/>
                <w:sz w:val="20"/>
              </w:rPr>
              <w:t>ej</w:t>
            </w:r>
            <w:r w:rsidR="00D675BA" w:rsidRPr="00BD7DA3">
              <w:rPr>
                <w:rFonts w:ascii="Calibri" w:hAnsi="Calibri" w:cs="Arial"/>
                <w:sz w:val="20"/>
              </w:rPr>
              <w:t>, oszczędnoś</w:t>
            </w:r>
            <w:r w:rsidR="00EA49EF" w:rsidRPr="00BD7DA3">
              <w:rPr>
                <w:rFonts w:ascii="Calibri" w:hAnsi="Calibri" w:cs="Arial"/>
                <w:sz w:val="20"/>
              </w:rPr>
              <w:t>ci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energii </w:t>
            </w:r>
            <w:r w:rsidR="001D3837" w:rsidRPr="00BD7DA3">
              <w:rPr>
                <w:rFonts w:ascii="Calibri" w:hAnsi="Calibri" w:cs="Arial"/>
                <w:sz w:val="20"/>
              </w:rPr>
              <w:t>lub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wykorzystywani</w:t>
            </w:r>
            <w:r w:rsidR="00EA49EF" w:rsidRPr="00BD7DA3">
              <w:rPr>
                <w:rFonts w:ascii="Calibri" w:hAnsi="Calibri" w:cs="Arial"/>
                <w:sz w:val="20"/>
              </w:rPr>
              <w:t>a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energii ze źródeł odnawialnych.</w:t>
            </w:r>
            <w:r w:rsidR="00EA49EF" w:rsidRPr="00BD7DA3">
              <w:rPr>
                <w:rFonts w:ascii="Calibri" w:hAnsi="Calibri" w:cs="Arial"/>
                <w:sz w:val="20"/>
              </w:rPr>
              <w:t xml:space="preserve"> Działania te muszą być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zgodnie z polityką UE dotyczącą celów redukcji emisji</w:t>
            </w:r>
            <w:r w:rsidR="00EA49EF" w:rsidRPr="00BD7DA3">
              <w:rPr>
                <w:rFonts w:ascii="Calibri" w:hAnsi="Calibri" w:cs="Arial"/>
                <w:sz w:val="20"/>
              </w:rPr>
              <w:t xml:space="preserve"> gazów cieplarnianych</w:t>
            </w:r>
            <w:r w:rsidR="00D675BA" w:rsidRPr="00BD7DA3">
              <w:rPr>
                <w:rFonts w:ascii="Calibri" w:hAnsi="Calibri" w:cs="Arial"/>
                <w:sz w:val="20"/>
              </w:rPr>
              <w:t xml:space="preserve"> na 2030 r. i na 2050 r. </w:t>
            </w:r>
            <w:r w:rsidR="00EF3655" w:rsidRPr="00BD7DA3">
              <w:rPr>
                <w:rFonts w:ascii="Calibri" w:hAnsi="Calibri" w:cs="Arial"/>
                <w:sz w:val="20"/>
              </w:rPr>
              <w:t xml:space="preserve">(Europejski Zielony Ład). </w:t>
            </w:r>
            <w:r w:rsidR="006E676B" w:rsidRPr="00BD7DA3">
              <w:rPr>
                <w:rFonts w:ascii="Calibri" w:hAnsi="Calibri" w:cs="Arial"/>
                <w:sz w:val="20"/>
              </w:rPr>
              <w:t>W takim przypadku uzasadnienie nie jest wymagane.</w:t>
            </w:r>
          </w:p>
          <w:p w14:paraId="4F789F40" w14:textId="79CFEA20" w:rsidR="00A811BE" w:rsidRPr="00BD7DA3" w:rsidRDefault="00A811BE" w:rsidP="00086C72">
            <w:pPr>
              <w:spacing w:before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>W przypadku, gdy projekt nie dotyczy działań mających na celu ograniczanie emisji gazów cieplarnianych, należy zaznaczyć odpowiedź „NIE</w:t>
            </w:r>
            <w:r w:rsidR="00EF0086" w:rsidRPr="00BD7DA3">
              <w:rPr>
                <w:rFonts w:ascii="Calibri" w:hAnsi="Calibri" w:cs="Arial"/>
                <w:sz w:val="20"/>
              </w:rPr>
              <w:t xml:space="preserve"> DOTYCZY</w:t>
            </w:r>
            <w:r w:rsidRPr="00BD7DA3">
              <w:rPr>
                <w:rFonts w:ascii="Calibri" w:hAnsi="Calibri" w:cs="Arial"/>
                <w:sz w:val="20"/>
              </w:rPr>
              <w:t xml:space="preserve">” oraz uzasadnić brak wpływu realizacji projektu na emisję gazów cieplarnianych.  </w:t>
            </w:r>
          </w:p>
        </w:tc>
      </w:tr>
    </w:tbl>
    <w:bookmarkEnd w:id="1"/>
    <w:p w14:paraId="5E77C8FE" w14:textId="79E586CE" w:rsidR="00061E20" w:rsidRPr="00C51B59" w:rsidRDefault="000F7553" w:rsidP="00DD1BED">
      <w:pPr>
        <w:pStyle w:val="Nagwek2"/>
        <w:rPr>
          <w:lang w:val="pl-PL"/>
        </w:rPr>
      </w:pPr>
      <w:r w:rsidRPr="00C51B59">
        <w:rPr>
          <w:lang w:val="pl-PL"/>
        </w:rPr>
        <w:t>B</w:t>
      </w:r>
      <w:r w:rsidR="00061E20" w:rsidRPr="00C51B59">
        <w:rPr>
          <w:lang w:val="pl-PL"/>
        </w:rPr>
        <w:t>.</w:t>
      </w:r>
      <w:r w:rsidRPr="00C51B59">
        <w:rPr>
          <w:lang w:val="pl-PL"/>
        </w:rPr>
        <w:t>2</w:t>
      </w:r>
      <w:r w:rsidR="00061E20" w:rsidRPr="00C51B59">
        <w:rPr>
          <w:lang w:val="pl-PL"/>
        </w:rPr>
        <w:t xml:space="preserve">. </w:t>
      </w:r>
      <w:r w:rsidR="00061E20" w:rsidRPr="00C51B59">
        <w:rPr>
          <w:lang w:val="pl-PL"/>
        </w:rPr>
        <w:tab/>
      </w:r>
      <w:r w:rsidR="00574F8F" w:rsidRPr="00C51B59">
        <w:rPr>
          <w:lang w:val="pl-PL"/>
        </w:rPr>
        <w:t xml:space="preserve">Adaptacja do zmian klimatu </w:t>
      </w:r>
      <w:r w:rsidR="00EA49EF" w:rsidRPr="00C51B59">
        <w:rPr>
          <w:lang w:val="pl-PL"/>
        </w:rPr>
        <w:t>–</w:t>
      </w:r>
      <w:r w:rsidR="00574F8F" w:rsidRPr="00C51B59">
        <w:rPr>
          <w:lang w:val="pl-PL"/>
        </w:rPr>
        <w:t xml:space="preserve"> </w:t>
      </w:r>
      <w:r w:rsidR="00EA49EF" w:rsidRPr="00C51B59">
        <w:rPr>
          <w:lang w:val="pl-PL"/>
        </w:rPr>
        <w:t xml:space="preserve">w jaki sposób </w:t>
      </w:r>
      <w:r w:rsidR="00574F8F" w:rsidRPr="00C51B59">
        <w:rPr>
          <w:lang w:val="pl-PL"/>
        </w:rPr>
        <w:t xml:space="preserve">uwzględniono </w:t>
      </w:r>
      <w:r w:rsidR="00EA49EF" w:rsidRPr="00C51B59">
        <w:rPr>
          <w:lang w:val="pl-PL"/>
        </w:rPr>
        <w:t xml:space="preserve">w projekcie </w:t>
      </w:r>
      <w:r w:rsidR="00574F8F" w:rsidRPr="00C51B59">
        <w:rPr>
          <w:lang w:val="pl-PL"/>
        </w:rPr>
        <w:t>zmiany klimatu</w:t>
      </w:r>
      <w:r w:rsidR="00061E20" w:rsidRPr="00C51B59">
        <w:rPr>
          <w:lang w:val="pl-PL"/>
        </w:rPr>
        <w:t>?</w:t>
      </w:r>
    </w:p>
    <w:p w14:paraId="627E007A" w14:textId="46C2C3AB" w:rsidR="00061E20" w:rsidRPr="00B7603C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27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16E522E9" w14:textId="77777777" w:rsidR="00061E20" w:rsidRPr="00B7603C" w:rsidRDefault="00061E20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27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061E20" w:rsidRPr="00BD7DA3" w14:paraId="5FFE056B" w14:textId="77777777" w:rsidTr="00D25A39">
        <w:trPr>
          <w:trHeight w:val="841"/>
        </w:trPr>
        <w:tc>
          <w:tcPr>
            <w:tcW w:w="5000" w:type="pct"/>
            <w:shd w:val="clear" w:color="auto" w:fill="D9D9D9"/>
          </w:tcPr>
          <w:p w14:paraId="29B6BDDB" w14:textId="31CF3E31" w:rsidR="00061E20" w:rsidRPr="00BD7DA3" w:rsidRDefault="00061E20" w:rsidP="00D25A39">
            <w:pPr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b/>
                <w:sz w:val="20"/>
              </w:rPr>
              <w:t>Instrukcja</w:t>
            </w:r>
            <w:r w:rsidR="004B79F3" w:rsidRPr="00BD7DA3">
              <w:rPr>
                <w:rFonts w:ascii="Calibri" w:hAnsi="Calibri" w:cs="Arial"/>
                <w:b/>
                <w:sz w:val="20"/>
              </w:rPr>
              <w:t>:</w:t>
            </w:r>
          </w:p>
          <w:p w14:paraId="629E4243" w14:textId="3CD6961A" w:rsidR="00061E20" w:rsidRPr="00BD7DA3" w:rsidRDefault="00061E20" w:rsidP="0017048E">
            <w:p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W niniejszym punkcie należy </w:t>
            </w:r>
            <w:r w:rsidR="007F3E69" w:rsidRPr="00BD7DA3">
              <w:rPr>
                <w:rFonts w:ascii="Calibri" w:hAnsi="Calibri" w:cs="Arial"/>
                <w:sz w:val="20"/>
              </w:rPr>
              <w:t xml:space="preserve">wskazać </w:t>
            </w:r>
            <w:r w:rsidR="005D0858" w:rsidRPr="00BD7DA3">
              <w:rPr>
                <w:rFonts w:ascii="Calibri" w:hAnsi="Calibri" w:cs="Arial"/>
                <w:sz w:val="20"/>
              </w:rPr>
              <w:t>kwestie,</w:t>
            </w:r>
            <w:r w:rsidRPr="00BD7DA3">
              <w:rPr>
                <w:rFonts w:ascii="Calibri" w:hAnsi="Calibri" w:cs="Arial"/>
                <w:sz w:val="20"/>
              </w:rPr>
              <w:t xml:space="preserve"> które odnoszą się do rodzaju i charakteru projektu. Zakres oddziaływań poszczególnych zagrożeń klimatycznych na projekt zależy od miejsca lokalizacji projektu, jego wrażliwości, zdolności adaptacyjnych oraz kierunku przewidywanych zmian natężenia tych czynników w czasie, które będą następowały wraz ze zmianami klimatu. </w:t>
            </w:r>
          </w:p>
          <w:p w14:paraId="5DADAA14" w14:textId="573EF926" w:rsidR="00A16240" w:rsidRPr="00404D4E" w:rsidRDefault="00A16240" w:rsidP="0017048E">
            <w:pPr>
              <w:spacing w:after="0"/>
              <w:rPr>
                <w:rFonts w:ascii="Calibri" w:hAnsi="Calibri" w:cs="Arial"/>
                <w:b/>
                <w:bCs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 xml:space="preserve">Powstająca infrastruktura powinna być zaprojektowana i wykonana w sposób uwzgledniający niekorzystny wpływ zmian klimatycznych. </w:t>
            </w:r>
            <w:r w:rsidR="00404D4E" w:rsidRPr="00404D4E">
              <w:rPr>
                <w:rFonts w:ascii="Calibri" w:hAnsi="Calibri" w:cs="Arial"/>
                <w:b/>
                <w:bCs/>
                <w:sz w:val="20"/>
              </w:rPr>
              <w:t xml:space="preserve">Niniejszy punkt jest powiązany z kryterium merytorycznym dopuszczającym ogólnym nr 6 pn. </w:t>
            </w:r>
            <w:r w:rsidR="00404D4E" w:rsidRPr="00404D4E">
              <w:rPr>
                <w:rFonts w:ascii="Calibri" w:hAnsi="Calibri" w:cs="Arial"/>
                <w:b/>
                <w:bCs/>
                <w:i/>
                <w:iCs/>
                <w:sz w:val="20"/>
              </w:rPr>
              <w:t xml:space="preserve">Odporność infrastruktury na zmiany klimatu.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 xml:space="preserve">W ramach </w:t>
            </w:r>
            <w:r w:rsidR="00404D4E" w:rsidRPr="00404D4E">
              <w:rPr>
                <w:rFonts w:ascii="Calibri" w:hAnsi="Calibri" w:cs="Arial"/>
                <w:b/>
                <w:bCs/>
                <w:sz w:val="20"/>
              </w:rPr>
              <w:t xml:space="preserve">tego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kryterium</w:t>
            </w:r>
            <w:r w:rsidR="00404D4E" w:rsidRPr="00404D4E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analizowane będzie, czy projekt</w:t>
            </w:r>
            <w:r w:rsidRPr="00404D4E">
              <w:rPr>
                <w:b/>
                <w:bCs/>
                <w:sz w:val="20"/>
              </w:rPr>
              <w:t xml:space="preserve">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 xml:space="preserve">uwzględnia potrzeby związane z adaptacją do zmian klimatu, zgodnie ze „Strategicznym planem adaptacji dla sektorów i obszarów wrażliwych na zmiany klimatu”. Weryfikacja przeprowadzana 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 xml:space="preserve">zostanie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 xml:space="preserve">na podstawie uzasadnienia zawartego w niniejszym 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 xml:space="preserve">punkcie oraz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we wniosku o dofinansowanie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 w:rsidRPr="00404D4E">
              <w:rPr>
                <w:rFonts w:ascii="Calibri" w:hAnsi="Calibri" w:cs="Arial"/>
                <w:b/>
                <w:bCs/>
                <w:sz w:val="20"/>
              </w:rPr>
              <w:t>w oparciu o ZAWIADOMIENIE KOMISJI „Wytyczne techniczne dotyczące weryfikacji infrastruktury pod względem wpływu na klimat w latach 2021–2027” (2021/C 373/01)</w:t>
            </w:r>
            <w:r w:rsidR="0017048E" w:rsidRPr="00404D4E">
              <w:rPr>
                <w:rFonts w:ascii="Calibri" w:hAnsi="Calibri" w:cs="Arial"/>
                <w:b/>
                <w:bCs/>
                <w:sz w:val="20"/>
              </w:rPr>
              <w:t>”</w:t>
            </w:r>
          </w:p>
          <w:p w14:paraId="6C60FE05" w14:textId="3059F1F9" w:rsidR="00061E20" w:rsidRPr="00BD7DA3" w:rsidRDefault="00061E20" w:rsidP="0017048E">
            <w:pPr>
              <w:spacing w:after="0"/>
              <w:rPr>
                <w:rFonts w:ascii="Calibri" w:hAnsi="Calibri" w:cs="Arial"/>
                <w:sz w:val="20"/>
              </w:rPr>
            </w:pPr>
            <w:r w:rsidRPr="00BD7DA3">
              <w:rPr>
                <w:rFonts w:ascii="Calibri" w:hAnsi="Calibri" w:cs="Arial"/>
                <w:sz w:val="20"/>
              </w:rPr>
              <w:t>W szczególności należy udzielić odpowiedzi na następujące pytania: w jaki sposób uwzględniono zmiany klimatu podczas opracowywania projektu i jego części składowych np. w odniesieniu do sił zewnętrznych (np. obciążenie wiatrem, obciążenie śniegiem, różnice temperatury) i oddziaływań (np. fale upałów, zagrożenie powodziowe, jak również przedłużające się okresy suszy wpływające np. na właściwości gleby). Konieczne jest opisanie odpowiednich warunków czy zaleceń dotyczących zarówno projektowania, jak i eksploatacji, które zostały sformułowane na etapie oceny oddziaływania na środowisko przedsięwzięć wchodzących w skład projektu oraz ewentualnie na etapie strategicznej oceny oddziaływania na środowisko dokumentów strategicznych, tworzących ramy realizacji tego projektu.</w:t>
            </w:r>
            <w:r w:rsidR="001D3837" w:rsidRPr="00BD7DA3">
              <w:rPr>
                <w:rFonts w:ascii="Calibri" w:hAnsi="Calibri" w:cs="Arial"/>
                <w:sz w:val="20"/>
              </w:rPr>
              <w:t xml:space="preserve"> </w:t>
            </w:r>
            <w:r w:rsidR="00BD7DA3">
              <w:rPr>
                <w:rFonts w:ascii="Calibri" w:hAnsi="Calibri" w:cs="Arial"/>
                <w:sz w:val="20"/>
              </w:rPr>
              <w:br/>
            </w:r>
            <w:r w:rsidR="001D3837" w:rsidRPr="00BD7DA3">
              <w:rPr>
                <w:rFonts w:ascii="Calibri" w:hAnsi="Calibri" w:cs="Arial"/>
                <w:sz w:val="20"/>
              </w:rPr>
              <w:lastRenderedPageBreak/>
              <w:t xml:space="preserve">Do celu wypełnienia przedmiotowego punktu można skorzystać z informacji zamieszczonych na stronie </w:t>
            </w:r>
            <w:hyperlink r:id="rId11" w:history="1">
              <w:r w:rsidR="001D3837" w:rsidRPr="00BD7DA3">
                <w:rPr>
                  <w:rStyle w:val="Hipercze"/>
                  <w:rFonts w:ascii="Calibri" w:hAnsi="Calibri" w:cs="Arial"/>
                  <w:sz w:val="20"/>
                </w:rPr>
                <w:t>https://klimada2.ios.gov.pl/</w:t>
              </w:r>
            </w:hyperlink>
            <w:r w:rsidR="001D3837" w:rsidRPr="00BD7DA3">
              <w:rPr>
                <w:rFonts w:ascii="Calibri" w:hAnsi="Calibri" w:cs="Arial"/>
                <w:sz w:val="20"/>
              </w:rPr>
              <w:t xml:space="preserve">. </w:t>
            </w:r>
          </w:p>
        </w:tc>
      </w:tr>
    </w:tbl>
    <w:p w14:paraId="2D895820" w14:textId="27E5ABAA" w:rsidR="00FA5317" w:rsidRPr="00C51B59" w:rsidRDefault="00475FC1" w:rsidP="00FF2064">
      <w:pPr>
        <w:pStyle w:val="Nagwek1"/>
        <w:rPr>
          <w:lang w:val="pl-PL"/>
        </w:rPr>
      </w:pPr>
      <w:r w:rsidRPr="00C51B59">
        <w:rPr>
          <w:lang w:val="pl-PL"/>
        </w:rPr>
        <w:lastRenderedPageBreak/>
        <w:t>C. ZGODNOŚĆ PROJEKTU Z POLITYKĄ OCHRONY ŚRODOWISKA</w:t>
      </w:r>
      <w:r w:rsidR="00A7126A">
        <w:rPr>
          <w:rStyle w:val="Odwoanieprzypisudolnego"/>
        </w:rPr>
        <w:footnoteReference w:id="4"/>
      </w:r>
    </w:p>
    <w:p w14:paraId="2D74C411" w14:textId="12E2C37D" w:rsidR="001912A5" w:rsidRPr="00B7603C" w:rsidRDefault="001912A5" w:rsidP="001912A5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832727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202409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615429F9" w14:textId="10947149" w:rsidR="009202AA" w:rsidRPr="00C51B59" w:rsidRDefault="00733B0D" w:rsidP="00DD1BED">
      <w:pPr>
        <w:pStyle w:val="Nagwek2"/>
        <w:rPr>
          <w:lang w:val="pl-PL"/>
        </w:rPr>
      </w:pPr>
      <w:r w:rsidRPr="00C51B59">
        <w:rPr>
          <w:lang w:val="pl-PL"/>
        </w:rPr>
        <w:t>C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>1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 xml:space="preserve"> </w:t>
      </w:r>
      <w:r w:rsidR="003A35B4" w:rsidRPr="00C51B59">
        <w:rPr>
          <w:lang w:val="pl-PL"/>
        </w:rPr>
        <w:t>Stosowanie dyrektywy 2001/42/WE Parlamentu Europejskiego i Rady („dyrektywa SOOŚ”)</w:t>
      </w:r>
      <w:r w:rsidR="006E6A6D">
        <w:rPr>
          <w:rStyle w:val="Odwoanieprzypisudolnego"/>
        </w:rPr>
        <w:footnoteReference w:id="5"/>
      </w:r>
    </w:p>
    <w:p w14:paraId="74DB3103" w14:textId="5EBF96EB" w:rsidR="00C24D3C" w:rsidRPr="00B7603C" w:rsidRDefault="00733B0D" w:rsidP="00BC57F3">
      <w:pPr>
        <w:pStyle w:val="ManualHeading3"/>
        <w:tabs>
          <w:tab w:val="clear" w:pos="850"/>
          <w:tab w:val="left" w:pos="426"/>
          <w:tab w:val="left" w:pos="546"/>
        </w:tabs>
        <w:spacing w:before="0" w:line="24" w:lineRule="atLeast"/>
        <w:ind w:left="532" w:hanging="546"/>
        <w:rPr>
          <w:rFonts w:ascii="Calibri" w:hAnsi="Calibri" w:cs="Arial"/>
          <w:i w:val="0"/>
          <w:sz w:val="20"/>
        </w:rPr>
      </w:pPr>
      <w:r>
        <w:rPr>
          <w:rFonts w:ascii="Calibri" w:hAnsi="Calibri" w:cs="Arial"/>
          <w:i w:val="0"/>
          <w:sz w:val="20"/>
        </w:rPr>
        <w:t>C</w:t>
      </w:r>
      <w:r w:rsidR="00567D20" w:rsidRPr="00B7603C">
        <w:rPr>
          <w:rFonts w:ascii="Calibri" w:hAnsi="Calibri" w:cs="Arial"/>
          <w:i w:val="0"/>
          <w:sz w:val="20"/>
        </w:rPr>
        <w:t>.</w:t>
      </w:r>
      <w:r>
        <w:rPr>
          <w:rFonts w:ascii="Calibri" w:hAnsi="Calibri" w:cs="Arial"/>
          <w:i w:val="0"/>
          <w:sz w:val="20"/>
        </w:rPr>
        <w:t>1</w:t>
      </w:r>
      <w:r w:rsidR="00567D20" w:rsidRPr="00B7603C">
        <w:rPr>
          <w:rFonts w:ascii="Calibri" w:hAnsi="Calibri" w:cs="Arial"/>
          <w:i w:val="0"/>
          <w:sz w:val="20"/>
        </w:rPr>
        <w:t xml:space="preserve">.1. </w:t>
      </w:r>
      <w:r w:rsidR="00C24D3C" w:rsidRPr="00B7603C">
        <w:rPr>
          <w:rFonts w:ascii="Calibri" w:hAnsi="Calibri" w:cs="Arial"/>
          <w:i w:val="0"/>
          <w:sz w:val="20"/>
        </w:rPr>
        <w:t xml:space="preserve">Czy projekt jest realizowany w wyniku planu lub programu, innego niż </w:t>
      </w:r>
      <w:r w:rsidR="0017048E">
        <w:rPr>
          <w:rFonts w:ascii="Calibri" w:hAnsi="Calibri" w:cs="Arial"/>
          <w:i w:val="0"/>
          <w:sz w:val="20"/>
        </w:rPr>
        <w:t xml:space="preserve">FEŚ </w:t>
      </w:r>
      <w:r w:rsidR="00825799">
        <w:rPr>
          <w:rFonts w:ascii="Calibri" w:hAnsi="Calibri" w:cs="Arial"/>
          <w:i w:val="0"/>
          <w:sz w:val="20"/>
        </w:rPr>
        <w:t>2021-2027</w:t>
      </w:r>
      <w:r w:rsidR="00C24D3C" w:rsidRPr="00B7603C">
        <w:rPr>
          <w:rFonts w:ascii="Calibri" w:hAnsi="Calibri" w:cs="Arial"/>
          <w:i w:val="0"/>
          <w:sz w:val="20"/>
        </w:rPr>
        <w:t xml:space="preserve">? </w:t>
      </w:r>
    </w:p>
    <w:p w14:paraId="17F42E16" w14:textId="30AF9C99" w:rsidR="00940474" w:rsidRPr="00B7603C" w:rsidRDefault="00940474" w:rsidP="0041177A">
      <w:pPr>
        <w:ind w:left="1418" w:firstLine="709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68123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="0041177A">
        <w:rPr>
          <w:rFonts w:ascii="Calibri" w:hAnsi="Calibri"/>
          <w:sz w:val="20"/>
        </w:rPr>
        <w:t xml:space="preserve">                       </w:t>
      </w:r>
      <w:r w:rsidRPr="00B7603C">
        <w:rPr>
          <w:rFonts w:ascii="Calibri" w:hAnsi="Calibri"/>
          <w:sz w:val="20"/>
        </w:rPr>
        <w:tab/>
      </w:r>
      <w:r w:rsidR="0041177A">
        <w:rPr>
          <w:rFonts w:ascii="Calibri" w:hAnsi="Calibri"/>
          <w:sz w:val="20"/>
        </w:rPr>
        <w:t xml:space="preserve">  </w:t>
      </w:r>
      <w:r w:rsidRPr="00B7603C">
        <w:rPr>
          <w:rFonts w:ascii="Calibri" w:hAnsi="Calibri"/>
          <w:sz w:val="20"/>
        </w:rPr>
        <w:tab/>
        <w:t xml:space="preserve">NIE </w:t>
      </w:r>
      <w:sdt>
        <w:sdtPr>
          <w:rPr>
            <w:rFonts w:eastAsia="Tahoma"/>
            <w:b/>
            <w:spacing w:val="-1"/>
            <w:sz w:val="32"/>
            <w:szCs w:val="32"/>
          </w:rPr>
          <w:id w:val="1837724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26C08389" w14:textId="77777777" w:rsidR="00B5790B" w:rsidRDefault="00B5790B" w:rsidP="00567D20">
      <w:pPr>
        <w:pStyle w:val="ManualHeading3"/>
        <w:tabs>
          <w:tab w:val="clear" w:pos="850"/>
          <w:tab w:val="left" w:pos="426"/>
        </w:tabs>
        <w:spacing w:before="0" w:line="24" w:lineRule="atLeast"/>
        <w:ind w:left="504" w:hanging="504"/>
        <w:rPr>
          <w:rFonts w:ascii="Calibri" w:hAnsi="Calibri" w:cs="Arial"/>
          <w:i w:val="0"/>
          <w:sz w:val="20"/>
        </w:rPr>
      </w:pPr>
    </w:p>
    <w:p w14:paraId="3A30E355" w14:textId="67ACD6F3" w:rsidR="00C24D3C" w:rsidRDefault="00733B0D" w:rsidP="00567D20">
      <w:pPr>
        <w:pStyle w:val="ManualHeading3"/>
        <w:tabs>
          <w:tab w:val="clear" w:pos="850"/>
          <w:tab w:val="left" w:pos="426"/>
        </w:tabs>
        <w:spacing w:before="0" w:line="24" w:lineRule="atLeast"/>
        <w:ind w:left="504" w:hanging="504"/>
        <w:rPr>
          <w:rFonts w:ascii="Calibri" w:hAnsi="Calibri" w:cs="Arial"/>
          <w:i w:val="0"/>
          <w:sz w:val="20"/>
        </w:rPr>
      </w:pPr>
      <w:r>
        <w:rPr>
          <w:rFonts w:ascii="Calibri" w:hAnsi="Calibri" w:cs="Arial"/>
          <w:i w:val="0"/>
          <w:sz w:val="20"/>
        </w:rPr>
        <w:t>C</w:t>
      </w:r>
      <w:r w:rsidR="00567D20" w:rsidRPr="00B7603C">
        <w:rPr>
          <w:rFonts w:ascii="Calibri" w:hAnsi="Calibri" w:cs="Arial"/>
          <w:i w:val="0"/>
          <w:sz w:val="20"/>
        </w:rPr>
        <w:t>.</w:t>
      </w:r>
      <w:r>
        <w:rPr>
          <w:rFonts w:ascii="Calibri" w:hAnsi="Calibri" w:cs="Arial"/>
          <w:i w:val="0"/>
          <w:sz w:val="20"/>
        </w:rPr>
        <w:t>1</w:t>
      </w:r>
      <w:r w:rsidR="00567D20" w:rsidRPr="00B7603C">
        <w:rPr>
          <w:rFonts w:ascii="Calibri" w:hAnsi="Calibri" w:cs="Arial"/>
          <w:i w:val="0"/>
          <w:sz w:val="20"/>
        </w:rPr>
        <w:t xml:space="preserve">.2. Jeżeli w odpowiedzi na pytanie </w:t>
      </w:r>
      <w:r w:rsidR="009E402C">
        <w:rPr>
          <w:rFonts w:ascii="Calibri" w:hAnsi="Calibri" w:cs="Arial"/>
          <w:i w:val="0"/>
          <w:sz w:val="20"/>
        </w:rPr>
        <w:t>C</w:t>
      </w:r>
      <w:r w:rsidR="00567D20" w:rsidRPr="00B7603C">
        <w:rPr>
          <w:rFonts w:ascii="Calibri" w:hAnsi="Calibri" w:cs="Arial"/>
          <w:i w:val="0"/>
          <w:sz w:val="20"/>
        </w:rPr>
        <w:t>.</w:t>
      </w:r>
      <w:r w:rsidR="009E402C">
        <w:rPr>
          <w:rFonts w:ascii="Calibri" w:hAnsi="Calibri" w:cs="Arial"/>
          <w:i w:val="0"/>
          <w:sz w:val="20"/>
        </w:rPr>
        <w:t>1</w:t>
      </w:r>
      <w:r w:rsidR="00567D20" w:rsidRPr="00B7603C">
        <w:rPr>
          <w:rFonts w:ascii="Calibri" w:hAnsi="Calibri" w:cs="Arial"/>
          <w:i w:val="0"/>
          <w:sz w:val="20"/>
        </w:rPr>
        <w:t>.1 zaznaczono „Tak”, należy określić, czy dany plan lub program podlegał strategicznej ocenie oddziaływania na środowisko</w:t>
      </w:r>
      <w:r w:rsidR="009E402C">
        <w:rPr>
          <w:rFonts w:ascii="Calibri" w:hAnsi="Calibri" w:cs="Arial"/>
          <w:i w:val="0"/>
          <w:sz w:val="20"/>
        </w:rPr>
        <w:t>?</w:t>
      </w:r>
      <w:r w:rsidR="00A70EFD" w:rsidRPr="00A70EFD">
        <w:t xml:space="preserve"> </w:t>
      </w:r>
      <w:r w:rsidR="00A70EFD" w:rsidRPr="00A70EFD">
        <w:rPr>
          <w:rFonts w:ascii="Calibri" w:hAnsi="Calibri" w:cs="Arial"/>
          <w:i w:val="0"/>
          <w:sz w:val="20"/>
        </w:rPr>
        <w:t>Jeżeli w odpowiedzi na pytanie C.1.1 zaznaczono „</w:t>
      </w:r>
      <w:r w:rsidR="00A70EFD">
        <w:rPr>
          <w:rFonts w:ascii="Calibri" w:hAnsi="Calibri" w:cs="Arial"/>
          <w:i w:val="0"/>
          <w:sz w:val="20"/>
        </w:rPr>
        <w:t>Nie</w:t>
      </w:r>
      <w:r w:rsidR="00A70EFD" w:rsidRPr="00A70EFD">
        <w:rPr>
          <w:rFonts w:ascii="Calibri" w:hAnsi="Calibri" w:cs="Arial"/>
          <w:i w:val="0"/>
          <w:sz w:val="20"/>
        </w:rPr>
        <w:t>”,</w:t>
      </w:r>
      <w:r w:rsidR="00A70EFD">
        <w:rPr>
          <w:rFonts w:ascii="Calibri" w:hAnsi="Calibri" w:cs="Arial"/>
          <w:i w:val="0"/>
          <w:sz w:val="20"/>
        </w:rPr>
        <w:t xml:space="preserve"> należy zaznaczyć opcję „Nie dotyczy”</w:t>
      </w:r>
    </w:p>
    <w:p w14:paraId="77FD3C57" w14:textId="77777777" w:rsidR="00A70EFD" w:rsidRPr="00A70EFD" w:rsidRDefault="00A70EFD" w:rsidP="00A70EFD">
      <w:pPr>
        <w:pStyle w:val="Text1"/>
        <w:rPr>
          <w:lang w:val="pl-PL" w:eastAsia="en-GB"/>
        </w:rPr>
      </w:pPr>
    </w:p>
    <w:p w14:paraId="141651F0" w14:textId="04315E3D" w:rsidR="00C03D2B" w:rsidRPr="002A3735" w:rsidRDefault="00940474" w:rsidP="002A3735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37227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 xml:space="preserve">NIE </w:t>
      </w:r>
      <w:sdt>
        <w:sdtPr>
          <w:rPr>
            <w:rFonts w:eastAsia="Tahoma"/>
            <w:b/>
            <w:spacing w:val="-1"/>
            <w:sz w:val="32"/>
            <w:szCs w:val="32"/>
          </w:rPr>
          <w:id w:val="-75088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A70EFD">
        <w:rPr>
          <w:rFonts w:ascii="Calibri" w:hAnsi="Calibri"/>
          <w:sz w:val="20"/>
        </w:rPr>
        <w:t xml:space="preserve">                                   </w:t>
      </w:r>
      <w:r w:rsidR="00A70EFD" w:rsidRPr="00B7603C">
        <w:rPr>
          <w:rFonts w:ascii="Calibri" w:hAnsi="Calibri"/>
          <w:sz w:val="20"/>
        </w:rPr>
        <w:t>NIE</w:t>
      </w:r>
      <w:r w:rsidR="00A70EFD">
        <w:rPr>
          <w:rFonts w:ascii="Calibri" w:hAnsi="Calibri"/>
          <w:sz w:val="20"/>
        </w:rPr>
        <w:t xml:space="preserve"> DOTYCZY</w:t>
      </w:r>
      <w:r w:rsidR="00A70EFD"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55728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4D2EE580" w14:textId="2249D3C1" w:rsidR="00C24D3C" w:rsidRPr="00B7603C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13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1B274089" w14:textId="77777777" w:rsidR="00592018" w:rsidRPr="00B7603C" w:rsidRDefault="00592018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12" w:right="113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C24D3C" w:rsidRPr="00A70EFD" w14:paraId="6F3A9328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724682AF" w14:textId="02CC08DF" w:rsidR="00366FC2" w:rsidRPr="00A70EFD" w:rsidRDefault="00366FC2" w:rsidP="006932A2">
            <w:pPr>
              <w:rPr>
                <w:rFonts w:ascii="Calibri" w:hAnsi="Calibri" w:cs="Arial"/>
                <w:b/>
                <w:sz w:val="20"/>
              </w:rPr>
            </w:pPr>
            <w:bookmarkStart w:id="2" w:name="_Hlk138928642"/>
            <w:r w:rsidRPr="00A70EFD">
              <w:rPr>
                <w:rFonts w:ascii="Calibri" w:hAnsi="Calibri" w:cs="Arial"/>
                <w:b/>
                <w:sz w:val="20"/>
              </w:rPr>
              <w:t>Instrukcja:</w:t>
            </w:r>
          </w:p>
          <w:p w14:paraId="161065C5" w14:textId="42DA4838" w:rsidR="004203E2" w:rsidRPr="00A70EFD" w:rsidRDefault="00366FC2" w:rsidP="00A70EFD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A70EFD">
              <w:rPr>
                <w:rFonts w:ascii="Calibri" w:hAnsi="Calibri" w:cs="Arial"/>
                <w:bCs/>
                <w:sz w:val="20"/>
              </w:rPr>
              <w:t xml:space="preserve">Przez </w:t>
            </w:r>
            <w:r w:rsidRPr="00A70EFD">
              <w:rPr>
                <w:rFonts w:ascii="Calibri" w:hAnsi="Calibri" w:cs="Arial"/>
                <w:b/>
                <w:sz w:val="20"/>
              </w:rPr>
              <w:t>plan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 lub </w:t>
            </w:r>
            <w:r w:rsidRPr="00A70EFD">
              <w:rPr>
                <w:rFonts w:ascii="Calibri" w:hAnsi="Calibri" w:cs="Arial"/>
                <w:b/>
                <w:sz w:val="20"/>
              </w:rPr>
              <w:t xml:space="preserve">program inny niż </w:t>
            </w:r>
            <w:r w:rsidR="002B15A9" w:rsidRPr="00A70EFD">
              <w:rPr>
                <w:rFonts w:ascii="Calibri" w:hAnsi="Calibri" w:cs="Arial"/>
                <w:b/>
                <w:sz w:val="20"/>
              </w:rPr>
              <w:t>FE</w:t>
            </w:r>
            <w:r w:rsidR="00E03433" w:rsidRPr="00A70EFD">
              <w:rPr>
                <w:rFonts w:ascii="Calibri" w:hAnsi="Calibri" w:cs="Arial"/>
                <w:b/>
                <w:sz w:val="20"/>
              </w:rPr>
              <w:t>Ś 2021-2027</w:t>
            </w:r>
            <w:r w:rsidR="002B15A9" w:rsidRPr="00A70EFD">
              <w:rPr>
                <w:rFonts w:ascii="Calibri" w:hAnsi="Calibri" w:cs="Arial"/>
                <w:b/>
                <w:sz w:val="20"/>
              </w:rPr>
              <w:t xml:space="preserve"> 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należy rozumieć dokument, o którym mowa w art. 46 ustawy </w:t>
            </w:r>
            <w:r w:rsidR="00E03433" w:rsidRPr="00A70EFD">
              <w:rPr>
                <w:rFonts w:ascii="Calibri" w:hAnsi="Calibri" w:cs="Arial"/>
                <w:bCs/>
                <w:sz w:val="20"/>
              </w:rPr>
              <w:t>ooś</w:t>
            </w:r>
            <w:r w:rsidRPr="00A70EFD">
              <w:rPr>
                <w:rFonts w:ascii="Calibri" w:hAnsi="Calibri" w:cs="Arial"/>
                <w:bCs/>
                <w:sz w:val="20"/>
              </w:rPr>
              <w:t>, z którego postanowień wynika realizacja przedsięwzięcia.</w:t>
            </w:r>
          </w:p>
          <w:p w14:paraId="05430592" w14:textId="5B71EA1B" w:rsidR="004203E2" w:rsidRPr="00A70EFD" w:rsidRDefault="00E36A64" w:rsidP="00A70EFD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A70EFD">
              <w:rPr>
                <w:rFonts w:ascii="Calibri" w:hAnsi="Calibri" w:cs="Arial"/>
                <w:bCs/>
                <w:sz w:val="20"/>
              </w:rPr>
              <w:t>Je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>śli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 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 xml:space="preserve">w odpowiedzi na pytanie C.1.2 </w:t>
            </w:r>
            <w:r w:rsidRPr="00A70EFD">
              <w:rPr>
                <w:rFonts w:ascii="Calibri" w:hAnsi="Calibri" w:cs="Arial"/>
                <w:bCs/>
                <w:sz w:val="20"/>
              </w:rPr>
              <w:t>zaznaczono odpowiedź „Tak”, należy podać nietechniczne streszczenie sprawozdania dotyczącego środowiska oraz informacji wymaganych w art. 9 ust. 1 lit. b) przedmiotowej dyrektywy (łącze internetowe albo kopię elektroniczną).</w:t>
            </w:r>
            <w:r w:rsidR="004F0E16" w:rsidRPr="00A70EFD">
              <w:rPr>
                <w:rFonts w:ascii="Calibri" w:hAnsi="Calibri" w:cs="Arial"/>
                <w:bCs/>
                <w:sz w:val="20"/>
              </w:rPr>
              <w:t xml:space="preserve"> 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 xml:space="preserve">Przez sprawozdanie dotyczące środowiska należy rozumieć prognozę oddziaływania na środowisko. </w:t>
            </w:r>
            <w:r w:rsidR="004F0E16" w:rsidRPr="00A70EFD">
              <w:rPr>
                <w:rFonts w:ascii="Calibri" w:hAnsi="Calibri" w:cs="Arial"/>
                <w:bCs/>
                <w:sz w:val="20"/>
              </w:rPr>
              <w:t>Ponadto n</w:t>
            </w:r>
            <w:r w:rsidR="00503FB4" w:rsidRPr="00A70EFD">
              <w:rPr>
                <w:rFonts w:ascii="Calibri" w:hAnsi="Calibri" w:cs="Arial"/>
                <w:bCs/>
                <w:sz w:val="20"/>
              </w:rPr>
              <w:t xml:space="preserve">ależy podać </w:t>
            </w:r>
            <w:r w:rsidR="00366FC2" w:rsidRPr="00A70EFD">
              <w:rPr>
                <w:rFonts w:ascii="Calibri" w:hAnsi="Calibri" w:cs="Arial"/>
                <w:bCs/>
                <w:sz w:val="20"/>
              </w:rPr>
              <w:t>informacj</w:t>
            </w:r>
            <w:r w:rsidR="00503FB4" w:rsidRPr="00A70EFD">
              <w:rPr>
                <w:rFonts w:ascii="Calibri" w:hAnsi="Calibri" w:cs="Arial"/>
                <w:bCs/>
                <w:sz w:val="20"/>
              </w:rPr>
              <w:t>e</w:t>
            </w:r>
            <w:r w:rsidR="00366FC2" w:rsidRPr="00A70EFD">
              <w:rPr>
                <w:rFonts w:ascii="Calibri" w:hAnsi="Calibri" w:cs="Arial"/>
                <w:bCs/>
                <w:sz w:val="20"/>
              </w:rPr>
              <w:t xml:space="preserve">, w jaki sposób </w:t>
            </w:r>
            <w:r w:rsidR="009E402C" w:rsidRPr="00A70EFD">
              <w:rPr>
                <w:rFonts w:ascii="Calibri" w:hAnsi="Calibri" w:cs="Arial"/>
                <w:bCs/>
                <w:sz w:val="20"/>
              </w:rPr>
              <w:t xml:space="preserve">strategiczna ocena oddziaływania na środowisko </w:t>
            </w:r>
            <w:r w:rsidR="00366FC2" w:rsidRPr="00A70EFD">
              <w:rPr>
                <w:rFonts w:ascii="Calibri" w:hAnsi="Calibri" w:cs="Arial"/>
                <w:bCs/>
                <w:sz w:val="20"/>
              </w:rPr>
              <w:t xml:space="preserve">dla danego planu lub programu odnosi się do przedmiotowego projektu. </w:t>
            </w:r>
          </w:p>
          <w:p w14:paraId="6F5BC6C1" w14:textId="324E1276" w:rsidR="00E36A64" w:rsidRPr="00A70EFD" w:rsidRDefault="00E36A64" w:rsidP="00A70EFD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A70EFD">
              <w:rPr>
                <w:rFonts w:ascii="Calibri" w:hAnsi="Calibri" w:cs="Arial"/>
                <w:bCs/>
                <w:sz w:val="20"/>
              </w:rPr>
              <w:t>Jeśli plan lub program nie podlegał strategicznej ocenie oddziaływania na środowisko należy zaznaczyć odpowiedź „Nie” i podać wyjaśnienie, dlaczego nie przeprowadzono t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>ej</w:t>
            </w:r>
            <w:r w:rsidRPr="00A70EFD">
              <w:rPr>
                <w:rFonts w:ascii="Calibri" w:hAnsi="Calibri" w:cs="Arial"/>
                <w:bCs/>
                <w:sz w:val="20"/>
              </w:rPr>
              <w:t xml:space="preserve"> oceny</w:t>
            </w:r>
            <w:r w:rsidR="00BE028E" w:rsidRPr="00A70EFD">
              <w:rPr>
                <w:rFonts w:ascii="Calibri" w:hAnsi="Calibri" w:cs="Arial"/>
                <w:bCs/>
                <w:sz w:val="20"/>
              </w:rPr>
              <w:t>.</w:t>
            </w:r>
          </w:p>
          <w:p w14:paraId="77396091" w14:textId="23178E3F" w:rsidR="00E36A64" w:rsidRPr="00A70EFD" w:rsidRDefault="00E36A64" w:rsidP="0084196A">
            <w:pPr>
              <w:spacing w:before="0"/>
              <w:jc w:val="left"/>
              <w:rPr>
                <w:rFonts w:ascii="Calibri" w:hAnsi="Calibri" w:cs="Arial"/>
                <w:bCs/>
                <w:sz w:val="20"/>
              </w:rPr>
            </w:pPr>
          </w:p>
        </w:tc>
      </w:tr>
    </w:tbl>
    <w:bookmarkEnd w:id="2"/>
    <w:p w14:paraId="03BAA9E0" w14:textId="1089B494" w:rsidR="00C24D3C" w:rsidRPr="00C51B59" w:rsidRDefault="00733B0D" w:rsidP="00DD1BED">
      <w:pPr>
        <w:pStyle w:val="Nagwek2"/>
        <w:rPr>
          <w:lang w:val="pl-PL"/>
        </w:rPr>
      </w:pPr>
      <w:r w:rsidRPr="00C51B59">
        <w:rPr>
          <w:lang w:val="pl-PL"/>
        </w:rPr>
        <w:t>C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>2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 xml:space="preserve"> </w:t>
      </w:r>
      <w:r w:rsidR="003A35B4" w:rsidRPr="00C51B59">
        <w:rPr>
          <w:lang w:val="pl-PL"/>
        </w:rPr>
        <w:t xml:space="preserve">Stosowanie dyrektywy 2011/92/WE Parlamentu Europejskiego i </w:t>
      </w:r>
      <w:r w:rsidR="00F355F6" w:rsidRPr="00C51B59">
        <w:rPr>
          <w:lang w:val="pl-PL"/>
        </w:rPr>
        <w:t>R</w:t>
      </w:r>
      <w:r w:rsidR="003A35B4" w:rsidRPr="00C51B59">
        <w:rPr>
          <w:lang w:val="pl-PL"/>
        </w:rPr>
        <w:t xml:space="preserve">ady („dyrektywa </w:t>
      </w:r>
      <w:r w:rsidR="00F355F6" w:rsidRPr="00C51B59">
        <w:rPr>
          <w:lang w:val="pl-PL"/>
        </w:rPr>
        <w:t>OOŚ</w:t>
      </w:r>
      <w:r w:rsidR="003A35B4" w:rsidRPr="00C51B59">
        <w:rPr>
          <w:lang w:val="pl-PL"/>
        </w:rPr>
        <w:t>”)</w:t>
      </w:r>
      <w:r w:rsidR="00DD6E5A" w:rsidRPr="00060244">
        <w:rPr>
          <w:rStyle w:val="Odwoanieprzypisudolnego"/>
          <w:lang w:val="pl-PL"/>
        </w:rPr>
        <w:footnoteReference w:id="6"/>
      </w:r>
      <w:r w:rsidR="00C04046" w:rsidRPr="00C51B59">
        <w:rPr>
          <w:lang w:val="pl-PL"/>
        </w:rPr>
        <w:t xml:space="preserve"> – nie dotyczy przedsięwzięć posiadających prawomocną decyzję </w:t>
      </w:r>
      <w:r w:rsidR="005628EC" w:rsidRPr="00C51B59">
        <w:rPr>
          <w:lang w:val="pl-PL"/>
        </w:rPr>
        <w:t>o środowiskowych uwarunkowaniach</w:t>
      </w:r>
      <w:r w:rsidR="00BE141E" w:rsidRPr="00C51B59">
        <w:rPr>
          <w:lang w:val="pl-PL"/>
        </w:rPr>
        <w:t>.</w:t>
      </w:r>
    </w:p>
    <w:p w14:paraId="56227208" w14:textId="77777777" w:rsidR="00A70EFD" w:rsidRPr="00C51B59" w:rsidRDefault="00A70EFD" w:rsidP="00A70EFD">
      <w:pPr>
        <w:pStyle w:val="Text1"/>
        <w:rPr>
          <w:lang w:val="pl-PL" w:eastAsia="en-GB"/>
        </w:rPr>
      </w:pPr>
    </w:p>
    <w:p w14:paraId="1C3DC3A0" w14:textId="1387F11C" w:rsidR="00672482" w:rsidRPr="00B7603C" w:rsidRDefault="00672482" w:rsidP="00672482">
      <w:pPr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40967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bookmarkStart w:id="3" w:name="_Hlk138923653"/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</w:t>
      </w:r>
      <w:r w:rsidRPr="00B7603C">
        <w:rPr>
          <w:rFonts w:ascii="Calibri" w:hAnsi="Calibri"/>
          <w:sz w:val="20"/>
        </w:rPr>
        <w:t xml:space="preserve"> </w:t>
      </w:r>
      <w:bookmarkEnd w:id="3"/>
      <w:sdt>
        <w:sdtPr>
          <w:rPr>
            <w:rFonts w:eastAsia="Tahoma"/>
            <w:b/>
            <w:spacing w:val="-1"/>
            <w:sz w:val="32"/>
            <w:szCs w:val="32"/>
          </w:rPr>
          <w:id w:val="82802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65E6A4CF" w14:textId="77777777" w:rsidR="00672482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lastRenderedPageBreak/>
        <w:t>Pole tekstowe</w:t>
      </w:r>
    </w:p>
    <w:p w14:paraId="5C4D90A2" w14:textId="77777777" w:rsidR="00672482" w:rsidRPr="00B7603C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p w14:paraId="4F0814E5" w14:textId="77777777" w:rsidR="00942FC8" w:rsidRDefault="00942FC8" w:rsidP="00366FC2">
      <w:pPr>
        <w:rPr>
          <w:rFonts w:ascii="Calibri" w:hAnsi="Calibri" w:cs="Calibr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942FC8" w:rsidRPr="00A70EFD" w14:paraId="6338934A" w14:textId="77777777" w:rsidTr="00445EB1">
        <w:trPr>
          <w:trHeight w:val="416"/>
        </w:trPr>
        <w:tc>
          <w:tcPr>
            <w:tcW w:w="5000" w:type="pct"/>
            <w:shd w:val="clear" w:color="auto" w:fill="D9D9D9"/>
          </w:tcPr>
          <w:p w14:paraId="39DDBDCC" w14:textId="77777777" w:rsidR="00942FC8" w:rsidRPr="00A70EFD" w:rsidRDefault="00942FC8" w:rsidP="00445EB1">
            <w:pPr>
              <w:rPr>
                <w:rFonts w:ascii="Calibri" w:hAnsi="Calibri" w:cs="Arial"/>
                <w:b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t>Instrukcja:</w:t>
            </w:r>
          </w:p>
          <w:p w14:paraId="0D53B2B9" w14:textId="5ACDD957" w:rsidR="00942FC8" w:rsidRPr="00942FC8" w:rsidRDefault="00D72066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D72066">
              <w:rPr>
                <w:rFonts w:ascii="Calibri" w:hAnsi="Calibri" w:cs="Arial"/>
                <w:b/>
                <w:sz w:val="20"/>
              </w:rPr>
              <w:t>Niniejszy punkt jest powiązany z K</w:t>
            </w:r>
            <w:r w:rsidR="00942FC8" w:rsidRPr="00D72066">
              <w:rPr>
                <w:rFonts w:ascii="Calibri" w:hAnsi="Calibri" w:cs="Arial"/>
                <w:b/>
                <w:sz w:val="20"/>
              </w:rPr>
              <w:t xml:space="preserve">ryterium merytorycznym dopuszczającym ogólnym nr 5 </w:t>
            </w:r>
            <w:r w:rsidRPr="00D72066">
              <w:rPr>
                <w:rFonts w:ascii="Calibri" w:hAnsi="Calibri" w:cs="Arial"/>
                <w:b/>
                <w:sz w:val="20"/>
              </w:rPr>
              <w:t xml:space="preserve">pn. </w:t>
            </w:r>
            <w:r w:rsidRPr="00D72066">
              <w:rPr>
                <w:rFonts w:ascii="Calibri" w:hAnsi="Calibri" w:cs="Arial"/>
                <w:b/>
                <w:i/>
                <w:iCs/>
                <w:sz w:val="20"/>
              </w:rPr>
              <w:t xml:space="preserve">Zgodność projektu z wymaganiami prawa dotyczącego ochrony środowiska. </w:t>
            </w:r>
            <w:r w:rsidRPr="00D72066">
              <w:rPr>
                <w:rFonts w:ascii="Calibri" w:hAnsi="Calibri" w:cs="Arial"/>
                <w:b/>
                <w:sz w:val="20"/>
              </w:rPr>
              <w:t>W ramach tego kryterium</w:t>
            </w:r>
            <w:r w:rsidRPr="00D72066">
              <w:rPr>
                <w:rFonts w:ascii="Calibri" w:hAnsi="Calibri" w:cs="Arial"/>
                <w:b/>
                <w:i/>
                <w:iCs/>
                <w:sz w:val="20"/>
              </w:rPr>
              <w:t xml:space="preserve"> </w:t>
            </w:r>
            <w:r w:rsidR="00942FC8" w:rsidRPr="00D72066">
              <w:rPr>
                <w:rFonts w:ascii="Calibri" w:hAnsi="Calibri" w:cs="Arial"/>
                <w:b/>
                <w:sz w:val="20"/>
              </w:rPr>
              <w:t>analizowane będzie, czy projekt został przygotowany (albo jest przygotowywany) zgodnie z prawem dotyczącym ochrony środowiska,</w:t>
            </w:r>
            <w:r w:rsidR="00942FC8" w:rsidRPr="00942FC8">
              <w:rPr>
                <w:rFonts w:ascii="Calibri" w:hAnsi="Calibri" w:cs="Arial"/>
                <w:bCs/>
                <w:sz w:val="20"/>
              </w:rPr>
              <w:t xml:space="preserve"> w tym: .</w:t>
            </w:r>
          </w:p>
          <w:p w14:paraId="5EFC24B1" w14:textId="34189BA0" w:rsidR="00942FC8" w:rsidRP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 xml:space="preserve">− ustawą z dnia 3 października 2008 r. o udostępnianiu informacji o środowisku i jego ochronie, udziale społeczeństwa w ochronie środowiska oraz o ocenach oddziaływania na środowisko (Dz.U. z 2021 r. poz. 247 z późn. zm.) i Dyrektywą Parlamentu Europejskiego i Rady 2011/92/UE z dnia 13 grudnia 2011 r. </w:t>
            </w:r>
            <w:r w:rsidR="00C23894">
              <w:rPr>
                <w:rFonts w:ascii="Calibri" w:hAnsi="Calibri" w:cs="Arial"/>
                <w:bCs/>
                <w:sz w:val="20"/>
              </w:rPr>
              <w:br/>
            </w:r>
            <w:r w:rsidRPr="00942FC8">
              <w:rPr>
                <w:rFonts w:ascii="Calibri" w:hAnsi="Calibri" w:cs="Arial"/>
                <w:bCs/>
                <w:sz w:val="20"/>
              </w:rPr>
              <w:t>w sprawie oceny skutków wywieranych przez niektóre przedsięwzięcia publiczne i prywatne na środowisko;</w:t>
            </w:r>
          </w:p>
          <w:p w14:paraId="0A189111" w14:textId="77777777" w:rsidR="00942FC8" w:rsidRP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>− ustawą z dnia 27 kwietnia 2001 r. Prawo ochrony środowiska (Dz.U. z 2020 r. poz. 1219 z późn. zm.);</w:t>
            </w:r>
          </w:p>
          <w:p w14:paraId="19F20C7A" w14:textId="617C9F0E" w:rsidR="00942FC8" w:rsidRP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>− ustawą z dnia 16 kwietnia 2004 r. o ochronie przyrody (Dz.U. z 2021 r. poz. 1098 z późn. zm.) i Dyrektywą</w:t>
            </w:r>
            <w:r>
              <w:t xml:space="preserve"> </w:t>
            </w:r>
            <w:r w:rsidRPr="00942FC8">
              <w:rPr>
                <w:rFonts w:ascii="Calibri" w:hAnsi="Calibri" w:cs="Arial"/>
                <w:bCs/>
                <w:sz w:val="20"/>
              </w:rPr>
              <w:t xml:space="preserve">Rady 92/43/EWG z dnia 21 maja 1992 r. w sprawie ochrony siedlisk przyrodniczych oraz dzikiej fauny </w:t>
            </w:r>
            <w:r>
              <w:rPr>
                <w:rFonts w:ascii="Calibri" w:hAnsi="Calibri" w:cs="Arial"/>
                <w:bCs/>
                <w:sz w:val="20"/>
              </w:rPr>
              <w:br/>
            </w:r>
            <w:r w:rsidRPr="00942FC8">
              <w:rPr>
                <w:rFonts w:ascii="Calibri" w:hAnsi="Calibri" w:cs="Arial"/>
                <w:bCs/>
                <w:sz w:val="20"/>
              </w:rPr>
              <w:t>i flory;</w:t>
            </w:r>
          </w:p>
          <w:p w14:paraId="75D560EF" w14:textId="77777777" w:rsidR="00942FC8" w:rsidRP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>− ustawą z dnia 20 lipca 2017 r. Prawo wodne (Dz. U. z 2021 r., poz. 2233 z późn. zm.) i Dyrektywą Parlamentu Europejskiego i Rady 2000/60/WE z dnia 23 października 2000 r. ustanawiająca ramy wspólnotowego działania w dziedzinie polityki wodnej;</w:t>
            </w:r>
          </w:p>
          <w:p w14:paraId="1CC7288B" w14:textId="77777777" w:rsidR="00942FC8" w:rsidRDefault="00942FC8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 xml:space="preserve">− Wytycznymi w sprawie działań naprawczych w odniesieniu do projektów współfinansowanych </w:t>
            </w:r>
            <w:r>
              <w:rPr>
                <w:rFonts w:ascii="Calibri" w:hAnsi="Calibri" w:cs="Arial"/>
                <w:bCs/>
                <w:sz w:val="20"/>
              </w:rPr>
              <w:br/>
            </w:r>
            <w:r w:rsidRPr="00942FC8">
              <w:rPr>
                <w:rFonts w:ascii="Calibri" w:hAnsi="Calibri" w:cs="Arial"/>
                <w:bCs/>
                <w:sz w:val="20"/>
              </w:rPr>
              <w:t>w okresie programowania 2014 – 2020 oraz ubiegających się o współfinansowanie w okresie 2021 – 2027 z Funduszy UE, dotkniętych naruszeniem 2016/2046 w zakresie specustaw, dla których prowadzone jest postępowanie w sprawie oceny oddziaływania na środowisko (Ares(2021)1432319 z 23.02.2021r.).</w:t>
            </w:r>
            <w:r>
              <w:rPr>
                <w:rFonts w:ascii="Calibri" w:hAnsi="Calibri" w:cs="Arial"/>
                <w:bCs/>
                <w:sz w:val="20"/>
              </w:rPr>
              <w:t xml:space="preserve"> </w:t>
            </w:r>
          </w:p>
          <w:p w14:paraId="34B354F3" w14:textId="77777777" w:rsidR="00D72066" w:rsidRDefault="00942FC8" w:rsidP="00942FC8">
            <w:pPr>
              <w:spacing w:before="0"/>
              <w:rPr>
                <w:rFonts w:cs="Arial"/>
                <w:bCs/>
              </w:rPr>
            </w:pPr>
            <w:r w:rsidRPr="00942FC8">
              <w:rPr>
                <w:rFonts w:ascii="Calibri" w:hAnsi="Calibri" w:cs="Arial"/>
                <w:bCs/>
                <w:sz w:val="20"/>
              </w:rPr>
              <w:t>Kryterium nie ma zastosowania do projektów o charakterze nieinfrastrukturalnym (np. zakup sprzętu/ urządzeń*, taboru) i nieinwestycyjnym, tj. m.in. doradztwo, opracowanie dokumentów planistycznych/</w:t>
            </w:r>
            <w:r>
              <w:rPr>
                <w:rFonts w:ascii="Calibri" w:hAnsi="Calibri" w:cs="Arial"/>
                <w:bCs/>
                <w:sz w:val="20"/>
              </w:rPr>
              <w:t xml:space="preserve"> </w:t>
            </w:r>
            <w:r w:rsidRPr="00942FC8">
              <w:rPr>
                <w:rFonts w:ascii="Calibri" w:hAnsi="Calibri" w:cs="Arial"/>
                <w:bCs/>
                <w:sz w:val="20"/>
              </w:rPr>
              <w:t>strategicznych, itp. oraz dla przedsięwzięć niewymienionych w Rozporządzeniu OOŚ. W takim przypadku wymagane</w:t>
            </w:r>
            <w:r>
              <w:t xml:space="preserve"> </w:t>
            </w:r>
            <w:r w:rsidRPr="00942FC8">
              <w:rPr>
                <w:rFonts w:ascii="Calibri" w:hAnsi="Calibri" w:cs="Arial"/>
                <w:bCs/>
                <w:sz w:val="20"/>
              </w:rPr>
              <w:t>będzie od wnioskodawcy uzasadnienie w tym zakresie</w:t>
            </w:r>
            <w:r w:rsidR="00D72066">
              <w:rPr>
                <w:rFonts w:cs="Arial"/>
                <w:bCs/>
              </w:rPr>
              <w:t xml:space="preserve">. </w:t>
            </w:r>
          </w:p>
          <w:p w14:paraId="3AA13DF2" w14:textId="77777777" w:rsidR="00942FC8" w:rsidRDefault="00D72066" w:rsidP="00942FC8">
            <w:pPr>
              <w:spacing w:before="0"/>
              <w:rPr>
                <w:rFonts w:ascii="Calibri" w:hAnsi="Calibri" w:cs="Arial"/>
                <w:bCs/>
                <w:sz w:val="20"/>
              </w:rPr>
            </w:pPr>
            <w:r w:rsidRPr="00D72066">
              <w:rPr>
                <w:rFonts w:ascii="Calibri" w:hAnsi="Calibri" w:cs="Arial"/>
                <w:bCs/>
                <w:sz w:val="20"/>
              </w:rPr>
              <w:t>W przypadku, gdy na etapie składania wniosku o dofinansowanie wnioskodawca nie będzie dysponował wymaganymi dokumentami, weryfikacja prowadzona będzie w oparciu o stosowne opisy zawarte we wniosku o dofinansowanie oraz/lub załącznikach.</w:t>
            </w:r>
          </w:p>
          <w:p w14:paraId="1535B112" w14:textId="77777777" w:rsidR="00D72066" w:rsidRPr="00C7352A" w:rsidRDefault="00D72066" w:rsidP="00942FC8">
            <w:pPr>
              <w:spacing w:before="0"/>
              <w:rPr>
                <w:rFonts w:ascii="Calibri" w:hAnsi="Calibri" w:cs="Arial"/>
                <w:bCs/>
                <w:sz w:val="16"/>
                <w:szCs w:val="16"/>
              </w:rPr>
            </w:pPr>
            <w:r w:rsidRPr="00C7352A">
              <w:rPr>
                <w:rFonts w:ascii="Calibri" w:hAnsi="Calibri" w:cs="Arial"/>
                <w:bCs/>
                <w:sz w:val="16"/>
                <w:szCs w:val="16"/>
              </w:rPr>
              <w:t>*Wyjątek stanowią instalacje wymienione w Rozporządzeniu OOŚ, mogące zawsze lub potencjalnie znacząco oddziaływać na środowisko.</w:t>
            </w:r>
          </w:p>
          <w:p w14:paraId="7CCD18AD" w14:textId="4D4328E1" w:rsidR="00C7352A" w:rsidRPr="00C7352A" w:rsidRDefault="00C7352A" w:rsidP="00942FC8">
            <w:pPr>
              <w:spacing w:before="0"/>
              <w:rPr>
                <w:rFonts w:ascii="Calibri" w:hAnsi="Calibri" w:cs="Arial"/>
                <w:b/>
                <w:sz w:val="20"/>
              </w:rPr>
            </w:pPr>
            <w:r w:rsidRPr="00C7352A">
              <w:rPr>
                <w:rFonts w:ascii="Calibri" w:hAnsi="Calibri" w:cs="Arial"/>
                <w:b/>
                <w:sz w:val="20"/>
              </w:rPr>
              <w:t xml:space="preserve">W związku z powyższym, jeżeli zadanie/a wchodzące w zakres projektu stanowi/ą przedsięwzięcie </w:t>
            </w:r>
            <w:r w:rsidRPr="00C7352A">
              <w:rPr>
                <w:rFonts w:ascii="Calibri" w:hAnsi="Calibri" w:cs="Arial"/>
                <w:b/>
                <w:sz w:val="20"/>
              </w:rPr>
              <w:br/>
              <w:t>w rozumieniu ustawy ooś, w zależności od charakteru projektu należy odnieść się do ww. przepisów.</w:t>
            </w:r>
          </w:p>
        </w:tc>
      </w:tr>
    </w:tbl>
    <w:p w14:paraId="2D3249C7" w14:textId="77777777" w:rsidR="00942FC8" w:rsidRDefault="00942FC8" w:rsidP="00366FC2">
      <w:pPr>
        <w:rPr>
          <w:rFonts w:ascii="Calibri" w:hAnsi="Calibri" w:cs="Calibri"/>
          <w:sz w:val="20"/>
        </w:rPr>
      </w:pPr>
    </w:p>
    <w:p w14:paraId="2B13A4FB" w14:textId="100BBBDA" w:rsidR="00366FC2" w:rsidRDefault="00733B0D" w:rsidP="00366FC2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="00366FC2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>2.1</w:t>
      </w:r>
      <w:r w:rsidR="000F32F7">
        <w:rPr>
          <w:rFonts w:ascii="Calibri" w:hAnsi="Calibri" w:cs="Calibri"/>
          <w:sz w:val="20"/>
        </w:rPr>
        <w:t xml:space="preserve">. </w:t>
      </w:r>
      <w:r w:rsidR="00366FC2">
        <w:rPr>
          <w:rFonts w:ascii="Calibri" w:hAnsi="Calibri" w:cs="Calibri"/>
          <w:sz w:val="20"/>
        </w:rPr>
        <w:t>Czy projekt jest rodzajem przedsięwzięcia objętym</w:t>
      </w:r>
      <w:r w:rsidR="00366FC2">
        <w:rPr>
          <w:rStyle w:val="Odwoanieprzypisudolnego"/>
          <w:rFonts w:ascii="Calibri" w:hAnsi="Calibri" w:cs="Calibri"/>
          <w:sz w:val="20"/>
        </w:rPr>
        <w:footnoteReference w:id="7"/>
      </w:r>
      <w:r w:rsidR="00366FC2">
        <w:rPr>
          <w:rFonts w:ascii="Calibri" w:hAnsi="Calibri" w:cs="Calibri"/>
          <w:sz w:val="20"/>
        </w:rPr>
        <w:t xml:space="preserve">: </w:t>
      </w:r>
    </w:p>
    <w:p w14:paraId="2BAD0A46" w14:textId="13F1C2E9" w:rsidR="00C24D3C" w:rsidRPr="00B7603C" w:rsidRDefault="009162D9" w:rsidP="00091812">
      <w:pPr>
        <w:ind w:left="1276" w:hanging="425"/>
        <w:rPr>
          <w:rFonts w:ascii="Calibri" w:hAnsi="Calibri" w:cs="Arial"/>
          <w:sz w:val="20"/>
        </w:rPr>
      </w:pPr>
      <w:sdt>
        <w:sdtPr>
          <w:rPr>
            <w:rFonts w:eastAsia="Tahoma"/>
            <w:b/>
            <w:spacing w:val="-1"/>
            <w:sz w:val="32"/>
            <w:szCs w:val="32"/>
          </w:rPr>
          <w:id w:val="-2970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091812" w:rsidRPr="00B7603C">
        <w:rPr>
          <w:rFonts w:ascii="Calibri" w:hAnsi="Calibri"/>
          <w:sz w:val="20"/>
        </w:rPr>
        <w:tab/>
      </w:r>
      <w:r w:rsidR="00512A3F">
        <w:rPr>
          <w:rFonts w:ascii="Calibri" w:hAnsi="Calibri"/>
          <w:sz w:val="20"/>
        </w:rPr>
        <w:t xml:space="preserve">§2 </w:t>
      </w:r>
      <w:r w:rsidR="00512A3F" w:rsidRPr="00512A3F">
        <w:rPr>
          <w:rFonts w:ascii="Calibri" w:hAnsi="Calibri" w:cs="Arial"/>
          <w:sz w:val="20"/>
        </w:rPr>
        <w:t>Rozporządzeni</w:t>
      </w:r>
      <w:r w:rsidR="00512A3F">
        <w:rPr>
          <w:rFonts w:ascii="Calibri" w:hAnsi="Calibri" w:cs="Arial"/>
          <w:sz w:val="20"/>
        </w:rPr>
        <w:t>a OOŚ</w:t>
      </w:r>
      <w:r w:rsidR="00512A3F">
        <w:rPr>
          <w:rStyle w:val="Odwoanieprzypisudolnego"/>
          <w:rFonts w:ascii="Calibri" w:hAnsi="Calibri" w:cs="Arial"/>
          <w:sz w:val="20"/>
        </w:rPr>
        <w:footnoteReference w:id="8"/>
      </w:r>
      <w:r w:rsidR="00C24D3C" w:rsidRPr="00B7603C">
        <w:rPr>
          <w:rFonts w:ascii="Calibri" w:hAnsi="Calibri" w:cs="Arial"/>
          <w:sz w:val="20"/>
        </w:rPr>
        <w:t>;</w:t>
      </w:r>
    </w:p>
    <w:p w14:paraId="286FF826" w14:textId="592BD666" w:rsidR="00C24D3C" w:rsidRPr="00B7603C" w:rsidRDefault="009162D9" w:rsidP="00091812">
      <w:pPr>
        <w:ind w:left="1276" w:hanging="425"/>
        <w:rPr>
          <w:rFonts w:ascii="Calibri" w:hAnsi="Calibri" w:cs="Arial"/>
          <w:sz w:val="20"/>
        </w:rPr>
      </w:pPr>
      <w:sdt>
        <w:sdtPr>
          <w:rPr>
            <w:rFonts w:eastAsia="Tahoma"/>
            <w:b/>
            <w:spacing w:val="-1"/>
            <w:sz w:val="32"/>
            <w:szCs w:val="32"/>
          </w:rPr>
          <w:id w:val="-43336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091812" w:rsidRPr="00B7603C">
        <w:rPr>
          <w:rFonts w:ascii="Calibri" w:hAnsi="Calibri"/>
          <w:sz w:val="20"/>
        </w:rPr>
        <w:tab/>
      </w:r>
      <w:r w:rsidR="00512A3F">
        <w:rPr>
          <w:rFonts w:ascii="Calibri" w:hAnsi="Calibri"/>
          <w:sz w:val="20"/>
        </w:rPr>
        <w:t xml:space="preserve">§3 </w:t>
      </w:r>
      <w:r w:rsidR="00512A3F" w:rsidRPr="00512A3F">
        <w:rPr>
          <w:rFonts w:ascii="Calibri" w:hAnsi="Calibri" w:cs="Arial"/>
          <w:sz w:val="20"/>
        </w:rPr>
        <w:t>Rozporządzeni</w:t>
      </w:r>
      <w:r w:rsidR="00512A3F">
        <w:rPr>
          <w:rFonts w:ascii="Calibri" w:hAnsi="Calibri" w:cs="Arial"/>
          <w:sz w:val="20"/>
        </w:rPr>
        <w:t>a OOŚ</w:t>
      </w:r>
      <w:r w:rsidR="00C24D3C" w:rsidRPr="00B7603C">
        <w:rPr>
          <w:rFonts w:ascii="Calibri" w:hAnsi="Calibri" w:cs="Arial"/>
          <w:sz w:val="20"/>
        </w:rPr>
        <w:t>;</w:t>
      </w:r>
    </w:p>
    <w:p w14:paraId="6A8F7FAD" w14:textId="6C71ACE1" w:rsidR="00C24D3C" w:rsidRPr="00B7603C" w:rsidRDefault="009162D9" w:rsidP="00091812">
      <w:pPr>
        <w:ind w:left="1276" w:hanging="425"/>
        <w:rPr>
          <w:rFonts w:ascii="Calibri" w:hAnsi="Calibri" w:cs="Arial"/>
          <w:sz w:val="20"/>
        </w:rPr>
      </w:pPr>
      <w:sdt>
        <w:sdtPr>
          <w:rPr>
            <w:rFonts w:eastAsia="Tahoma"/>
            <w:b/>
            <w:spacing w:val="-1"/>
            <w:sz w:val="32"/>
            <w:szCs w:val="32"/>
          </w:rPr>
          <w:id w:val="1527066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091812" w:rsidRPr="00B7603C">
        <w:rPr>
          <w:rFonts w:ascii="Calibri" w:hAnsi="Calibri"/>
          <w:sz w:val="20"/>
        </w:rPr>
        <w:tab/>
      </w:r>
      <w:r w:rsidR="00C24D3C" w:rsidRPr="00B7603C">
        <w:rPr>
          <w:rFonts w:ascii="Calibri" w:hAnsi="Calibri" w:cs="Arial"/>
          <w:sz w:val="20"/>
        </w:rPr>
        <w:t xml:space="preserve">żadnym z powyższych </w:t>
      </w:r>
      <w:r w:rsidR="004203E2" w:rsidRPr="00B7603C">
        <w:rPr>
          <w:rFonts w:ascii="Calibri" w:hAnsi="Calibri" w:cs="Arial"/>
          <w:sz w:val="20"/>
        </w:rPr>
        <w:t xml:space="preserve">- </w:t>
      </w:r>
      <w:r w:rsidR="00C24D3C" w:rsidRPr="00B7603C">
        <w:rPr>
          <w:rFonts w:ascii="Calibri" w:hAnsi="Calibri" w:cs="Arial"/>
          <w:sz w:val="20"/>
        </w:rPr>
        <w:t xml:space="preserve">należy przedstawić </w:t>
      </w:r>
      <w:r w:rsidR="005628EC">
        <w:rPr>
          <w:rFonts w:ascii="Calibri" w:hAnsi="Calibri" w:cs="Arial"/>
          <w:sz w:val="20"/>
        </w:rPr>
        <w:t xml:space="preserve">stosowne </w:t>
      </w:r>
      <w:r w:rsidR="005628EC" w:rsidRPr="00B7603C">
        <w:rPr>
          <w:rFonts w:ascii="Calibri" w:hAnsi="Calibri" w:cs="Arial"/>
          <w:sz w:val="20"/>
        </w:rPr>
        <w:t>wyjaśnienie</w:t>
      </w:r>
      <w:r w:rsidR="005628EC">
        <w:rPr>
          <w:rFonts w:ascii="Calibri" w:hAnsi="Calibri" w:cs="Arial"/>
          <w:sz w:val="20"/>
        </w:rPr>
        <w:t xml:space="preserve"> w tym zakresie</w:t>
      </w:r>
      <w:r w:rsidR="00ED1599">
        <w:rPr>
          <w:rFonts w:ascii="Calibri" w:hAnsi="Calibri" w:cs="Arial"/>
          <w:sz w:val="20"/>
        </w:rPr>
        <w:t xml:space="preserve"> </w:t>
      </w:r>
      <w:r w:rsidR="00B97BF0">
        <w:rPr>
          <w:rFonts w:ascii="Calibri" w:hAnsi="Calibri" w:cs="Arial"/>
          <w:sz w:val="20"/>
        </w:rPr>
        <w:br/>
      </w:r>
      <w:r w:rsidR="00452DDB">
        <w:rPr>
          <w:rFonts w:ascii="Calibri" w:hAnsi="Calibri" w:cs="Arial"/>
          <w:sz w:val="20"/>
        </w:rPr>
        <w:t xml:space="preserve">(w </w:t>
      </w:r>
      <w:r w:rsidR="005628EC">
        <w:rPr>
          <w:rFonts w:ascii="Calibri" w:hAnsi="Calibri" w:cs="Arial"/>
          <w:sz w:val="20"/>
        </w:rPr>
        <w:t>szczególności w</w:t>
      </w:r>
      <w:r w:rsidR="00452DDB">
        <w:rPr>
          <w:rFonts w:ascii="Calibri" w:hAnsi="Calibri" w:cs="Arial"/>
          <w:sz w:val="20"/>
        </w:rPr>
        <w:t xml:space="preserve"> odniesienie do</w:t>
      </w:r>
      <w:r w:rsidR="00D5254D">
        <w:rPr>
          <w:rFonts w:ascii="Calibri" w:hAnsi="Calibri" w:cs="Arial"/>
          <w:sz w:val="20"/>
        </w:rPr>
        <w:t xml:space="preserve"> progów</w:t>
      </w:r>
      <w:r w:rsidR="00452DDB">
        <w:rPr>
          <w:rFonts w:ascii="Calibri" w:hAnsi="Calibri" w:cs="Arial"/>
          <w:sz w:val="20"/>
        </w:rPr>
        <w:t>):</w:t>
      </w:r>
    </w:p>
    <w:p w14:paraId="1E2200B1" w14:textId="114C75BB" w:rsidR="00C24D3C" w:rsidRDefault="00A13D4F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lastRenderedPageBreak/>
        <w:t>Pole tekstowe</w:t>
      </w:r>
    </w:p>
    <w:p w14:paraId="3EA9A972" w14:textId="77777777" w:rsidR="0084196A" w:rsidRPr="00B7603C" w:rsidRDefault="0084196A" w:rsidP="0075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p w14:paraId="02A0C939" w14:textId="3FA7A14F" w:rsidR="00547D69" w:rsidRDefault="00733B0D" w:rsidP="006D1366">
      <w:pPr>
        <w:tabs>
          <w:tab w:val="left" w:pos="567"/>
        </w:tabs>
        <w:spacing w:before="0" w:after="0"/>
        <w:ind w:left="567" w:hanging="567"/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sz w:val="20"/>
        </w:rPr>
        <w:t>C</w:t>
      </w:r>
      <w:r w:rsidR="000F32F7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>2</w:t>
      </w:r>
      <w:r w:rsidR="000F32F7">
        <w:rPr>
          <w:rFonts w:ascii="Calibri" w:hAnsi="Calibri" w:cs="Calibri"/>
          <w:sz w:val="20"/>
        </w:rPr>
        <w:t xml:space="preserve">.2. Jeżeli projekt objęty jest </w:t>
      </w:r>
      <w:r w:rsidR="000077B9">
        <w:rPr>
          <w:rFonts w:ascii="Calibri" w:hAnsi="Calibri" w:cs="Calibri"/>
          <w:sz w:val="20"/>
        </w:rPr>
        <w:t>R</w:t>
      </w:r>
      <w:r w:rsidR="00AB1413">
        <w:rPr>
          <w:rFonts w:ascii="Calibri" w:hAnsi="Calibri" w:cs="Calibri"/>
          <w:sz w:val="20"/>
        </w:rPr>
        <w:t>ozporządzeni</w:t>
      </w:r>
      <w:r w:rsidR="000077B9">
        <w:rPr>
          <w:rFonts w:ascii="Calibri" w:hAnsi="Calibri" w:cs="Calibri"/>
          <w:sz w:val="20"/>
        </w:rPr>
        <w:t>em</w:t>
      </w:r>
      <w:r w:rsidR="00AB1413">
        <w:rPr>
          <w:rFonts w:ascii="Calibri" w:hAnsi="Calibri" w:cs="Calibri"/>
          <w:sz w:val="20"/>
        </w:rPr>
        <w:t xml:space="preserve"> OOŚ</w:t>
      </w:r>
      <w:r w:rsidR="000F32F7">
        <w:rPr>
          <w:rFonts w:ascii="Calibri" w:hAnsi="Calibri" w:cs="Calibri"/>
          <w:sz w:val="20"/>
        </w:rPr>
        <w:t xml:space="preserve">, </w:t>
      </w:r>
      <w:r w:rsidR="00AB1413">
        <w:rPr>
          <w:rFonts w:ascii="Calibri" w:hAnsi="Calibri" w:cs="Calibri"/>
          <w:sz w:val="20"/>
        </w:rPr>
        <w:t xml:space="preserve">do wniosku o dofinansowanie </w:t>
      </w:r>
      <w:r w:rsidR="000F32F7">
        <w:rPr>
          <w:rFonts w:ascii="Calibri" w:hAnsi="Calibri" w:cs="Calibri"/>
          <w:sz w:val="20"/>
        </w:rPr>
        <w:t xml:space="preserve">należy załączyć </w:t>
      </w:r>
      <w:r w:rsidR="00AB1413">
        <w:rPr>
          <w:rFonts w:ascii="Calibri" w:hAnsi="Calibri" w:cs="Calibri"/>
          <w:sz w:val="20"/>
        </w:rPr>
        <w:t xml:space="preserve">prawomocną </w:t>
      </w:r>
      <w:r w:rsidR="00547D69" w:rsidRPr="00B7603C">
        <w:rPr>
          <w:rFonts w:ascii="Calibri" w:hAnsi="Calibri" w:cs="Calibri"/>
          <w:sz w:val="20"/>
        </w:rPr>
        <w:t xml:space="preserve">decyzję </w:t>
      </w:r>
      <w:r w:rsidR="00F97340">
        <w:rPr>
          <w:rFonts w:ascii="Calibri" w:hAnsi="Calibri" w:cs="Calibri"/>
          <w:sz w:val="20"/>
        </w:rPr>
        <w:t xml:space="preserve">o </w:t>
      </w:r>
      <w:r w:rsidR="002B15A9">
        <w:rPr>
          <w:rFonts w:ascii="Calibri" w:hAnsi="Calibri" w:cs="Calibri"/>
          <w:sz w:val="20"/>
        </w:rPr>
        <w:t>środowiskow</w:t>
      </w:r>
      <w:r w:rsidR="00F97340">
        <w:rPr>
          <w:rFonts w:ascii="Calibri" w:hAnsi="Calibri" w:cs="Calibri"/>
          <w:sz w:val="20"/>
        </w:rPr>
        <w:t>ych</w:t>
      </w:r>
      <w:r w:rsidR="002B15A9">
        <w:rPr>
          <w:rFonts w:ascii="Calibri" w:hAnsi="Calibri" w:cs="Calibri"/>
          <w:sz w:val="20"/>
        </w:rPr>
        <w:t xml:space="preserve"> </w:t>
      </w:r>
      <w:r w:rsidR="00F97340">
        <w:rPr>
          <w:rFonts w:ascii="Calibri" w:hAnsi="Calibri" w:cs="Calibri"/>
          <w:sz w:val="20"/>
        </w:rPr>
        <w:t>uwarunkowaniach</w:t>
      </w:r>
      <w:r w:rsidR="00672482">
        <w:rPr>
          <w:rFonts w:ascii="Calibri" w:hAnsi="Calibri" w:cs="Calibri"/>
          <w:sz w:val="20"/>
        </w:rPr>
        <w:t xml:space="preserve"> </w:t>
      </w:r>
      <w:r w:rsidR="00672482" w:rsidRPr="00672482">
        <w:rPr>
          <w:rFonts w:ascii="Calibri" w:hAnsi="Calibri" w:cs="Calibri"/>
          <w:b/>
          <w:bCs/>
          <w:sz w:val="20"/>
        </w:rPr>
        <w:t>(j</w:t>
      </w:r>
      <w:r w:rsidR="00B97BF0" w:rsidRPr="00672482">
        <w:rPr>
          <w:rFonts w:ascii="Calibri" w:hAnsi="Calibri" w:cs="Calibri"/>
          <w:b/>
          <w:bCs/>
          <w:sz w:val="20"/>
        </w:rPr>
        <w:t>eśli</w:t>
      </w:r>
      <w:r w:rsidR="00B97BF0" w:rsidRPr="00B97BF0">
        <w:rPr>
          <w:rFonts w:ascii="Calibri" w:hAnsi="Calibri" w:cs="Calibri"/>
          <w:b/>
          <w:bCs/>
          <w:sz w:val="20"/>
        </w:rPr>
        <w:t xml:space="preserve"> taki wymóg wynika z zapisów regulaminu wyboru projektów obowiązującego dla określonego naboru</w:t>
      </w:r>
      <w:r w:rsidR="00672482">
        <w:rPr>
          <w:rFonts w:ascii="Calibri" w:hAnsi="Calibri" w:cs="Calibri"/>
          <w:b/>
          <w:bCs/>
          <w:sz w:val="20"/>
        </w:rPr>
        <w:t xml:space="preserve">, jeżeli natomiast takiego wymogu nie postawiono i nie </w:t>
      </w:r>
      <w:r w:rsidR="00672482" w:rsidRPr="00672482">
        <w:rPr>
          <w:rFonts w:ascii="Calibri" w:hAnsi="Calibri" w:cs="Calibri"/>
          <w:b/>
          <w:bCs/>
          <w:sz w:val="20"/>
        </w:rPr>
        <w:t>załącz</w:t>
      </w:r>
      <w:r w:rsidR="00672482">
        <w:rPr>
          <w:rFonts w:ascii="Calibri" w:hAnsi="Calibri" w:cs="Calibri"/>
          <w:b/>
          <w:bCs/>
          <w:sz w:val="20"/>
        </w:rPr>
        <w:t>ono</w:t>
      </w:r>
      <w:r w:rsidR="00672482" w:rsidRPr="00672482">
        <w:rPr>
          <w:rFonts w:ascii="Calibri" w:hAnsi="Calibri" w:cs="Calibri"/>
          <w:b/>
          <w:bCs/>
          <w:sz w:val="20"/>
        </w:rPr>
        <w:t xml:space="preserve"> prawomocn</w:t>
      </w:r>
      <w:r w:rsidR="00707465">
        <w:rPr>
          <w:rFonts w:ascii="Calibri" w:hAnsi="Calibri" w:cs="Calibri"/>
          <w:b/>
          <w:bCs/>
          <w:sz w:val="20"/>
        </w:rPr>
        <w:t>ej</w:t>
      </w:r>
      <w:r w:rsidR="00672482" w:rsidRPr="00672482">
        <w:rPr>
          <w:rFonts w:ascii="Calibri" w:hAnsi="Calibri" w:cs="Calibri"/>
          <w:b/>
          <w:bCs/>
          <w:sz w:val="20"/>
        </w:rPr>
        <w:t xml:space="preserve"> decyzj</w:t>
      </w:r>
      <w:r w:rsidR="00707465">
        <w:rPr>
          <w:rFonts w:ascii="Calibri" w:hAnsi="Calibri" w:cs="Calibri"/>
          <w:b/>
          <w:bCs/>
          <w:sz w:val="20"/>
        </w:rPr>
        <w:t>i</w:t>
      </w:r>
      <w:r w:rsidR="00672482" w:rsidRPr="00672482">
        <w:rPr>
          <w:rFonts w:ascii="Calibri" w:hAnsi="Calibri" w:cs="Calibri"/>
          <w:b/>
          <w:bCs/>
          <w:sz w:val="20"/>
        </w:rPr>
        <w:t xml:space="preserve"> o środowiskowych uwarunkowaniach </w:t>
      </w:r>
      <w:r w:rsidR="00672482">
        <w:rPr>
          <w:rFonts w:ascii="Calibri" w:hAnsi="Calibri" w:cs="Calibri"/>
          <w:b/>
          <w:bCs/>
          <w:sz w:val="20"/>
        </w:rPr>
        <w:t xml:space="preserve">należy </w:t>
      </w:r>
      <w:r w:rsidR="00707465">
        <w:rPr>
          <w:rFonts w:ascii="Calibri" w:hAnsi="Calibri" w:cs="Calibri"/>
          <w:b/>
          <w:bCs/>
          <w:sz w:val="20"/>
        </w:rPr>
        <w:t xml:space="preserve">to </w:t>
      </w:r>
      <w:r w:rsidR="00672482">
        <w:rPr>
          <w:rFonts w:ascii="Calibri" w:hAnsi="Calibri" w:cs="Calibri"/>
          <w:b/>
          <w:bCs/>
          <w:sz w:val="20"/>
        </w:rPr>
        <w:t>uzasadnić</w:t>
      </w:r>
      <w:r w:rsidR="00707465">
        <w:rPr>
          <w:rFonts w:ascii="Calibri" w:hAnsi="Calibri" w:cs="Calibri"/>
          <w:b/>
          <w:bCs/>
          <w:sz w:val="20"/>
        </w:rPr>
        <w:t xml:space="preserve"> powołując się na stosowne zapisy regulaminu</w:t>
      </w:r>
      <w:r w:rsidR="00B97BF0" w:rsidRPr="00B97BF0">
        <w:rPr>
          <w:rFonts w:ascii="Calibri" w:hAnsi="Calibri" w:cs="Calibri"/>
          <w:b/>
          <w:bCs/>
          <w:sz w:val="20"/>
        </w:rPr>
        <w:t>).</w:t>
      </w:r>
    </w:p>
    <w:p w14:paraId="058E0AE4" w14:textId="77777777" w:rsidR="00672482" w:rsidRDefault="00672482" w:rsidP="006D1366">
      <w:pPr>
        <w:tabs>
          <w:tab w:val="left" w:pos="567"/>
        </w:tabs>
        <w:spacing w:before="0" w:after="0"/>
        <w:ind w:left="567" w:hanging="567"/>
        <w:rPr>
          <w:rFonts w:ascii="Calibri" w:hAnsi="Calibri" w:cs="Calibri"/>
          <w:sz w:val="20"/>
        </w:rPr>
      </w:pPr>
    </w:p>
    <w:p w14:paraId="34B88842" w14:textId="77777777" w:rsidR="00672482" w:rsidRDefault="00672482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78A57973" w14:textId="77777777" w:rsidR="00707465" w:rsidRDefault="00707465" w:rsidP="0067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p w14:paraId="518EA8E4" w14:textId="6BED11B8" w:rsidR="00B30868" w:rsidRPr="00C04046" w:rsidRDefault="0006440B" w:rsidP="00DD1BED">
      <w:pPr>
        <w:pStyle w:val="Nagwek2"/>
        <w:rPr>
          <w:lang w:val="pl-PL"/>
        </w:rPr>
      </w:pPr>
      <w:r w:rsidRPr="00C51B59">
        <w:rPr>
          <w:lang w:val="pl-PL"/>
        </w:rPr>
        <w:t>C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>3</w:t>
      </w:r>
      <w:r w:rsidR="00F355F6" w:rsidRPr="00C51B59">
        <w:rPr>
          <w:lang w:val="pl-PL"/>
        </w:rPr>
        <w:t>.</w:t>
      </w:r>
      <w:r w:rsidR="00F355F6" w:rsidRPr="00C51B59">
        <w:rPr>
          <w:lang w:val="pl-PL"/>
        </w:rPr>
        <w:tab/>
        <w:t xml:space="preserve">Zrównoważone wykorzystywanie i ochrona zasobów wodnych i morskich </w:t>
      </w:r>
      <w:r w:rsidR="00A477FE" w:rsidRPr="00C51B59">
        <w:rPr>
          <w:lang w:val="pl-PL"/>
        </w:rPr>
        <w:t>- stosowanie dyrektywy 2000/60/WE Parlamentu Europejskiego i Rady</w:t>
      </w:r>
      <w:r w:rsidR="00A477FE" w:rsidRPr="00060244">
        <w:rPr>
          <w:rStyle w:val="Odwoanieprzypisudolnego"/>
          <w:lang w:val="pl-PL"/>
        </w:rPr>
        <w:footnoteReference w:id="9"/>
      </w:r>
      <w:r w:rsidR="00A477FE" w:rsidRPr="00C51B59">
        <w:rPr>
          <w:lang w:val="pl-PL"/>
        </w:rPr>
        <w:t xml:space="preserve">  („Ramowej </w:t>
      </w:r>
      <w:r w:rsidR="00A477FE" w:rsidRPr="00C04046">
        <w:rPr>
          <w:lang w:val="pl-PL"/>
        </w:rPr>
        <w:t xml:space="preserve">Dyrektywy Wodnej”) </w:t>
      </w:r>
    </w:p>
    <w:p w14:paraId="616E09CD" w14:textId="52015D74" w:rsidR="00C24D3C" w:rsidRPr="00B7603C" w:rsidRDefault="0006440B" w:rsidP="00B30868">
      <w:pPr>
        <w:tabs>
          <w:tab w:val="left" w:pos="567"/>
        </w:tabs>
        <w:ind w:left="567" w:hanging="56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</w:t>
      </w:r>
      <w:r w:rsidR="00B30868" w:rsidRPr="00B7603C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3</w:t>
      </w:r>
      <w:r w:rsidR="00B30868" w:rsidRPr="00B7603C">
        <w:rPr>
          <w:rFonts w:ascii="Calibri" w:hAnsi="Calibri" w:cs="Arial"/>
          <w:sz w:val="20"/>
        </w:rPr>
        <w:t>.1.</w:t>
      </w:r>
      <w:r w:rsidR="00B30868" w:rsidRPr="00B7603C">
        <w:rPr>
          <w:rFonts w:ascii="Calibri" w:hAnsi="Calibri" w:cs="Arial"/>
          <w:sz w:val="20"/>
        </w:rPr>
        <w:tab/>
        <w:t>Czy</w:t>
      </w:r>
      <w:r w:rsidR="00243DF5">
        <w:rPr>
          <w:rFonts w:ascii="Calibri" w:hAnsi="Calibri" w:cs="Arial"/>
          <w:sz w:val="20"/>
        </w:rPr>
        <w:t xml:space="preserve"> z decyzji środowiskowej </w:t>
      </w:r>
      <w:r w:rsidR="00B75A38">
        <w:rPr>
          <w:rFonts w:ascii="Calibri" w:hAnsi="Calibri" w:cs="Arial"/>
          <w:sz w:val="20"/>
        </w:rPr>
        <w:t xml:space="preserve">(DŚ) </w:t>
      </w:r>
      <w:r w:rsidR="00243DF5">
        <w:rPr>
          <w:rFonts w:ascii="Calibri" w:hAnsi="Calibri" w:cs="Arial"/>
          <w:sz w:val="20"/>
        </w:rPr>
        <w:t xml:space="preserve">oraz raportu </w:t>
      </w:r>
      <w:r w:rsidR="00AB60D6" w:rsidRPr="00AB60D6">
        <w:rPr>
          <w:rFonts w:ascii="Calibri" w:hAnsi="Calibri" w:cs="Arial"/>
          <w:sz w:val="20"/>
        </w:rPr>
        <w:t xml:space="preserve">oddziaływania na środowisko </w:t>
      </w:r>
      <w:r w:rsidR="00AB60D6">
        <w:rPr>
          <w:rFonts w:ascii="Calibri" w:hAnsi="Calibri" w:cs="Arial"/>
          <w:sz w:val="20"/>
        </w:rPr>
        <w:t xml:space="preserve">(raport </w:t>
      </w:r>
      <w:r w:rsidR="00C7352A">
        <w:rPr>
          <w:rFonts w:ascii="Calibri" w:hAnsi="Calibri" w:cs="Arial"/>
          <w:sz w:val="20"/>
        </w:rPr>
        <w:t>OOŚ</w:t>
      </w:r>
      <w:r w:rsidR="00AB60D6">
        <w:rPr>
          <w:rFonts w:ascii="Calibri" w:hAnsi="Calibri" w:cs="Arial"/>
          <w:sz w:val="20"/>
        </w:rPr>
        <w:t>)</w:t>
      </w:r>
      <w:r w:rsidR="00C7352A">
        <w:rPr>
          <w:rFonts w:ascii="Calibri" w:hAnsi="Calibri" w:cs="Arial"/>
          <w:sz w:val="20"/>
        </w:rPr>
        <w:t xml:space="preserve"> </w:t>
      </w:r>
      <w:r w:rsidR="00243DF5">
        <w:rPr>
          <w:rFonts w:ascii="Calibri" w:hAnsi="Calibri" w:cs="Arial"/>
          <w:sz w:val="20"/>
        </w:rPr>
        <w:t>wynika, ż</w:t>
      </w:r>
      <w:r w:rsidR="00AB60D6">
        <w:rPr>
          <w:rFonts w:ascii="Calibri" w:hAnsi="Calibri" w:cs="Arial"/>
          <w:sz w:val="20"/>
        </w:rPr>
        <w:t>e</w:t>
      </w:r>
      <w:r w:rsidR="00B30868" w:rsidRPr="00B7603C">
        <w:rPr>
          <w:rFonts w:ascii="Calibri" w:hAnsi="Calibri" w:cs="Arial"/>
          <w:sz w:val="20"/>
        </w:rPr>
        <w:t xml:space="preserve"> projekt obejmuje zmiany charakterystyki fizycznej lub chemicznej części wód powierzchniowych, wód gruntowych lub zmiany poziomu części wód podziemnych, które pogarszają stan jednolitej części wód lub uniemożliwiają osiągnięcie dobrego stanu wód w tym stanu wód morskich?</w:t>
      </w:r>
      <w:r w:rsidR="002057BB">
        <w:rPr>
          <w:rFonts w:ascii="Calibri" w:hAnsi="Calibri" w:cs="Arial"/>
          <w:sz w:val="20"/>
        </w:rPr>
        <w:t xml:space="preserve"> </w:t>
      </w:r>
    </w:p>
    <w:p w14:paraId="557AE998" w14:textId="66A81995" w:rsidR="00B30868" w:rsidRDefault="00B30868" w:rsidP="00B30868">
      <w:pPr>
        <w:tabs>
          <w:tab w:val="left" w:pos="567"/>
        </w:tabs>
        <w:ind w:left="567" w:hanging="567"/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201414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>NIE</w:t>
      </w:r>
      <w:r w:rsidR="00D5254D">
        <w:rPr>
          <w:rFonts w:ascii="Calibri" w:hAnsi="Calibri"/>
          <w:sz w:val="20"/>
        </w:rPr>
        <w:t xml:space="preserve">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75604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="00D5254D">
        <w:rPr>
          <w:rFonts w:ascii="Calibri" w:hAnsi="Calibri"/>
          <w:sz w:val="20"/>
        </w:rPr>
        <w:tab/>
      </w:r>
      <w:r w:rsidR="00D5254D">
        <w:rPr>
          <w:rFonts w:ascii="Calibri" w:hAnsi="Calibri"/>
          <w:sz w:val="20"/>
        </w:rPr>
        <w:tab/>
      </w:r>
      <w:r w:rsidR="00D5254D">
        <w:rPr>
          <w:rFonts w:ascii="Calibri" w:hAnsi="Calibri"/>
          <w:sz w:val="20"/>
        </w:rPr>
        <w:tab/>
      </w:r>
      <w:r w:rsidR="00D5254D" w:rsidRPr="00B7603C">
        <w:rPr>
          <w:rFonts w:ascii="Calibri" w:hAnsi="Calibri"/>
          <w:sz w:val="20"/>
        </w:rPr>
        <w:t>NIE</w:t>
      </w:r>
      <w:r w:rsidR="00D5254D">
        <w:rPr>
          <w:rFonts w:ascii="Calibri" w:hAnsi="Calibri"/>
          <w:sz w:val="20"/>
        </w:rPr>
        <w:t xml:space="preserve"> DOTYCZY </w:t>
      </w:r>
      <w:r w:rsidR="00D5254D"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46686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1A765E49" w14:textId="77777777" w:rsidR="00707465" w:rsidRDefault="00707465" w:rsidP="00B30868">
      <w:pPr>
        <w:tabs>
          <w:tab w:val="left" w:pos="567"/>
        </w:tabs>
        <w:ind w:left="567" w:hanging="567"/>
        <w:jc w:val="center"/>
        <w:rPr>
          <w:rFonts w:ascii="Calibri" w:hAnsi="Calibri"/>
          <w:sz w:val="20"/>
        </w:rPr>
      </w:pPr>
    </w:p>
    <w:p w14:paraId="1865D235" w14:textId="77777777" w:rsidR="00027A79" w:rsidRDefault="00027A79" w:rsidP="0002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02F0F9A3" w14:textId="77777777" w:rsidR="00027A79" w:rsidRDefault="00027A79" w:rsidP="0002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168" w:right="141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4A7F7F" w:rsidRPr="00A70EFD" w14:paraId="401A34BF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398C8D0C" w14:textId="77777777" w:rsidR="00C24D3C" w:rsidRPr="00A70EFD" w:rsidRDefault="00C24D3C" w:rsidP="00C332D1">
            <w:pPr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t>Instrukcja</w:t>
            </w:r>
            <w:r w:rsidRPr="00A70EFD">
              <w:rPr>
                <w:rFonts w:ascii="Calibri" w:hAnsi="Calibri" w:cs="Arial"/>
                <w:sz w:val="20"/>
              </w:rPr>
              <w:t>:</w:t>
            </w:r>
          </w:p>
          <w:p w14:paraId="5FFBCDFD" w14:textId="7E50C4E5" w:rsidR="00512A3F" w:rsidRPr="00A70EFD" w:rsidRDefault="00512A3F" w:rsidP="00C7352A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  <w:u w:val="single"/>
              </w:rPr>
              <w:t>Odpowiedź TAK</w:t>
            </w:r>
            <w:r w:rsidRPr="00A70EFD">
              <w:rPr>
                <w:rFonts w:ascii="Calibri" w:hAnsi="Calibri" w:cs="Arial"/>
                <w:sz w:val="20"/>
              </w:rPr>
              <w:t xml:space="preserve"> 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– jeżeli z </w:t>
            </w:r>
            <w:r w:rsidR="00AB60D6">
              <w:rPr>
                <w:rFonts w:ascii="Calibri" w:hAnsi="Calibri" w:cs="Arial"/>
                <w:sz w:val="20"/>
              </w:rPr>
              <w:t xml:space="preserve">DŚ 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oraz raportu </w:t>
            </w:r>
            <w:r w:rsidR="00AB60D6">
              <w:rPr>
                <w:rFonts w:ascii="Calibri" w:hAnsi="Calibri" w:cs="Arial"/>
                <w:sz w:val="20"/>
              </w:rPr>
              <w:t xml:space="preserve">OOŚ </w:t>
            </w:r>
            <w:r w:rsidR="0097760C" w:rsidRPr="00A70EFD">
              <w:rPr>
                <w:rFonts w:ascii="Calibri" w:hAnsi="Calibri" w:cs="Arial"/>
                <w:sz w:val="20"/>
              </w:rPr>
              <w:t>wynika, że</w:t>
            </w:r>
            <w:r w:rsidR="00C7352A">
              <w:rPr>
                <w:rFonts w:ascii="Calibri" w:hAnsi="Calibri" w:cs="Arial"/>
                <w:sz w:val="20"/>
              </w:rPr>
              <w:t xml:space="preserve"> 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przedsięwzięcie </w:t>
            </w:r>
            <w:r w:rsidR="0097760C" w:rsidRPr="00A70EFD">
              <w:rPr>
                <w:rFonts w:ascii="Calibri" w:hAnsi="Calibri" w:cs="Arial"/>
                <w:sz w:val="20"/>
                <w:u w:val="single"/>
              </w:rPr>
              <w:t>może spowodować nieosiągnięcie celów środowiskowych</w:t>
            </w:r>
            <w:r w:rsidR="0097760C" w:rsidRPr="00A70EFD">
              <w:rPr>
                <w:rFonts w:ascii="Calibri" w:hAnsi="Calibri" w:cs="Arial"/>
                <w:sz w:val="20"/>
              </w:rPr>
              <w:t xml:space="preserve"> zawartych w planie gospodarowania wodami na obszarze dorzecza. N</w:t>
            </w:r>
            <w:r w:rsidRPr="00A70EFD">
              <w:rPr>
                <w:rFonts w:ascii="Calibri" w:hAnsi="Calibri" w:cs="Arial"/>
                <w:sz w:val="20"/>
              </w:rPr>
              <w:t xml:space="preserve">ależy przejść do punktu </w:t>
            </w:r>
            <w:r w:rsidR="008A3001" w:rsidRPr="00A70EFD">
              <w:rPr>
                <w:rFonts w:ascii="Calibri" w:hAnsi="Calibri" w:cs="Arial"/>
                <w:sz w:val="20"/>
              </w:rPr>
              <w:t>C</w:t>
            </w:r>
            <w:r w:rsidRPr="00A70EFD">
              <w:rPr>
                <w:rFonts w:ascii="Calibri" w:hAnsi="Calibri" w:cs="Arial"/>
                <w:sz w:val="20"/>
              </w:rPr>
              <w:t>.</w:t>
            </w:r>
            <w:r w:rsidR="008A3001" w:rsidRPr="00A70EFD">
              <w:rPr>
                <w:rFonts w:ascii="Calibri" w:hAnsi="Calibri" w:cs="Arial"/>
                <w:sz w:val="20"/>
              </w:rPr>
              <w:t>3</w:t>
            </w:r>
            <w:r w:rsidRPr="00A70EFD">
              <w:rPr>
                <w:rFonts w:ascii="Calibri" w:hAnsi="Calibri" w:cs="Arial"/>
                <w:sz w:val="20"/>
              </w:rPr>
              <w:t>.</w:t>
            </w:r>
            <w:r w:rsidR="008A3001" w:rsidRPr="00A70EFD">
              <w:rPr>
                <w:rFonts w:ascii="Calibri" w:hAnsi="Calibri" w:cs="Arial"/>
                <w:sz w:val="20"/>
              </w:rPr>
              <w:t>2</w:t>
            </w:r>
            <w:r w:rsidRPr="00A70EFD">
              <w:rPr>
                <w:rFonts w:ascii="Calibri" w:hAnsi="Calibri" w:cs="Arial"/>
                <w:sz w:val="20"/>
              </w:rPr>
              <w:t>.</w:t>
            </w:r>
          </w:p>
          <w:p w14:paraId="5A1A4A29" w14:textId="77777777" w:rsidR="00512A3F" w:rsidRPr="00A70EFD" w:rsidRDefault="00512A3F" w:rsidP="0084196A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3D9BEC46" w14:textId="3F8B7025" w:rsidR="00512A3F" w:rsidRPr="00A70EFD" w:rsidRDefault="00512A3F" w:rsidP="00C7352A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  <w:u w:val="single"/>
              </w:rPr>
              <w:t>Odpowiedź NIE</w:t>
            </w:r>
            <w:r w:rsidRPr="00A70EFD">
              <w:rPr>
                <w:rFonts w:ascii="Calibri" w:hAnsi="Calibri" w:cs="Arial"/>
                <w:sz w:val="20"/>
              </w:rPr>
              <w:t xml:space="preserve"> </w:t>
            </w:r>
            <w:r w:rsidR="00C7352A" w:rsidRPr="00A70EFD">
              <w:rPr>
                <w:rFonts w:ascii="Calibri" w:hAnsi="Calibri" w:cs="Arial"/>
                <w:sz w:val="20"/>
              </w:rPr>
              <w:t>– jeżeli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 z </w:t>
            </w:r>
            <w:r w:rsidR="00AB60D6">
              <w:rPr>
                <w:rFonts w:ascii="Calibri" w:hAnsi="Calibri" w:cs="Arial"/>
                <w:sz w:val="20"/>
              </w:rPr>
              <w:t>DŚ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 oraz raportu </w:t>
            </w:r>
            <w:r w:rsidR="00AB60D6">
              <w:rPr>
                <w:rFonts w:ascii="Calibri" w:hAnsi="Calibri" w:cs="Arial"/>
                <w:sz w:val="20"/>
              </w:rPr>
              <w:t xml:space="preserve">OOŚ 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wynika, że przedsięwzięcie </w:t>
            </w:r>
            <w:r w:rsidR="00D5254D" w:rsidRPr="00A70EFD">
              <w:rPr>
                <w:rFonts w:ascii="Calibri" w:hAnsi="Calibri" w:cs="Arial"/>
                <w:sz w:val="20"/>
                <w:u w:val="single"/>
              </w:rPr>
              <w:t>nie będzie miało negatywnego wpływu na możliwość osiągnięcia celów środowiskowych</w:t>
            </w:r>
            <w:r w:rsidR="00D5254D" w:rsidRPr="00A70EFD">
              <w:rPr>
                <w:rFonts w:ascii="Calibri" w:hAnsi="Calibri" w:cs="Arial"/>
                <w:sz w:val="20"/>
              </w:rPr>
              <w:t xml:space="preserve"> zawartych w planie gospodarowania wodami na obszarze dorzecza. Należy wówczas przejść do punktu C.4.</w:t>
            </w:r>
          </w:p>
          <w:p w14:paraId="36AB3F71" w14:textId="77777777" w:rsidR="00D5254D" w:rsidRPr="00A70EFD" w:rsidRDefault="00D5254D" w:rsidP="0084196A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58E1A5CB" w14:textId="030E352E" w:rsidR="003E5F66" w:rsidRPr="00A70EFD" w:rsidRDefault="00D5254D" w:rsidP="007578EC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  <w:u w:val="single"/>
              </w:rPr>
              <w:t>Odpowiedź NIE DOTYCZY</w:t>
            </w:r>
            <w:r w:rsidRPr="00A70EFD">
              <w:rPr>
                <w:rFonts w:ascii="Calibri" w:hAnsi="Calibri" w:cs="Arial"/>
                <w:sz w:val="20"/>
              </w:rPr>
              <w:t xml:space="preserve"> </w:t>
            </w:r>
            <w:r w:rsidR="00C7352A" w:rsidRPr="00A70EFD">
              <w:rPr>
                <w:rFonts w:ascii="Calibri" w:hAnsi="Calibri" w:cs="Arial"/>
                <w:sz w:val="20"/>
              </w:rPr>
              <w:t>– jeżeli</w:t>
            </w:r>
            <w:r w:rsidRPr="00A70EFD">
              <w:rPr>
                <w:rFonts w:ascii="Calibri" w:hAnsi="Calibri" w:cs="Arial"/>
                <w:sz w:val="20"/>
              </w:rPr>
              <w:t xml:space="preserve"> przedsięwzięcie z uwagi na swój charakter nie wymaga rozpatrzenia </w:t>
            </w:r>
            <w:r w:rsidR="00A70EFD">
              <w:rPr>
                <w:rFonts w:ascii="Calibri" w:hAnsi="Calibri" w:cs="Arial"/>
                <w:sz w:val="20"/>
              </w:rPr>
              <w:br/>
            </w:r>
            <w:r w:rsidRPr="00A70EFD">
              <w:rPr>
                <w:rFonts w:ascii="Calibri" w:hAnsi="Calibri" w:cs="Arial"/>
                <w:sz w:val="20"/>
              </w:rPr>
              <w:t xml:space="preserve">w kontekście spełnienia wymogów Ramowej Dyrektywy Wodnej. Będą to projekty nie ujęte </w:t>
            </w:r>
            <w:r w:rsidR="00A70EFD">
              <w:rPr>
                <w:rFonts w:ascii="Calibri" w:hAnsi="Calibri" w:cs="Arial"/>
                <w:sz w:val="20"/>
              </w:rPr>
              <w:br/>
            </w:r>
            <w:r w:rsidRPr="00A70EFD">
              <w:rPr>
                <w:rFonts w:ascii="Calibri" w:hAnsi="Calibri" w:cs="Arial"/>
                <w:sz w:val="20"/>
              </w:rPr>
              <w:t>w Rozporządzeniu OOŚ</w:t>
            </w:r>
            <w:r w:rsidR="00E95477">
              <w:rPr>
                <w:rFonts w:ascii="Calibri" w:hAnsi="Calibri" w:cs="Arial"/>
                <w:sz w:val="20"/>
              </w:rPr>
              <w:t xml:space="preserve"> i </w:t>
            </w:r>
            <w:r w:rsidR="007578EC" w:rsidRPr="00A70EFD">
              <w:rPr>
                <w:rFonts w:ascii="Calibri" w:hAnsi="Calibri" w:cs="Arial"/>
                <w:sz w:val="20"/>
              </w:rPr>
              <w:t>nie</w:t>
            </w:r>
            <w:r w:rsidRPr="00A70EFD">
              <w:rPr>
                <w:rFonts w:ascii="Calibri" w:hAnsi="Calibri" w:cs="Arial"/>
                <w:sz w:val="20"/>
              </w:rPr>
              <w:t xml:space="preserve"> spełniające definicji przedsięwzięcia zgodnie z ustawą OOŚ</w:t>
            </w:r>
            <w:r w:rsidR="002F62C5">
              <w:rPr>
                <w:rFonts w:ascii="Calibri" w:hAnsi="Calibri" w:cs="Arial"/>
                <w:sz w:val="20"/>
              </w:rPr>
              <w:t xml:space="preserve">. </w:t>
            </w:r>
            <w:r w:rsidR="002F62C5">
              <w:rPr>
                <w:rFonts w:ascii="Calibri" w:hAnsi="Calibri" w:cs="Arial"/>
                <w:sz w:val="20"/>
              </w:rPr>
              <w:br/>
            </w:r>
            <w:r w:rsidRPr="00A70EFD">
              <w:rPr>
                <w:rFonts w:ascii="Calibri" w:hAnsi="Calibri" w:cs="Arial"/>
                <w:sz w:val="20"/>
              </w:rPr>
              <w:t xml:space="preserve">W takich przypadkach należy </w:t>
            </w:r>
            <w:r w:rsidR="007578EC" w:rsidRPr="00A70EFD">
              <w:rPr>
                <w:rFonts w:ascii="Calibri" w:hAnsi="Calibri" w:cs="Arial"/>
                <w:sz w:val="20"/>
              </w:rPr>
              <w:t xml:space="preserve">uzasadnić niniejszą odpowiedź </w:t>
            </w:r>
            <w:r w:rsidR="00ED1599" w:rsidRPr="00A70EFD">
              <w:rPr>
                <w:rFonts w:ascii="Calibri" w:hAnsi="Calibri" w:cs="Arial"/>
                <w:sz w:val="20"/>
              </w:rPr>
              <w:t xml:space="preserve">i </w:t>
            </w:r>
            <w:r w:rsidRPr="00A70EFD">
              <w:rPr>
                <w:rFonts w:ascii="Calibri" w:hAnsi="Calibri" w:cs="Arial"/>
                <w:sz w:val="20"/>
              </w:rPr>
              <w:t>przejść do punktu C.4.</w:t>
            </w:r>
            <w:r w:rsidR="007578EC" w:rsidRPr="00A70EFD">
              <w:rPr>
                <w:rFonts w:ascii="Calibri" w:hAnsi="Calibri" w:cs="Arial"/>
                <w:sz w:val="20"/>
              </w:rPr>
              <w:t xml:space="preserve"> </w:t>
            </w:r>
          </w:p>
          <w:p w14:paraId="6525A573" w14:textId="3C8FAD12" w:rsidR="003E5F66" w:rsidRPr="00A70EFD" w:rsidRDefault="003E5F66" w:rsidP="007578EC">
            <w:pPr>
              <w:spacing w:before="0" w:after="0"/>
              <w:rPr>
                <w:rFonts w:ascii="Calibri" w:hAnsi="Calibri" w:cs="Arial"/>
                <w:b/>
                <w:bCs/>
                <w:sz w:val="20"/>
              </w:rPr>
            </w:pPr>
            <w:r w:rsidRPr="00A70EFD">
              <w:rPr>
                <w:rFonts w:ascii="Calibri" w:hAnsi="Calibri" w:cs="Arial"/>
                <w:b/>
                <w:bCs/>
                <w:sz w:val="20"/>
              </w:rPr>
              <w:t>Uwaga!</w:t>
            </w:r>
          </w:p>
          <w:p w14:paraId="0FC660B7" w14:textId="7953F6EF" w:rsidR="007578EC" w:rsidRPr="00A70EFD" w:rsidRDefault="003E5F66" w:rsidP="007578EC">
            <w:pPr>
              <w:spacing w:before="0" w:after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bCs/>
                <w:sz w:val="20"/>
              </w:rPr>
              <w:t>J</w:t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>eśli regulamin wyboru projektów obowiązujący dla określonego naboru będzie dopuszczał możliwość załączenia decyzji środowiskowej po wyborze projektów do dofinansowania, wówczas termin dostarczenia i warunki weryfikacji DŚ zostaną określone w Umowie o dofinasowanie/</w:t>
            </w:r>
            <w:r w:rsidRPr="00A70EFD">
              <w:rPr>
                <w:rFonts w:ascii="Calibri" w:hAnsi="Calibri" w:cs="Arial"/>
                <w:b/>
                <w:bCs/>
                <w:sz w:val="20"/>
              </w:rPr>
              <w:t>D</w:t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 xml:space="preserve">ecyzji </w:t>
            </w:r>
            <w:r w:rsidR="00A70EFD">
              <w:rPr>
                <w:rFonts w:ascii="Calibri" w:hAnsi="Calibri" w:cs="Arial"/>
                <w:b/>
                <w:bCs/>
                <w:sz w:val="20"/>
              </w:rPr>
              <w:br/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 xml:space="preserve">o dofinansowaniu. W takim przypadku w pkt C 3.1. należy również zaznaczyć opcję: „Nie dotyczy” </w:t>
            </w:r>
            <w:r w:rsidR="00A70EFD">
              <w:rPr>
                <w:rFonts w:ascii="Calibri" w:hAnsi="Calibri" w:cs="Arial"/>
                <w:b/>
                <w:bCs/>
                <w:sz w:val="20"/>
              </w:rPr>
              <w:br/>
            </w:r>
            <w:r w:rsidR="007578EC" w:rsidRPr="00A70EFD">
              <w:rPr>
                <w:rFonts w:ascii="Calibri" w:hAnsi="Calibri" w:cs="Arial"/>
                <w:b/>
                <w:bCs/>
                <w:sz w:val="20"/>
              </w:rPr>
              <w:t>i krótko uzasadnić.</w:t>
            </w:r>
          </w:p>
          <w:p w14:paraId="3316E11A" w14:textId="77777777" w:rsidR="007578EC" w:rsidRPr="00A70EFD" w:rsidRDefault="007578EC" w:rsidP="00D5254D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  <w:p w14:paraId="3BA6EA59" w14:textId="25352DD4" w:rsidR="003E5F66" w:rsidRPr="00A70EFD" w:rsidRDefault="003E5F66" w:rsidP="003E5F6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Ponadto zgodnie z Komunikatem (</w:t>
            </w:r>
            <w:hyperlink r:id="rId12" w:history="1">
              <w:r w:rsidR="00A70EFD" w:rsidRPr="00E55E20">
                <w:rPr>
                  <w:rStyle w:val="Hipercze"/>
                  <w:rFonts w:asciiTheme="minorHAnsi" w:hAnsiTheme="minorHAnsi" w:cstheme="minorHAnsi"/>
                  <w:sz w:val="20"/>
                </w:rPr>
                <w:t>https://www.2014-2020.rpo-swietokrzyskie.pl/wiadomosci/item/1452-komunikat_1452?start=50</w:t>
              </w:r>
            </w:hyperlink>
            <w:r w:rsidRPr="00A70EFD">
              <w:rPr>
                <w:rFonts w:asciiTheme="minorHAnsi" w:hAnsiTheme="minorHAnsi" w:cstheme="minorHAnsi"/>
                <w:sz w:val="20"/>
              </w:rPr>
              <w:t xml:space="preserve">) nie wymagają rozpatrzenia </w:t>
            </w:r>
            <w:r w:rsidR="00A70EFD">
              <w:rPr>
                <w:rFonts w:asciiTheme="minorHAnsi" w:hAnsiTheme="minorHAnsi" w:cstheme="minorHAnsi"/>
                <w:sz w:val="20"/>
              </w:rPr>
              <w:br/>
            </w:r>
            <w:r w:rsidRPr="00A70EFD">
              <w:rPr>
                <w:rFonts w:asciiTheme="minorHAnsi" w:hAnsiTheme="minorHAnsi" w:cstheme="minorHAnsi"/>
                <w:sz w:val="20"/>
              </w:rPr>
              <w:t xml:space="preserve">w kontekście spełnienia wymogów Ramowej Dyrektywy Wodnej następujące zamierzenia inwestycyjne: </w:t>
            </w:r>
          </w:p>
          <w:p w14:paraId="7637CB43" w14:textId="6E2876D8" w:rsidR="00C41D80" w:rsidRPr="00A70EFD" w:rsidRDefault="00C41D80" w:rsidP="003E5F6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projekty nieinfrastrukturalne (np. zakup sprzętu, urządzeń, taboru);</w:t>
            </w:r>
          </w:p>
          <w:p w14:paraId="5092381B" w14:textId="355D6646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kable teletechniczne instalowane na istniejących słupach;</w:t>
            </w:r>
          </w:p>
          <w:p w14:paraId="147F5208" w14:textId="496DBF5B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ścieżki rowerowe;</w:t>
            </w:r>
          </w:p>
          <w:p w14:paraId="737AB7CC" w14:textId="1252E5BF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lastRenderedPageBreak/>
              <w:t>- montaż anten, nadajników i odbiorników na istniejących obiektach budowlanych,</w:t>
            </w:r>
          </w:p>
          <w:p w14:paraId="45EA0478" w14:textId="0C4169EF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termomodernizacja budynków;</w:t>
            </w:r>
          </w:p>
          <w:p w14:paraId="3DBA5712" w14:textId="2DB7839D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kolektory słoneczne, panele fotowoltaiczne na budynkach;</w:t>
            </w:r>
          </w:p>
          <w:p w14:paraId="30AB2176" w14:textId="467D0434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powietrzne pompy ciepła;</w:t>
            </w:r>
          </w:p>
          <w:p w14:paraId="302F7021" w14:textId="1CA92566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wszelkie prace konserwatorskie i restauratorskie prowadzone wewnątrz i na zewnątrz budynków oraz remonty obiektów budowlanych innych niż kategorie VII, XXI, XXIV, XXVII, XXVIII, XXX z załącznika do ustawy z dnia 7 lipca 1994 r. Prawo budowlane;</w:t>
            </w:r>
          </w:p>
          <w:p w14:paraId="26ED67AC" w14:textId="200C7E3E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zmiana sposobu użytkowania istniejących budynków;</w:t>
            </w:r>
          </w:p>
          <w:p w14:paraId="7CAF0879" w14:textId="34D1840C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prace związane z wymianą źródeł i systemów grzewczych w budynkach;</w:t>
            </w:r>
          </w:p>
          <w:p w14:paraId="61E505BD" w14:textId="7AB54CF0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przebudowa obiektów innych niż ww. kategorie, mieszczące się w obrysie zewnętrznym ścian parteru budynku (m.in. nadbudowa, przebudowa układu wewnętrznego pomieszczeń, itp.);</w:t>
            </w:r>
          </w:p>
          <w:p w14:paraId="2A1A0033" w14:textId="77777777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energooszczędne oświetlenie ulic i dróg;</w:t>
            </w:r>
          </w:p>
          <w:p w14:paraId="1CF9E9ED" w14:textId="5567550A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obiekty małej architektury i zagospodarowania terenów zielonych.</w:t>
            </w:r>
          </w:p>
          <w:p w14:paraId="4CA77BE7" w14:textId="2EE5F8F2" w:rsidR="00C41D80" w:rsidRPr="00A70EFD" w:rsidRDefault="00C41D80" w:rsidP="00C41D80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Dla ww. przypadków należy przedstawić krótkie uzasadnienie powołując się na powyższe zapisy.</w:t>
            </w:r>
          </w:p>
          <w:p w14:paraId="600BCF3D" w14:textId="6B4DDA5B" w:rsidR="00C24D3C" w:rsidRPr="00A70EFD" w:rsidRDefault="00C24D3C" w:rsidP="00D5254D">
            <w:pPr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</w:tc>
      </w:tr>
    </w:tbl>
    <w:p w14:paraId="48665835" w14:textId="208FC89D" w:rsidR="00C24D3C" w:rsidRDefault="0006440B" w:rsidP="00B30868">
      <w:pPr>
        <w:keepNext/>
        <w:tabs>
          <w:tab w:val="left" w:pos="567"/>
        </w:tabs>
        <w:ind w:left="567" w:hanging="567"/>
        <w:outlineLvl w:val="2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C</w:t>
      </w:r>
      <w:r w:rsidR="00B30868" w:rsidRPr="00B7603C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3</w:t>
      </w:r>
      <w:r w:rsidR="00B30868" w:rsidRPr="00B7603C">
        <w:rPr>
          <w:rFonts w:ascii="Calibri" w:hAnsi="Calibri" w:cs="Arial"/>
          <w:sz w:val="20"/>
        </w:rPr>
        <w:t>.2.</w:t>
      </w:r>
      <w:r w:rsidR="00B30868" w:rsidRPr="00B7603C">
        <w:rPr>
          <w:rFonts w:ascii="Calibri" w:hAnsi="Calibri" w:cs="Arial"/>
          <w:sz w:val="20"/>
        </w:rPr>
        <w:tab/>
        <w:t xml:space="preserve">Jeżeli </w:t>
      </w:r>
      <w:r w:rsidR="00544DF5">
        <w:rPr>
          <w:rFonts w:ascii="Calibri" w:hAnsi="Calibri" w:cs="Arial"/>
          <w:sz w:val="20"/>
        </w:rPr>
        <w:t xml:space="preserve">w pkt. C.3.1 </w:t>
      </w:r>
      <w:r w:rsidR="00B30868" w:rsidRPr="00B7603C">
        <w:rPr>
          <w:rFonts w:ascii="Calibri" w:hAnsi="Calibri" w:cs="Arial"/>
          <w:sz w:val="20"/>
        </w:rPr>
        <w:t>zaznaczono odpowiedź „Tak”, należy przedstawić ocenę oddziaływania na jednolite części wód i szczegółowe wyjaśnienie sposobu, w jaki spełniono lub w jaki zostaną spełnione wszystkie warunki zgodnie z art. 4 ust. 7 ramowej dyrektywy wodnej.</w:t>
      </w:r>
    </w:p>
    <w:p w14:paraId="41DB071A" w14:textId="77777777" w:rsidR="00707465" w:rsidRDefault="00707465" w:rsidP="00B30868">
      <w:pPr>
        <w:keepNext/>
        <w:tabs>
          <w:tab w:val="left" w:pos="567"/>
        </w:tabs>
        <w:ind w:left="567" w:hanging="567"/>
        <w:outlineLvl w:val="2"/>
        <w:rPr>
          <w:rFonts w:ascii="Calibri" w:hAnsi="Calibri" w:cs="Arial"/>
          <w:sz w:val="20"/>
        </w:rPr>
      </w:pPr>
    </w:p>
    <w:p w14:paraId="7E41C197" w14:textId="77777777" w:rsidR="00707465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6A358E74" w14:textId="77777777" w:rsidR="00707465" w:rsidRPr="00B7603C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C24D3C" w:rsidRPr="00A70EFD" w14:paraId="23007751" w14:textId="77777777" w:rsidTr="00C332D1">
        <w:trPr>
          <w:trHeight w:val="416"/>
        </w:trPr>
        <w:tc>
          <w:tcPr>
            <w:tcW w:w="5000" w:type="pct"/>
            <w:shd w:val="clear" w:color="auto" w:fill="D9D9D9"/>
          </w:tcPr>
          <w:p w14:paraId="63906353" w14:textId="77777777" w:rsidR="00C24D3C" w:rsidRPr="00A70EFD" w:rsidRDefault="00C24D3C" w:rsidP="00C332D1">
            <w:pPr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t>Instrukcja</w:t>
            </w:r>
            <w:r w:rsidRPr="00A70EFD">
              <w:rPr>
                <w:rFonts w:ascii="Calibri" w:hAnsi="Calibri" w:cs="Arial"/>
                <w:sz w:val="20"/>
              </w:rPr>
              <w:t>:</w:t>
            </w:r>
          </w:p>
          <w:p w14:paraId="213B94AC" w14:textId="206B6E38" w:rsidR="00F455B9" w:rsidRPr="00A70EFD" w:rsidRDefault="00034D34" w:rsidP="00B75A38">
            <w:pPr>
              <w:rPr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 xml:space="preserve">Przedmiotowy punkt należy wypełnić w oparciu o decyzję środowiskową oraz raport oddziaływania na środowisko.    W obecnym stanie prawnym w procedurze oceny oddziaływania na środowisko poprzedzającej wydanie decyzji o środowiskowych uwarunkowaniach uwzględniona jest ocena związana z ww. odstępstwem. W artykule 81 ustawy OOŚ wskazano, że jeżeli z oceny oddziaływania przedsięwzięcia na środowisko wynika, że przedsięwzięcie może spowodować nieosiągnięcie celów środowiskowych zawartych w planie gospodarowania wodami na obszarze dorzecza organ właściwy do wydania decyzji o środowiskowych uwarunkowaniach odmawia zgody na realizację przedsięwzięcia, o ile nie zachodzą przesłanki o których mowa w art. </w:t>
            </w:r>
            <w:r w:rsidR="00B75A38" w:rsidRPr="00A70EFD">
              <w:rPr>
                <w:rFonts w:ascii="Calibri" w:hAnsi="Calibri" w:cs="Arial"/>
                <w:sz w:val="20"/>
              </w:rPr>
              <w:t>68 ustawy</w:t>
            </w:r>
            <w:r w:rsidRPr="00A70EFD">
              <w:rPr>
                <w:rFonts w:ascii="Calibri" w:hAnsi="Calibri" w:cs="Arial"/>
                <w:sz w:val="20"/>
              </w:rPr>
              <w:t xml:space="preserve"> z dnia 20 lipca 2017r. Prawo wodne.</w:t>
            </w:r>
            <w:r w:rsidR="00F455B9" w:rsidRPr="00A70EFD">
              <w:rPr>
                <w:sz w:val="20"/>
              </w:rPr>
              <w:t xml:space="preserve"> </w:t>
            </w:r>
          </w:p>
          <w:p w14:paraId="5A44F88F" w14:textId="5703FE69" w:rsidR="00B75A38" w:rsidRPr="00A70EFD" w:rsidRDefault="00B75A38" w:rsidP="007578EC">
            <w:pPr>
              <w:rPr>
                <w:rFonts w:ascii="Calibri" w:hAnsi="Calibri" w:cs="Arial"/>
                <w:sz w:val="20"/>
              </w:rPr>
            </w:pPr>
          </w:p>
        </w:tc>
      </w:tr>
    </w:tbl>
    <w:p w14:paraId="0F1FD961" w14:textId="64401967" w:rsidR="007F34EE" w:rsidRPr="00C51B59" w:rsidRDefault="0006440B" w:rsidP="00DD1BED">
      <w:pPr>
        <w:pStyle w:val="Nagwek2"/>
        <w:rPr>
          <w:lang w:val="pl-PL"/>
        </w:rPr>
      </w:pPr>
      <w:r w:rsidRPr="00C51B59">
        <w:rPr>
          <w:lang w:val="pl-PL"/>
        </w:rPr>
        <w:t>C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>4</w:t>
      </w:r>
      <w:r w:rsidR="00F34728" w:rsidRPr="00C51B59">
        <w:rPr>
          <w:lang w:val="pl-PL"/>
        </w:rPr>
        <w:t>.</w:t>
      </w:r>
      <w:r w:rsidRPr="00C51B59">
        <w:rPr>
          <w:lang w:val="pl-PL"/>
        </w:rPr>
        <w:t xml:space="preserve"> </w:t>
      </w:r>
      <w:r w:rsidR="00F355F6" w:rsidRPr="00C51B59">
        <w:rPr>
          <w:lang w:val="pl-PL"/>
        </w:rPr>
        <w:t xml:space="preserve">Ochrona i odbudowa bioróżnorodności i ekosystemów - stosowanie dyrektywy </w:t>
      </w:r>
      <w:r w:rsidR="00D22524" w:rsidRPr="00C51B59">
        <w:rPr>
          <w:lang w:val="pl-PL"/>
        </w:rPr>
        <w:t>Rady 92/43/EWG w sprawie ochrony siedlisk przyrodniczych oraz dzikiej fauny i flory</w:t>
      </w:r>
      <w:r w:rsidR="00AB723C" w:rsidRPr="00C51B59">
        <w:rPr>
          <w:lang w:val="pl-PL"/>
        </w:rPr>
        <w:t xml:space="preserve"> </w:t>
      </w:r>
      <w:r w:rsidR="00D22524" w:rsidRPr="00C51B59">
        <w:rPr>
          <w:lang w:val="pl-PL"/>
        </w:rPr>
        <w:t>(dyrektywa siedliskowa); ocena oddziaływania na obszary Natura 2000</w:t>
      </w:r>
      <w:r w:rsidR="00C04046" w:rsidRPr="00C51B59">
        <w:rPr>
          <w:lang w:val="pl-PL"/>
        </w:rPr>
        <w:t xml:space="preserve"> – nie dotyczy przedsięwzięć posiadających prawomocną decyzję środowiskową</w:t>
      </w:r>
      <w:r w:rsidR="003E5F66" w:rsidRPr="00C51B59">
        <w:rPr>
          <w:lang w:val="pl-PL"/>
        </w:rPr>
        <w:t>.</w:t>
      </w:r>
    </w:p>
    <w:p w14:paraId="477CB11A" w14:textId="707E0B36" w:rsidR="00BE141E" w:rsidRPr="00C51B59" w:rsidRDefault="00707465" w:rsidP="00707465">
      <w:pPr>
        <w:pStyle w:val="Text1"/>
        <w:rPr>
          <w:lang w:val="pl-PL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86512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="00BE141E" w:rsidRPr="00B7603C">
        <w:rPr>
          <w:rFonts w:ascii="Calibri" w:hAnsi="Calibri"/>
          <w:sz w:val="20"/>
        </w:rPr>
        <w:t>NIE</w:t>
      </w:r>
      <w:r w:rsidR="00BE141E">
        <w:rPr>
          <w:rFonts w:ascii="Calibri" w:hAnsi="Calibri"/>
          <w:sz w:val="20"/>
        </w:rPr>
        <w:t xml:space="preserve"> DOTYCZY </w:t>
      </w:r>
      <w:r w:rsidR="00BE141E"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46367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339343C6" w14:textId="36E1B642" w:rsidR="007F34EE" w:rsidRPr="00B7603C" w:rsidRDefault="0006440B" w:rsidP="00027A79">
      <w:pPr>
        <w:tabs>
          <w:tab w:val="left" w:pos="567"/>
        </w:tabs>
        <w:ind w:left="567" w:hanging="567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C</w:t>
      </w:r>
      <w:r w:rsidR="007F34EE" w:rsidRPr="00B7603C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4</w:t>
      </w:r>
      <w:r w:rsidR="007F34EE" w:rsidRPr="00B7603C">
        <w:rPr>
          <w:rFonts w:ascii="Calibri" w:hAnsi="Calibri" w:cs="Arial"/>
          <w:sz w:val="20"/>
        </w:rPr>
        <w:t>.1.</w:t>
      </w:r>
      <w:r w:rsidR="007F34EE" w:rsidRPr="00B7603C">
        <w:rPr>
          <w:rFonts w:ascii="Calibri" w:hAnsi="Calibri" w:cs="Arial"/>
          <w:sz w:val="20"/>
        </w:rPr>
        <w:tab/>
        <w:t>Czy projekt może samodzielnie lub w połączeniu z innymi projektami znacząco negatywnie wpłynąć na obszary, które są lub mają być objęte siecią Natura 2000?</w:t>
      </w:r>
    </w:p>
    <w:p w14:paraId="339BDECB" w14:textId="74C45B99" w:rsidR="007F34EE" w:rsidRDefault="007F34EE" w:rsidP="002A3735">
      <w:pPr>
        <w:tabs>
          <w:tab w:val="left" w:pos="567"/>
        </w:tabs>
        <w:spacing w:after="0"/>
        <w:ind w:left="567" w:hanging="567"/>
        <w:jc w:val="center"/>
        <w:rPr>
          <w:rFonts w:ascii="Calibri" w:hAnsi="Calibri"/>
          <w:sz w:val="20"/>
        </w:rPr>
      </w:pP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354847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</w:r>
      <w:r w:rsidRPr="00B7603C">
        <w:rPr>
          <w:rFonts w:ascii="Calibri" w:hAnsi="Calibri"/>
          <w:sz w:val="20"/>
        </w:rPr>
        <w:tab/>
        <w:t xml:space="preserve">NIE </w:t>
      </w:r>
      <w:sdt>
        <w:sdtPr>
          <w:rPr>
            <w:rFonts w:eastAsia="Tahoma"/>
            <w:b/>
            <w:spacing w:val="-1"/>
            <w:sz w:val="32"/>
            <w:szCs w:val="32"/>
          </w:rPr>
          <w:id w:val="-3419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281DE8ED" w14:textId="53DE5C49" w:rsidR="007F34EE" w:rsidRPr="00B7603C" w:rsidRDefault="0006440B" w:rsidP="007F34EE">
      <w:pPr>
        <w:keepNext/>
        <w:tabs>
          <w:tab w:val="left" w:pos="567"/>
        </w:tabs>
        <w:ind w:left="567" w:hanging="567"/>
        <w:outlineLvl w:val="2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C</w:t>
      </w:r>
      <w:r w:rsidR="006225E2" w:rsidRPr="00B7603C">
        <w:rPr>
          <w:rFonts w:ascii="Calibri" w:hAnsi="Calibri" w:cs="Calibri"/>
          <w:sz w:val="20"/>
        </w:rPr>
        <w:t>.</w:t>
      </w:r>
      <w:r>
        <w:rPr>
          <w:rFonts w:ascii="Calibri" w:hAnsi="Calibri" w:cs="Calibri"/>
          <w:sz w:val="20"/>
        </w:rPr>
        <w:t>4</w:t>
      </w:r>
      <w:r w:rsidR="006225E2" w:rsidRPr="00B7603C">
        <w:rPr>
          <w:rFonts w:ascii="Calibri" w:hAnsi="Calibri" w:cs="Calibri"/>
          <w:sz w:val="20"/>
        </w:rPr>
        <w:t>.2.</w:t>
      </w:r>
      <w:r w:rsidR="006225E2" w:rsidRPr="00B7603C">
        <w:rPr>
          <w:rFonts w:ascii="Calibri" w:hAnsi="Calibri" w:cs="Calibri"/>
          <w:sz w:val="20"/>
        </w:rPr>
        <w:tab/>
        <w:t xml:space="preserve">Jeżeli w odpowiedzi na pytanie </w:t>
      </w:r>
      <w:r w:rsidR="00452DDB">
        <w:rPr>
          <w:rFonts w:ascii="Calibri" w:hAnsi="Calibri" w:cs="Calibri"/>
          <w:sz w:val="20"/>
        </w:rPr>
        <w:t>C</w:t>
      </w:r>
      <w:r w:rsidR="006225E2" w:rsidRPr="00B7603C">
        <w:rPr>
          <w:rFonts w:ascii="Calibri" w:hAnsi="Calibri" w:cs="Calibri"/>
          <w:sz w:val="20"/>
        </w:rPr>
        <w:t>.</w:t>
      </w:r>
      <w:r w:rsidR="00452DDB">
        <w:rPr>
          <w:rFonts w:ascii="Calibri" w:hAnsi="Calibri" w:cs="Calibri"/>
          <w:sz w:val="20"/>
        </w:rPr>
        <w:t>4</w:t>
      </w:r>
      <w:r w:rsidR="006225E2" w:rsidRPr="00B7603C">
        <w:rPr>
          <w:rFonts w:ascii="Calibri" w:hAnsi="Calibri" w:cs="Calibri"/>
          <w:sz w:val="20"/>
        </w:rPr>
        <w:t>.1 zaznaczono „Tak”, należy przedstawić:</w:t>
      </w:r>
    </w:p>
    <w:p w14:paraId="1E7D857F" w14:textId="77777777" w:rsidR="006225E2" w:rsidRPr="006225E2" w:rsidRDefault="006225E2" w:rsidP="00027A79">
      <w:pPr>
        <w:numPr>
          <w:ilvl w:val="0"/>
          <w:numId w:val="34"/>
        </w:numPr>
        <w:autoSpaceDE w:val="0"/>
        <w:autoSpaceDN w:val="0"/>
        <w:adjustRightInd w:val="0"/>
        <w:spacing w:before="0" w:after="0"/>
        <w:rPr>
          <w:rFonts w:ascii="Calibri" w:hAnsi="Calibri" w:cs="Calibri"/>
          <w:color w:val="000000"/>
          <w:sz w:val="20"/>
          <w:lang w:eastAsia="pl-PL"/>
        </w:rPr>
      </w:pPr>
      <w:r w:rsidRPr="006225E2">
        <w:rPr>
          <w:rFonts w:ascii="Calibri" w:hAnsi="Calibri" w:cs="Calibri"/>
          <w:color w:val="000000"/>
          <w:sz w:val="20"/>
          <w:lang w:eastAsia="pl-PL"/>
        </w:rPr>
        <w:t xml:space="preserve">decyzję właściwego organu oraz odpowiednią ocenę przeprowadzoną zgodnie z art. 6 ust. 3 dyrektywy siedliskowej; </w:t>
      </w:r>
    </w:p>
    <w:p w14:paraId="507711DB" w14:textId="77777777" w:rsidR="006225E2" w:rsidRPr="006225E2" w:rsidRDefault="006225E2">
      <w:pPr>
        <w:numPr>
          <w:ilvl w:val="0"/>
          <w:numId w:val="34"/>
        </w:numPr>
        <w:autoSpaceDE w:val="0"/>
        <w:autoSpaceDN w:val="0"/>
        <w:adjustRightInd w:val="0"/>
        <w:spacing w:before="0" w:after="0"/>
        <w:jc w:val="left"/>
        <w:rPr>
          <w:rFonts w:ascii="Calibri" w:hAnsi="Calibri" w:cs="Calibri"/>
          <w:color w:val="000000"/>
          <w:sz w:val="20"/>
          <w:lang w:eastAsia="pl-PL"/>
        </w:rPr>
      </w:pPr>
      <w:r w:rsidRPr="006225E2">
        <w:rPr>
          <w:rFonts w:ascii="Calibri" w:hAnsi="Calibri" w:cs="Calibri"/>
          <w:color w:val="000000"/>
          <w:sz w:val="20"/>
          <w:lang w:eastAsia="pl-PL"/>
        </w:rPr>
        <w:t xml:space="preserve">jeżeli właściwy organ ustalił, że dany projekt ma istotny negatywny wpływ na jeden obszar lub więcej obszarów objętych lub które mają być objęte siecią Natura 2000, należy przedstawić: </w:t>
      </w:r>
    </w:p>
    <w:p w14:paraId="02F4EBA9" w14:textId="77777777" w:rsidR="006225E2" w:rsidRPr="00EF4D5A" w:rsidRDefault="006225E2" w:rsidP="00EF4D5A">
      <w:pPr>
        <w:pStyle w:val="Akapitzlist"/>
        <w:numPr>
          <w:ilvl w:val="0"/>
          <w:numId w:val="39"/>
        </w:numPr>
        <w:spacing w:after="0"/>
        <w:ind w:left="1066" w:hanging="357"/>
        <w:rPr>
          <w:rFonts w:asciiTheme="minorHAnsi" w:hAnsiTheme="minorHAnsi" w:cstheme="minorHAnsi"/>
          <w:sz w:val="20"/>
          <w:lang w:eastAsia="pl-PL"/>
        </w:rPr>
      </w:pPr>
      <w:r w:rsidRPr="00EF4D5A">
        <w:rPr>
          <w:rFonts w:asciiTheme="minorHAnsi" w:hAnsiTheme="minorHAnsi" w:cstheme="minorHAnsi"/>
          <w:sz w:val="20"/>
          <w:lang w:eastAsia="pl-PL"/>
        </w:rPr>
        <w:t xml:space="preserve">kopię standardowego formularza zgłoszeniowego „Informacje dla Komisji Europejskiej zgodnie z art. 6 ust. 4 dyrektywy siedliskowej, zgłoszone Komisji (DG ds. Środowiska) lub; </w:t>
      </w:r>
    </w:p>
    <w:p w14:paraId="0901517E" w14:textId="7BA0A884" w:rsidR="006225E2" w:rsidRDefault="006225E2" w:rsidP="00EF4D5A">
      <w:pPr>
        <w:pStyle w:val="Akapitzlist"/>
        <w:numPr>
          <w:ilvl w:val="0"/>
          <w:numId w:val="39"/>
        </w:numPr>
        <w:spacing w:after="0"/>
        <w:ind w:left="1066" w:hanging="357"/>
        <w:rPr>
          <w:rFonts w:asciiTheme="minorHAnsi" w:hAnsiTheme="minorHAnsi" w:cstheme="minorHAnsi"/>
          <w:sz w:val="20"/>
        </w:rPr>
      </w:pPr>
      <w:r w:rsidRPr="00EF4D5A">
        <w:rPr>
          <w:rFonts w:asciiTheme="minorHAnsi" w:hAnsiTheme="minorHAnsi" w:cstheme="minorHAnsi"/>
          <w:sz w:val="20"/>
          <w:lang w:eastAsia="pl-PL"/>
        </w:rPr>
        <w:lastRenderedPageBreak/>
        <w:t>opinię Komisji zgodnie z art. 6 ust. 4 dyrektywy siedliskowej w przypadku projektów mających istotny wpływ na siedliska lub gatunki o znaczeniu priorytetowym, które są uzasadnione tak ważnymi względami jak nadrzędny interes publiczny inny niż zdrowie ludzkie i bezpieczeństwo publiczne lub korzystne skutki o podstawowym znaczeniu dla środowiska.</w:t>
      </w:r>
    </w:p>
    <w:p w14:paraId="37BAC939" w14:textId="555053A2" w:rsidR="00CC581A" w:rsidRPr="001E2905" w:rsidRDefault="001E2905" w:rsidP="001E2905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C.4</w:t>
      </w:r>
      <w:r w:rsidRPr="001E2905">
        <w:rPr>
          <w:rFonts w:ascii="Calibri" w:hAnsi="Calibri"/>
          <w:sz w:val="20"/>
        </w:rPr>
        <w:t>.3</w:t>
      </w:r>
      <w:r>
        <w:rPr>
          <w:rFonts w:ascii="Calibri" w:hAnsi="Calibri"/>
          <w:sz w:val="20"/>
        </w:rPr>
        <w:t xml:space="preserve">. </w:t>
      </w:r>
      <w:r w:rsidRPr="001E2905">
        <w:rPr>
          <w:rFonts w:ascii="Calibri" w:hAnsi="Calibri"/>
          <w:sz w:val="20"/>
        </w:rPr>
        <w:t xml:space="preserve">Jeżeli w odpowiedzi na pytanie </w:t>
      </w:r>
      <w:r>
        <w:rPr>
          <w:rFonts w:ascii="Calibri" w:hAnsi="Calibri"/>
          <w:sz w:val="20"/>
        </w:rPr>
        <w:t>C.</w:t>
      </w:r>
      <w:r w:rsidRPr="001E2905">
        <w:rPr>
          <w:rFonts w:ascii="Calibri" w:hAnsi="Calibri"/>
          <w:sz w:val="20"/>
        </w:rPr>
        <w:t xml:space="preserve">4.1 zaznaczono „Nie”, należy dołączyć </w:t>
      </w:r>
      <w:r w:rsidR="00DD1BED">
        <w:rPr>
          <w:rFonts w:ascii="Calibri" w:hAnsi="Calibri"/>
          <w:sz w:val="20"/>
        </w:rPr>
        <w:t>Deklarację</w:t>
      </w:r>
      <w:r w:rsidR="00BF3519">
        <w:rPr>
          <w:rFonts w:ascii="Calibri" w:hAnsi="Calibri"/>
          <w:sz w:val="20"/>
        </w:rPr>
        <w:t xml:space="preserve"> </w:t>
      </w:r>
      <w:r w:rsidRPr="001E2905">
        <w:rPr>
          <w:rFonts w:ascii="Calibri" w:hAnsi="Calibri"/>
          <w:sz w:val="20"/>
        </w:rPr>
        <w:t>organu odpowiedzialnego za monitorowanie obszarów Natura 2000</w:t>
      </w:r>
      <w:r w:rsidR="00DD1BED">
        <w:rPr>
          <w:rFonts w:ascii="Calibri" w:hAnsi="Calibri"/>
          <w:sz w:val="20"/>
        </w:rPr>
        <w:t xml:space="preserve"> </w:t>
      </w:r>
      <w:r w:rsidRPr="001E2905">
        <w:rPr>
          <w:rFonts w:ascii="Calibri" w:hAnsi="Calibri"/>
          <w:sz w:val="20"/>
        </w:rPr>
        <w:t xml:space="preserve">oraz mapę, na której wskazano lokalizację projektu i obszarów Natura 2000. </w:t>
      </w:r>
    </w:p>
    <w:p w14:paraId="5D6DCD4F" w14:textId="77777777" w:rsidR="005E60D0" w:rsidRPr="00EF4D5A" w:rsidRDefault="005E60D0" w:rsidP="005E60D0">
      <w:pPr>
        <w:pStyle w:val="Akapitzlist"/>
        <w:spacing w:after="0"/>
        <w:ind w:left="1066"/>
        <w:rPr>
          <w:rFonts w:asciiTheme="minorHAnsi" w:hAnsiTheme="minorHAnsi" w:cstheme="minorHAns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7F34EE" w:rsidRPr="00A70EFD" w14:paraId="7538A9E1" w14:textId="77777777">
        <w:trPr>
          <w:trHeight w:val="416"/>
        </w:trPr>
        <w:tc>
          <w:tcPr>
            <w:tcW w:w="5000" w:type="pct"/>
            <w:shd w:val="clear" w:color="auto" w:fill="D9D9D9"/>
          </w:tcPr>
          <w:p w14:paraId="4398E992" w14:textId="77777777" w:rsidR="007F34EE" w:rsidRPr="00A70EFD" w:rsidRDefault="007F34EE">
            <w:pPr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b/>
                <w:sz w:val="20"/>
              </w:rPr>
              <w:t>Instrukcja</w:t>
            </w:r>
            <w:r w:rsidRPr="00A70EFD">
              <w:rPr>
                <w:rFonts w:ascii="Calibri" w:hAnsi="Calibri" w:cs="Arial"/>
                <w:sz w:val="20"/>
              </w:rPr>
              <w:t>:</w:t>
            </w:r>
          </w:p>
          <w:p w14:paraId="4D0E2B29" w14:textId="2A87FE68" w:rsidR="00D22524" w:rsidRPr="00A70EFD" w:rsidRDefault="00D22524" w:rsidP="008E6B96">
            <w:pPr>
              <w:spacing w:before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 xml:space="preserve">Punkt </w:t>
            </w:r>
            <w:r w:rsidR="00FD1180" w:rsidRPr="00A70EFD">
              <w:rPr>
                <w:rFonts w:ascii="Calibri" w:hAnsi="Calibri" w:cs="Arial"/>
                <w:sz w:val="20"/>
              </w:rPr>
              <w:t>C.4</w:t>
            </w:r>
            <w:r w:rsidRPr="00A70EFD">
              <w:rPr>
                <w:rFonts w:ascii="Calibri" w:hAnsi="Calibri" w:cs="Arial"/>
                <w:sz w:val="20"/>
              </w:rPr>
              <w:t>. dotyczy obszarów, które już zostały objęte siecią Natura 2000 oraz tych, które mają zostać objęte tą siecią. Należy podkreślić, że oddziaływanie na ww. obszary może mieć projekt realizowany nie tylko w obrębie tego obszaru, ale również poza nim.</w:t>
            </w:r>
          </w:p>
          <w:p w14:paraId="339A921F" w14:textId="6940D286" w:rsidR="00D22524" w:rsidRPr="00A70EFD" w:rsidRDefault="00D22524" w:rsidP="008E6B96">
            <w:pPr>
              <w:spacing w:before="0"/>
              <w:rPr>
                <w:rFonts w:ascii="Calibri" w:hAnsi="Calibri" w:cs="Arial"/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 xml:space="preserve">Beneficjent zaznacza odpowiedź „NIE”, jeżeli nie istniało lub nie istnieje prawdopodobieństwo, że projekt może znacząco oddziaływać na obszary Natura 2000 i nie uznano w związku z tym za konieczne przeprowadzenie oceny oddziaływania na obszary Natura 2000. </w:t>
            </w:r>
            <w:r w:rsidR="00253E63" w:rsidRPr="00A70EFD">
              <w:rPr>
                <w:rFonts w:ascii="Calibri" w:hAnsi="Calibri" w:cs="Arial"/>
                <w:b/>
                <w:bCs/>
                <w:sz w:val="20"/>
              </w:rPr>
              <w:t>W</w:t>
            </w:r>
            <w:r w:rsidRPr="00A70EFD">
              <w:rPr>
                <w:rFonts w:ascii="Calibri" w:hAnsi="Calibri" w:cs="Arial"/>
                <w:b/>
                <w:bCs/>
                <w:sz w:val="20"/>
              </w:rPr>
              <w:t xml:space="preserve"> takiej sytuacji beneficjent ma obowiązek dołączenia do wniosku o dofinansowanie </w:t>
            </w:r>
            <w:r w:rsidR="00DD1BED" w:rsidRPr="00A70EFD">
              <w:rPr>
                <w:rFonts w:ascii="Calibri" w:hAnsi="Calibri" w:cs="Arial"/>
                <w:b/>
                <w:bCs/>
                <w:sz w:val="20"/>
              </w:rPr>
              <w:t>Deklaracj</w:t>
            </w:r>
            <w:r w:rsidR="007D3A0B" w:rsidRPr="00A70EFD">
              <w:rPr>
                <w:rFonts w:ascii="Calibri" w:hAnsi="Calibri" w:cs="Arial"/>
                <w:b/>
                <w:bCs/>
                <w:sz w:val="20"/>
              </w:rPr>
              <w:t>ę</w:t>
            </w:r>
            <w:r w:rsidR="00DD1BED" w:rsidRPr="00A70EFD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 w:rsidRPr="00A70EFD">
              <w:rPr>
                <w:rFonts w:ascii="Calibri" w:hAnsi="Calibri" w:cs="Arial"/>
                <w:b/>
                <w:bCs/>
                <w:sz w:val="20"/>
              </w:rPr>
              <w:t>organu odpowiedzialnego za monitorowanie obszarów Natura 2000</w:t>
            </w:r>
            <w:r w:rsidR="00DF3E8E" w:rsidRPr="00A70EFD">
              <w:rPr>
                <w:rFonts w:ascii="Calibri" w:hAnsi="Calibri" w:cs="Arial"/>
                <w:b/>
                <w:bCs/>
                <w:sz w:val="20"/>
              </w:rPr>
              <w:t>.</w:t>
            </w:r>
          </w:p>
          <w:p w14:paraId="66CAF3F9" w14:textId="76D93AFD" w:rsidR="00372FE6" w:rsidRPr="00A70EFD" w:rsidRDefault="00410C44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</w:t>
            </w:r>
            <w:r w:rsidR="00D22524" w:rsidRPr="00A70EFD">
              <w:rPr>
                <w:rFonts w:asciiTheme="minorHAnsi" w:hAnsiTheme="minorHAnsi" w:cstheme="minorHAnsi"/>
                <w:sz w:val="20"/>
              </w:rPr>
              <w:t xml:space="preserve"> przypadku przedsięwzięć objętych rozporządzeniem </w:t>
            </w:r>
            <w:r w:rsidR="00FD1180" w:rsidRPr="00A70EFD">
              <w:rPr>
                <w:rFonts w:asciiTheme="minorHAnsi" w:hAnsiTheme="minorHAnsi" w:cstheme="minorHAnsi"/>
                <w:sz w:val="20"/>
              </w:rPr>
              <w:t>OOŚ</w:t>
            </w:r>
            <w:r w:rsidR="00D22524" w:rsidRPr="00A70EFD">
              <w:rPr>
                <w:rFonts w:asciiTheme="minorHAnsi" w:hAnsiTheme="minorHAnsi" w:cstheme="minorHAnsi"/>
                <w:sz w:val="20"/>
              </w:rPr>
              <w:t xml:space="preserve">, dla których uzyskano już decyzję środowiskową </w:t>
            </w:r>
            <w:r w:rsidR="00242D76" w:rsidRPr="00A70EFD">
              <w:rPr>
                <w:rFonts w:asciiTheme="minorHAnsi" w:hAnsiTheme="minorHAnsi" w:cstheme="minorHAnsi"/>
                <w:sz w:val="20"/>
              </w:rPr>
              <w:t xml:space="preserve">(patrz pkt C.2.2) </w:t>
            </w:r>
            <w:r w:rsidR="009C65B0" w:rsidRPr="00A70EFD">
              <w:rPr>
                <w:rFonts w:asciiTheme="minorHAnsi" w:hAnsiTheme="minorHAnsi" w:cstheme="minorHAnsi"/>
                <w:sz w:val="20"/>
              </w:rPr>
              <w:t xml:space="preserve">w ramach której </w:t>
            </w:r>
            <w:r w:rsidR="00D22524" w:rsidRPr="00A70EFD">
              <w:rPr>
                <w:rFonts w:asciiTheme="minorHAnsi" w:hAnsiTheme="minorHAnsi" w:cstheme="minorHAnsi"/>
                <w:sz w:val="20"/>
              </w:rPr>
              <w:t>stwierdzono, że przedsięwzięcie nie będzie miało wpływu na te obszary np. z uwagi na odległość od obszarów Natura 2000</w:t>
            </w:r>
            <w:r w:rsidR="002C4CAD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C65B0" w:rsidRPr="00A70EFD">
              <w:rPr>
                <w:rFonts w:asciiTheme="minorHAnsi" w:hAnsiTheme="minorHAnsi" w:cstheme="minorHAnsi"/>
                <w:sz w:val="20"/>
              </w:rPr>
              <w:t xml:space="preserve">są zwolnione z obowiązku </w:t>
            </w:r>
            <w:r w:rsidR="00DF3E8E" w:rsidRPr="00A70EFD">
              <w:rPr>
                <w:rFonts w:asciiTheme="minorHAnsi" w:hAnsiTheme="minorHAnsi" w:cstheme="minorHAnsi"/>
                <w:sz w:val="20"/>
              </w:rPr>
              <w:t>przedstawiania Deklaracji</w:t>
            </w:r>
            <w:r w:rsidR="009C65B0" w:rsidRPr="00A70EFD">
              <w:rPr>
                <w:rFonts w:asciiTheme="minorHAnsi" w:hAnsiTheme="minorHAnsi" w:cstheme="minorHAnsi"/>
                <w:sz w:val="20"/>
              </w:rPr>
              <w:t>.</w:t>
            </w:r>
            <w:r w:rsidR="00AD084D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F3E8E" w:rsidRPr="00A70EFD">
              <w:rPr>
                <w:rFonts w:asciiTheme="minorHAnsi" w:hAnsiTheme="minorHAnsi" w:cstheme="minorHAnsi"/>
                <w:sz w:val="20"/>
              </w:rPr>
              <w:t>Ponadto</w:t>
            </w:r>
            <w:r w:rsidR="00372FE6" w:rsidRPr="00A70EFD">
              <w:rPr>
                <w:rFonts w:asciiTheme="minorHAnsi" w:hAnsiTheme="minorHAnsi" w:cstheme="minorHAnsi"/>
                <w:sz w:val="20"/>
              </w:rPr>
              <w:t xml:space="preserve"> zgodnie z Komunikatem (</w:t>
            </w:r>
            <w:hyperlink r:id="rId13" w:history="1">
              <w:r w:rsidR="00372FE6" w:rsidRPr="00A70EFD">
                <w:rPr>
                  <w:rStyle w:val="Hipercze"/>
                  <w:rFonts w:asciiTheme="minorHAnsi" w:hAnsiTheme="minorHAnsi" w:cstheme="minorHAnsi"/>
                  <w:sz w:val="20"/>
                </w:rPr>
                <w:t>https://www.2014-2020.rpo-swietokrzyskie.pl/wiadomosci/item/1452-komunikat_1452?start=50</w:t>
              </w:r>
            </w:hyperlink>
            <w:r w:rsidR="00372FE6" w:rsidRPr="00A70EFD">
              <w:rPr>
                <w:rFonts w:asciiTheme="minorHAnsi" w:hAnsiTheme="minorHAnsi" w:cstheme="minorHAnsi"/>
                <w:sz w:val="20"/>
              </w:rPr>
              <w:t xml:space="preserve">)  zwolnione są z obowiązku przedstawiania Deklaracji następujące zamierzenia inwestycyjne: </w:t>
            </w:r>
          </w:p>
          <w:p w14:paraId="12CED312" w14:textId="20AEA3B4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projekty nieinfrastrukturalne (np. zakup sprzętu, urządzeń, taboru);</w:t>
            </w:r>
          </w:p>
          <w:p w14:paraId="23841E8D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kolektory słoneczne, panele fotowoltaiczne na budynkach;</w:t>
            </w:r>
          </w:p>
          <w:p w14:paraId="1E94C5DD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powietrzne pompy ciepła;</w:t>
            </w:r>
          </w:p>
          <w:p w14:paraId="5FACFEF3" w14:textId="4C77836E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prace związane z wymianą źródeł i systemów grzewczych w budynkach;</w:t>
            </w:r>
          </w:p>
          <w:p w14:paraId="7CD6C2AB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</w:p>
          <w:p w14:paraId="05CEAB8C" w14:textId="72B90A25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oraz następujące przedsięwzięcia położone poza obszarami Natura 2000:</w:t>
            </w:r>
          </w:p>
          <w:p w14:paraId="509938E6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wszelkie prace konserwatorskie i restauratorskie prowadzone wewnątrz i na zewnątrz budynków;</w:t>
            </w:r>
          </w:p>
          <w:p w14:paraId="2128B8AE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przebudowy obiektów, mieszczących się w obrysie zewnętrznym ścian parteru budynku (m.in. nadbudowę, przebudowę układu wewnętrznego pomieszczeń itp.);</w:t>
            </w:r>
          </w:p>
          <w:p w14:paraId="3241BEFB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energooszczędne oświetlenia ulic i dróg;</w:t>
            </w:r>
          </w:p>
          <w:p w14:paraId="1F487FDF" w14:textId="77777777" w:rsidR="00372FE6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obiekty małej architektury i zagospodarowanie terenów zielonych;</w:t>
            </w:r>
          </w:p>
          <w:p w14:paraId="72A971FB" w14:textId="77777777" w:rsidR="0018175B" w:rsidRPr="00A70EFD" w:rsidRDefault="00372FE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- termomodernizacji budynków.</w:t>
            </w:r>
          </w:p>
          <w:p w14:paraId="15ABA72A" w14:textId="0906C855" w:rsidR="003E5F66" w:rsidRPr="00A70EFD" w:rsidRDefault="003E5F66" w:rsidP="00372FE6">
            <w:pPr>
              <w:pStyle w:val="Bezodstpw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 xml:space="preserve">Dla ww. przypadków należy przedstawić krótkie uzasadnienie powołując się na powyższe zapisy. </w:t>
            </w:r>
          </w:p>
        </w:tc>
      </w:tr>
    </w:tbl>
    <w:p w14:paraId="23DEB773" w14:textId="5BD9F095" w:rsidR="001A0528" w:rsidRPr="00C51B59" w:rsidRDefault="001A0528" w:rsidP="00DD1BED">
      <w:pPr>
        <w:pStyle w:val="Nagwek2"/>
        <w:rPr>
          <w:lang w:val="pl-PL"/>
        </w:rPr>
      </w:pPr>
      <w:r w:rsidRPr="00C51B59">
        <w:rPr>
          <w:lang w:val="pl-PL"/>
        </w:rPr>
        <w:t xml:space="preserve">C.5. Stosowanie dyrektywy Rady 91/271/EWG dotyczącej oczyszczania ścieków komunalnych – </w:t>
      </w:r>
      <w:r w:rsidR="00B5790B" w:rsidRPr="00C51B59">
        <w:rPr>
          <w:lang w:val="pl-PL"/>
        </w:rPr>
        <w:t xml:space="preserve">dotyczy </w:t>
      </w:r>
      <w:r w:rsidR="00243DF5" w:rsidRPr="00C51B59">
        <w:rPr>
          <w:lang w:val="pl-PL"/>
        </w:rPr>
        <w:t xml:space="preserve">wyłącznie </w:t>
      </w:r>
      <w:r w:rsidRPr="00C51B59">
        <w:rPr>
          <w:lang w:val="pl-PL"/>
        </w:rPr>
        <w:t>projekt</w:t>
      </w:r>
      <w:r w:rsidR="00B5790B" w:rsidRPr="00C51B59">
        <w:rPr>
          <w:lang w:val="pl-PL"/>
        </w:rPr>
        <w:t>ów</w:t>
      </w:r>
      <w:r w:rsidRPr="00C51B59">
        <w:rPr>
          <w:lang w:val="pl-PL"/>
        </w:rPr>
        <w:t xml:space="preserve"> </w:t>
      </w:r>
      <w:r w:rsidR="00F15FD1" w:rsidRPr="00C51B59">
        <w:rPr>
          <w:lang w:val="pl-PL"/>
        </w:rPr>
        <w:t xml:space="preserve">z </w:t>
      </w:r>
      <w:r w:rsidRPr="00C51B59">
        <w:rPr>
          <w:lang w:val="pl-PL"/>
        </w:rPr>
        <w:t>sektor</w:t>
      </w:r>
      <w:r w:rsidR="00F15FD1" w:rsidRPr="00C51B59">
        <w:rPr>
          <w:lang w:val="pl-PL"/>
        </w:rPr>
        <w:t>a</w:t>
      </w:r>
      <w:r w:rsidRPr="00C51B59">
        <w:rPr>
          <w:lang w:val="pl-PL"/>
        </w:rPr>
        <w:t xml:space="preserve"> usług zbiorowego zaopatrzenia w wodę i zbiorowe</w:t>
      </w:r>
      <w:r w:rsidR="00F15FD1" w:rsidRPr="00C51B59">
        <w:rPr>
          <w:lang w:val="pl-PL"/>
        </w:rPr>
        <w:t>go</w:t>
      </w:r>
      <w:r w:rsidRPr="00C51B59">
        <w:rPr>
          <w:lang w:val="pl-PL"/>
        </w:rPr>
        <w:t xml:space="preserve"> odprowadzani</w:t>
      </w:r>
      <w:r w:rsidR="00F15FD1" w:rsidRPr="00C51B59">
        <w:rPr>
          <w:lang w:val="pl-PL"/>
        </w:rPr>
        <w:t>a</w:t>
      </w:r>
      <w:r w:rsidRPr="00C51B59">
        <w:rPr>
          <w:lang w:val="pl-PL"/>
        </w:rPr>
        <w:t xml:space="preserve"> ścieków komunalnych</w:t>
      </w:r>
    </w:p>
    <w:p w14:paraId="449CB04A" w14:textId="30746E99" w:rsidR="00027A79" w:rsidRPr="00BE141E" w:rsidRDefault="00027A79" w:rsidP="00027A79">
      <w:pPr>
        <w:pStyle w:val="Text1"/>
        <w:rPr>
          <w:lang w:val="en-GB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447001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89293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425C140C" w14:textId="77777777" w:rsidR="00707465" w:rsidRDefault="00707465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  <w:r w:rsidRPr="00A13D4F">
        <w:rPr>
          <w:rFonts w:ascii="Calibri" w:hAnsi="Calibri" w:cs="Arial"/>
          <w:sz w:val="20"/>
        </w:rPr>
        <w:t>Pole tekstowe</w:t>
      </w:r>
    </w:p>
    <w:p w14:paraId="784CDA65" w14:textId="77777777" w:rsidR="00027A79" w:rsidRDefault="00027A79" w:rsidP="00707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" w:lineRule="atLeast"/>
        <w:ind w:left="84" w:right="127"/>
        <w:rPr>
          <w:rFonts w:ascii="Calibri" w:hAnsi="Calibri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1A0528" w:rsidRPr="00A70EFD" w14:paraId="3AFE7636" w14:textId="77777777" w:rsidTr="00467D77">
        <w:trPr>
          <w:trHeight w:val="416"/>
        </w:trPr>
        <w:tc>
          <w:tcPr>
            <w:tcW w:w="5000" w:type="pct"/>
            <w:shd w:val="clear" w:color="auto" w:fill="D9D9D9"/>
          </w:tcPr>
          <w:p w14:paraId="78FB2097" w14:textId="77777777" w:rsidR="001A0528" w:rsidRPr="00A70EFD" w:rsidRDefault="001A0528" w:rsidP="00467D77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b/>
                <w:sz w:val="20"/>
              </w:rPr>
              <w:t>Instrukcja</w:t>
            </w:r>
            <w:r w:rsidRPr="00A70EFD">
              <w:rPr>
                <w:rFonts w:asciiTheme="minorHAnsi" w:hAnsiTheme="minorHAnsi" w:cstheme="minorHAnsi"/>
                <w:sz w:val="20"/>
              </w:rPr>
              <w:t>:</w:t>
            </w:r>
          </w:p>
          <w:p w14:paraId="551E26E8" w14:textId="77777777" w:rsidR="001A0528" w:rsidRPr="00A70EFD" w:rsidRDefault="001A0528" w:rsidP="008E6B96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Należy podać szczegółowe informacje dotyczące wypełniania przez aglomerację lub aglomeracje, na obszarze których realizowany jest projekt przepisów Dyrektywy Rady 91/271/EWG dotyczącej oczyszczania ścieków komunalnych (dalej dyrektywa ściekowa), w szczególności:</w:t>
            </w:r>
          </w:p>
          <w:p w14:paraId="00C77B69" w14:textId="7D5EF673" w:rsidR="001A0528" w:rsidRPr="00A70EFD" w:rsidRDefault="001A0528" w:rsidP="008E6B96">
            <w:pPr>
              <w:numPr>
                <w:ilvl w:val="0"/>
                <w:numId w:val="33"/>
              </w:numPr>
              <w:spacing w:before="0" w:after="0"/>
              <w:ind w:left="360"/>
              <w:rPr>
                <w:rFonts w:asciiTheme="minorHAnsi" w:hAnsiTheme="minorHAnsi" w:cstheme="minorHAnsi"/>
                <w:i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Wielkość aglomeracji oraz</w:t>
            </w:r>
            <w:r w:rsidR="00B02250" w:rsidRPr="00A70EFD">
              <w:rPr>
                <w:rFonts w:asciiTheme="minorHAnsi" w:hAnsiTheme="minorHAnsi" w:cstheme="minorHAnsi"/>
                <w:sz w:val="20"/>
              </w:rPr>
              <w:t xml:space="preserve"> zakres</w:t>
            </w:r>
            <w:r w:rsidRPr="00A70EFD">
              <w:rPr>
                <w:rFonts w:asciiTheme="minorHAnsi" w:hAnsiTheme="minorHAnsi" w:cstheme="minorHAnsi"/>
                <w:sz w:val="20"/>
              </w:rPr>
              <w:t xml:space="preserve"> jej zgodnoś</w:t>
            </w:r>
            <w:r w:rsidR="00B02250" w:rsidRPr="00A70EFD">
              <w:rPr>
                <w:rFonts w:asciiTheme="minorHAnsi" w:hAnsiTheme="minorHAnsi" w:cstheme="minorHAnsi"/>
                <w:sz w:val="20"/>
              </w:rPr>
              <w:t>ci</w:t>
            </w:r>
            <w:r w:rsidRPr="00A70EFD">
              <w:rPr>
                <w:rFonts w:asciiTheme="minorHAnsi" w:hAnsiTheme="minorHAnsi" w:cstheme="minorHAnsi"/>
                <w:sz w:val="20"/>
              </w:rPr>
              <w:t xml:space="preserve"> z </w:t>
            </w:r>
            <w:r w:rsidR="007425BC" w:rsidRPr="00A70EFD">
              <w:rPr>
                <w:rFonts w:asciiTheme="minorHAnsi" w:hAnsiTheme="minorHAnsi" w:cstheme="minorHAnsi"/>
                <w:sz w:val="20"/>
              </w:rPr>
              <w:t xml:space="preserve">obowiązującą </w:t>
            </w:r>
            <w:r w:rsidR="007425BC" w:rsidRPr="00A70EFD">
              <w:rPr>
                <w:rFonts w:asciiTheme="minorHAnsi" w:hAnsiTheme="minorHAnsi" w:cstheme="minorHAnsi"/>
                <w:i/>
                <w:iCs/>
                <w:sz w:val="20"/>
              </w:rPr>
              <w:t>Aktualizacją</w:t>
            </w:r>
            <w:r w:rsidR="007425BC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70EFD">
              <w:rPr>
                <w:rFonts w:asciiTheme="minorHAnsi" w:hAnsiTheme="minorHAnsi" w:cstheme="minorHAnsi"/>
                <w:i/>
                <w:sz w:val="20"/>
              </w:rPr>
              <w:t>Krajowego Programu Oczyszczania Ścieków Komunalnych.</w:t>
            </w:r>
          </w:p>
          <w:p w14:paraId="0704FE6E" w14:textId="746B64F2" w:rsidR="001B1E06" w:rsidRPr="00A70EFD" w:rsidRDefault="001B1E06" w:rsidP="006D4AA0">
            <w:pPr>
              <w:numPr>
                <w:ilvl w:val="0"/>
                <w:numId w:val="33"/>
              </w:numPr>
              <w:spacing w:before="0" w:after="0"/>
              <w:ind w:left="36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lastRenderedPageBreak/>
              <w:t xml:space="preserve">Uzasadnienie realizacji inwestycji w odniesieniu do niespełnionych warunków dyrektywy ściekowej, tj. </w:t>
            </w:r>
          </w:p>
          <w:p w14:paraId="114634C1" w14:textId="0498321E" w:rsidR="00D87A6B" w:rsidRPr="00A70EFD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warunek I - stopień skanalizowania (zgodność z art. 3 dyrektywy),</w:t>
            </w:r>
          </w:p>
          <w:p w14:paraId="08BD30A2" w14:textId="5DC74E5C" w:rsidR="00D87A6B" w:rsidRPr="00A70EFD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warunek II - wydajność oczyszczalni (zgodność z art. 10 dyrektywy),</w:t>
            </w:r>
          </w:p>
          <w:p w14:paraId="44ED383C" w14:textId="0FE1009C" w:rsidR="001A0528" w:rsidRPr="00A70EFD" w:rsidRDefault="00D87A6B" w:rsidP="006D4AA0">
            <w:pPr>
              <w:numPr>
                <w:ilvl w:val="0"/>
                <w:numId w:val="32"/>
              </w:numPr>
              <w:spacing w:before="0" w:after="0"/>
              <w:ind w:left="720"/>
              <w:jc w:val="left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warunek III - standardy oczyszczania (zgodność z art. 4 i 5.2 dyrektywy).</w:t>
            </w:r>
            <w:r w:rsidR="001A0528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366FCE8" w14:textId="4E00DA15" w:rsidR="001A0528" w:rsidRPr="00A70EFD" w:rsidRDefault="001A0528" w:rsidP="008E6B96">
            <w:pPr>
              <w:numPr>
                <w:ilvl w:val="0"/>
                <w:numId w:val="33"/>
              </w:numPr>
              <w:spacing w:before="0" w:after="0"/>
              <w:ind w:left="360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Przedstawienie zastosowanych/planowanych rozwiązań dotyczących gospodarki osadami ściekowymi na oczyszczalniach z uwzględnieniem hierarchii sposobów postępowania z odpadami wskazanymi w</w:t>
            </w:r>
            <w:r w:rsidR="00586FB3" w:rsidRPr="00A70EFD">
              <w:rPr>
                <w:rFonts w:asciiTheme="minorHAnsi" w:hAnsiTheme="minorHAnsi" w:cstheme="minorHAnsi"/>
                <w:sz w:val="20"/>
              </w:rPr>
              <w:t xml:space="preserve"> obowiązując</w:t>
            </w:r>
            <w:r w:rsidR="007C3E23" w:rsidRPr="00A70EFD">
              <w:rPr>
                <w:rFonts w:asciiTheme="minorHAnsi" w:hAnsiTheme="minorHAnsi" w:cstheme="minorHAnsi"/>
                <w:sz w:val="20"/>
              </w:rPr>
              <w:t>ym</w:t>
            </w:r>
            <w:r w:rsidR="00586FB3" w:rsidRPr="00A70EF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C3E23" w:rsidRPr="00A70EFD">
              <w:rPr>
                <w:rFonts w:asciiTheme="minorHAnsi" w:hAnsiTheme="minorHAnsi" w:cstheme="minorHAnsi"/>
                <w:i/>
                <w:iCs/>
                <w:sz w:val="20"/>
              </w:rPr>
              <w:t xml:space="preserve">Krajowym planie gospodarki odpadami 2022 </w:t>
            </w:r>
            <w:r w:rsidR="007C3E23" w:rsidRPr="00A70EFD">
              <w:rPr>
                <w:rFonts w:asciiTheme="minorHAnsi" w:hAnsiTheme="minorHAnsi" w:cstheme="minorHAnsi"/>
                <w:sz w:val="20"/>
              </w:rPr>
              <w:t>jak również uwzględniać założenia wojewódzkiego planu gospodarki odpadami.</w:t>
            </w:r>
          </w:p>
          <w:p w14:paraId="58FA702D" w14:textId="77777777" w:rsidR="00E56A35" w:rsidRPr="00A70EFD" w:rsidRDefault="00E56A35" w:rsidP="00E56A35">
            <w:pPr>
              <w:spacing w:before="0" w:after="0"/>
              <w:jc w:val="left"/>
              <w:rPr>
                <w:rFonts w:asciiTheme="minorHAnsi" w:hAnsiTheme="minorHAnsi" w:cstheme="minorHAnsi"/>
                <w:sz w:val="20"/>
              </w:rPr>
            </w:pPr>
          </w:p>
          <w:p w14:paraId="5B933FAB" w14:textId="7CEAAF6E" w:rsidR="000D5B93" w:rsidRPr="00A70EFD" w:rsidRDefault="00E56A35" w:rsidP="008E6B96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="Calibri" w:hAnsi="Calibri" w:cs="Arial"/>
                <w:sz w:val="20"/>
              </w:rPr>
              <w:t>Jeżeli, informacje dotyczące przedmiotowych zagadnień znajdują się w treści wniosku o dofinansowanie, w punkcie tym należy podać odesłanie do właściwej sekcji, punktu wniosku.</w:t>
            </w:r>
          </w:p>
        </w:tc>
      </w:tr>
    </w:tbl>
    <w:p w14:paraId="3113ABD2" w14:textId="77777777" w:rsidR="00AC2ED6" w:rsidRDefault="00AC2ED6" w:rsidP="00181B45">
      <w:pPr>
        <w:pStyle w:val="Tekstkomentarza"/>
        <w:rPr>
          <w:rFonts w:ascii="Calibri" w:hAnsi="Calibri" w:cs="Calibri"/>
          <w:b/>
          <w:bCs/>
          <w:sz w:val="22"/>
          <w:szCs w:val="22"/>
          <w:lang w:val="sk-SK"/>
        </w:rPr>
      </w:pPr>
      <w:bookmarkStart w:id="4" w:name="_Toc180218849"/>
      <w:bookmarkStart w:id="5" w:name="_Toc180921137"/>
    </w:p>
    <w:p w14:paraId="355AAAB9" w14:textId="3032E31A" w:rsidR="007578EC" w:rsidRDefault="007578EC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  <w:r w:rsidRPr="007578EC">
        <w:rPr>
          <w:rFonts w:ascii="Calibri" w:hAnsi="Calibri" w:cs="Calibri"/>
          <w:sz w:val="22"/>
          <w:szCs w:val="22"/>
          <w:lang w:val="sk-SK"/>
        </w:rPr>
        <w:t xml:space="preserve">C.6. Stosowanie dyrektywy 2008/98/WE Parlamentu Europejskiego i Rady  („dyrektywy ramowej w sprawie odpadów”) – </w:t>
      </w:r>
      <w:r w:rsidR="00F15FD1" w:rsidRPr="00F15FD1">
        <w:rPr>
          <w:rFonts w:ascii="Calibri" w:hAnsi="Calibri" w:cs="Calibri"/>
          <w:sz w:val="22"/>
          <w:szCs w:val="22"/>
          <w:lang w:val="sk-SK"/>
        </w:rPr>
        <w:t>dotyczy wyłącznie projektów</w:t>
      </w:r>
      <w:r w:rsidR="00F15FD1">
        <w:rPr>
          <w:rFonts w:ascii="Calibri" w:hAnsi="Calibri" w:cs="Calibri"/>
          <w:sz w:val="22"/>
          <w:szCs w:val="22"/>
          <w:lang w:val="sk-SK"/>
        </w:rPr>
        <w:t xml:space="preserve"> z</w:t>
      </w:r>
      <w:r w:rsidRPr="007578EC">
        <w:rPr>
          <w:rFonts w:ascii="Calibri" w:hAnsi="Calibri" w:cs="Calibri"/>
          <w:sz w:val="22"/>
          <w:szCs w:val="22"/>
          <w:lang w:val="sk-SK"/>
        </w:rPr>
        <w:t xml:space="preserve"> sektor</w:t>
      </w:r>
      <w:r w:rsidR="00F15FD1">
        <w:rPr>
          <w:rFonts w:ascii="Calibri" w:hAnsi="Calibri" w:cs="Calibri"/>
          <w:sz w:val="22"/>
          <w:szCs w:val="22"/>
          <w:lang w:val="sk-SK"/>
        </w:rPr>
        <w:t>a</w:t>
      </w:r>
      <w:r w:rsidRPr="007578EC">
        <w:rPr>
          <w:rFonts w:ascii="Calibri" w:hAnsi="Calibri" w:cs="Calibri"/>
          <w:sz w:val="22"/>
          <w:szCs w:val="22"/>
          <w:lang w:val="sk-SK"/>
        </w:rPr>
        <w:t xml:space="preserve"> gospodarowania odpadami</w:t>
      </w:r>
    </w:p>
    <w:p w14:paraId="3B2B2A56" w14:textId="75A5B5D3" w:rsidR="00027A79" w:rsidRPr="00BE141E" w:rsidRDefault="00027A79" w:rsidP="00027A79">
      <w:pPr>
        <w:pStyle w:val="Text1"/>
        <w:rPr>
          <w:lang w:val="en-GB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329585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46054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06EAFD0B" w14:textId="77777777" w:rsidR="00027A79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56"/>
      </w:tblGrid>
      <w:tr w:rsidR="00F15FD1" w14:paraId="35CD1ECB" w14:textId="77777777" w:rsidTr="00F15FD1">
        <w:tc>
          <w:tcPr>
            <w:tcW w:w="8656" w:type="dxa"/>
          </w:tcPr>
          <w:p w14:paraId="69BA9403" w14:textId="1A84E11F" w:rsidR="00F15FD1" w:rsidRDefault="00F15FD1" w:rsidP="00F15FD1">
            <w:pPr>
              <w:pStyle w:val="Tekstkomentarza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  <w:lang w:val="sk-SK"/>
              </w:rPr>
            </w:pPr>
            <w:bookmarkStart w:id="6" w:name="_Hlk138847806"/>
            <w:r w:rsidRPr="00F15FD1">
              <w:rPr>
                <w:rFonts w:ascii="Calibri" w:hAnsi="Calibri" w:cs="Calibri"/>
                <w:sz w:val="22"/>
                <w:szCs w:val="22"/>
                <w:lang w:val="sk-SK"/>
              </w:rPr>
              <w:t>Pole tekstowe</w:t>
            </w:r>
          </w:p>
        </w:tc>
      </w:tr>
      <w:bookmarkEnd w:id="6"/>
    </w:tbl>
    <w:p w14:paraId="50B55FE5" w14:textId="77777777" w:rsidR="00F15FD1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656"/>
      </w:tblGrid>
      <w:tr w:rsidR="00F15FD1" w:rsidRPr="00A70EFD" w14:paraId="4D47B001" w14:textId="77777777" w:rsidTr="00F15FD1">
        <w:trPr>
          <w:trHeight w:val="416"/>
        </w:trPr>
        <w:tc>
          <w:tcPr>
            <w:tcW w:w="5000" w:type="pct"/>
            <w:shd w:val="clear" w:color="auto" w:fill="D9D9D9" w:themeFill="background1" w:themeFillShade="D9"/>
          </w:tcPr>
          <w:p w14:paraId="0A74EB13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b/>
                <w:sz w:val="20"/>
              </w:rPr>
              <w:t>Instrukcja</w:t>
            </w:r>
            <w:r w:rsidRPr="00A70EFD">
              <w:rPr>
                <w:rFonts w:asciiTheme="minorHAnsi" w:hAnsiTheme="minorHAnsi" w:cstheme="minorHAnsi"/>
                <w:sz w:val="20"/>
              </w:rPr>
              <w:t>:</w:t>
            </w:r>
          </w:p>
          <w:p w14:paraId="426ADF04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Należy wyjaśnić, w jaki sposób projekt wpisuje się w realizację celów dyrektywy ramowej na obszarze odziaływania przedsięwzięcia. Należy wskazać zgodność wsparcia z wojewódzkim planem gospodarki odpadami (wpgo), w tym stanowiącym załącznik do wpgo planem inwestycyjnym w zakresie gospodarki odpadami oraz Krajowym Planem Gospodarki Odpadami.</w:t>
            </w:r>
          </w:p>
          <w:p w14:paraId="18FA6F40" w14:textId="4A6EDE72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 xml:space="preserve">W szczególności należy opisać, w jaki sposób uwzględniona została zasada hierarchii sposobów postępowania </w:t>
            </w:r>
            <w:r w:rsidR="00027A79" w:rsidRPr="00A70EFD">
              <w:rPr>
                <w:rFonts w:asciiTheme="minorHAnsi" w:hAnsiTheme="minorHAnsi" w:cstheme="minorHAnsi"/>
                <w:sz w:val="20"/>
              </w:rPr>
              <w:br/>
            </w:r>
            <w:r w:rsidRPr="00A70EFD">
              <w:rPr>
                <w:rFonts w:asciiTheme="minorHAnsi" w:hAnsiTheme="minorHAnsi" w:cstheme="minorHAnsi"/>
                <w:sz w:val="20"/>
              </w:rPr>
              <w:t>z odpadami od zapobiegania powstawaniu odpadów, przygotowania do ponownego użytku, recyklingu innych procesów odzysku po unieszkodliwianie.</w:t>
            </w:r>
          </w:p>
          <w:p w14:paraId="5A8AB913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 xml:space="preserve">Należy podać, w jaki sposób projekt przyczynia się do osiągnięcia celów w zakresie recyklingu Nawet, jeśli cele projektu nie są bezpośrednio związane ze zwiększeniem poziomu recyklingu należy podać przyjętą przez Polskę metodę obliczania poziomów recyclingu, przygotowania do ponownego użycia i odzysku innymi metodami niektórych frakcji odpadów komunalnych, o których mowa w art. 11 (2) Dyrektywy ramowej w sprawie odpadów. </w:t>
            </w:r>
          </w:p>
          <w:p w14:paraId="16EAEB0B" w14:textId="77777777" w:rsidR="00F15FD1" w:rsidRPr="00A70EFD" w:rsidRDefault="00F15FD1" w:rsidP="009F5EDA">
            <w:pPr>
              <w:rPr>
                <w:rFonts w:asciiTheme="minorHAnsi" w:hAnsiTheme="minorHAnsi" w:cstheme="minorHAnsi"/>
                <w:sz w:val="20"/>
              </w:rPr>
            </w:pPr>
            <w:r w:rsidRPr="00A70EFD">
              <w:rPr>
                <w:rFonts w:asciiTheme="minorHAnsi" w:hAnsiTheme="minorHAnsi" w:cstheme="minorHAnsi"/>
                <w:sz w:val="20"/>
              </w:rPr>
              <w:t>W przypadku, gdy projekt obejmuje instalację do unieszkodliwiania odpadów należy potwierdzić, że planowana instalacja jest adekwatna do potrzeb i nie wpłynie negatywnie na rozwój zbiórki selektywnej i osiągnięcie wymaganych poziomów recyklingu.</w:t>
            </w:r>
          </w:p>
        </w:tc>
      </w:tr>
    </w:tbl>
    <w:p w14:paraId="23493E0A" w14:textId="77777777" w:rsidR="00027A79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p w14:paraId="241723D2" w14:textId="23E85673" w:rsidR="00F15FD1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  <w:r w:rsidRPr="00F15FD1">
        <w:rPr>
          <w:rFonts w:ascii="Calibri" w:hAnsi="Calibri" w:cs="Calibri"/>
          <w:sz w:val="22"/>
          <w:szCs w:val="22"/>
          <w:lang w:val="sk-SK"/>
        </w:rPr>
        <w:t>C.</w:t>
      </w:r>
      <w:r w:rsidR="00F80630">
        <w:rPr>
          <w:rFonts w:ascii="Calibri" w:hAnsi="Calibri" w:cs="Calibri"/>
          <w:sz w:val="22"/>
          <w:szCs w:val="22"/>
          <w:lang w:val="sk-SK"/>
        </w:rPr>
        <w:t>7</w:t>
      </w:r>
      <w:r w:rsidRPr="00F15FD1">
        <w:rPr>
          <w:rFonts w:ascii="Calibri" w:hAnsi="Calibri" w:cs="Calibri"/>
          <w:sz w:val="22"/>
          <w:szCs w:val="22"/>
          <w:lang w:val="sk-SK"/>
        </w:rPr>
        <w:t xml:space="preserve">. Stosowanie </w:t>
      </w:r>
      <w:r w:rsidR="00F80630">
        <w:rPr>
          <w:rFonts w:ascii="Calibri" w:hAnsi="Calibri" w:cs="Calibri"/>
          <w:sz w:val="22"/>
          <w:szCs w:val="22"/>
          <w:lang w:val="sk-SK"/>
        </w:rPr>
        <w:t>w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>szelki</w:t>
      </w:r>
      <w:r w:rsidR="00F80630">
        <w:rPr>
          <w:rFonts w:ascii="Calibri" w:hAnsi="Calibri" w:cs="Calibri"/>
          <w:sz w:val="22"/>
          <w:szCs w:val="22"/>
          <w:lang w:val="sk-SK"/>
        </w:rPr>
        <w:t>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inn</w:t>
      </w:r>
      <w:r w:rsidR="00F80630">
        <w:rPr>
          <w:rFonts w:ascii="Calibri" w:hAnsi="Calibri" w:cs="Calibri"/>
          <w:sz w:val="22"/>
          <w:szCs w:val="22"/>
          <w:lang w:val="sk-SK"/>
        </w:rPr>
        <w:t>ych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odpowiedni</w:t>
      </w:r>
      <w:r w:rsidR="00F80630">
        <w:rPr>
          <w:rFonts w:ascii="Calibri" w:hAnsi="Calibri" w:cs="Calibri"/>
          <w:sz w:val="22"/>
          <w:szCs w:val="22"/>
          <w:lang w:val="sk-SK"/>
        </w:rPr>
        <w:t>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dyrektyw środowiskow</w:t>
      </w:r>
      <w:r w:rsidR="00F80630">
        <w:rPr>
          <w:rFonts w:ascii="Calibri" w:hAnsi="Calibri" w:cs="Calibri"/>
          <w:sz w:val="22"/>
          <w:szCs w:val="22"/>
          <w:lang w:val="sk-SK"/>
        </w:rPr>
        <w:t>ych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związan</w:t>
      </w:r>
      <w:r w:rsidR="00F80630">
        <w:rPr>
          <w:rFonts w:ascii="Calibri" w:hAnsi="Calibri" w:cs="Calibri"/>
          <w:sz w:val="22"/>
          <w:szCs w:val="22"/>
          <w:lang w:val="sk-SK"/>
        </w:rPr>
        <w:t>ch</w:t>
      </w:r>
      <w:r w:rsidR="00F80630" w:rsidRPr="00F80630">
        <w:rPr>
          <w:rFonts w:ascii="Calibri" w:hAnsi="Calibri" w:cs="Calibri"/>
          <w:sz w:val="22"/>
          <w:szCs w:val="22"/>
          <w:lang w:val="sk-SK"/>
        </w:rPr>
        <w:t xml:space="preserve"> z realizacją projektu</w:t>
      </w:r>
    </w:p>
    <w:p w14:paraId="392A4527" w14:textId="65D690DC" w:rsidR="00027A79" w:rsidRPr="00BE141E" w:rsidRDefault="00027A79" w:rsidP="00027A79">
      <w:pPr>
        <w:pStyle w:val="Text1"/>
        <w:rPr>
          <w:lang w:val="en-GB" w:eastAsia="en-GB"/>
        </w:rPr>
      </w:pPr>
      <w:r>
        <w:rPr>
          <w:rFonts w:ascii="Calibri" w:hAnsi="Calibri"/>
          <w:sz w:val="20"/>
          <w:lang w:val="pl-PL"/>
        </w:rPr>
        <w:t xml:space="preserve">                                       </w:t>
      </w:r>
      <w:r w:rsidRPr="00B7603C">
        <w:rPr>
          <w:rFonts w:ascii="Calibri" w:hAnsi="Calibri"/>
          <w:sz w:val="20"/>
        </w:rPr>
        <w:t>TAK</w:t>
      </w:r>
      <w:r w:rsidR="0041177A" w:rsidRPr="0041177A">
        <w:rPr>
          <w:rFonts w:eastAsia="Tahoma"/>
          <w:b/>
          <w:spacing w:val="-1"/>
          <w:sz w:val="32"/>
          <w:szCs w:val="32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-122375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  <w:r w:rsidRPr="00B7603C">
        <w:rPr>
          <w:rFonts w:ascii="Calibri" w:hAnsi="Calibri"/>
          <w:sz w:val="20"/>
        </w:rPr>
        <w:tab/>
      </w:r>
      <w:r>
        <w:rPr>
          <w:rFonts w:ascii="Calibri" w:hAnsi="Calibri"/>
          <w:sz w:val="20"/>
          <w:lang w:val="pl-PL"/>
        </w:rPr>
        <w:t xml:space="preserve">                       </w:t>
      </w:r>
      <w:r w:rsidRPr="00B7603C">
        <w:rPr>
          <w:rFonts w:ascii="Calibri" w:hAnsi="Calibri"/>
          <w:sz w:val="20"/>
        </w:rPr>
        <w:t>NIE</w:t>
      </w:r>
      <w:r>
        <w:rPr>
          <w:rFonts w:ascii="Calibri" w:hAnsi="Calibri"/>
          <w:sz w:val="20"/>
        </w:rPr>
        <w:t xml:space="preserve"> DOTYCZY </w:t>
      </w:r>
      <w:r w:rsidRPr="00B7603C">
        <w:rPr>
          <w:rFonts w:ascii="Calibri" w:hAnsi="Calibri"/>
          <w:sz w:val="20"/>
        </w:rPr>
        <w:t xml:space="preserve"> </w:t>
      </w:r>
      <w:sdt>
        <w:sdtPr>
          <w:rPr>
            <w:rFonts w:eastAsia="Tahoma"/>
            <w:b/>
            <w:spacing w:val="-1"/>
            <w:sz w:val="32"/>
            <w:szCs w:val="32"/>
          </w:rPr>
          <w:id w:val="142761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77A">
            <w:rPr>
              <w:rFonts w:ascii="MS Gothic" w:eastAsia="MS Gothic" w:hAnsi="MS Gothic" w:hint="eastAsia"/>
              <w:b/>
              <w:spacing w:val="-1"/>
              <w:sz w:val="32"/>
              <w:szCs w:val="32"/>
            </w:rPr>
            <w:t>☐</w:t>
          </w:r>
        </w:sdtContent>
      </w:sdt>
    </w:p>
    <w:p w14:paraId="340B8641" w14:textId="77777777" w:rsidR="00027A79" w:rsidRDefault="00027A79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56"/>
      </w:tblGrid>
      <w:tr w:rsidR="00F15FD1" w14:paraId="7E6A160B" w14:textId="77777777" w:rsidTr="009F5EDA">
        <w:tc>
          <w:tcPr>
            <w:tcW w:w="8656" w:type="dxa"/>
          </w:tcPr>
          <w:p w14:paraId="32C30380" w14:textId="644A895F" w:rsidR="00F15FD1" w:rsidRDefault="00F15FD1" w:rsidP="009F5EDA">
            <w:pPr>
              <w:pStyle w:val="Tekstkomentarza"/>
              <w:numPr>
                <w:ilvl w:val="0"/>
                <w:numId w:val="0"/>
              </w:numPr>
              <w:rPr>
                <w:rFonts w:ascii="Calibri" w:hAnsi="Calibri" w:cs="Calibri"/>
                <w:sz w:val="22"/>
                <w:szCs w:val="22"/>
                <w:lang w:val="sk-SK"/>
              </w:rPr>
            </w:pPr>
            <w:r w:rsidRPr="00F15FD1">
              <w:rPr>
                <w:rFonts w:ascii="Calibri" w:hAnsi="Calibri" w:cs="Calibri"/>
                <w:sz w:val="22"/>
                <w:szCs w:val="22"/>
                <w:lang w:val="sk-SK"/>
              </w:rPr>
              <w:t>Pole tekstowe</w:t>
            </w:r>
          </w:p>
        </w:tc>
      </w:tr>
    </w:tbl>
    <w:p w14:paraId="519249D7" w14:textId="77777777" w:rsidR="00F15FD1" w:rsidRPr="007578EC" w:rsidRDefault="00F15FD1" w:rsidP="00181B45">
      <w:pPr>
        <w:pStyle w:val="Tekstkomentarza"/>
        <w:rPr>
          <w:rFonts w:ascii="Calibri" w:hAnsi="Calibri" w:cs="Calibri"/>
          <w:sz w:val="22"/>
          <w:szCs w:val="22"/>
          <w:lang w:val="sk-SK"/>
        </w:rPr>
      </w:pPr>
    </w:p>
    <w:p w14:paraId="0D7E9DB8" w14:textId="77777777" w:rsidR="00AB60D6" w:rsidRDefault="00AB60D6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</w:p>
    <w:p w14:paraId="2953E43F" w14:textId="77777777" w:rsidR="00AB60D6" w:rsidRDefault="00AB60D6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</w:p>
    <w:p w14:paraId="3C929839" w14:textId="77777777" w:rsidR="00AB60D6" w:rsidRDefault="00AB60D6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</w:p>
    <w:p w14:paraId="1E1A521C" w14:textId="12680B9F" w:rsidR="00B103BB" w:rsidRDefault="00FE54B3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  <w:r w:rsidRPr="00FE54B3">
        <w:rPr>
          <w:rFonts w:ascii="Calibri" w:eastAsia="Calibri" w:hAnsi="Calibri"/>
          <w:sz w:val="22"/>
          <w:lang w:val="pl-PL" w:eastAsia="en-GB"/>
        </w:rPr>
        <w:t>Oświadczam, że wszelkie informacje przedstawione w niniejszym dokumencie są prawdziwe, przedstawione w sposób rzetelny oraz przygotowane w oparciu o najpełniejszą wiedzę wnioskodawcy</w:t>
      </w:r>
      <w:r w:rsidR="00B103BB">
        <w:rPr>
          <w:rFonts w:ascii="Calibri" w:eastAsia="Calibri" w:hAnsi="Calibri"/>
          <w:sz w:val="22"/>
          <w:lang w:val="pl-PL" w:eastAsia="en-GB"/>
        </w:rPr>
        <w:t>.</w:t>
      </w:r>
      <w:r w:rsidRPr="00FE54B3">
        <w:rPr>
          <w:rFonts w:ascii="Calibri" w:eastAsia="Calibri" w:hAnsi="Calibri"/>
          <w:sz w:val="22"/>
          <w:lang w:val="pl-PL" w:eastAsia="en-GB"/>
        </w:rPr>
        <w:t xml:space="preserve"> </w:t>
      </w:r>
    </w:p>
    <w:p w14:paraId="399E80CC" w14:textId="439272CA" w:rsidR="0090779C" w:rsidRDefault="00FE54B3" w:rsidP="00181B45">
      <w:pPr>
        <w:pStyle w:val="Tekstkomentarza"/>
        <w:rPr>
          <w:rFonts w:ascii="Calibri" w:eastAsia="Calibri" w:hAnsi="Calibri"/>
          <w:sz w:val="22"/>
          <w:lang w:val="pl-PL" w:eastAsia="en-GB"/>
        </w:rPr>
      </w:pPr>
      <w:r w:rsidRPr="00FE54B3">
        <w:rPr>
          <w:rFonts w:ascii="Calibri" w:eastAsia="Calibri" w:hAnsi="Calibri"/>
          <w:sz w:val="22"/>
          <w:lang w:val="pl-PL" w:eastAsia="en-GB"/>
        </w:rPr>
        <w:t xml:space="preserve">Jestem świadomy/świadoma odpowiedzialności karnej za </w:t>
      </w:r>
      <w:r>
        <w:rPr>
          <w:rFonts w:ascii="Calibri" w:eastAsia="Calibri" w:hAnsi="Calibri"/>
          <w:sz w:val="22"/>
          <w:lang w:val="pl-PL" w:eastAsia="en-GB"/>
        </w:rPr>
        <w:t>złożenie</w:t>
      </w:r>
      <w:r w:rsidRPr="00FE54B3">
        <w:rPr>
          <w:rFonts w:ascii="Calibri" w:eastAsia="Calibri" w:hAnsi="Calibri"/>
          <w:sz w:val="22"/>
          <w:lang w:val="pl-PL" w:eastAsia="en-GB"/>
        </w:rPr>
        <w:t xml:space="preserve"> fałszyw</w:t>
      </w:r>
      <w:r w:rsidR="00B103BB">
        <w:rPr>
          <w:rFonts w:ascii="Calibri" w:eastAsia="Calibri" w:hAnsi="Calibri"/>
          <w:sz w:val="22"/>
          <w:lang w:val="pl-PL" w:eastAsia="en-GB"/>
        </w:rPr>
        <w:t>ego</w:t>
      </w:r>
      <w:r w:rsidRPr="00FE54B3">
        <w:rPr>
          <w:rFonts w:ascii="Calibri" w:eastAsia="Calibri" w:hAnsi="Calibri"/>
          <w:sz w:val="22"/>
          <w:lang w:val="pl-PL" w:eastAsia="en-GB"/>
        </w:rPr>
        <w:t xml:space="preserve"> oświadcze</w:t>
      </w:r>
      <w:r w:rsidR="00B103BB">
        <w:rPr>
          <w:rFonts w:ascii="Calibri" w:eastAsia="Calibri" w:hAnsi="Calibri"/>
          <w:sz w:val="22"/>
          <w:lang w:val="pl-PL" w:eastAsia="en-GB"/>
        </w:rPr>
        <w:t>nia</w:t>
      </w:r>
      <w:r w:rsidR="00027A79">
        <w:rPr>
          <w:rFonts w:ascii="Calibri" w:eastAsia="Calibri" w:hAnsi="Calibri"/>
          <w:sz w:val="22"/>
          <w:lang w:val="pl-PL" w:eastAsia="en-GB"/>
        </w:rPr>
        <w:t>.</w:t>
      </w:r>
      <w:r w:rsidRPr="00FE54B3">
        <w:rPr>
          <w:rFonts w:ascii="Calibri" w:eastAsia="Calibri" w:hAnsi="Calibri"/>
          <w:sz w:val="22"/>
          <w:lang w:val="pl-PL" w:eastAsia="en-GB"/>
        </w:rPr>
        <w:tab/>
      </w:r>
    </w:p>
    <w:p w14:paraId="72D5420D" w14:textId="77777777" w:rsidR="00FE54B3" w:rsidRDefault="00FE54B3" w:rsidP="00027A79">
      <w:pPr>
        <w:pStyle w:val="Bezodstpw"/>
        <w:rPr>
          <w:lang w:val="sk-SK"/>
        </w:rPr>
      </w:pPr>
    </w:p>
    <w:p w14:paraId="72BA4DED" w14:textId="34C02678" w:rsidR="00181B45" w:rsidRPr="00181B45" w:rsidRDefault="00181B45" w:rsidP="00181B45">
      <w:pPr>
        <w:pStyle w:val="Tekstkomentarza"/>
        <w:rPr>
          <w:rFonts w:ascii="Calibri" w:hAnsi="Calibri" w:cs="Calibri"/>
          <w:b/>
          <w:bCs/>
          <w:sz w:val="22"/>
          <w:szCs w:val="22"/>
          <w:lang w:val="sk-SK"/>
        </w:rPr>
      </w:pPr>
      <w:r w:rsidRPr="00181B45">
        <w:rPr>
          <w:rFonts w:ascii="Calibri" w:hAnsi="Calibri" w:cs="Calibri"/>
          <w:b/>
          <w:bCs/>
          <w:sz w:val="22"/>
          <w:szCs w:val="22"/>
          <w:lang w:val="sk-SK"/>
        </w:rPr>
        <w:t xml:space="preserve">Osoba uprawniona do </w:t>
      </w:r>
      <w:r w:rsidR="00B103BB">
        <w:rPr>
          <w:rFonts w:ascii="Calibri" w:hAnsi="Calibri" w:cs="Calibri"/>
          <w:b/>
          <w:bCs/>
          <w:sz w:val="22"/>
          <w:szCs w:val="22"/>
          <w:lang w:val="sk-SK"/>
        </w:rPr>
        <w:t xml:space="preserve">złożenia </w:t>
      </w:r>
      <w:r w:rsidRPr="00181B45">
        <w:rPr>
          <w:rFonts w:ascii="Calibri" w:hAnsi="Calibri" w:cs="Calibri"/>
          <w:b/>
          <w:bCs/>
          <w:sz w:val="22"/>
          <w:szCs w:val="22"/>
          <w:lang w:val="sk-SK"/>
        </w:rPr>
        <w:t>oświadcze</w:t>
      </w:r>
      <w:r w:rsidR="00B103BB">
        <w:rPr>
          <w:rFonts w:ascii="Calibri" w:hAnsi="Calibri" w:cs="Calibri"/>
          <w:b/>
          <w:bCs/>
          <w:sz w:val="22"/>
          <w:szCs w:val="22"/>
          <w:lang w:val="sk-SK"/>
        </w:rPr>
        <w:t>nia</w:t>
      </w:r>
    </w:p>
    <w:p w14:paraId="6551D74D" w14:textId="77777777" w:rsidR="00FE54B3" w:rsidRDefault="00FE54B3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</w:p>
    <w:p w14:paraId="704C64CC" w14:textId="16A57A4F" w:rsidR="00181B45" w:rsidRPr="00181B45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181B45">
        <w:rPr>
          <w:rFonts w:ascii="Calibri" w:hAnsi="Calibri" w:cs="Calibri"/>
          <w:sz w:val="22"/>
          <w:szCs w:val="22"/>
          <w:lang w:val="pl-PL"/>
        </w:rPr>
        <w:t>Imię i nazwisko  </w:t>
      </w:r>
      <w:r w:rsidRPr="00181B45">
        <w:rPr>
          <w:rFonts w:ascii="Calibri" w:hAnsi="Calibri" w:cs="Calibri"/>
          <w:sz w:val="22"/>
          <w:szCs w:val="22"/>
          <w:lang w:val="pl-PL"/>
        </w:rPr>
        <w:tab/>
        <w:t xml:space="preserve"> </w:t>
      </w:r>
    </w:p>
    <w:p w14:paraId="3DC3CEEF" w14:textId="77A86D52" w:rsidR="00181B45" w:rsidRPr="00181B45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181B45">
        <w:rPr>
          <w:rFonts w:ascii="Calibri" w:hAnsi="Calibri" w:cs="Calibri"/>
          <w:sz w:val="22"/>
          <w:szCs w:val="22"/>
          <w:lang w:val="pl-PL"/>
        </w:rPr>
        <w:t>Stanowisko       </w:t>
      </w:r>
      <w:r w:rsidRPr="00181B45">
        <w:rPr>
          <w:rFonts w:ascii="Calibri" w:hAnsi="Calibri" w:cs="Calibri"/>
          <w:sz w:val="22"/>
          <w:szCs w:val="22"/>
          <w:lang w:val="pl-PL"/>
        </w:rPr>
        <w:tab/>
        <w:t xml:space="preserve"> </w:t>
      </w:r>
    </w:p>
    <w:p w14:paraId="59E102C1" w14:textId="77777777" w:rsidR="00181B45" w:rsidRPr="00181B45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181B45">
        <w:rPr>
          <w:rFonts w:ascii="Calibri" w:hAnsi="Calibri" w:cs="Calibri"/>
          <w:sz w:val="22"/>
          <w:szCs w:val="22"/>
          <w:lang w:val="pl-PL"/>
        </w:rPr>
        <w:t xml:space="preserve">Data </w:t>
      </w:r>
      <w:r w:rsidRPr="00181B45">
        <w:rPr>
          <w:rFonts w:ascii="Calibri" w:hAnsi="Calibri" w:cs="Calibri"/>
          <w:sz w:val="22"/>
          <w:szCs w:val="22"/>
          <w:lang w:val="pl-PL"/>
        </w:rPr>
        <w:tab/>
      </w:r>
    </w:p>
    <w:p w14:paraId="758F43AB" w14:textId="19333F34" w:rsidR="00181B45" w:rsidRPr="00181B45" w:rsidRDefault="00181B45" w:rsidP="00181B45">
      <w:pPr>
        <w:pStyle w:val="Tekstkomentarza"/>
        <w:tabs>
          <w:tab w:val="right" w:leader="dot" w:pos="8647"/>
        </w:tabs>
        <w:rPr>
          <w:rFonts w:ascii="Calibri" w:hAnsi="Calibri" w:cs="Calibri"/>
          <w:sz w:val="22"/>
          <w:szCs w:val="22"/>
          <w:lang w:val="pl-PL"/>
        </w:rPr>
      </w:pPr>
      <w:r w:rsidRPr="00181B45">
        <w:rPr>
          <w:rFonts w:ascii="Calibri" w:hAnsi="Calibri" w:cs="Calibri"/>
          <w:sz w:val="22"/>
          <w:szCs w:val="22"/>
          <w:lang w:val="pl-PL"/>
        </w:rPr>
        <w:t xml:space="preserve">Elektroniczny podpis kwalifikowany  </w:t>
      </w:r>
      <w:r w:rsidRPr="00181B45">
        <w:rPr>
          <w:rFonts w:ascii="Calibri" w:hAnsi="Calibri" w:cs="Calibri"/>
          <w:sz w:val="22"/>
          <w:szCs w:val="22"/>
          <w:lang w:val="pl-PL"/>
        </w:rPr>
        <w:tab/>
        <w:t xml:space="preserve"> </w:t>
      </w:r>
    </w:p>
    <w:bookmarkEnd w:id="4"/>
    <w:bookmarkEnd w:id="5"/>
    <w:p w14:paraId="1D19DBEB" w14:textId="7016780C" w:rsidR="00ED0AFE" w:rsidRPr="00B7603C" w:rsidRDefault="00ED0AFE" w:rsidP="00342AB5">
      <w:pPr>
        <w:spacing w:before="0" w:after="0"/>
        <w:jc w:val="left"/>
        <w:rPr>
          <w:rFonts w:ascii="Calibri" w:hAnsi="Calibri"/>
        </w:rPr>
      </w:pPr>
    </w:p>
    <w:sectPr w:rsidR="00ED0AFE" w:rsidRPr="00B7603C" w:rsidSect="00294B58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440" w:right="1440" w:bottom="567" w:left="1800" w:header="601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5C63A" w14:textId="77777777" w:rsidR="004838F5" w:rsidRDefault="004838F5" w:rsidP="007342FE">
      <w:pPr>
        <w:spacing w:before="0" w:after="0"/>
      </w:pPr>
      <w:r>
        <w:separator/>
      </w:r>
    </w:p>
  </w:endnote>
  <w:endnote w:type="continuationSeparator" w:id="0">
    <w:p w14:paraId="438B6F54" w14:textId="77777777" w:rsidR="004838F5" w:rsidRDefault="004838F5" w:rsidP="007342FE">
      <w:pPr>
        <w:spacing w:before="0" w:after="0"/>
      </w:pPr>
      <w:r>
        <w:continuationSeparator/>
      </w:r>
    </w:p>
  </w:endnote>
  <w:endnote w:type="continuationNotice" w:id="1">
    <w:p w14:paraId="05EC3A25" w14:textId="77777777" w:rsidR="004838F5" w:rsidRDefault="004838F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775C2" w14:textId="77777777" w:rsidR="00FA45EF" w:rsidRPr="00FA45EF" w:rsidRDefault="00FA45EF" w:rsidP="00FA45EF">
    <w:pPr>
      <w:pStyle w:val="Stopka"/>
      <w:ind w:left="0"/>
      <w:rPr>
        <w:rFonts w:ascii="Calibri" w:hAnsi="Calibri"/>
        <w:sz w:val="18"/>
      </w:rPr>
    </w:pPr>
    <w:r w:rsidRPr="00FA45EF">
      <w:rPr>
        <w:rFonts w:ascii="Calibri" w:hAnsi="Calibri"/>
        <w:sz w:val="18"/>
      </w:rPr>
      <w:fldChar w:fldCharType="begin"/>
    </w:r>
    <w:r w:rsidRPr="00FA45EF">
      <w:rPr>
        <w:rFonts w:ascii="Calibri" w:hAnsi="Calibri"/>
        <w:sz w:val="18"/>
      </w:rPr>
      <w:instrText>PAGE   \* MERGEFORMAT</w:instrText>
    </w:r>
    <w:r w:rsidRPr="00FA45EF">
      <w:rPr>
        <w:rFonts w:ascii="Calibri" w:hAnsi="Calibri"/>
        <w:sz w:val="18"/>
      </w:rPr>
      <w:fldChar w:fldCharType="separate"/>
    </w:r>
    <w:r w:rsidR="002F5A03" w:rsidRPr="002F5A03">
      <w:rPr>
        <w:rFonts w:ascii="Calibri" w:hAnsi="Calibri"/>
        <w:noProof/>
        <w:sz w:val="18"/>
        <w:lang w:val="pl-PL"/>
      </w:rPr>
      <w:t>2</w:t>
    </w:r>
    <w:r w:rsidRPr="00FA45EF">
      <w:rPr>
        <w:rFonts w:ascii="Calibri" w:hAnsi="Calibri"/>
        <w:sz w:val="18"/>
      </w:rPr>
      <w:fldChar w:fldCharType="end"/>
    </w:r>
  </w:p>
  <w:p w14:paraId="659D81D8" w14:textId="77777777" w:rsidR="00FA45EF" w:rsidRDefault="00FA45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08484" w14:textId="77777777" w:rsidR="003C64AD" w:rsidRPr="00FA45EF" w:rsidRDefault="003C64AD" w:rsidP="00FA45EF">
    <w:pPr>
      <w:pStyle w:val="Stopka"/>
      <w:tabs>
        <w:tab w:val="clear" w:pos="9921"/>
        <w:tab w:val="right" w:pos="9214"/>
      </w:tabs>
      <w:ind w:right="-188"/>
      <w:jc w:val="right"/>
      <w:rPr>
        <w:rFonts w:ascii="Calibri" w:hAnsi="Calibri"/>
        <w:sz w:val="18"/>
      </w:rPr>
    </w:pPr>
    <w:r w:rsidRPr="00FA45EF">
      <w:rPr>
        <w:rFonts w:ascii="Calibri" w:hAnsi="Calibri"/>
        <w:sz w:val="18"/>
      </w:rPr>
      <w:fldChar w:fldCharType="begin"/>
    </w:r>
    <w:r w:rsidRPr="00FA45EF">
      <w:rPr>
        <w:rFonts w:ascii="Calibri" w:hAnsi="Calibri"/>
        <w:sz w:val="18"/>
      </w:rPr>
      <w:instrText>PAGE   \* MERGEFORMAT</w:instrText>
    </w:r>
    <w:r w:rsidRPr="00FA45EF">
      <w:rPr>
        <w:rFonts w:ascii="Calibri" w:hAnsi="Calibri"/>
        <w:sz w:val="18"/>
      </w:rPr>
      <w:fldChar w:fldCharType="separate"/>
    </w:r>
    <w:r w:rsidR="00921878" w:rsidRPr="00921878">
      <w:rPr>
        <w:rFonts w:ascii="Calibri" w:hAnsi="Calibri"/>
        <w:noProof/>
        <w:sz w:val="18"/>
        <w:lang w:val="pl-PL"/>
      </w:rPr>
      <w:t>3</w:t>
    </w:r>
    <w:r w:rsidRPr="00FA45EF">
      <w:rPr>
        <w:rFonts w:ascii="Calibri" w:hAnsi="Calibri"/>
        <w:sz w:val="18"/>
      </w:rPr>
      <w:fldChar w:fldCharType="end"/>
    </w:r>
  </w:p>
  <w:p w14:paraId="3D187DBE" w14:textId="77777777" w:rsidR="003C64AD" w:rsidRDefault="003C64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54CED" w14:textId="77777777" w:rsidR="004838F5" w:rsidRDefault="004838F5" w:rsidP="007342FE">
      <w:pPr>
        <w:spacing w:before="0" w:after="0"/>
      </w:pPr>
      <w:r>
        <w:separator/>
      </w:r>
    </w:p>
  </w:footnote>
  <w:footnote w:type="continuationSeparator" w:id="0">
    <w:p w14:paraId="34ED2508" w14:textId="77777777" w:rsidR="004838F5" w:rsidRDefault="004838F5" w:rsidP="007342FE">
      <w:pPr>
        <w:spacing w:before="0" w:after="0"/>
      </w:pPr>
      <w:r>
        <w:continuationSeparator/>
      </w:r>
    </w:p>
  </w:footnote>
  <w:footnote w:type="continuationNotice" w:id="1">
    <w:p w14:paraId="3EE5C438" w14:textId="77777777" w:rsidR="004838F5" w:rsidRDefault="004838F5">
      <w:pPr>
        <w:spacing w:before="0" w:after="0"/>
      </w:pPr>
    </w:p>
  </w:footnote>
  <w:footnote w:id="2">
    <w:p w14:paraId="03D4CF38" w14:textId="2B2FE79B" w:rsidR="00CA35D7" w:rsidRPr="00BB663A" w:rsidRDefault="0035605C" w:rsidP="00BF75C7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B663A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="00EA6E48" w:rsidRPr="00BB663A">
        <w:rPr>
          <w:rFonts w:asciiTheme="minorHAnsi" w:hAnsiTheme="minorHAnsi" w:cstheme="minorHAnsi"/>
          <w:sz w:val="16"/>
          <w:szCs w:val="16"/>
          <w:lang w:val="pl-PL"/>
        </w:rPr>
        <w:t xml:space="preserve">Rozporządzenie KE (UE) </w:t>
      </w:r>
      <w:r w:rsidR="00CA35D7">
        <w:rPr>
          <w:rFonts w:asciiTheme="minorHAnsi" w:hAnsiTheme="minorHAnsi" w:cstheme="minorHAnsi"/>
          <w:sz w:val="16"/>
          <w:szCs w:val="16"/>
          <w:lang w:val="pl-PL"/>
        </w:rPr>
        <w:t xml:space="preserve">2020/852 z dnia 18 czerwca 2020 r. w spawie ustanowienia ram ułatwiających zrównoważone inwestycje, zmieniające rozporządzenie (UR) 2019/2088 (Dz.U. UE L198/13 z 2020 r.) oraz Rozporządzenie KE (UE) </w:t>
      </w:r>
      <w:r w:rsidR="00EA6E48" w:rsidRPr="00BB663A">
        <w:rPr>
          <w:rFonts w:asciiTheme="minorHAnsi" w:hAnsiTheme="minorHAnsi" w:cstheme="minorHAnsi"/>
          <w:sz w:val="16"/>
          <w:szCs w:val="16"/>
          <w:lang w:val="pl-PL"/>
        </w:rPr>
        <w:t>2021/2139 z dnia 4 czerwca 2021 r. uzupełniające rozporządzenie Parlamentu Europejskiego i Rady (UE) 2020/852 poprzez ustanowienie technicznych kryteriów kwalifikacji służących określeniu warunków, na jakich dana działalność gospodarcza kwalifikuje się jako wnosząca istotny wkład w łagodzenie zmian klimatu lub w adaptację do zmian klimatu, a także określeniu, czy ta działalność gospodarcza nie wyrządza poważnych szkód względem żadnego z pozostałych celów środowiskowych (Dz.U.  UE L 442/1 z 2021 r.)</w:t>
      </w:r>
      <w:r w:rsidR="00805D8A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3">
    <w:p w14:paraId="19D83481" w14:textId="0DADE94B" w:rsidR="00BF3A64" w:rsidRPr="001912A5" w:rsidRDefault="00BF3A64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  <w:r w:rsidRPr="001912A5">
        <w:rPr>
          <w:rStyle w:val="Odwoanieprzypisudolnego"/>
          <w:rFonts w:asciiTheme="minorHAnsi" w:hAnsiTheme="minorHAnsi" w:cstheme="minorHAnsi"/>
          <w:b/>
          <w:bCs/>
          <w:sz w:val="16"/>
          <w:szCs w:val="16"/>
        </w:rPr>
        <w:footnoteRef/>
      </w:r>
      <w:r w:rsidRPr="00C51B59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A13D4F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Część </w:t>
      </w:r>
      <w:r w:rsidR="00C03D2B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B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dotyczy wyłączenie przedsięwzięć w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rozumieniu ustawy ooś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,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dla 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których przewidywan</w:t>
      </w:r>
      <w:r w:rsidR="003E7926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a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3E7926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trwałość 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wynosi co najmniej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5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lat.</w:t>
      </w:r>
    </w:p>
  </w:footnote>
  <w:footnote w:id="4">
    <w:p w14:paraId="30F76A95" w14:textId="1ADDCB01" w:rsidR="00A7126A" w:rsidRPr="001912A5" w:rsidRDefault="00A7126A">
      <w:pPr>
        <w:pStyle w:val="Tekstprzypisudolnego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  <w:r w:rsidRPr="001912A5">
        <w:rPr>
          <w:rStyle w:val="Odwoanieprzypisudolnego"/>
          <w:rFonts w:asciiTheme="minorHAnsi" w:hAnsiTheme="minorHAnsi" w:cstheme="minorHAnsi"/>
          <w:b/>
          <w:bCs/>
          <w:sz w:val="16"/>
          <w:szCs w:val="16"/>
          <w:lang w:val="pl-PL"/>
        </w:rPr>
        <w:footnoteRef/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Część C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d</w:t>
      </w:r>
      <w:r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>otyczy wyłącznie przedsięwzięć</w:t>
      </w:r>
      <w:r w:rsidR="0017048E" w:rsidRPr="001912A5">
        <w:rPr>
          <w:rFonts w:asciiTheme="minorHAnsi" w:hAnsiTheme="minorHAnsi" w:cstheme="minorHAnsi"/>
          <w:b/>
          <w:bCs/>
          <w:sz w:val="16"/>
          <w:szCs w:val="16"/>
          <w:lang w:val="pl-PL"/>
        </w:rPr>
        <w:t xml:space="preserve"> w rozumieniu ustawy ooś</w:t>
      </w:r>
    </w:p>
  </w:footnote>
  <w:footnote w:id="5">
    <w:p w14:paraId="29CAC9B9" w14:textId="23055844" w:rsidR="006E6A6D" w:rsidRPr="006E6A6D" w:rsidRDefault="006E6A6D" w:rsidP="006E6A6D">
      <w:pPr>
        <w:pStyle w:val="Tekstprzypisudolnego"/>
        <w:ind w:left="0" w:firstLine="0"/>
        <w:rPr>
          <w:rFonts w:asciiTheme="minorHAnsi" w:hAnsiTheme="minorHAnsi" w:cstheme="minorHAnsi"/>
          <w:sz w:val="16"/>
          <w:szCs w:val="16"/>
          <w:lang w:val="pl-PL"/>
        </w:rPr>
      </w:pPr>
      <w:r w:rsidRPr="006E6A6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51B59">
        <w:rPr>
          <w:rFonts w:asciiTheme="minorHAnsi" w:hAnsiTheme="minorHAnsi" w:cstheme="minorHAnsi"/>
          <w:sz w:val="16"/>
          <w:szCs w:val="16"/>
          <w:lang w:val="pl-PL"/>
        </w:rPr>
        <w:t xml:space="preserve"> Dyrektywa 2001/42/WE Parlamentu Europejskiego i Rady z dnia 27 czerwca 2001 r. w sprawie oceny wpływu niektórych planów </w:t>
      </w:r>
      <w:r w:rsidRPr="00C51B59">
        <w:rPr>
          <w:rFonts w:asciiTheme="minorHAnsi" w:hAnsiTheme="minorHAnsi" w:cstheme="minorHAnsi"/>
          <w:sz w:val="16"/>
          <w:szCs w:val="16"/>
          <w:lang w:val="pl-PL"/>
        </w:rPr>
        <w:br/>
        <w:t>i programów na środowisko (Dz.U. 197 z 21.7.2001, s. 30).</w:t>
      </w:r>
    </w:p>
  </w:footnote>
  <w:footnote w:id="6">
    <w:p w14:paraId="54BA0A43" w14:textId="2691294E" w:rsidR="00DD6E5A" w:rsidRPr="00BF3A64" w:rsidRDefault="00DD6E5A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Dyrektywa Parlamentu Europejskiego i Rady 2011/92/UE z dnia 13 grudnia 2011 r. w sprawie oceny skutków wywieranych przez niektóre przedsięwzięcia publiczne i prywatne na środowisko Dz.U.UE.L.2012.26.1 z dnia 2012.01.28</w:t>
      </w:r>
    </w:p>
  </w:footnote>
  <w:footnote w:id="7">
    <w:p w14:paraId="6CF9EF40" w14:textId="6CCD8993" w:rsidR="00366FC2" w:rsidRPr="00BF3A64" w:rsidRDefault="00366FC2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Jeżeli projekt składa się z szeregu robót/działań/usług, które są zaklasyfikowane do różnych grup</w:t>
      </w:r>
      <w:r w:rsidR="00702966"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="00D11E21" w:rsidRPr="00BF3A64">
        <w:rPr>
          <w:rFonts w:asciiTheme="minorHAnsi" w:hAnsiTheme="minorHAnsi" w:cstheme="minorHAnsi"/>
          <w:sz w:val="16"/>
          <w:szCs w:val="16"/>
          <w:lang w:val="pl-PL"/>
        </w:rPr>
        <w:t>rozporządzenia OOŚ</w:t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, informacje należy podać oddzielnie dla poszczególnych </w:t>
      </w:r>
      <w:r w:rsidR="00512A3F" w:rsidRPr="00BF3A64">
        <w:rPr>
          <w:rFonts w:asciiTheme="minorHAnsi" w:hAnsiTheme="minorHAnsi" w:cstheme="minorHAnsi"/>
          <w:sz w:val="16"/>
          <w:szCs w:val="16"/>
          <w:lang w:val="pl-PL"/>
        </w:rPr>
        <w:t>przedsięwzięć</w:t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>.</w:t>
      </w:r>
    </w:p>
  </w:footnote>
  <w:footnote w:id="8">
    <w:p w14:paraId="19137F6A" w14:textId="7D71C285" w:rsidR="00512A3F" w:rsidRPr="00BF3A64" w:rsidRDefault="00512A3F" w:rsidP="00BF3A64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F3A64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F3A64">
        <w:rPr>
          <w:rFonts w:asciiTheme="minorHAnsi" w:hAnsiTheme="minorHAnsi" w:cstheme="minorHAnsi"/>
          <w:sz w:val="16"/>
          <w:szCs w:val="16"/>
          <w:lang w:val="pl-PL"/>
        </w:rPr>
        <w:t xml:space="preserve"> Rozporządzenie Rady Ministrów z dnia 10 września 2019 r. w sprawie przedsięwzięć mogących znacząco oddziaływać na środowisko</w:t>
      </w:r>
    </w:p>
  </w:footnote>
  <w:footnote w:id="9">
    <w:p w14:paraId="1A3FCD0C" w14:textId="2226A096" w:rsidR="00A477FE" w:rsidRPr="00BB663A" w:rsidRDefault="00A477FE" w:rsidP="00BF75C7">
      <w:pPr>
        <w:pStyle w:val="Tekstprzypisudolnego"/>
        <w:ind w:left="0" w:firstLine="0"/>
        <w:jc w:val="left"/>
        <w:rPr>
          <w:rFonts w:asciiTheme="minorHAnsi" w:hAnsiTheme="minorHAnsi" w:cstheme="minorHAnsi"/>
          <w:sz w:val="16"/>
          <w:szCs w:val="16"/>
          <w:lang w:val="pl-PL"/>
        </w:rPr>
      </w:pPr>
      <w:r w:rsidRPr="00BB663A">
        <w:rPr>
          <w:rStyle w:val="Odwoanieprzypisudolnego"/>
          <w:rFonts w:asciiTheme="minorHAnsi" w:hAnsiTheme="minorHAnsi" w:cstheme="minorHAnsi"/>
          <w:sz w:val="16"/>
          <w:szCs w:val="16"/>
          <w:lang w:val="pl-PL"/>
        </w:rPr>
        <w:footnoteRef/>
      </w:r>
      <w:r w:rsidRPr="00BB663A">
        <w:rPr>
          <w:rFonts w:asciiTheme="minorHAnsi" w:hAnsiTheme="minorHAnsi" w:cstheme="minorHAnsi"/>
          <w:sz w:val="16"/>
          <w:szCs w:val="16"/>
          <w:lang w:val="pl-PL"/>
        </w:rPr>
        <w:t xml:space="preserve"> Dyrektywa 2000/60/WE Parlamentu Europejskiego i Rady z dnia 23 października 2000 r. ustanawiająca ramy wspólnotowego działania w dziedzinie polityki wodnej.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879F6" w14:textId="77777777" w:rsidR="00F175F8" w:rsidRDefault="000218B2" w:rsidP="00103A7D">
    <w:pPr>
      <w:pStyle w:val="Nagwek"/>
      <w:tabs>
        <w:tab w:val="clear" w:pos="4535"/>
        <w:tab w:val="clear" w:pos="9071"/>
        <w:tab w:val="left" w:pos="3626"/>
        <w:tab w:val="left" w:pos="4896"/>
      </w:tabs>
    </w:pPr>
    <w:r>
      <w:tab/>
    </w:r>
    <w:r w:rsidR="002F5A0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F2F7B" w14:textId="36DC2D9A" w:rsidR="002F5A03" w:rsidRDefault="003E027C" w:rsidP="00181B45">
    <w:pPr>
      <w:pStyle w:val="Nagwek"/>
      <w:tabs>
        <w:tab w:val="clear" w:pos="4535"/>
        <w:tab w:val="clear" w:pos="9071"/>
        <w:tab w:val="left" w:pos="3626"/>
        <w:tab w:val="left" w:pos="4896"/>
      </w:tabs>
    </w:pPr>
    <w:r w:rsidRPr="003E027C">
      <w:rPr>
        <w:rFonts w:ascii="Calibri" w:hAnsi="Calibri"/>
        <w:noProof/>
        <w:kern w:val="2"/>
        <w:sz w:val="22"/>
        <w:szCs w:val="22"/>
        <w:lang w:val="pl-PL" w:eastAsia="en-US"/>
        <w14:ligatures w14:val="standardContextual"/>
      </w:rPr>
      <w:drawing>
        <wp:inline distT="0" distB="0" distL="0" distR="0" wp14:anchorId="37CE35B4" wp14:editId="1EBCC375">
          <wp:extent cx="5502910" cy="678158"/>
          <wp:effectExtent l="0" t="0" r="2540" b="8255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2910" cy="6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8244F1C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8B8707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03A246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BC94FA26"/>
    <w:name w:val="0.6863323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350FB1"/>
    <w:multiLevelType w:val="multilevel"/>
    <w:tmpl w:val="30847FD6"/>
    <w:name w:val="List Number 4"/>
    <w:lvl w:ilvl="0">
      <w:start w:val="1"/>
      <w:numFmt w:val="decimal"/>
      <w:lvlRestart w:val="0"/>
      <w:pStyle w:val="Listanumerowana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3086BE5"/>
    <w:multiLevelType w:val="hybridMultilevel"/>
    <w:tmpl w:val="D77AE8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5E43525"/>
    <w:multiLevelType w:val="multilevel"/>
    <w:tmpl w:val="76202BFE"/>
    <w:name w:val="List Number 3"/>
    <w:lvl w:ilvl="0">
      <w:start w:val="1"/>
      <w:numFmt w:val="decimal"/>
      <w:lvlRestart w:val="0"/>
      <w:pStyle w:val="Listanumerowana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0413672"/>
    <w:multiLevelType w:val="hybridMultilevel"/>
    <w:tmpl w:val="82EC22FC"/>
    <w:lvl w:ilvl="0" w:tplc="0E60EF50">
      <w:start w:val="1"/>
      <w:numFmt w:val="decimal"/>
      <w:pStyle w:val="StyleHeading1Left0cm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2368E"/>
    <w:multiLevelType w:val="hybridMultilevel"/>
    <w:tmpl w:val="836C2C54"/>
    <w:lvl w:ilvl="0" w:tplc="44780F6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18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E930D7"/>
    <w:multiLevelType w:val="multilevel"/>
    <w:tmpl w:val="EFD2E05E"/>
    <w:name w:val="List Number__1"/>
    <w:lvl w:ilvl="0">
      <w:start w:val="1"/>
      <w:numFmt w:val="decimal"/>
      <w:lvlRestart w:val="0"/>
      <w:pStyle w:val="Listanumerowana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5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6" w15:restartNumberingAfterBreak="0">
    <w:nsid w:val="3EAD29E2"/>
    <w:multiLevelType w:val="hybridMultilevel"/>
    <w:tmpl w:val="FA2E5B50"/>
    <w:lvl w:ilvl="0" w:tplc="550AB4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315490"/>
    <w:multiLevelType w:val="singleLevel"/>
    <w:tmpl w:val="1F86C700"/>
    <w:name w:val="0.6969874"/>
    <w:lvl w:ilvl="0">
      <w:start w:val="1"/>
      <w:numFmt w:val="bullet"/>
      <w:lvlRestart w:val="0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8" w15:restartNumberingAfterBreak="0">
    <w:nsid w:val="42172117"/>
    <w:multiLevelType w:val="multilevel"/>
    <w:tmpl w:val="F5B6C8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8"/>
        </w:tabs>
        <w:ind w:left="1418" w:hanging="567"/>
      </w:pPr>
    </w:lvl>
  </w:abstractNum>
  <w:abstractNum w:abstractNumId="20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1" w15:restartNumberingAfterBreak="0">
    <w:nsid w:val="44343AEF"/>
    <w:multiLevelType w:val="hybridMultilevel"/>
    <w:tmpl w:val="3126FA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3" w15:restartNumberingAfterBreak="0">
    <w:nsid w:val="464B66EA"/>
    <w:multiLevelType w:val="hybridMultilevel"/>
    <w:tmpl w:val="D60ABE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5" w15:restartNumberingAfterBreak="0">
    <w:nsid w:val="593C2A67"/>
    <w:multiLevelType w:val="hybridMultilevel"/>
    <w:tmpl w:val="930803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6D67A1"/>
    <w:multiLevelType w:val="singleLevel"/>
    <w:tmpl w:val="9AC8831A"/>
    <w:name w:val="List Dash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7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8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DD907F7"/>
    <w:multiLevelType w:val="hybridMultilevel"/>
    <w:tmpl w:val="99805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C3B69"/>
    <w:multiLevelType w:val="multilevel"/>
    <w:tmpl w:val="9B14DAA8"/>
    <w:name w:val="0.7228144"/>
    <w:lvl w:ilvl="0">
      <w:start w:val="1"/>
      <w:numFmt w:val="decimal"/>
      <w:lvlRestart w:val="0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3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185A4A"/>
    <w:multiLevelType w:val="hybridMultilevel"/>
    <w:tmpl w:val="2FAC27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40375B7"/>
    <w:multiLevelType w:val="hybridMultilevel"/>
    <w:tmpl w:val="5A7E30E6"/>
    <w:lvl w:ilvl="0" w:tplc="F3E0786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6357E"/>
    <w:multiLevelType w:val="hybridMultilevel"/>
    <w:tmpl w:val="BBEC054C"/>
    <w:lvl w:ilvl="0" w:tplc="66A06AE6">
      <w:start w:val="1"/>
      <w:numFmt w:val="lowerLetter"/>
      <w:lvlText w:val="%1.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40" w15:restartNumberingAfterBreak="0">
    <w:nsid w:val="79C96D36"/>
    <w:multiLevelType w:val="multilevel"/>
    <w:tmpl w:val="BE983CE4"/>
    <w:name w:val="List Number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42" w15:restartNumberingAfterBreak="0">
    <w:nsid w:val="7D8820A0"/>
    <w:multiLevelType w:val="singleLevel"/>
    <w:tmpl w:val="54F6C7B4"/>
    <w:name w:val="List Bullet 1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num w:numId="1" w16cid:durableId="43607827">
    <w:abstractNumId w:val="5"/>
  </w:num>
  <w:num w:numId="2" w16cid:durableId="381442603">
    <w:abstractNumId w:val="4"/>
  </w:num>
  <w:num w:numId="3" w16cid:durableId="1970279293">
    <w:abstractNumId w:val="3"/>
  </w:num>
  <w:num w:numId="4" w16cid:durableId="1549293829">
    <w:abstractNumId w:val="2"/>
  </w:num>
  <w:num w:numId="5" w16cid:durableId="1359161480">
    <w:abstractNumId w:val="17"/>
  </w:num>
  <w:num w:numId="6" w16cid:durableId="557672307">
    <w:abstractNumId w:val="32"/>
  </w:num>
  <w:num w:numId="7" w16cid:durableId="2091539509">
    <w:abstractNumId w:val="26"/>
  </w:num>
  <w:num w:numId="8" w16cid:durableId="352918884">
    <w:abstractNumId w:val="39"/>
  </w:num>
  <w:num w:numId="9" w16cid:durableId="1221596530">
    <w:abstractNumId w:val="42"/>
  </w:num>
  <w:num w:numId="10" w16cid:durableId="1584408534">
    <w:abstractNumId w:val="31"/>
  </w:num>
  <w:num w:numId="11" w16cid:durableId="115874245">
    <w:abstractNumId w:val="40"/>
  </w:num>
  <w:num w:numId="12" w16cid:durableId="1268737181">
    <w:abstractNumId w:val="13"/>
  </w:num>
  <w:num w:numId="13" w16cid:durableId="551621224">
    <w:abstractNumId w:val="8"/>
  </w:num>
  <w:num w:numId="14" w16cid:durableId="1091047788">
    <w:abstractNumId w:val="6"/>
  </w:num>
  <w:num w:numId="15" w16cid:durableId="322054821">
    <w:abstractNumId w:val="1"/>
  </w:num>
  <w:num w:numId="16" w16cid:durableId="1169101009">
    <w:abstractNumId w:val="0"/>
  </w:num>
  <w:num w:numId="17" w16cid:durableId="1246720699">
    <w:abstractNumId w:val="9"/>
  </w:num>
  <w:num w:numId="18" w16cid:durableId="12441419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676196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7417112">
    <w:abstractNumId w:val="22"/>
    <w:lvlOverride w:ilvl="0">
      <w:startOverride w:val="1"/>
    </w:lvlOverride>
  </w:num>
  <w:num w:numId="21" w16cid:durableId="1793818351">
    <w:abstractNumId w:val="19"/>
    <w:lvlOverride w:ilvl="0">
      <w:startOverride w:val="1"/>
    </w:lvlOverride>
  </w:num>
  <w:num w:numId="22" w16cid:durableId="1888449513">
    <w:abstractNumId w:val="29"/>
    <w:lvlOverride w:ilvl="0">
      <w:startOverride w:val="1"/>
    </w:lvlOverride>
  </w:num>
  <w:num w:numId="23" w16cid:durableId="2036927022">
    <w:abstractNumId w:val="34"/>
  </w:num>
  <w:num w:numId="24" w16cid:durableId="956376410">
    <w:abstractNumId w:val="15"/>
  </w:num>
  <w:num w:numId="25" w16cid:durableId="841048047">
    <w:abstractNumId w:val="20"/>
  </w:num>
  <w:num w:numId="26" w16cid:durableId="728502856">
    <w:abstractNumId w:val="12"/>
  </w:num>
  <w:num w:numId="27" w16cid:durableId="98571839">
    <w:abstractNumId w:val="27"/>
  </w:num>
  <w:num w:numId="28" w16cid:durableId="839392453">
    <w:abstractNumId w:val="28"/>
  </w:num>
  <w:num w:numId="29" w16cid:durableId="1665477093">
    <w:abstractNumId w:val="14"/>
  </w:num>
  <w:num w:numId="30" w16cid:durableId="1782333091">
    <w:abstractNumId w:val="24"/>
  </w:num>
  <w:num w:numId="31" w16cid:durableId="776411744">
    <w:abstractNumId w:val="41"/>
  </w:num>
  <w:num w:numId="32" w16cid:durableId="1290815599">
    <w:abstractNumId w:val="35"/>
  </w:num>
  <w:num w:numId="33" w16cid:durableId="394165397">
    <w:abstractNumId w:val="38"/>
  </w:num>
  <w:num w:numId="34" w16cid:durableId="261184134">
    <w:abstractNumId w:val="30"/>
  </w:num>
  <w:num w:numId="35" w16cid:durableId="1523545918">
    <w:abstractNumId w:val="7"/>
  </w:num>
  <w:num w:numId="36" w16cid:durableId="367805777">
    <w:abstractNumId w:val="10"/>
  </w:num>
  <w:num w:numId="37" w16cid:durableId="10835301">
    <w:abstractNumId w:val="25"/>
  </w:num>
  <w:num w:numId="38" w16cid:durableId="1346784469">
    <w:abstractNumId w:val="16"/>
  </w:num>
  <w:num w:numId="39" w16cid:durableId="334579258">
    <w:abstractNumId w:val="36"/>
  </w:num>
  <w:num w:numId="40" w16cid:durableId="1901793693">
    <w:abstractNumId w:val="18"/>
  </w:num>
  <w:num w:numId="41" w16cid:durableId="817916566">
    <w:abstractNumId w:val="37"/>
  </w:num>
  <w:num w:numId="42" w16cid:durableId="84937581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000504280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FE"/>
    <w:rsid w:val="00002086"/>
    <w:rsid w:val="00002500"/>
    <w:rsid w:val="00003CBE"/>
    <w:rsid w:val="000047D4"/>
    <w:rsid w:val="000049F7"/>
    <w:rsid w:val="00004CD5"/>
    <w:rsid w:val="00005309"/>
    <w:rsid w:val="000056DF"/>
    <w:rsid w:val="00005985"/>
    <w:rsid w:val="000073BB"/>
    <w:rsid w:val="000077B9"/>
    <w:rsid w:val="000132DF"/>
    <w:rsid w:val="000133A4"/>
    <w:rsid w:val="00013722"/>
    <w:rsid w:val="00014886"/>
    <w:rsid w:val="00014BF3"/>
    <w:rsid w:val="00014F67"/>
    <w:rsid w:val="000152F0"/>
    <w:rsid w:val="000158D8"/>
    <w:rsid w:val="00015EBF"/>
    <w:rsid w:val="000166FD"/>
    <w:rsid w:val="000173B5"/>
    <w:rsid w:val="00017CDB"/>
    <w:rsid w:val="00020B05"/>
    <w:rsid w:val="000218B2"/>
    <w:rsid w:val="0002209E"/>
    <w:rsid w:val="0002253D"/>
    <w:rsid w:val="00022A5C"/>
    <w:rsid w:val="00023554"/>
    <w:rsid w:val="00023D82"/>
    <w:rsid w:val="00025111"/>
    <w:rsid w:val="00025CAC"/>
    <w:rsid w:val="00026D1F"/>
    <w:rsid w:val="000271FC"/>
    <w:rsid w:val="00027A79"/>
    <w:rsid w:val="00030D6A"/>
    <w:rsid w:val="00031558"/>
    <w:rsid w:val="00031B22"/>
    <w:rsid w:val="00032636"/>
    <w:rsid w:val="0003287E"/>
    <w:rsid w:val="00034B1E"/>
    <w:rsid w:val="00034D34"/>
    <w:rsid w:val="0003524D"/>
    <w:rsid w:val="000410DF"/>
    <w:rsid w:val="00041531"/>
    <w:rsid w:val="00041FDD"/>
    <w:rsid w:val="000455CA"/>
    <w:rsid w:val="00045F9E"/>
    <w:rsid w:val="0004743A"/>
    <w:rsid w:val="00047810"/>
    <w:rsid w:val="00047F18"/>
    <w:rsid w:val="00051313"/>
    <w:rsid w:val="00051A06"/>
    <w:rsid w:val="00052436"/>
    <w:rsid w:val="00053981"/>
    <w:rsid w:val="00056611"/>
    <w:rsid w:val="0005745A"/>
    <w:rsid w:val="00060244"/>
    <w:rsid w:val="00061E20"/>
    <w:rsid w:val="00062D10"/>
    <w:rsid w:val="00062E30"/>
    <w:rsid w:val="00062F3D"/>
    <w:rsid w:val="0006440B"/>
    <w:rsid w:val="000645D4"/>
    <w:rsid w:val="00066D6C"/>
    <w:rsid w:val="00066EDA"/>
    <w:rsid w:val="000675D7"/>
    <w:rsid w:val="000711BA"/>
    <w:rsid w:val="000714A6"/>
    <w:rsid w:val="00073436"/>
    <w:rsid w:val="00076A65"/>
    <w:rsid w:val="00077643"/>
    <w:rsid w:val="00077E7A"/>
    <w:rsid w:val="000803DD"/>
    <w:rsid w:val="00080487"/>
    <w:rsid w:val="00080942"/>
    <w:rsid w:val="00081740"/>
    <w:rsid w:val="00081897"/>
    <w:rsid w:val="0008221D"/>
    <w:rsid w:val="00086C72"/>
    <w:rsid w:val="000878B5"/>
    <w:rsid w:val="000900D2"/>
    <w:rsid w:val="00091627"/>
    <w:rsid w:val="00091812"/>
    <w:rsid w:val="00091E3E"/>
    <w:rsid w:val="00092C56"/>
    <w:rsid w:val="00093705"/>
    <w:rsid w:val="000938B2"/>
    <w:rsid w:val="00093B0A"/>
    <w:rsid w:val="00093C9F"/>
    <w:rsid w:val="00093D5B"/>
    <w:rsid w:val="000943EB"/>
    <w:rsid w:val="00094C56"/>
    <w:rsid w:val="00094EBD"/>
    <w:rsid w:val="00095183"/>
    <w:rsid w:val="00095910"/>
    <w:rsid w:val="00096FA8"/>
    <w:rsid w:val="0009741F"/>
    <w:rsid w:val="000A078C"/>
    <w:rsid w:val="000A0C03"/>
    <w:rsid w:val="000A185F"/>
    <w:rsid w:val="000A2189"/>
    <w:rsid w:val="000A242B"/>
    <w:rsid w:val="000A634A"/>
    <w:rsid w:val="000A640E"/>
    <w:rsid w:val="000A6C5D"/>
    <w:rsid w:val="000A7608"/>
    <w:rsid w:val="000A7717"/>
    <w:rsid w:val="000A79BE"/>
    <w:rsid w:val="000A7F37"/>
    <w:rsid w:val="000B0B72"/>
    <w:rsid w:val="000B19A4"/>
    <w:rsid w:val="000B44B4"/>
    <w:rsid w:val="000B5135"/>
    <w:rsid w:val="000C01B6"/>
    <w:rsid w:val="000C0C9D"/>
    <w:rsid w:val="000C15D9"/>
    <w:rsid w:val="000C2F6C"/>
    <w:rsid w:val="000C6780"/>
    <w:rsid w:val="000C69BB"/>
    <w:rsid w:val="000C7567"/>
    <w:rsid w:val="000C75D4"/>
    <w:rsid w:val="000D097F"/>
    <w:rsid w:val="000D1785"/>
    <w:rsid w:val="000D24E2"/>
    <w:rsid w:val="000D261E"/>
    <w:rsid w:val="000D4131"/>
    <w:rsid w:val="000D4154"/>
    <w:rsid w:val="000D4172"/>
    <w:rsid w:val="000D4993"/>
    <w:rsid w:val="000D50DD"/>
    <w:rsid w:val="000D52E7"/>
    <w:rsid w:val="000D5B93"/>
    <w:rsid w:val="000D624A"/>
    <w:rsid w:val="000D6BD0"/>
    <w:rsid w:val="000E0C2D"/>
    <w:rsid w:val="000E23A6"/>
    <w:rsid w:val="000E2EBA"/>
    <w:rsid w:val="000E417E"/>
    <w:rsid w:val="000E5FB5"/>
    <w:rsid w:val="000E5FF2"/>
    <w:rsid w:val="000E66C7"/>
    <w:rsid w:val="000E688C"/>
    <w:rsid w:val="000E68A5"/>
    <w:rsid w:val="000F0091"/>
    <w:rsid w:val="000F0E5F"/>
    <w:rsid w:val="000F157E"/>
    <w:rsid w:val="000F32F7"/>
    <w:rsid w:val="000F3B34"/>
    <w:rsid w:val="000F4ABE"/>
    <w:rsid w:val="000F5E96"/>
    <w:rsid w:val="000F6495"/>
    <w:rsid w:val="000F715C"/>
    <w:rsid w:val="000F7553"/>
    <w:rsid w:val="000F765E"/>
    <w:rsid w:val="000F7784"/>
    <w:rsid w:val="000F77EC"/>
    <w:rsid w:val="000F78D2"/>
    <w:rsid w:val="000F7B57"/>
    <w:rsid w:val="000F7F86"/>
    <w:rsid w:val="00100E10"/>
    <w:rsid w:val="0010155F"/>
    <w:rsid w:val="00101FFF"/>
    <w:rsid w:val="00102BBA"/>
    <w:rsid w:val="00102CAB"/>
    <w:rsid w:val="00103A7D"/>
    <w:rsid w:val="00103A7E"/>
    <w:rsid w:val="00105708"/>
    <w:rsid w:val="00105B5B"/>
    <w:rsid w:val="0010705D"/>
    <w:rsid w:val="001100ED"/>
    <w:rsid w:val="001101DF"/>
    <w:rsid w:val="00112815"/>
    <w:rsid w:val="00114488"/>
    <w:rsid w:val="001144BD"/>
    <w:rsid w:val="001146AB"/>
    <w:rsid w:val="00114964"/>
    <w:rsid w:val="00114A19"/>
    <w:rsid w:val="00115BC9"/>
    <w:rsid w:val="00115CF8"/>
    <w:rsid w:val="001168B9"/>
    <w:rsid w:val="00120019"/>
    <w:rsid w:val="00120201"/>
    <w:rsid w:val="0012082F"/>
    <w:rsid w:val="00120A73"/>
    <w:rsid w:val="00120DB3"/>
    <w:rsid w:val="0012100B"/>
    <w:rsid w:val="00121015"/>
    <w:rsid w:val="00121670"/>
    <w:rsid w:val="001223B1"/>
    <w:rsid w:val="0012254A"/>
    <w:rsid w:val="00123616"/>
    <w:rsid w:val="001236E6"/>
    <w:rsid w:val="00124DA7"/>
    <w:rsid w:val="00125434"/>
    <w:rsid w:val="001259BF"/>
    <w:rsid w:val="00125A69"/>
    <w:rsid w:val="00125C4E"/>
    <w:rsid w:val="00125C5A"/>
    <w:rsid w:val="001267BF"/>
    <w:rsid w:val="00126AA5"/>
    <w:rsid w:val="00126ED0"/>
    <w:rsid w:val="00127270"/>
    <w:rsid w:val="001277C3"/>
    <w:rsid w:val="00130143"/>
    <w:rsid w:val="001307F8"/>
    <w:rsid w:val="001311C7"/>
    <w:rsid w:val="00131516"/>
    <w:rsid w:val="001324DA"/>
    <w:rsid w:val="00132DE8"/>
    <w:rsid w:val="00133126"/>
    <w:rsid w:val="0013347C"/>
    <w:rsid w:val="0013351A"/>
    <w:rsid w:val="001348B0"/>
    <w:rsid w:val="00142260"/>
    <w:rsid w:val="001433BF"/>
    <w:rsid w:val="00143D92"/>
    <w:rsid w:val="00144B18"/>
    <w:rsid w:val="00144F88"/>
    <w:rsid w:val="001457DE"/>
    <w:rsid w:val="00145A25"/>
    <w:rsid w:val="00145EF5"/>
    <w:rsid w:val="001461B3"/>
    <w:rsid w:val="00146E45"/>
    <w:rsid w:val="00147109"/>
    <w:rsid w:val="00147243"/>
    <w:rsid w:val="00150081"/>
    <w:rsid w:val="0015020D"/>
    <w:rsid w:val="00152576"/>
    <w:rsid w:val="00153894"/>
    <w:rsid w:val="0015411D"/>
    <w:rsid w:val="00154865"/>
    <w:rsid w:val="00154A59"/>
    <w:rsid w:val="00156422"/>
    <w:rsid w:val="0015692A"/>
    <w:rsid w:val="00156AC4"/>
    <w:rsid w:val="00157550"/>
    <w:rsid w:val="00157701"/>
    <w:rsid w:val="00157804"/>
    <w:rsid w:val="00157E43"/>
    <w:rsid w:val="00157EA1"/>
    <w:rsid w:val="00162732"/>
    <w:rsid w:val="001627EB"/>
    <w:rsid w:val="00162A6E"/>
    <w:rsid w:val="001642FD"/>
    <w:rsid w:val="00165231"/>
    <w:rsid w:val="00165B0D"/>
    <w:rsid w:val="00166923"/>
    <w:rsid w:val="0017048E"/>
    <w:rsid w:val="00170B0E"/>
    <w:rsid w:val="00171BCA"/>
    <w:rsid w:val="00173BCC"/>
    <w:rsid w:val="00173E92"/>
    <w:rsid w:val="00174566"/>
    <w:rsid w:val="00174843"/>
    <w:rsid w:val="00174CC7"/>
    <w:rsid w:val="00175EBD"/>
    <w:rsid w:val="0017775C"/>
    <w:rsid w:val="00177B0E"/>
    <w:rsid w:val="0018023F"/>
    <w:rsid w:val="0018051D"/>
    <w:rsid w:val="00180FAC"/>
    <w:rsid w:val="0018175B"/>
    <w:rsid w:val="00181B45"/>
    <w:rsid w:val="00181ECD"/>
    <w:rsid w:val="00184194"/>
    <w:rsid w:val="00184AF8"/>
    <w:rsid w:val="001852B5"/>
    <w:rsid w:val="0018541C"/>
    <w:rsid w:val="0018595C"/>
    <w:rsid w:val="00185A89"/>
    <w:rsid w:val="00186043"/>
    <w:rsid w:val="0018606E"/>
    <w:rsid w:val="0018606F"/>
    <w:rsid w:val="0018653F"/>
    <w:rsid w:val="001908C8"/>
    <w:rsid w:val="001912A5"/>
    <w:rsid w:val="001914D2"/>
    <w:rsid w:val="00193B2C"/>
    <w:rsid w:val="00194490"/>
    <w:rsid w:val="0019474F"/>
    <w:rsid w:val="00194A7D"/>
    <w:rsid w:val="00194E33"/>
    <w:rsid w:val="00195302"/>
    <w:rsid w:val="00195E59"/>
    <w:rsid w:val="00196B18"/>
    <w:rsid w:val="00196F4D"/>
    <w:rsid w:val="001A0528"/>
    <w:rsid w:val="001A0B4A"/>
    <w:rsid w:val="001A1802"/>
    <w:rsid w:val="001A2747"/>
    <w:rsid w:val="001A37F5"/>
    <w:rsid w:val="001A5038"/>
    <w:rsid w:val="001A531F"/>
    <w:rsid w:val="001A692F"/>
    <w:rsid w:val="001A6B35"/>
    <w:rsid w:val="001B099C"/>
    <w:rsid w:val="001B1E06"/>
    <w:rsid w:val="001B1E19"/>
    <w:rsid w:val="001B2021"/>
    <w:rsid w:val="001B28A3"/>
    <w:rsid w:val="001B2B34"/>
    <w:rsid w:val="001B2B86"/>
    <w:rsid w:val="001B322B"/>
    <w:rsid w:val="001B376E"/>
    <w:rsid w:val="001B3994"/>
    <w:rsid w:val="001B3C71"/>
    <w:rsid w:val="001B524C"/>
    <w:rsid w:val="001B5FB6"/>
    <w:rsid w:val="001B6762"/>
    <w:rsid w:val="001B7C06"/>
    <w:rsid w:val="001C0F86"/>
    <w:rsid w:val="001C1278"/>
    <w:rsid w:val="001C1530"/>
    <w:rsid w:val="001C2FA5"/>
    <w:rsid w:val="001C36A8"/>
    <w:rsid w:val="001C39FE"/>
    <w:rsid w:val="001C4500"/>
    <w:rsid w:val="001C6696"/>
    <w:rsid w:val="001C7027"/>
    <w:rsid w:val="001C70B5"/>
    <w:rsid w:val="001D0D02"/>
    <w:rsid w:val="001D0F31"/>
    <w:rsid w:val="001D33AB"/>
    <w:rsid w:val="001D355F"/>
    <w:rsid w:val="001D3837"/>
    <w:rsid w:val="001D4965"/>
    <w:rsid w:val="001D5FEF"/>
    <w:rsid w:val="001D661C"/>
    <w:rsid w:val="001D7136"/>
    <w:rsid w:val="001E1BB6"/>
    <w:rsid w:val="001E25C9"/>
    <w:rsid w:val="001E2905"/>
    <w:rsid w:val="001E2924"/>
    <w:rsid w:val="001E2947"/>
    <w:rsid w:val="001E3206"/>
    <w:rsid w:val="001E3825"/>
    <w:rsid w:val="001E3CD2"/>
    <w:rsid w:val="001E45F6"/>
    <w:rsid w:val="001E4FED"/>
    <w:rsid w:val="001E5426"/>
    <w:rsid w:val="001E59BE"/>
    <w:rsid w:val="001E7830"/>
    <w:rsid w:val="001E7B8C"/>
    <w:rsid w:val="001F0521"/>
    <w:rsid w:val="001F1DD5"/>
    <w:rsid w:val="001F283A"/>
    <w:rsid w:val="001F2C89"/>
    <w:rsid w:val="001F3748"/>
    <w:rsid w:val="001F37B1"/>
    <w:rsid w:val="001F42EA"/>
    <w:rsid w:val="001F42FF"/>
    <w:rsid w:val="001F5355"/>
    <w:rsid w:val="001F54BA"/>
    <w:rsid w:val="001F5C9C"/>
    <w:rsid w:val="001F5F98"/>
    <w:rsid w:val="001F5FF1"/>
    <w:rsid w:val="001F74D7"/>
    <w:rsid w:val="00200B42"/>
    <w:rsid w:val="002020D7"/>
    <w:rsid w:val="002043EA"/>
    <w:rsid w:val="002057BB"/>
    <w:rsid w:val="00205F8A"/>
    <w:rsid w:val="00206987"/>
    <w:rsid w:val="00207BD7"/>
    <w:rsid w:val="00210192"/>
    <w:rsid w:val="00210E02"/>
    <w:rsid w:val="0021127C"/>
    <w:rsid w:val="00211623"/>
    <w:rsid w:val="00211653"/>
    <w:rsid w:val="00212E0F"/>
    <w:rsid w:val="00214683"/>
    <w:rsid w:val="002149BC"/>
    <w:rsid w:val="002149DB"/>
    <w:rsid w:val="002169DE"/>
    <w:rsid w:val="00217C82"/>
    <w:rsid w:val="00217D83"/>
    <w:rsid w:val="00222876"/>
    <w:rsid w:val="00223490"/>
    <w:rsid w:val="00223EEC"/>
    <w:rsid w:val="002248AF"/>
    <w:rsid w:val="00225A89"/>
    <w:rsid w:val="002268A9"/>
    <w:rsid w:val="00227163"/>
    <w:rsid w:val="00227618"/>
    <w:rsid w:val="00230B6B"/>
    <w:rsid w:val="00230EE4"/>
    <w:rsid w:val="0023120C"/>
    <w:rsid w:val="00231A22"/>
    <w:rsid w:val="00231B42"/>
    <w:rsid w:val="00232105"/>
    <w:rsid w:val="00232BA1"/>
    <w:rsid w:val="00232C8F"/>
    <w:rsid w:val="00234086"/>
    <w:rsid w:val="0023485E"/>
    <w:rsid w:val="00234E12"/>
    <w:rsid w:val="00240AC3"/>
    <w:rsid w:val="002415DE"/>
    <w:rsid w:val="00241881"/>
    <w:rsid w:val="00241CD0"/>
    <w:rsid w:val="00242D76"/>
    <w:rsid w:val="002431B5"/>
    <w:rsid w:val="00243DF5"/>
    <w:rsid w:val="00243ED8"/>
    <w:rsid w:val="00244EAF"/>
    <w:rsid w:val="00245F94"/>
    <w:rsid w:val="002461DA"/>
    <w:rsid w:val="002465CE"/>
    <w:rsid w:val="00246CEC"/>
    <w:rsid w:val="002513EF"/>
    <w:rsid w:val="002517B3"/>
    <w:rsid w:val="00251A0C"/>
    <w:rsid w:val="0025255D"/>
    <w:rsid w:val="00252B04"/>
    <w:rsid w:val="0025324B"/>
    <w:rsid w:val="00253DEB"/>
    <w:rsid w:val="00253E63"/>
    <w:rsid w:val="00255854"/>
    <w:rsid w:val="002577A5"/>
    <w:rsid w:val="0026169C"/>
    <w:rsid w:val="0026173C"/>
    <w:rsid w:val="00261870"/>
    <w:rsid w:val="00261B47"/>
    <w:rsid w:val="00261C68"/>
    <w:rsid w:val="00261FAB"/>
    <w:rsid w:val="00262668"/>
    <w:rsid w:val="002631DB"/>
    <w:rsid w:val="00263315"/>
    <w:rsid w:val="00263667"/>
    <w:rsid w:val="00264FD6"/>
    <w:rsid w:val="00265091"/>
    <w:rsid w:val="0026541B"/>
    <w:rsid w:val="00265ADA"/>
    <w:rsid w:val="00265FF0"/>
    <w:rsid w:val="00266C0F"/>
    <w:rsid w:val="00266EA7"/>
    <w:rsid w:val="00270BB5"/>
    <w:rsid w:val="00271758"/>
    <w:rsid w:val="00271CB3"/>
    <w:rsid w:val="00274263"/>
    <w:rsid w:val="00275514"/>
    <w:rsid w:val="00276C79"/>
    <w:rsid w:val="00277D87"/>
    <w:rsid w:val="00280B3A"/>
    <w:rsid w:val="00280F4B"/>
    <w:rsid w:val="002812A6"/>
    <w:rsid w:val="0028137B"/>
    <w:rsid w:val="00286474"/>
    <w:rsid w:val="002864ED"/>
    <w:rsid w:val="00286E91"/>
    <w:rsid w:val="00287D99"/>
    <w:rsid w:val="002908A9"/>
    <w:rsid w:val="0029094A"/>
    <w:rsid w:val="00291F10"/>
    <w:rsid w:val="0029305D"/>
    <w:rsid w:val="002934CF"/>
    <w:rsid w:val="00294612"/>
    <w:rsid w:val="00294B58"/>
    <w:rsid w:val="00294EB0"/>
    <w:rsid w:val="002950B5"/>
    <w:rsid w:val="00295135"/>
    <w:rsid w:val="002959C4"/>
    <w:rsid w:val="0029640A"/>
    <w:rsid w:val="002A0416"/>
    <w:rsid w:val="002A0DBC"/>
    <w:rsid w:val="002A1E6B"/>
    <w:rsid w:val="002A3735"/>
    <w:rsid w:val="002A3C85"/>
    <w:rsid w:val="002A4108"/>
    <w:rsid w:val="002A4123"/>
    <w:rsid w:val="002A4498"/>
    <w:rsid w:val="002A4F01"/>
    <w:rsid w:val="002A4FA2"/>
    <w:rsid w:val="002A717C"/>
    <w:rsid w:val="002A797F"/>
    <w:rsid w:val="002A7A88"/>
    <w:rsid w:val="002A7B11"/>
    <w:rsid w:val="002B15A9"/>
    <w:rsid w:val="002B2E3C"/>
    <w:rsid w:val="002B3707"/>
    <w:rsid w:val="002B377B"/>
    <w:rsid w:val="002B3C07"/>
    <w:rsid w:val="002B59EF"/>
    <w:rsid w:val="002C1127"/>
    <w:rsid w:val="002C1EC7"/>
    <w:rsid w:val="002C2E18"/>
    <w:rsid w:val="002C3616"/>
    <w:rsid w:val="002C4CAD"/>
    <w:rsid w:val="002C5B66"/>
    <w:rsid w:val="002C73B8"/>
    <w:rsid w:val="002C7773"/>
    <w:rsid w:val="002C7D20"/>
    <w:rsid w:val="002D04B8"/>
    <w:rsid w:val="002D0C2F"/>
    <w:rsid w:val="002D1941"/>
    <w:rsid w:val="002D1CF7"/>
    <w:rsid w:val="002D2132"/>
    <w:rsid w:val="002D2759"/>
    <w:rsid w:val="002D2F42"/>
    <w:rsid w:val="002D36C0"/>
    <w:rsid w:val="002D3E90"/>
    <w:rsid w:val="002D452D"/>
    <w:rsid w:val="002D4612"/>
    <w:rsid w:val="002D6934"/>
    <w:rsid w:val="002D6E09"/>
    <w:rsid w:val="002D7120"/>
    <w:rsid w:val="002D71FE"/>
    <w:rsid w:val="002D7BF3"/>
    <w:rsid w:val="002D7E03"/>
    <w:rsid w:val="002E0C5A"/>
    <w:rsid w:val="002E20BD"/>
    <w:rsid w:val="002E28C0"/>
    <w:rsid w:val="002E4040"/>
    <w:rsid w:val="002E5730"/>
    <w:rsid w:val="002E72D4"/>
    <w:rsid w:val="002E7E75"/>
    <w:rsid w:val="002F0076"/>
    <w:rsid w:val="002F2C5E"/>
    <w:rsid w:val="002F2F03"/>
    <w:rsid w:val="002F3F0C"/>
    <w:rsid w:val="002F4CBC"/>
    <w:rsid w:val="002F59E0"/>
    <w:rsid w:val="002F5A03"/>
    <w:rsid w:val="002F624E"/>
    <w:rsid w:val="002F62C5"/>
    <w:rsid w:val="002F6719"/>
    <w:rsid w:val="002F6B67"/>
    <w:rsid w:val="002F7671"/>
    <w:rsid w:val="003000FE"/>
    <w:rsid w:val="00300143"/>
    <w:rsid w:val="0030157E"/>
    <w:rsid w:val="00302766"/>
    <w:rsid w:val="003027C2"/>
    <w:rsid w:val="00303664"/>
    <w:rsid w:val="0030451D"/>
    <w:rsid w:val="00304A72"/>
    <w:rsid w:val="0030543A"/>
    <w:rsid w:val="003059CA"/>
    <w:rsid w:val="00306623"/>
    <w:rsid w:val="003075EB"/>
    <w:rsid w:val="0030788E"/>
    <w:rsid w:val="00307C4B"/>
    <w:rsid w:val="00311F7B"/>
    <w:rsid w:val="003135E4"/>
    <w:rsid w:val="00314020"/>
    <w:rsid w:val="00314ED9"/>
    <w:rsid w:val="00316944"/>
    <w:rsid w:val="00316A4E"/>
    <w:rsid w:val="00316C87"/>
    <w:rsid w:val="00317AE1"/>
    <w:rsid w:val="00320755"/>
    <w:rsid w:val="003209F0"/>
    <w:rsid w:val="0032193C"/>
    <w:rsid w:val="00323943"/>
    <w:rsid w:val="00323BEB"/>
    <w:rsid w:val="00323C0F"/>
    <w:rsid w:val="003242DE"/>
    <w:rsid w:val="00325610"/>
    <w:rsid w:val="003263CD"/>
    <w:rsid w:val="0032716E"/>
    <w:rsid w:val="003277F8"/>
    <w:rsid w:val="00327B94"/>
    <w:rsid w:val="00327E22"/>
    <w:rsid w:val="00332C42"/>
    <w:rsid w:val="003336A6"/>
    <w:rsid w:val="00333942"/>
    <w:rsid w:val="00333CAA"/>
    <w:rsid w:val="00334705"/>
    <w:rsid w:val="00334ED5"/>
    <w:rsid w:val="003361F1"/>
    <w:rsid w:val="00336EB3"/>
    <w:rsid w:val="00337970"/>
    <w:rsid w:val="00340735"/>
    <w:rsid w:val="00340B4D"/>
    <w:rsid w:val="00341961"/>
    <w:rsid w:val="00342312"/>
    <w:rsid w:val="00342AB5"/>
    <w:rsid w:val="00343165"/>
    <w:rsid w:val="00343513"/>
    <w:rsid w:val="00343523"/>
    <w:rsid w:val="0034382D"/>
    <w:rsid w:val="003438E5"/>
    <w:rsid w:val="00344541"/>
    <w:rsid w:val="00346D52"/>
    <w:rsid w:val="003475FD"/>
    <w:rsid w:val="00347EB8"/>
    <w:rsid w:val="00351116"/>
    <w:rsid w:val="0035131D"/>
    <w:rsid w:val="00352408"/>
    <w:rsid w:val="003556EC"/>
    <w:rsid w:val="0035605C"/>
    <w:rsid w:val="0035660E"/>
    <w:rsid w:val="003616C6"/>
    <w:rsid w:val="00361919"/>
    <w:rsid w:val="00362AB7"/>
    <w:rsid w:val="00363185"/>
    <w:rsid w:val="00364E16"/>
    <w:rsid w:val="003663CC"/>
    <w:rsid w:val="00366FC2"/>
    <w:rsid w:val="00367765"/>
    <w:rsid w:val="003708D9"/>
    <w:rsid w:val="00370A14"/>
    <w:rsid w:val="003714EC"/>
    <w:rsid w:val="003718B2"/>
    <w:rsid w:val="00371B85"/>
    <w:rsid w:val="00372853"/>
    <w:rsid w:val="00372FE6"/>
    <w:rsid w:val="003732A7"/>
    <w:rsid w:val="0037401B"/>
    <w:rsid w:val="003750A4"/>
    <w:rsid w:val="00375A43"/>
    <w:rsid w:val="0037781B"/>
    <w:rsid w:val="0038008F"/>
    <w:rsid w:val="003804E3"/>
    <w:rsid w:val="00380E6A"/>
    <w:rsid w:val="0038415F"/>
    <w:rsid w:val="00384BAB"/>
    <w:rsid w:val="00384F76"/>
    <w:rsid w:val="00385712"/>
    <w:rsid w:val="00390703"/>
    <w:rsid w:val="003911F4"/>
    <w:rsid w:val="00392D8C"/>
    <w:rsid w:val="00393435"/>
    <w:rsid w:val="00394D26"/>
    <w:rsid w:val="0039622D"/>
    <w:rsid w:val="00397035"/>
    <w:rsid w:val="003979C4"/>
    <w:rsid w:val="00397ABA"/>
    <w:rsid w:val="003A0245"/>
    <w:rsid w:val="003A0A4F"/>
    <w:rsid w:val="003A0F98"/>
    <w:rsid w:val="003A0FB0"/>
    <w:rsid w:val="003A10EC"/>
    <w:rsid w:val="003A2184"/>
    <w:rsid w:val="003A26A4"/>
    <w:rsid w:val="003A2AB0"/>
    <w:rsid w:val="003A35B4"/>
    <w:rsid w:val="003A3CC5"/>
    <w:rsid w:val="003A58A5"/>
    <w:rsid w:val="003A6353"/>
    <w:rsid w:val="003A71F9"/>
    <w:rsid w:val="003A746E"/>
    <w:rsid w:val="003B2427"/>
    <w:rsid w:val="003B29E8"/>
    <w:rsid w:val="003B6036"/>
    <w:rsid w:val="003B623E"/>
    <w:rsid w:val="003B7869"/>
    <w:rsid w:val="003C0F76"/>
    <w:rsid w:val="003C14BB"/>
    <w:rsid w:val="003C1A88"/>
    <w:rsid w:val="003C37C5"/>
    <w:rsid w:val="003C41B4"/>
    <w:rsid w:val="003C42A9"/>
    <w:rsid w:val="003C4A12"/>
    <w:rsid w:val="003C4F68"/>
    <w:rsid w:val="003C64AD"/>
    <w:rsid w:val="003C651F"/>
    <w:rsid w:val="003C6DB0"/>
    <w:rsid w:val="003C6FF4"/>
    <w:rsid w:val="003C756F"/>
    <w:rsid w:val="003C7BEC"/>
    <w:rsid w:val="003D16DF"/>
    <w:rsid w:val="003D1C61"/>
    <w:rsid w:val="003D1D82"/>
    <w:rsid w:val="003D1F96"/>
    <w:rsid w:val="003D1FE5"/>
    <w:rsid w:val="003D387D"/>
    <w:rsid w:val="003D4E83"/>
    <w:rsid w:val="003D557C"/>
    <w:rsid w:val="003D5D7E"/>
    <w:rsid w:val="003D661F"/>
    <w:rsid w:val="003D6C1E"/>
    <w:rsid w:val="003D6F7E"/>
    <w:rsid w:val="003D7F6E"/>
    <w:rsid w:val="003E027C"/>
    <w:rsid w:val="003E1A8D"/>
    <w:rsid w:val="003E24C3"/>
    <w:rsid w:val="003E2D70"/>
    <w:rsid w:val="003E4120"/>
    <w:rsid w:val="003E5F66"/>
    <w:rsid w:val="003E60E5"/>
    <w:rsid w:val="003E70CB"/>
    <w:rsid w:val="003E722F"/>
    <w:rsid w:val="003E72EA"/>
    <w:rsid w:val="003E751B"/>
    <w:rsid w:val="003E7926"/>
    <w:rsid w:val="003E7BF0"/>
    <w:rsid w:val="003F051D"/>
    <w:rsid w:val="003F2803"/>
    <w:rsid w:val="003F346C"/>
    <w:rsid w:val="003F402E"/>
    <w:rsid w:val="003F5FB2"/>
    <w:rsid w:val="003F6278"/>
    <w:rsid w:val="003F75FC"/>
    <w:rsid w:val="003F7B24"/>
    <w:rsid w:val="00400A2F"/>
    <w:rsid w:val="00400B3D"/>
    <w:rsid w:val="0040244E"/>
    <w:rsid w:val="0040286B"/>
    <w:rsid w:val="0040295B"/>
    <w:rsid w:val="00402AF4"/>
    <w:rsid w:val="00402C9C"/>
    <w:rsid w:val="00402FBA"/>
    <w:rsid w:val="00404D4E"/>
    <w:rsid w:val="00406656"/>
    <w:rsid w:val="00406A6A"/>
    <w:rsid w:val="00407E59"/>
    <w:rsid w:val="00407EDB"/>
    <w:rsid w:val="0041055E"/>
    <w:rsid w:val="00410803"/>
    <w:rsid w:val="00410C44"/>
    <w:rsid w:val="0041177A"/>
    <w:rsid w:val="00412708"/>
    <w:rsid w:val="00412CBB"/>
    <w:rsid w:val="00413DDC"/>
    <w:rsid w:val="00414401"/>
    <w:rsid w:val="00414408"/>
    <w:rsid w:val="00415420"/>
    <w:rsid w:val="0041662F"/>
    <w:rsid w:val="00417393"/>
    <w:rsid w:val="004203E2"/>
    <w:rsid w:val="004226C0"/>
    <w:rsid w:val="00422A25"/>
    <w:rsid w:val="00422A3C"/>
    <w:rsid w:val="00422A54"/>
    <w:rsid w:val="00422C21"/>
    <w:rsid w:val="00423E0F"/>
    <w:rsid w:val="00425073"/>
    <w:rsid w:val="00425766"/>
    <w:rsid w:val="00425C0F"/>
    <w:rsid w:val="00426F39"/>
    <w:rsid w:val="004270E7"/>
    <w:rsid w:val="00427757"/>
    <w:rsid w:val="00427D8E"/>
    <w:rsid w:val="004308D1"/>
    <w:rsid w:val="00431608"/>
    <w:rsid w:val="00431A90"/>
    <w:rsid w:val="00432376"/>
    <w:rsid w:val="00432426"/>
    <w:rsid w:val="0043681E"/>
    <w:rsid w:val="00437579"/>
    <w:rsid w:val="004400F7"/>
    <w:rsid w:val="004409A8"/>
    <w:rsid w:val="00443FA6"/>
    <w:rsid w:val="004444DE"/>
    <w:rsid w:val="004465BB"/>
    <w:rsid w:val="00450333"/>
    <w:rsid w:val="0045222D"/>
    <w:rsid w:val="004523BB"/>
    <w:rsid w:val="004525FD"/>
    <w:rsid w:val="0045297D"/>
    <w:rsid w:val="00452D0F"/>
    <w:rsid w:val="00452DDB"/>
    <w:rsid w:val="0045318D"/>
    <w:rsid w:val="00453950"/>
    <w:rsid w:val="00454BC0"/>
    <w:rsid w:val="0045593E"/>
    <w:rsid w:val="00455DFC"/>
    <w:rsid w:val="00455E0F"/>
    <w:rsid w:val="0045619E"/>
    <w:rsid w:val="004562A3"/>
    <w:rsid w:val="004570E7"/>
    <w:rsid w:val="00457216"/>
    <w:rsid w:val="00457536"/>
    <w:rsid w:val="00461E1C"/>
    <w:rsid w:val="00462581"/>
    <w:rsid w:val="00463117"/>
    <w:rsid w:val="004634C9"/>
    <w:rsid w:val="0046466D"/>
    <w:rsid w:val="00465C84"/>
    <w:rsid w:val="00465D86"/>
    <w:rsid w:val="00466380"/>
    <w:rsid w:val="0046669F"/>
    <w:rsid w:val="004669B3"/>
    <w:rsid w:val="0046752A"/>
    <w:rsid w:val="00467AD7"/>
    <w:rsid w:val="00470364"/>
    <w:rsid w:val="004703AE"/>
    <w:rsid w:val="00470BEB"/>
    <w:rsid w:val="00471E33"/>
    <w:rsid w:val="00473887"/>
    <w:rsid w:val="00473E10"/>
    <w:rsid w:val="00474B86"/>
    <w:rsid w:val="004752BF"/>
    <w:rsid w:val="004754F9"/>
    <w:rsid w:val="00475FC1"/>
    <w:rsid w:val="00475FD8"/>
    <w:rsid w:val="00476396"/>
    <w:rsid w:val="004766B0"/>
    <w:rsid w:val="0047733E"/>
    <w:rsid w:val="004778EB"/>
    <w:rsid w:val="00480180"/>
    <w:rsid w:val="00480EA5"/>
    <w:rsid w:val="004816B2"/>
    <w:rsid w:val="004823E9"/>
    <w:rsid w:val="00482D13"/>
    <w:rsid w:val="00483410"/>
    <w:rsid w:val="0048352A"/>
    <w:rsid w:val="00483782"/>
    <w:rsid w:val="004838F5"/>
    <w:rsid w:val="0048405E"/>
    <w:rsid w:val="004855FE"/>
    <w:rsid w:val="00486C2A"/>
    <w:rsid w:val="004913D2"/>
    <w:rsid w:val="00491843"/>
    <w:rsid w:val="00491B02"/>
    <w:rsid w:val="00492D7C"/>
    <w:rsid w:val="0049399D"/>
    <w:rsid w:val="00493DC6"/>
    <w:rsid w:val="00494E01"/>
    <w:rsid w:val="00495DFC"/>
    <w:rsid w:val="0049664E"/>
    <w:rsid w:val="00496A69"/>
    <w:rsid w:val="004977A9"/>
    <w:rsid w:val="004A0540"/>
    <w:rsid w:val="004A05C1"/>
    <w:rsid w:val="004A0613"/>
    <w:rsid w:val="004A1AC8"/>
    <w:rsid w:val="004A2224"/>
    <w:rsid w:val="004A337D"/>
    <w:rsid w:val="004A604E"/>
    <w:rsid w:val="004A6CA4"/>
    <w:rsid w:val="004A7D04"/>
    <w:rsid w:val="004A7DF2"/>
    <w:rsid w:val="004A7EE3"/>
    <w:rsid w:val="004A7F7F"/>
    <w:rsid w:val="004B019E"/>
    <w:rsid w:val="004B08DD"/>
    <w:rsid w:val="004B0AA3"/>
    <w:rsid w:val="004B0CC1"/>
    <w:rsid w:val="004B0DF0"/>
    <w:rsid w:val="004B1316"/>
    <w:rsid w:val="004B1511"/>
    <w:rsid w:val="004B1A87"/>
    <w:rsid w:val="004B337C"/>
    <w:rsid w:val="004B4EFE"/>
    <w:rsid w:val="004B5519"/>
    <w:rsid w:val="004B5D5D"/>
    <w:rsid w:val="004B6173"/>
    <w:rsid w:val="004B7348"/>
    <w:rsid w:val="004B79F3"/>
    <w:rsid w:val="004B7DAD"/>
    <w:rsid w:val="004C1644"/>
    <w:rsid w:val="004C1E6A"/>
    <w:rsid w:val="004C24FE"/>
    <w:rsid w:val="004C2FA5"/>
    <w:rsid w:val="004C410B"/>
    <w:rsid w:val="004C4F19"/>
    <w:rsid w:val="004C6426"/>
    <w:rsid w:val="004C7684"/>
    <w:rsid w:val="004D0238"/>
    <w:rsid w:val="004D0E1C"/>
    <w:rsid w:val="004D1AF7"/>
    <w:rsid w:val="004D1E31"/>
    <w:rsid w:val="004D1F36"/>
    <w:rsid w:val="004D4B79"/>
    <w:rsid w:val="004D5940"/>
    <w:rsid w:val="004D620D"/>
    <w:rsid w:val="004D75D7"/>
    <w:rsid w:val="004E1A0C"/>
    <w:rsid w:val="004E1C63"/>
    <w:rsid w:val="004E27A4"/>
    <w:rsid w:val="004E30EF"/>
    <w:rsid w:val="004E3121"/>
    <w:rsid w:val="004E335D"/>
    <w:rsid w:val="004E3D34"/>
    <w:rsid w:val="004E4031"/>
    <w:rsid w:val="004E4764"/>
    <w:rsid w:val="004E4EEC"/>
    <w:rsid w:val="004E5318"/>
    <w:rsid w:val="004E5B88"/>
    <w:rsid w:val="004E5EE6"/>
    <w:rsid w:val="004E648E"/>
    <w:rsid w:val="004E6C98"/>
    <w:rsid w:val="004E6F79"/>
    <w:rsid w:val="004E7BFF"/>
    <w:rsid w:val="004F0CA0"/>
    <w:rsid w:val="004F0E16"/>
    <w:rsid w:val="004F1466"/>
    <w:rsid w:val="004F14B3"/>
    <w:rsid w:val="004F3AAA"/>
    <w:rsid w:val="004F3DEC"/>
    <w:rsid w:val="004F3EAC"/>
    <w:rsid w:val="004F419E"/>
    <w:rsid w:val="004F436D"/>
    <w:rsid w:val="004F49C0"/>
    <w:rsid w:val="004F4ABC"/>
    <w:rsid w:val="004F4C4A"/>
    <w:rsid w:val="004F7A99"/>
    <w:rsid w:val="005005AD"/>
    <w:rsid w:val="00500901"/>
    <w:rsid w:val="005029E0"/>
    <w:rsid w:val="00502A7B"/>
    <w:rsid w:val="00503FB4"/>
    <w:rsid w:val="00505903"/>
    <w:rsid w:val="0050689D"/>
    <w:rsid w:val="00507B51"/>
    <w:rsid w:val="00510E80"/>
    <w:rsid w:val="0051157C"/>
    <w:rsid w:val="005121AB"/>
    <w:rsid w:val="00512A3F"/>
    <w:rsid w:val="005133BE"/>
    <w:rsid w:val="005151D0"/>
    <w:rsid w:val="0051597F"/>
    <w:rsid w:val="005172C8"/>
    <w:rsid w:val="005208A7"/>
    <w:rsid w:val="00521433"/>
    <w:rsid w:val="005221F4"/>
    <w:rsid w:val="005229B8"/>
    <w:rsid w:val="00522E05"/>
    <w:rsid w:val="005244A1"/>
    <w:rsid w:val="0052484D"/>
    <w:rsid w:val="00524907"/>
    <w:rsid w:val="00525307"/>
    <w:rsid w:val="0052665F"/>
    <w:rsid w:val="00527B04"/>
    <w:rsid w:val="00527D68"/>
    <w:rsid w:val="00530FD2"/>
    <w:rsid w:val="00531210"/>
    <w:rsid w:val="0053222E"/>
    <w:rsid w:val="0053300F"/>
    <w:rsid w:val="00533F8D"/>
    <w:rsid w:val="0053421A"/>
    <w:rsid w:val="00534AC7"/>
    <w:rsid w:val="00535988"/>
    <w:rsid w:val="00536262"/>
    <w:rsid w:val="00536AC9"/>
    <w:rsid w:val="00540980"/>
    <w:rsid w:val="00541183"/>
    <w:rsid w:val="00541C5C"/>
    <w:rsid w:val="00543086"/>
    <w:rsid w:val="005448DC"/>
    <w:rsid w:val="00544A5F"/>
    <w:rsid w:val="00544DF5"/>
    <w:rsid w:val="00544EB4"/>
    <w:rsid w:val="00547D69"/>
    <w:rsid w:val="0055009C"/>
    <w:rsid w:val="00552199"/>
    <w:rsid w:val="00552D10"/>
    <w:rsid w:val="00553C71"/>
    <w:rsid w:val="0055791D"/>
    <w:rsid w:val="00557B00"/>
    <w:rsid w:val="00560AA7"/>
    <w:rsid w:val="00561043"/>
    <w:rsid w:val="00561123"/>
    <w:rsid w:val="005613B8"/>
    <w:rsid w:val="005617CF"/>
    <w:rsid w:val="00561D59"/>
    <w:rsid w:val="005628EC"/>
    <w:rsid w:val="00562F51"/>
    <w:rsid w:val="0056386A"/>
    <w:rsid w:val="00563DAA"/>
    <w:rsid w:val="0056409D"/>
    <w:rsid w:val="005643CC"/>
    <w:rsid w:val="0056442E"/>
    <w:rsid w:val="00566B91"/>
    <w:rsid w:val="00567D20"/>
    <w:rsid w:val="0057147B"/>
    <w:rsid w:val="005717A9"/>
    <w:rsid w:val="005722B6"/>
    <w:rsid w:val="00573ED8"/>
    <w:rsid w:val="005742A0"/>
    <w:rsid w:val="00574A6E"/>
    <w:rsid w:val="00574F8F"/>
    <w:rsid w:val="0057517D"/>
    <w:rsid w:val="00576B6A"/>
    <w:rsid w:val="0057736C"/>
    <w:rsid w:val="00577910"/>
    <w:rsid w:val="00580647"/>
    <w:rsid w:val="005807CE"/>
    <w:rsid w:val="00580E46"/>
    <w:rsid w:val="005817EE"/>
    <w:rsid w:val="00581920"/>
    <w:rsid w:val="005820B7"/>
    <w:rsid w:val="00582C4C"/>
    <w:rsid w:val="00582EB2"/>
    <w:rsid w:val="00583403"/>
    <w:rsid w:val="00583CB0"/>
    <w:rsid w:val="005849DD"/>
    <w:rsid w:val="00584AE4"/>
    <w:rsid w:val="00584F9C"/>
    <w:rsid w:val="00585149"/>
    <w:rsid w:val="00586310"/>
    <w:rsid w:val="00586F21"/>
    <w:rsid w:val="00586FB3"/>
    <w:rsid w:val="005871AF"/>
    <w:rsid w:val="0058770C"/>
    <w:rsid w:val="005878F4"/>
    <w:rsid w:val="00590ADC"/>
    <w:rsid w:val="00591085"/>
    <w:rsid w:val="00591CB9"/>
    <w:rsid w:val="00592018"/>
    <w:rsid w:val="00592091"/>
    <w:rsid w:val="0059228C"/>
    <w:rsid w:val="005924BA"/>
    <w:rsid w:val="00592712"/>
    <w:rsid w:val="00592F7C"/>
    <w:rsid w:val="0059357D"/>
    <w:rsid w:val="00593BA9"/>
    <w:rsid w:val="0059458F"/>
    <w:rsid w:val="00594DE0"/>
    <w:rsid w:val="00595722"/>
    <w:rsid w:val="00596435"/>
    <w:rsid w:val="00597CF5"/>
    <w:rsid w:val="005A4ECF"/>
    <w:rsid w:val="005A4FF5"/>
    <w:rsid w:val="005A5ED6"/>
    <w:rsid w:val="005A6BB5"/>
    <w:rsid w:val="005B17BE"/>
    <w:rsid w:val="005B2786"/>
    <w:rsid w:val="005B33C7"/>
    <w:rsid w:val="005B5BD4"/>
    <w:rsid w:val="005B7000"/>
    <w:rsid w:val="005B7103"/>
    <w:rsid w:val="005C22CF"/>
    <w:rsid w:val="005C30BD"/>
    <w:rsid w:val="005C35C3"/>
    <w:rsid w:val="005C3C08"/>
    <w:rsid w:val="005C4238"/>
    <w:rsid w:val="005C4BFD"/>
    <w:rsid w:val="005C4C7A"/>
    <w:rsid w:val="005C613E"/>
    <w:rsid w:val="005C67DA"/>
    <w:rsid w:val="005C6965"/>
    <w:rsid w:val="005C784A"/>
    <w:rsid w:val="005D0858"/>
    <w:rsid w:val="005D1044"/>
    <w:rsid w:val="005D121D"/>
    <w:rsid w:val="005D13DB"/>
    <w:rsid w:val="005D2675"/>
    <w:rsid w:val="005D2C7E"/>
    <w:rsid w:val="005D31A4"/>
    <w:rsid w:val="005D3528"/>
    <w:rsid w:val="005D3ACF"/>
    <w:rsid w:val="005D44A6"/>
    <w:rsid w:val="005D6C24"/>
    <w:rsid w:val="005D71EE"/>
    <w:rsid w:val="005D76B8"/>
    <w:rsid w:val="005D7919"/>
    <w:rsid w:val="005E1EBC"/>
    <w:rsid w:val="005E1EF0"/>
    <w:rsid w:val="005E2E79"/>
    <w:rsid w:val="005E30DE"/>
    <w:rsid w:val="005E336F"/>
    <w:rsid w:val="005E36DA"/>
    <w:rsid w:val="005E4E8B"/>
    <w:rsid w:val="005E5412"/>
    <w:rsid w:val="005E57BD"/>
    <w:rsid w:val="005E5C5F"/>
    <w:rsid w:val="005E60D0"/>
    <w:rsid w:val="005E6C26"/>
    <w:rsid w:val="005F0AF2"/>
    <w:rsid w:val="005F12E8"/>
    <w:rsid w:val="005F1962"/>
    <w:rsid w:val="005F19F2"/>
    <w:rsid w:val="005F2543"/>
    <w:rsid w:val="005F3395"/>
    <w:rsid w:val="005F4053"/>
    <w:rsid w:val="005F42EC"/>
    <w:rsid w:val="005F47AC"/>
    <w:rsid w:val="005F4B6A"/>
    <w:rsid w:val="005F50D9"/>
    <w:rsid w:val="005F6B9E"/>
    <w:rsid w:val="005F76D6"/>
    <w:rsid w:val="0060051E"/>
    <w:rsid w:val="0060129F"/>
    <w:rsid w:val="00601AED"/>
    <w:rsid w:val="00602297"/>
    <w:rsid w:val="0060314F"/>
    <w:rsid w:val="00604870"/>
    <w:rsid w:val="00606DC9"/>
    <w:rsid w:val="00607395"/>
    <w:rsid w:val="006107B5"/>
    <w:rsid w:val="0061103A"/>
    <w:rsid w:val="0061280F"/>
    <w:rsid w:val="00612B79"/>
    <w:rsid w:val="00612BE0"/>
    <w:rsid w:val="00613699"/>
    <w:rsid w:val="00613981"/>
    <w:rsid w:val="00614034"/>
    <w:rsid w:val="0061450D"/>
    <w:rsid w:val="00614D0C"/>
    <w:rsid w:val="00614F2A"/>
    <w:rsid w:val="006159B3"/>
    <w:rsid w:val="006160A9"/>
    <w:rsid w:val="006167A4"/>
    <w:rsid w:val="00617488"/>
    <w:rsid w:val="006175AA"/>
    <w:rsid w:val="00620792"/>
    <w:rsid w:val="00621AA0"/>
    <w:rsid w:val="00621B17"/>
    <w:rsid w:val="006223EC"/>
    <w:rsid w:val="006225E2"/>
    <w:rsid w:val="0062288A"/>
    <w:rsid w:val="00625897"/>
    <w:rsid w:val="00625EAC"/>
    <w:rsid w:val="00625F63"/>
    <w:rsid w:val="00630FA0"/>
    <w:rsid w:val="0063188A"/>
    <w:rsid w:val="00631FF7"/>
    <w:rsid w:val="00632642"/>
    <w:rsid w:val="00633668"/>
    <w:rsid w:val="00634A22"/>
    <w:rsid w:val="0063745E"/>
    <w:rsid w:val="00637692"/>
    <w:rsid w:val="00637BA0"/>
    <w:rsid w:val="00641BF7"/>
    <w:rsid w:val="00642BD4"/>
    <w:rsid w:val="006439CE"/>
    <w:rsid w:val="00644377"/>
    <w:rsid w:val="0064448C"/>
    <w:rsid w:val="006451C1"/>
    <w:rsid w:val="00646794"/>
    <w:rsid w:val="006478C2"/>
    <w:rsid w:val="00647990"/>
    <w:rsid w:val="006508E9"/>
    <w:rsid w:val="00651585"/>
    <w:rsid w:val="00651D3A"/>
    <w:rsid w:val="00652125"/>
    <w:rsid w:val="006527F1"/>
    <w:rsid w:val="00653B2A"/>
    <w:rsid w:val="00654B6F"/>
    <w:rsid w:val="006553DD"/>
    <w:rsid w:val="006554CE"/>
    <w:rsid w:val="00656422"/>
    <w:rsid w:val="00661579"/>
    <w:rsid w:val="00662012"/>
    <w:rsid w:val="0066217B"/>
    <w:rsid w:val="006623C0"/>
    <w:rsid w:val="00664120"/>
    <w:rsid w:val="0066499C"/>
    <w:rsid w:val="00664A17"/>
    <w:rsid w:val="00665091"/>
    <w:rsid w:val="006652D9"/>
    <w:rsid w:val="006662BA"/>
    <w:rsid w:val="00666730"/>
    <w:rsid w:val="00666AAC"/>
    <w:rsid w:val="00670766"/>
    <w:rsid w:val="00671580"/>
    <w:rsid w:val="00672161"/>
    <w:rsid w:val="00672482"/>
    <w:rsid w:val="00672B85"/>
    <w:rsid w:val="00673306"/>
    <w:rsid w:val="00673D33"/>
    <w:rsid w:val="006751F9"/>
    <w:rsid w:val="00677EF2"/>
    <w:rsid w:val="00680C93"/>
    <w:rsid w:val="00681C2F"/>
    <w:rsid w:val="006839C3"/>
    <w:rsid w:val="006842BA"/>
    <w:rsid w:val="00686814"/>
    <w:rsid w:val="00687131"/>
    <w:rsid w:val="006875C0"/>
    <w:rsid w:val="006901FA"/>
    <w:rsid w:val="00691023"/>
    <w:rsid w:val="00691440"/>
    <w:rsid w:val="00692565"/>
    <w:rsid w:val="00692950"/>
    <w:rsid w:val="006930A9"/>
    <w:rsid w:val="006932A2"/>
    <w:rsid w:val="00693471"/>
    <w:rsid w:val="00693615"/>
    <w:rsid w:val="00695FF4"/>
    <w:rsid w:val="006960B2"/>
    <w:rsid w:val="00696234"/>
    <w:rsid w:val="006971CF"/>
    <w:rsid w:val="00697403"/>
    <w:rsid w:val="00697B71"/>
    <w:rsid w:val="00697E86"/>
    <w:rsid w:val="006A074B"/>
    <w:rsid w:val="006A087F"/>
    <w:rsid w:val="006A0DD5"/>
    <w:rsid w:val="006A0E84"/>
    <w:rsid w:val="006A1F4E"/>
    <w:rsid w:val="006A1F52"/>
    <w:rsid w:val="006A2504"/>
    <w:rsid w:val="006A3BFD"/>
    <w:rsid w:val="006A45D8"/>
    <w:rsid w:val="006A5515"/>
    <w:rsid w:val="006A5A52"/>
    <w:rsid w:val="006A6CCC"/>
    <w:rsid w:val="006A7ED6"/>
    <w:rsid w:val="006B0E12"/>
    <w:rsid w:val="006B45B3"/>
    <w:rsid w:val="006B4758"/>
    <w:rsid w:val="006B5DBD"/>
    <w:rsid w:val="006B64DA"/>
    <w:rsid w:val="006B668C"/>
    <w:rsid w:val="006B7D10"/>
    <w:rsid w:val="006B7DD8"/>
    <w:rsid w:val="006B7F33"/>
    <w:rsid w:val="006C1A85"/>
    <w:rsid w:val="006C24D5"/>
    <w:rsid w:val="006C2569"/>
    <w:rsid w:val="006C30CC"/>
    <w:rsid w:val="006C3DA3"/>
    <w:rsid w:val="006C5B66"/>
    <w:rsid w:val="006C5C11"/>
    <w:rsid w:val="006C6BA7"/>
    <w:rsid w:val="006C7831"/>
    <w:rsid w:val="006C78D4"/>
    <w:rsid w:val="006C7E5E"/>
    <w:rsid w:val="006D0B1E"/>
    <w:rsid w:val="006D0C30"/>
    <w:rsid w:val="006D10F0"/>
    <w:rsid w:val="006D1366"/>
    <w:rsid w:val="006D2094"/>
    <w:rsid w:val="006D2967"/>
    <w:rsid w:val="006D2D8C"/>
    <w:rsid w:val="006D35DA"/>
    <w:rsid w:val="006D3B9D"/>
    <w:rsid w:val="006D41E1"/>
    <w:rsid w:val="006D4AA0"/>
    <w:rsid w:val="006D4FF9"/>
    <w:rsid w:val="006D520E"/>
    <w:rsid w:val="006D541E"/>
    <w:rsid w:val="006D68AC"/>
    <w:rsid w:val="006D6F64"/>
    <w:rsid w:val="006D7A4E"/>
    <w:rsid w:val="006E0466"/>
    <w:rsid w:val="006E0B99"/>
    <w:rsid w:val="006E1776"/>
    <w:rsid w:val="006E22B3"/>
    <w:rsid w:val="006E38CF"/>
    <w:rsid w:val="006E4F1C"/>
    <w:rsid w:val="006E5676"/>
    <w:rsid w:val="006E57F6"/>
    <w:rsid w:val="006E5AFA"/>
    <w:rsid w:val="006E676B"/>
    <w:rsid w:val="006E6A6D"/>
    <w:rsid w:val="006E731B"/>
    <w:rsid w:val="006F030B"/>
    <w:rsid w:val="006F0799"/>
    <w:rsid w:val="006F107C"/>
    <w:rsid w:val="006F2785"/>
    <w:rsid w:val="006F2DED"/>
    <w:rsid w:val="006F36E6"/>
    <w:rsid w:val="006F55F1"/>
    <w:rsid w:val="006F5E5D"/>
    <w:rsid w:val="007011C2"/>
    <w:rsid w:val="00702966"/>
    <w:rsid w:val="00703D40"/>
    <w:rsid w:val="00707465"/>
    <w:rsid w:val="007078FB"/>
    <w:rsid w:val="00710013"/>
    <w:rsid w:val="0071054B"/>
    <w:rsid w:val="00710DD2"/>
    <w:rsid w:val="007110B9"/>
    <w:rsid w:val="0071154D"/>
    <w:rsid w:val="007124FB"/>
    <w:rsid w:val="00712F47"/>
    <w:rsid w:val="00712FB2"/>
    <w:rsid w:val="00713CE1"/>
    <w:rsid w:val="007167A3"/>
    <w:rsid w:val="0071758A"/>
    <w:rsid w:val="007176C7"/>
    <w:rsid w:val="00721DF1"/>
    <w:rsid w:val="00722DD2"/>
    <w:rsid w:val="00722FE9"/>
    <w:rsid w:val="00723024"/>
    <w:rsid w:val="00723AA6"/>
    <w:rsid w:val="00723B6E"/>
    <w:rsid w:val="00730C2D"/>
    <w:rsid w:val="0073245A"/>
    <w:rsid w:val="007329F8"/>
    <w:rsid w:val="00732E83"/>
    <w:rsid w:val="007338A8"/>
    <w:rsid w:val="00733B0D"/>
    <w:rsid w:val="007342FE"/>
    <w:rsid w:val="007351EE"/>
    <w:rsid w:val="00735404"/>
    <w:rsid w:val="00735AB9"/>
    <w:rsid w:val="00736124"/>
    <w:rsid w:val="00740194"/>
    <w:rsid w:val="007425BC"/>
    <w:rsid w:val="00742993"/>
    <w:rsid w:val="007431EF"/>
    <w:rsid w:val="0074488B"/>
    <w:rsid w:val="00744C83"/>
    <w:rsid w:val="007450F7"/>
    <w:rsid w:val="007456C0"/>
    <w:rsid w:val="00745D66"/>
    <w:rsid w:val="0074622C"/>
    <w:rsid w:val="00746A46"/>
    <w:rsid w:val="00747345"/>
    <w:rsid w:val="00747584"/>
    <w:rsid w:val="007503F1"/>
    <w:rsid w:val="00750948"/>
    <w:rsid w:val="00750D40"/>
    <w:rsid w:val="007513B4"/>
    <w:rsid w:val="00751858"/>
    <w:rsid w:val="00751DEA"/>
    <w:rsid w:val="00752D23"/>
    <w:rsid w:val="007538E9"/>
    <w:rsid w:val="007539E4"/>
    <w:rsid w:val="0075417F"/>
    <w:rsid w:val="00754663"/>
    <w:rsid w:val="007552DA"/>
    <w:rsid w:val="00755DA5"/>
    <w:rsid w:val="007562B3"/>
    <w:rsid w:val="00756A54"/>
    <w:rsid w:val="007578EC"/>
    <w:rsid w:val="007609C6"/>
    <w:rsid w:val="007627A9"/>
    <w:rsid w:val="007632BD"/>
    <w:rsid w:val="00764250"/>
    <w:rsid w:val="00764CA5"/>
    <w:rsid w:val="007650CA"/>
    <w:rsid w:val="00765A79"/>
    <w:rsid w:val="00765C5C"/>
    <w:rsid w:val="00766657"/>
    <w:rsid w:val="00766BFD"/>
    <w:rsid w:val="00767102"/>
    <w:rsid w:val="00767815"/>
    <w:rsid w:val="00767DF2"/>
    <w:rsid w:val="0077043B"/>
    <w:rsid w:val="007718EA"/>
    <w:rsid w:val="00772813"/>
    <w:rsid w:val="00773BF2"/>
    <w:rsid w:val="00773F3F"/>
    <w:rsid w:val="007751CD"/>
    <w:rsid w:val="00776792"/>
    <w:rsid w:val="0077689B"/>
    <w:rsid w:val="00776B7A"/>
    <w:rsid w:val="007802F8"/>
    <w:rsid w:val="00780891"/>
    <w:rsid w:val="00781674"/>
    <w:rsid w:val="007817D1"/>
    <w:rsid w:val="007825D4"/>
    <w:rsid w:val="0078318B"/>
    <w:rsid w:val="00783BA0"/>
    <w:rsid w:val="00784B45"/>
    <w:rsid w:val="00785410"/>
    <w:rsid w:val="007875CE"/>
    <w:rsid w:val="00787635"/>
    <w:rsid w:val="00787989"/>
    <w:rsid w:val="00790878"/>
    <w:rsid w:val="00791CE6"/>
    <w:rsid w:val="007927AD"/>
    <w:rsid w:val="00792894"/>
    <w:rsid w:val="00792CC8"/>
    <w:rsid w:val="00792FB6"/>
    <w:rsid w:val="007945B0"/>
    <w:rsid w:val="0079596D"/>
    <w:rsid w:val="007965C5"/>
    <w:rsid w:val="00796C69"/>
    <w:rsid w:val="00796DB4"/>
    <w:rsid w:val="007971D1"/>
    <w:rsid w:val="0079736C"/>
    <w:rsid w:val="00797794"/>
    <w:rsid w:val="007A07BA"/>
    <w:rsid w:val="007A15C6"/>
    <w:rsid w:val="007A6353"/>
    <w:rsid w:val="007A6689"/>
    <w:rsid w:val="007A7E7C"/>
    <w:rsid w:val="007B0F4C"/>
    <w:rsid w:val="007B3208"/>
    <w:rsid w:val="007B3A46"/>
    <w:rsid w:val="007B4559"/>
    <w:rsid w:val="007B455B"/>
    <w:rsid w:val="007B47BC"/>
    <w:rsid w:val="007B4A03"/>
    <w:rsid w:val="007B5208"/>
    <w:rsid w:val="007B6D44"/>
    <w:rsid w:val="007B78DD"/>
    <w:rsid w:val="007C0623"/>
    <w:rsid w:val="007C0652"/>
    <w:rsid w:val="007C08B0"/>
    <w:rsid w:val="007C0C15"/>
    <w:rsid w:val="007C0D02"/>
    <w:rsid w:val="007C14C1"/>
    <w:rsid w:val="007C1B59"/>
    <w:rsid w:val="007C1CF1"/>
    <w:rsid w:val="007C22A1"/>
    <w:rsid w:val="007C275E"/>
    <w:rsid w:val="007C35EA"/>
    <w:rsid w:val="007C3958"/>
    <w:rsid w:val="007C3E23"/>
    <w:rsid w:val="007C435C"/>
    <w:rsid w:val="007C4E0D"/>
    <w:rsid w:val="007C51DA"/>
    <w:rsid w:val="007C64C4"/>
    <w:rsid w:val="007C68C8"/>
    <w:rsid w:val="007C6921"/>
    <w:rsid w:val="007C752B"/>
    <w:rsid w:val="007C7676"/>
    <w:rsid w:val="007C7B4D"/>
    <w:rsid w:val="007D161B"/>
    <w:rsid w:val="007D1629"/>
    <w:rsid w:val="007D2AC8"/>
    <w:rsid w:val="007D3A0B"/>
    <w:rsid w:val="007D51B8"/>
    <w:rsid w:val="007D75C3"/>
    <w:rsid w:val="007D75CF"/>
    <w:rsid w:val="007E0087"/>
    <w:rsid w:val="007E1603"/>
    <w:rsid w:val="007E1614"/>
    <w:rsid w:val="007E344A"/>
    <w:rsid w:val="007E3CB5"/>
    <w:rsid w:val="007E417C"/>
    <w:rsid w:val="007E4A52"/>
    <w:rsid w:val="007E61B6"/>
    <w:rsid w:val="007E703C"/>
    <w:rsid w:val="007F1A4E"/>
    <w:rsid w:val="007F20D8"/>
    <w:rsid w:val="007F213C"/>
    <w:rsid w:val="007F2481"/>
    <w:rsid w:val="007F2CAA"/>
    <w:rsid w:val="007F2E6E"/>
    <w:rsid w:val="007F330A"/>
    <w:rsid w:val="007F34EE"/>
    <w:rsid w:val="007F3CA4"/>
    <w:rsid w:val="007F3E69"/>
    <w:rsid w:val="007F4119"/>
    <w:rsid w:val="007F4575"/>
    <w:rsid w:val="007F4DB8"/>
    <w:rsid w:val="007F51AA"/>
    <w:rsid w:val="007F51D0"/>
    <w:rsid w:val="007F60BC"/>
    <w:rsid w:val="007F6FE4"/>
    <w:rsid w:val="008006E3"/>
    <w:rsid w:val="0080075A"/>
    <w:rsid w:val="008019A9"/>
    <w:rsid w:val="00801C4E"/>
    <w:rsid w:val="008036BA"/>
    <w:rsid w:val="0080370A"/>
    <w:rsid w:val="00803827"/>
    <w:rsid w:val="008055A6"/>
    <w:rsid w:val="008059B1"/>
    <w:rsid w:val="00805D8A"/>
    <w:rsid w:val="008079DA"/>
    <w:rsid w:val="00810A27"/>
    <w:rsid w:val="00810AC2"/>
    <w:rsid w:val="00811886"/>
    <w:rsid w:val="00812340"/>
    <w:rsid w:val="00812469"/>
    <w:rsid w:val="008127FB"/>
    <w:rsid w:val="00813BAF"/>
    <w:rsid w:val="00813BB9"/>
    <w:rsid w:val="00814778"/>
    <w:rsid w:val="00814920"/>
    <w:rsid w:val="008149E8"/>
    <w:rsid w:val="00816377"/>
    <w:rsid w:val="00817DC0"/>
    <w:rsid w:val="00820A37"/>
    <w:rsid w:val="00822EAF"/>
    <w:rsid w:val="00823689"/>
    <w:rsid w:val="008241F6"/>
    <w:rsid w:val="0082420F"/>
    <w:rsid w:val="00824C43"/>
    <w:rsid w:val="00824D6A"/>
    <w:rsid w:val="00824E72"/>
    <w:rsid w:val="00825040"/>
    <w:rsid w:val="00825799"/>
    <w:rsid w:val="00825922"/>
    <w:rsid w:val="00826118"/>
    <w:rsid w:val="008265EF"/>
    <w:rsid w:val="00826E52"/>
    <w:rsid w:val="00830056"/>
    <w:rsid w:val="008315D1"/>
    <w:rsid w:val="0083189F"/>
    <w:rsid w:val="00831971"/>
    <w:rsid w:val="0083273F"/>
    <w:rsid w:val="00832B0F"/>
    <w:rsid w:val="00833462"/>
    <w:rsid w:val="00834B09"/>
    <w:rsid w:val="00836A15"/>
    <w:rsid w:val="008375EE"/>
    <w:rsid w:val="008401BC"/>
    <w:rsid w:val="0084032B"/>
    <w:rsid w:val="0084152A"/>
    <w:rsid w:val="0084167E"/>
    <w:rsid w:val="0084196A"/>
    <w:rsid w:val="00841AA2"/>
    <w:rsid w:val="00842517"/>
    <w:rsid w:val="00842567"/>
    <w:rsid w:val="00842637"/>
    <w:rsid w:val="0084285F"/>
    <w:rsid w:val="0084295C"/>
    <w:rsid w:val="00842F55"/>
    <w:rsid w:val="008447D1"/>
    <w:rsid w:val="008451F3"/>
    <w:rsid w:val="00845C09"/>
    <w:rsid w:val="00846055"/>
    <w:rsid w:val="008479F5"/>
    <w:rsid w:val="00847EA1"/>
    <w:rsid w:val="00850F3E"/>
    <w:rsid w:val="00851885"/>
    <w:rsid w:val="00852A27"/>
    <w:rsid w:val="00854FC5"/>
    <w:rsid w:val="008552C9"/>
    <w:rsid w:val="008558B8"/>
    <w:rsid w:val="00856E2E"/>
    <w:rsid w:val="008639DB"/>
    <w:rsid w:val="0086473F"/>
    <w:rsid w:val="0086553B"/>
    <w:rsid w:val="008658EB"/>
    <w:rsid w:val="008673DE"/>
    <w:rsid w:val="0087059D"/>
    <w:rsid w:val="00870744"/>
    <w:rsid w:val="00870ED2"/>
    <w:rsid w:val="0087133E"/>
    <w:rsid w:val="00872F66"/>
    <w:rsid w:val="008745B1"/>
    <w:rsid w:val="00881422"/>
    <w:rsid w:val="00882CCA"/>
    <w:rsid w:val="00883F38"/>
    <w:rsid w:val="00884981"/>
    <w:rsid w:val="00886B3C"/>
    <w:rsid w:val="00886E5B"/>
    <w:rsid w:val="00887B58"/>
    <w:rsid w:val="00887C0A"/>
    <w:rsid w:val="00890404"/>
    <w:rsid w:val="00890B14"/>
    <w:rsid w:val="00891427"/>
    <w:rsid w:val="0089164F"/>
    <w:rsid w:val="00891926"/>
    <w:rsid w:val="00891E67"/>
    <w:rsid w:val="00892113"/>
    <w:rsid w:val="00892143"/>
    <w:rsid w:val="008A19EB"/>
    <w:rsid w:val="008A1AC4"/>
    <w:rsid w:val="008A256D"/>
    <w:rsid w:val="008A2C24"/>
    <w:rsid w:val="008A3001"/>
    <w:rsid w:val="008A31DB"/>
    <w:rsid w:val="008A39AD"/>
    <w:rsid w:val="008A3D9C"/>
    <w:rsid w:val="008A41A5"/>
    <w:rsid w:val="008A5288"/>
    <w:rsid w:val="008A5565"/>
    <w:rsid w:val="008A623F"/>
    <w:rsid w:val="008A67D2"/>
    <w:rsid w:val="008A7C80"/>
    <w:rsid w:val="008B1430"/>
    <w:rsid w:val="008B1E84"/>
    <w:rsid w:val="008B1EFC"/>
    <w:rsid w:val="008B2A6E"/>
    <w:rsid w:val="008B2A7B"/>
    <w:rsid w:val="008B556D"/>
    <w:rsid w:val="008B7FF4"/>
    <w:rsid w:val="008C0772"/>
    <w:rsid w:val="008C0C7F"/>
    <w:rsid w:val="008C0FF6"/>
    <w:rsid w:val="008C10A7"/>
    <w:rsid w:val="008C170E"/>
    <w:rsid w:val="008C19D4"/>
    <w:rsid w:val="008C1CAF"/>
    <w:rsid w:val="008C2C53"/>
    <w:rsid w:val="008C5436"/>
    <w:rsid w:val="008C6346"/>
    <w:rsid w:val="008C6A06"/>
    <w:rsid w:val="008C75B7"/>
    <w:rsid w:val="008D07FF"/>
    <w:rsid w:val="008D1F6E"/>
    <w:rsid w:val="008D26A2"/>
    <w:rsid w:val="008D3B9B"/>
    <w:rsid w:val="008D4720"/>
    <w:rsid w:val="008D5509"/>
    <w:rsid w:val="008D6D4A"/>
    <w:rsid w:val="008D6F87"/>
    <w:rsid w:val="008E0611"/>
    <w:rsid w:val="008E1D0E"/>
    <w:rsid w:val="008E2924"/>
    <w:rsid w:val="008E2D16"/>
    <w:rsid w:val="008E4E0A"/>
    <w:rsid w:val="008E59AD"/>
    <w:rsid w:val="008E6358"/>
    <w:rsid w:val="008E65B1"/>
    <w:rsid w:val="008E6B96"/>
    <w:rsid w:val="008E763A"/>
    <w:rsid w:val="008E79AF"/>
    <w:rsid w:val="008E7C33"/>
    <w:rsid w:val="008F1AB4"/>
    <w:rsid w:val="008F1C87"/>
    <w:rsid w:val="008F24DA"/>
    <w:rsid w:val="008F2F1F"/>
    <w:rsid w:val="008F40D4"/>
    <w:rsid w:val="008F51E0"/>
    <w:rsid w:val="008F5C75"/>
    <w:rsid w:val="008F6A2A"/>
    <w:rsid w:val="00900200"/>
    <w:rsid w:val="00900639"/>
    <w:rsid w:val="009022D0"/>
    <w:rsid w:val="00902F87"/>
    <w:rsid w:val="0090330B"/>
    <w:rsid w:val="00903411"/>
    <w:rsid w:val="00903935"/>
    <w:rsid w:val="00904990"/>
    <w:rsid w:val="00904999"/>
    <w:rsid w:val="0090558C"/>
    <w:rsid w:val="009068CA"/>
    <w:rsid w:val="00907534"/>
    <w:rsid w:val="0090779C"/>
    <w:rsid w:val="00911343"/>
    <w:rsid w:val="0091313E"/>
    <w:rsid w:val="00913CC5"/>
    <w:rsid w:val="009147CE"/>
    <w:rsid w:val="00914807"/>
    <w:rsid w:val="00914FF6"/>
    <w:rsid w:val="009155A1"/>
    <w:rsid w:val="009162D9"/>
    <w:rsid w:val="00916818"/>
    <w:rsid w:val="00917195"/>
    <w:rsid w:val="00917BFB"/>
    <w:rsid w:val="009202AA"/>
    <w:rsid w:val="00921878"/>
    <w:rsid w:val="00922850"/>
    <w:rsid w:val="00922A75"/>
    <w:rsid w:val="009238F0"/>
    <w:rsid w:val="0092519B"/>
    <w:rsid w:val="009251A3"/>
    <w:rsid w:val="00925C89"/>
    <w:rsid w:val="00926272"/>
    <w:rsid w:val="00926991"/>
    <w:rsid w:val="00926E7E"/>
    <w:rsid w:val="009275C5"/>
    <w:rsid w:val="0092778A"/>
    <w:rsid w:val="0092796F"/>
    <w:rsid w:val="00930116"/>
    <w:rsid w:val="00930C99"/>
    <w:rsid w:val="00934CF1"/>
    <w:rsid w:val="0094003F"/>
    <w:rsid w:val="00940474"/>
    <w:rsid w:val="009405F2"/>
    <w:rsid w:val="00940724"/>
    <w:rsid w:val="00942FC8"/>
    <w:rsid w:val="009434B5"/>
    <w:rsid w:val="0094482A"/>
    <w:rsid w:val="00944841"/>
    <w:rsid w:val="00944EEA"/>
    <w:rsid w:val="00944FE5"/>
    <w:rsid w:val="00945561"/>
    <w:rsid w:val="00945A80"/>
    <w:rsid w:val="00945B09"/>
    <w:rsid w:val="009464A6"/>
    <w:rsid w:val="00947428"/>
    <w:rsid w:val="00950CCD"/>
    <w:rsid w:val="00951647"/>
    <w:rsid w:val="009523EF"/>
    <w:rsid w:val="009530CB"/>
    <w:rsid w:val="00954147"/>
    <w:rsid w:val="00955400"/>
    <w:rsid w:val="00955CEC"/>
    <w:rsid w:val="0095689C"/>
    <w:rsid w:val="00957626"/>
    <w:rsid w:val="0095798D"/>
    <w:rsid w:val="00960C45"/>
    <w:rsid w:val="0096139B"/>
    <w:rsid w:val="00963ED8"/>
    <w:rsid w:val="00964496"/>
    <w:rsid w:val="0096530E"/>
    <w:rsid w:val="00966AF8"/>
    <w:rsid w:val="00966B37"/>
    <w:rsid w:val="009670F5"/>
    <w:rsid w:val="00970B3E"/>
    <w:rsid w:val="00970B4F"/>
    <w:rsid w:val="0097110B"/>
    <w:rsid w:val="0097318E"/>
    <w:rsid w:val="00974735"/>
    <w:rsid w:val="009751B4"/>
    <w:rsid w:val="009758B0"/>
    <w:rsid w:val="00975C7E"/>
    <w:rsid w:val="009764B4"/>
    <w:rsid w:val="009769D8"/>
    <w:rsid w:val="00976CF1"/>
    <w:rsid w:val="00977509"/>
    <w:rsid w:val="0097760C"/>
    <w:rsid w:val="00977DA7"/>
    <w:rsid w:val="00977DD2"/>
    <w:rsid w:val="00980F46"/>
    <w:rsid w:val="00981D29"/>
    <w:rsid w:val="009822E8"/>
    <w:rsid w:val="00982399"/>
    <w:rsid w:val="00982C0F"/>
    <w:rsid w:val="00983385"/>
    <w:rsid w:val="009833E9"/>
    <w:rsid w:val="00986195"/>
    <w:rsid w:val="0099064C"/>
    <w:rsid w:val="009912E6"/>
    <w:rsid w:val="0099171E"/>
    <w:rsid w:val="00993B36"/>
    <w:rsid w:val="00994B2E"/>
    <w:rsid w:val="00994EE1"/>
    <w:rsid w:val="00995EDA"/>
    <w:rsid w:val="00996575"/>
    <w:rsid w:val="0099688B"/>
    <w:rsid w:val="00997815"/>
    <w:rsid w:val="00997926"/>
    <w:rsid w:val="00997F88"/>
    <w:rsid w:val="00997FF9"/>
    <w:rsid w:val="009A2D3C"/>
    <w:rsid w:val="009A383A"/>
    <w:rsid w:val="009A4A90"/>
    <w:rsid w:val="009A61A6"/>
    <w:rsid w:val="009A6A2C"/>
    <w:rsid w:val="009A6D98"/>
    <w:rsid w:val="009B2643"/>
    <w:rsid w:val="009B2E76"/>
    <w:rsid w:val="009B2EF1"/>
    <w:rsid w:val="009B7D12"/>
    <w:rsid w:val="009C0617"/>
    <w:rsid w:val="009C29F0"/>
    <w:rsid w:val="009C3D1A"/>
    <w:rsid w:val="009C4A7A"/>
    <w:rsid w:val="009C51A2"/>
    <w:rsid w:val="009C54E0"/>
    <w:rsid w:val="009C5FF3"/>
    <w:rsid w:val="009C65B0"/>
    <w:rsid w:val="009C6B7D"/>
    <w:rsid w:val="009D1305"/>
    <w:rsid w:val="009D13D2"/>
    <w:rsid w:val="009D1D6F"/>
    <w:rsid w:val="009D238F"/>
    <w:rsid w:val="009D380C"/>
    <w:rsid w:val="009D44BE"/>
    <w:rsid w:val="009D450B"/>
    <w:rsid w:val="009D4882"/>
    <w:rsid w:val="009D5A78"/>
    <w:rsid w:val="009D5DD7"/>
    <w:rsid w:val="009D6EEA"/>
    <w:rsid w:val="009D7418"/>
    <w:rsid w:val="009D788F"/>
    <w:rsid w:val="009E0AFA"/>
    <w:rsid w:val="009E1CE9"/>
    <w:rsid w:val="009E1DE5"/>
    <w:rsid w:val="009E23E8"/>
    <w:rsid w:val="009E2AF5"/>
    <w:rsid w:val="009E342F"/>
    <w:rsid w:val="009E3579"/>
    <w:rsid w:val="009E402C"/>
    <w:rsid w:val="009E4139"/>
    <w:rsid w:val="009E515B"/>
    <w:rsid w:val="009E6863"/>
    <w:rsid w:val="009F0619"/>
    <w:rsid w:val="009F1757"/>
    <w:rsid w:val="009F1EC3"/>
    <w:rsid w:val="009F28D9"/>
    <w:rsid w:val="009F2FEC"/>
    <w:rsid w:val="009F3116"/>
    <w:rsid w:val="009F4417"/>
    <w:rsid w:val="009F5DF8"/>
    <w:rsid w:val="009F5E17"/>
    <w:rsid w:val="009F60E2"/>
    <w:rsid w:val="009F72E9"/>
    <w:rsid w:val="009F7749"/>
    <w:rsid w:val="009F7EC0"/>
    <w:rsid w:val="00A00931"/>
    <w:rsid w:val="00A011BB"/>
    <w:rsid w:val="00A0177F"/>
    <w:rsid w:val="00A01C2D"/>
    <w:rsid w:val="00A01D28"/>
    <w:rsid w:val="00A0571E"/>
    <w:rsid w:val="00A05B69"/>
    <w:rsid w:val="00A05BE7"/>
    <w:rsid w:val="00A079F6"/>
    <w:rsid w:val="00A07D3B"/>
    <w:rsid w:val="00A103D8"/>
    <w:rsid w:val="00A1088B"/>
    <w:rsid w:val="00A110A8"/>
    <w:rsid w:val="00A11F59"/>
    <w:rsid w:val="00A1254A"/>
    <w:rsid w:val="00A128BA"/>
    <w:rsid w:val="00A13D4F"/>
    <w:rsid w:val="00A14390"/>
    <w:rsid w:val="00A14707"/>
    <w:rsid w:val="00A14C56"/>
    <w:rsid w:val="00A15306"/>
    <w:rsid w:val="00A16240"/>
    <w:rsid w:val="00A17E6A"/>
    <w:rsid w:val="00A22680"/>
    <w:rsid w:val="00A238FA"/>
    <w:rsid w:val="00A2527D"/>
    <w:rsid w:val="00A25AD5"/>
    <w:rsid w:val="00A25BDD"/>
    <w:rsid w:val="00A262F4"/>
    <w:rsid w:val="00A26CD7"/>
    <w:rsid w:val="00A272E8"/>
    <w:rsid w:val="00A27666"/>
    <w:rsid w:val="00A30535"/>
    <w:rsid w:val="00A30599"/>
    <w:rsid w:val="00A30E21"/>
    <w:rsid w:val="00A30F65"/>
    <w:rsid w:val="00A32D0E"/>
    <w:rsid w:val="00A34210"/>
    <w:rsid w:val="00A35C9F"/>
    <w:rsid w:val="00A364C5"/>
    <w:rsid w:val="00A36BB9"/>
    <w:rsid w:val="00A3700A"/>
    <w:rsid w:val="00A37405"/>
    <w:rsid w:val="00A37544"/>
    <w:rsid w:val="00A40931"/>
    <w:rsid w:val="00A417FF"/>
    <w:rsid w:val="00A41F99"/>
    <w:rsid w:val="00A422D1"/>
    <w:rsid w:val="00A42BEC"/>
    <w:rsid w:val="00A436A1"/>
    <w:rsid w:val="00A43D69"/>
    <w:rsid w:val="00A443B1"/>
    <w:rsid w:val="00A45E7C"/>
    <w:rsid w:val="00A4623D"/>
    <w:rsid w:val="00A464F4"/>
    <w:rsid w:val="00A46668"/>
    <w:rsid w:val="00A46BFA"/>
    <w:rsid w:val="00A47079"/>
    <w:rsid w:val="00A477FE"/>
    <w:rsid w:val="00A479CC"/>
    <w:rsid w:val="00A502D2"/>
    <w:rsid w:val="00A50335"/>
    <w:rsid w:val="00A519F4"/>
    <w:rsid w:val="00A52651"/>
    <w:rsid w:val="00A52900"/>
    <w:rsid w:val="00A52D35"/>
    <w:rsid w:val="00A5357F"/>
    <w:rsid w:val="00A541C4"/>
    <w:rsid w:val="00A56DD3"/>
    <w:rsid w:val="00A56E13"/>
    <w:rsid w:val="00A57FF5"/>
    <w:rsid w:val="00A60138"/>
    <w:rsid w:val="00A612DD"/>
    <w:rsid w:val="00A614B9"/>
    <w:rsid w:val="00A625F3"/>
    <w:rsid w:val="00A63264"/>
    <w:rsid w:val="00A632F8"/>
    <w:rsid w:val="00A63610"/>
    <w:rsid w:val="00A64AD3"/>
    <w:rsid w:val="00A64F17"/>
    <w:rsid w:val="00A67E2E"/>
    <w:rsid w:val="00A7096F"/>
    <w:rsid w:val="00A709E2"/>
    <w:rsid w:val="00A70C75"/>
    <w:rsid w:val="00A70EFD"/>
    <w:rsid w:val="00A7126A"/>
    <w:rsid w:val="00A72249"/>
    <w:rsid w:val="00A72426"/>
    <w:rsid w:val="00A73033"/>
    <w:rsid w:val="00A756D9"/>
    <w:rsid w:val="00A775F9"/>
    <w:rsid w:val="00A806DA"/>
    <w:rsid w:val="00A811BE"/>
    <w:rsid w:val="00A827A4"/>
    <w:rsid w:val="00A83347"/>
    <w:rsid w:val="00A83C29"/>
    <w:rsid w:val="00A84505"/>
    <w:rsid w:val="00A852E9"/>
    <w:rsid w:val="00A85436"/>
    <w:rsid w:val="00A86801"/>
    <w:rsid w:val="00A86D05"/>
    <w:rsid w:val="00A8724F"/>
    <w:rsid w:val="00A87850"/>
    <w:rsid w:val="00A87DE9"/>
    <w:rsid w:val="00A9011E"/>
    <w:rsid w:val="00A90507"/>
    <w:rsid w:val="00A91F8A"/>
    <w:rsid w:val="00A921F3"/>
    <w:rsid w:val="00A932D1"/>
    <w:rsid w:val="00A938E3"/>
    <w:rsid w:val="00A93A57"/>
    <w:rsid w:val="00A94DF7"/>
    <w:rsid w:val="00A95389"/>
    <w:rsid w:val="00A95458"/>
    <w:rsid w:val="00A95A0F"/>
    <w:rsid w:val="00A969E5"/>
    <w:rsid w:val="00A9709D"/>
    <w:rsid w:val="00AA0F6A"/>
    <w:rsid w:val="00AA12D4"/>
    <w:rsid w:val="00AA19E7"/>
    <w:rsid w:val="00AA1FF1"/>
    <w:rsid w:val="00AA2E94"/>
    <w:rsid w:val="00AA523C"/>
    <w:rsid w:val="00AA5333"/>
    <w:rsid w:val="00AA67D2"/>
    <w:rsid w:val="00AA7166"/>
    <w:rsid w:val="00AB116B"/>
    <w:rsid w:val="00AB1413"/>
    <w:rsid w:val="00AB60D6"/>
    <w:rsid w:val="00AB723C"/>
    <w:rsid w:val="00AB776C"/>
    <w:rsid w:val="00AB7C0B"/>
    <w:rsid w:val="00AB7C30"/>
    <w:rsid w:val="00AB7CB1"/>
    <w:rsid w:val="00AC0834"/>
    <w:rsid w:val="00AC26B2"/>
    <w:rsid w:val="00AC2A6F"/>
    <w:rsid w:val="00AC2ED6"/>
    <w:rsid w:val="00AC3192"/>
    <w:rsid w:val="00AC354C"/>
    <w:rsid w:val="00AC5BE6"/>
    <w:rsid w:val="00AC741B"/>
    <w:rsid w:val="00AC7444"/>
    <w:rsid w:val="00AD084D"/>
    <w:rsid w:val="00AD2143"/>
    <w:rsid w:val="00AD282F"/>
    <w:rsid w:val="00AD489F"/>
    <w:rsid w:val="00AE00EE"/>
    <w:rsid w:val="00AE0F84"/>
    <w:rsid w:val="00AE111F"/>
    <w:rsid w:val="00AE3566"/>
    <w:rsid w:val="00AE42F3"/>
    <w:rsid w:val="00AE5B7A"/>
    <w:rsid w:val="00AE6E65"/>
    <w:rsid w:val="00AF16A0"/>
    <w:rsid w:val="00AF1DC4"/>
    <w:rsid w:val="00AF2359"/>
    <w:rsid w:val="00AF2720"/>
    <w:rsid w:val="00AF27AE"/>
    <w:rsid w:val="00AF2CFD"/>
    <w:rsid w:val="00AF2F2E"/>
    <w:rsid w:val="00AF31DD"/>
    <w:rsid w:val="00AF3386"/>
    <w:rsid w:val="00AF36C0"/>
    <w:rsid w:val="00AF451E"/>
    <w:rsid w:val="00AF50C9"/>
    <w:rsid w:val="00AF5119"/>
    <w:rsid w:val="00AF5843"/>
    <w:rsid w:val="00AF5EBF"/>
    <w:rsid w:val="00AF756D"/>
    <w:rsid w:val="00AF7661"/>
    <w:rsid w:val="00AF7EA5"/>
    <w:rsid w:val="00AF7FD1"/>
    <w:rsid w:val="00B00952"/>
    <w:rsid w:val="00B009C3"/>
    <w:rsid w:val="00B01033"/>
    <w:rsid w:val="00B01138"/>
    <w:rsid w:val="00B0215B"/>
    <w:rsid w:val="00B02250"/>
    <w:rsid w:val="00B03CB2"/>
    <w:rsid w:val="00B0445F"/>
    <w:rsid w:val="00B047C8"/>
    <w:rsid w:val="00B053D7"/>
    <w:rsid w:val="00B06246"/>
    <w:rsid w:val="00B074D1"/>
    <w:rsid w:val="00B07D4B"/>
    <w:rsid w:val="00B103BB"/>
    <w:rsid w:val="00B10D65"/>
    <w:rsid w:val="00B1110C"/>
    <w:rsid w:val="00B11300"/>
    <w:rsid w:val="00B14239"/>
    <w:rsid w:val="00B14292"/>
    <w:rsid w:val="00B14803"/>
    <w:rsid w:val="00B14DE6"/>
    <w:rsid w:val="00B14E1D"/>
    <w:rsid w:val="00B162C8"/>
    <w:rsid w:val="00B167A2"/>
    <w:rsid w:val="00B16C54"/>
    <w:rsid w:val="00B175A9"/>
    <w:rsid w:val="00B213EF"/>
    <w:rsid w:val="00B21718"/>
    <w:rsid w:val="00B21B7C"/>
    <w:rsid w:val="00B21CC1"/>
    <w:rsid w:val="00B225ED"/>
    <w:rsid w:val="00B22F89"/>
    <w:rsid w:val="00B23DA3"/>
    <w:rsid w:val="00B24682"/>
    <w:rsid w:val="00B2580E"/>
    <w:rsid w:val="00B25846"/>
    <w:rsid w:val="00B262F2"/>
    <w:rsid w:val="00B27024"/>
    <w:rsid w:val="00B27CBA"/>
    <w:rsid w:val="00B3049F"/>
    <w:rsid w:val="00B30868"/>
    <w:rsid w:val="00B31749"/>
    <w:rsid w:val="00B32296"/>
    <w:rsid w:val="00B32640"/>
    <w:rsid w:val="00B326E5"/>
    <w:rsid w:val="00B33241"/>
    <w:rsid w:val="00B336AB"/>
    <w:rsid w:val="00B33C05"/>
    <w:rsid w:val="00B34AA4"/>
    <w:rsid w:val="00B35A4D"/>
    <w:rsid w:val="00B36261"/>
    <w:rsid w:val="00B3662E"/>
    <w:rsid w:val="00B36EAE"/>
    <w:rsid w:val="00B37080"/>
    <w:rsid w:val="00B4072E"/>
    <w:rsid w:val="00B40C49"/>
    <w:rsid w:val="00B432DD"/>
    <w:rsid w:val="00B4350E"/>
    <w:rsid w:val="00B43F6A"/>
    <w:rsid w:val="00B449FB"/>
    <w:rsid w:val="00B455E2"/>
    <w:rsid w:val="00B45CDF"/>
    <w:rsid w:val="00B45F0B"/>
    <w:rsid w:val="00B46B08"/>
    <w:rsid w:val="00B46CE6"/>
    <w:rsid w:val="00B4780D"/>
    <w:rsid w:val="00B4786A"/>
    <w:rsid w:val="00B47A26"/>
    <w:rsid w:val="00B47C02"/>
    <w:rsid w:val="00B500DB"/>
    <w:rsid w:val="00B5177B"/>
    <w:rsid w:val="00B526AB"/>
    <w:rsid w:val="00B53BCF"/>
    <w:rsid w:val="00B53DE9"/>
    <w:rsid w:val="00B557E4"/>
    <w:rsid w:val="00B5687C"/>
    <w:rsid w:val="00B5697C"/>
    <w:rsid w:val="00B578B6"/>
    <w:rsid w:val="00B5790B"/>
    <w:rsid w:val="00B607C8"/>
    <w:rsid w:val="00B625B6"/>
    <w:rsid w:val="00B6262C"/>
    <w:rsid w:val="00B6343A"/>
    <w:rsid w:val="00B6382C"/>
    <w:rsid w:val="00B646F6"/>
    <w:rsid w:val="00B651E5"/>
    <w:rsid w:val="00B65DAC"/>
    <w:rsid w:val="00B676FF"/>
    <w:rsid w:val="00B71334"/>
    <w:rsid w:val="00B71BBC"/>
    <w:rsid w:val="00B71E46"/>
    <w:rsid w:val="00B72432"/>
    <w:rsid w:val="00B72BD1"/>
    <w:rsid w:val="00B737FA"/>
    <w:rsid w:val="00B73E38"/>
    <w:rsid w:val="00B74723"/>
    <w:rsid w:val="00B747B1"/>
    <w:rsid w:val="00B75A38"/>
    <w:rsid w:val="00B75FF4"/>
    <w:rsid w:val="00B7602C"/>
    <w:rsid w:val="00B7603C"/>
    <w:rsid w:val="00B762A7"/>
    <w:rsid w:val="00B81F6E"/>
    <w:rsid w:val="00B825C1"/>
    <w:rsid w:val="00B82783"/>
    <w:rsid w:val="00B8386E"/>
    <w:rsid w:val="00B83C57"/>
    <w:rsid w:val="00B8512F"/>
    <w:rsid w:val="00B866CC"/>
    <w:rsid w:val="00B9065C"/>
    <w:rsid w:val="00B90E28"/>
    <w:rsid w:val="00B91DEC"/>
    <w:rsid w:val="00B91F9B"/>
    <w:rsid w:val="00B92416"/>
    <w:rsid w:val="00B92BA8"/>
    <w:rsid w:val="00B93D96"/>
    <w:rsid w:val="00B957CB"/>
    <w:rsid w:val="00B975D6"/>
    <w:rsid w:val="00B975DE"/>
    <w:rsid w:val="00B97ACD"/>
    <w:rsid w:val="00B97BF0"/>
    <w:rsid w:val="00BA0C12"/>
    <w:rsid w:val="00BA0D83"/>
    <w:rsid w:val="00BA0EEB"/>
    <w:rsid w:val="00BA129A"/>
    <w:rsid w:val="00BA19F4"/>
    <w:rsid w:val="00BA20DD"/>
    <w:rsid w:val="00BA33D0"/>
    <w:rsid w:val="00BA33D7"/>
    <w:rsid w:val="00BA4451"/>
    <w:rsid w:val="00BA49D7"/>
    <w:rsid w:val="00BA5582"/>
    <w:rsid w:val="00BA5889"/>
    <w:rsid w:val="00BA695F"/>
    <w:rsid w:val="00BA7230"/>
    <w:rsid w:val="00BB18AD"/>
    <w:rsid w:val="00BB243A"/>
    <w:rsid w:val="00BB28C3"/>
    <w:rsid w:val="00BB28CA"/>
    <w:rsid w:val="00BB3F33"/>
    <w:rsid w:val="00BB5153"/>
    <w:rsid w:val="00BB6059"/>
    <w:rsid w:val="00BB663A"/>
    <w:rsid w:val="00BB66AE"/>
    <w:rsid w:val="00BB6CF9"/>
    <w:rsid w:val="00BB74CA"/>
    <w:rsid w:val="00BB781E"/>
    <w:rsid w:val="00BC21CA"/>
    <w:rsid w:val="00BC31A7"/>
    <w:rsid w:val="00BC36BB"/>
    <w:rsid w:val="00BC45C8"/>
    <w:rsid w:val="00BC5099"/>
    <w:rsid w:val="00BC5640"/>
    <w:rsid w:val="00BC57F3"/>
    <w:rsid w:val="00BC5C82"/>
    <w:rsid w:val="00BC6D74"/>
    <w:rsid w:val="00BC740E"/>
    <w:rsid w:val="00BC78AD"/>
    <w:rsid w:val="00BD041B"/>
    <w:rsid w:val="00BD16C7"/>
    <w:rsid w:val="00BD17CA"/>
    <w:rsid w:val="00BD1B55"/>
    <w:rsid w:val="00BD26D1"/>
    <w:rsid w:val="00BD4593"/>
    <w:rsid w:val="00BD52DE"/>
    <w:rsid w:val="00BD6EBB"/>
    <w:rsid w:val="00BD717A"/>
    <w:rsid w:val="00BD7275"/>
    <w:rsid w:val="00BD7294"/>
    <w:rsid w:val="00BD7DA3"/>
    <w:rsid w:val="00BE028E"/>
    <w:rsid w:val="00BE141E"/>
    <w:rsid w:val="00BE1459"/>
    <w:rsid w:val="00BE21CC"/>
    <w:rsid w:val="00BE2262"/>
    <w:rsid w:val="00BE59C0"/>
    <w:rsid w:val="00BE6FEE"/>
    <w:rsid w:val="00BE76A0"/>
    <w:rsid w:val="00BE7FCD"/>
    <w:rsid w:val="00BF06B6"/>
    <w:rsid w:val="00BF15D9"/>
    <w:rsid w:val="00BF17C7"/>
    <w:rsid w:val="00BF19FA"/>
    <w:rsid w:val="00BF2665"/>
    <w:rsid w:val="00BF26CB"/>
    <w:rsid w:val="00BF27A0"/>
    <w:rsid w:val="00BF33B7"/>
    <w:rsid w:val="00BF3519"/>
    <w:rsid w:val="00BF3A64"/>
    <w:rsid w:val="00BF4015"/>
    <w:rsid w:val="00BF475E"/>
    <w:rsid w:val="00BF4FFC"/>
    <w:rsid w:val="00BF54D7"/>
    <w:rsid w:val="00BF5C35"/>
    <w:rsid w:val="00BF698D"/>
    <w:rsid w:val="00BF75C7"/>
    <w:rsid w:val="00BF7B7D"/>
    <w:rsid w:val="00C00050"/>
    <w:rsid w:val="00C02C7A"/>
    <w:rsid w:val="00C03D2B"/>
    <w:rsid w:val="00C04026"/>
    <w:rsid w:val="00C04046"/>
    <w:rsid w:val="00C04420"/>
    <w:rsid w:val="00C0479C"/>
    <w:rsid w:val="00C05E48"/>
    <w:rsid w:val="00C064BC"/>
    <w:rsid w:val="00C065A1"/>
    <w:rsid w:val="00C07B47"/>
    <w:rsid w:val="00C10A77"/>
    <w:rsid w:val="00C11454"/>
    <w:rsid w:val="00C12487"/>
    <w:rsid w:val="00C131F7"/>
    <w:rsid w:val="00C1494E"/>
    <w:rsid w:val="00C14B7E"/>
    <w:rsid w:val="00C16E7C"/>
    <w:rsid w:val="00C20A8B"/>
    <w:rsid w:val="00C2255C"/>
    <w:rsid w:val="00C22810"/>
    <w:rsid w:val="00C237CA"/>
    <w:rsid w:val="00C23894"/>
    <w:rsid w:val="00C23D6F"/>
    <w:rsid w:val="00C23F71"/>
    <w:rsid w:val="00C24D3C"/>
    <w:rsid w:val="00C24F36"/>
    <w:rsid w:val="00C2569D"/>
    <w:rsid w:val="00C25CDE"/>
    <w:rsid w:val="00C26185"/>
    <w:rsid w:val="00C26B69"/>
    <w:rsid w:val="00C27716"/>
    <w:rsid w:val="00C311CE"/>
    <w:rsid w:val="00C31C26"/>
    <w:rsid w:val="00C32390"/>
    <w:rsid w:val="00C329DF"/>
    <w:rsid w:val="00C330D7"/>
    <w:rsid w:val="00C332D1"/>
    <w:rsid w:val="00C333A9"/>
    <w:rsid w:val="00C33ABB"/>
    <w:rsid w:val="00C33BEA"/>
    <w:rsid w:val="00C34314"/>
    <w:rsid w:val="00C348C6"/>
    <w:rsid w:val="00C35E80"/>
    <w:rsid w:val="00C36000"/>
    <w:rsid w:val="00C3624D"/>
    <w:rsid w:val="00C36431"/>
    <w:rsid w:val="00C36EA0"/>
    <w:rsid w:val="00C37CC8"/>
    <w:rsid w:val="00C40D4E"/>
    <w:rsid w:val="00C41D80"/>
    <w:rsid w:val="00C4420A"/>
    <w:rsid w:val="00C45640"/>
    <w:rsid w:val="00C45C14"/>
    <w:rsid w:val="00C45C76"/>
    <w:rsid w:val="00C45F67"/>
    <w:rsid w:val="00C46897"/>
    <w:rsid w:val="00C46D60"/>
    <w:rsid w:val="00C47509"/>
    <w:rsid w:val="00C47F93"/>
    <w:rsid w:val="00C50607"/>
    <w:rsid w:val="00C509B0"/>
    <w:rsid w:val="00C51B59"/>
    <w:rsid w:val="00C52882"/>
    <w:rsid w:val="00C529C7"/>
    <w:rsid w:val="00C52EE5"/>
    <w:rsid w:val="00C5372A"/>
    <w:rsid w:val="00C53E05"/>
    <w:rsid w:val="00C5489A"/>
    <w:rsid w:val="00C54D57"/>
    <w:rsid w:val="00C55FDF"/>
    <w:rsid w:val="00C60369"/>
    <w:rsid w:val="00C61EEE"/>
    <w:rsid w:val="00C62432"/>
    <w:rsid w:val="00C6298E"/>
    <w:rsid w:val="00C63033"/>
    <w:rsid w:val="00C6354C"/>
    <w:rsid w:val="00C6483D"/>
    <w:rsid w:val="00C6660D"/>
    <w:rsid w:val="00C66F09"/>
    <w:rsid w:val="00C66FA0"/>
    <w:rsid w:val="00C672FB"/>
    <w:rsid w:val="00C67912"/>
    <w:rsid w:val="00C700E5"/>
    <w:rsid w:val="00C70F7C"/>
    <w:rsid w:val="00C71434"/>
    <w:rsid w:val="00C7279F"/>
    <w:rsid w:val="00C7352A"/>
    <w:rsid w:val="00C73F99"/>
    <w:rsid w:val="00C7516C"/>
    <w:rsid w:val="00C8001D"/>
    <w:rsid w:val="00C8011D"/>
    <w:rsid w:val="00C8042E"/>
    <w:rsid w:val="00C80AD7"/>
    <w:rsid w:val="00C814CB"/>
    <w:rsid w:val="00C81655"/>
    <w:rsid w:val="00C825F5"/>
    <w:rsid w:val="00C82B7C"/>
    <w:rsid w:val="00C82BDB"/>
    <w:rsid w:val="00C837D6"/>
    <w:rsid w:val="00C83B6F"/>
    <w:rsid w:val="00C84528"/>
    <w:rsid w:val="00C85B58"/>
    <w:rsid w:val="00C91525"/>
    <w:rsid w:val="00C918A2"/>
    <w:rsid w:val="00C964C8"/>
    <w:rsid w:val="00C97132"/>
    <w:rsid w:val="00C97AEC"/>
    <w:rsid w:val="00C97DD7"/>
    <w:rsid w:val="00CA0813"/>
    <w:rsid w:val="00CA12B6"/>
    <w:rsid w:val="00CA1C0A"/>
    <w:rsid w:val="00CA1F1A"/>
    <w:rsid w:val="00CA2437"/>
    <w:rsid w:val="00CA35D7"/>
    <w:rsid w:val="00CA70E4"/>
    <w:rsid w:val="00CB04FB"/>
    <w:rsid w:val="00CB0822"/>
    <w:rsid w:val="00CB1AFA"/>
    <w:rsid w:val="00CB29C4"/>
    <w:rsid w:val="00CB2B3D"/>
    <w:rsid w:val="00CB3398"/>
    <w:rsid w:val="00CB4397"/>
    <w:rsid w:val="00CB44A5"/>
    <w:rsid w:val="00CB5932"/>
    <w:rsid w:val="00CB6E6F"/>
    <w:rsid w:val="00CB7697"/>
    <w:rsid w:val="00CC1303"/>
    <w:rsid w:val="00CC142F"/>
    <w:rsid w:val="00CC19EC"/>
    <w:rsid w:val="00CC2614"/>
    <w:rsid w:val="00CC2A54"/>
    <w:rsid w:val="00CC2C4A"/>
    <w:rsid w:val="00CC4D82"/>
    <w:rsid w:val="00CC4E67"/>
    <w:rsid w:val="00CC4F64"/>
    <w:rsid w:val="00CC55D8"/>
    <w:rsid w:val="00CC57EB"/>
    <w:rsid w:val="00CC581A"/>
    <w:rsid w:val="00CC7398"/>
    <w:rsid w:val="00CC77EF"/>
    <w:rsid w:val="00CC78A2"/>
    <w:rsid w:val="00CD1850"/>
    <w:rsid w:val="00CD28AD"/>
    <w:rsid w:val="00CD3101"/>
    <w:rsid w:val="00CD377B"/>
    <w:rsid w:val="00CD3BA6"/>
    <w:rsid w:val="00CD5084"/>
    <w:rsid w:val="00CD614F"/>
    <w:rsid w:val="00CD6536"/>
    <w:rsid w:val="00CD7A4C"/>
    <w:rsid w:val="00CD7F10"/>
    <w:rsid w:val="00CE05A6"/>
    <w:rsid w:val="00CE0CC0"/>
    <w:rsid w:val="00CE134C"/>
    <w:rsid w:val="00CE2D98"/>
    <w:rsid w:val="00CE3347"/>
    <w:rsid w:val="00CE39EC"/>
    <w:rsid w:val="00CE41CC"/>
    <w:rsid w:val="00CE6CBD"/>
    <w:rsid w:val="00CE77B8"/>
    <w:rsid w:val="00CF1CED"/>
    <w:rsid w:val="00CF4187"/>
    <w:rsid w:val="00CF53F3"/>
    <w:rsid w:val="00CF5D1A"/>
    <w:rsid w:val="00CF687F"/>
    <w:rsid w:val="00CF68CE"/>
    <w:rsid w:val="00CF7B13"/>
    <w:rsid w:val="00CF7D44"/>
    <w:rsid w:val="00D00E7F"/>
    <w:rsid w:val="00D017F6"/>
    <w:rsid w:val="00D01C15"/>
    <w:rsid w:val="00D01FDF"/>
    <w:rsid w:val="00D02A41"/>
    <w:rsid w:val="00D02AA9"/>
    <w:rsid w:val="00D0340D"/>
    <w:rsid w:val="00D03908"/>
    <w:rsid w:val="00D0398B"/>
    <w:rsid w:val="00D04CAA"/>
    <w:rsid w:val="00D06AEB"/>
    <w:rsid w:val="00D06BA9"/>
    <w:rsid w:val="00D06F28"/>
    <w:rsid w:val="00D10485"/>
    <w:rsid w:val="00D10AA2"/>
    <w:rsid w:val="00D1196A"/>
    <w:rsid w:val="00D11CB5"/>
    <w:rsid w:val="00D11E21"/>
    <w:rsid w:val="00D1355D"/>
    <w:rsid w:val="00D15650"/>
    <w:rsid w:val="00D156F6"/>
    <w:rsid w:val="00D16546"/>
    <w:rsid w:val="00D16F86"/>
    <w:rsid w:val="00D209A2"/>
    <w:rsid w:val="00D22524"/>
    <w:rsid w:val="00D22A7A"/>
    <w:rsid w:val="00D22AFB"/>
    <w:rsid w:val="00D22BC6"/>
    <w:rsid w:val="00D22C94"/>
    <w:rsid w:val="00D23E3A"/>
    <w:rsid w:val="00D2543D"/>
    <w:rsid w:val="00D2598B"/>
    <w:rsid w:val="00D25A39"/>
    <w:rsid w:val="00D25D48"/>
    <w:rsid w:val="00D264F6"/>
    <w:rsid w:val="00D27BC5"/>
    <w:rsid w:val="00D27D23"/>
    <w:rsid w:val="00D309A6"/>
    <w:rsid w:val="00D30EF2"/>
    <w:rsid w:val="00D31EDA"/>
    <w:rsid w:val="00D3293E"/>
    <w:rsid w:val="00D336E9"/>
    <w:rsid w:val="00D33F1C"/>
    <w:rsid w:val="00D340DD"/>
    <w:rsid w:val="00D351F2"/>
    <w:rsid w:val="00D3556E"/>
    <w:rsid w:val="00D35EB7"/>
    <w:rsid w:val="00D3689F"/>
    <w:rsid w:val="00D36D09"/>
    <w:rsid w:val="00D3737E"/>
    <w:rsid w:val="00D37C8F"/>
    <w:rsid w:val="00D37E4C"/>
    <w:rsid w:val="00D40EAF"/>
    <w:rsid w:val="00D40F61"/>
    <w:rsid w:val="00D4141C"/>
    <w:rsid w:val="00D42086"/>
    <w:rsid w:val="00D42374"/>
    <w:rsid w:val="00D42803"/>
    <w:rsid w:val="00D42A10"/>
    <w:rsid w:val="00D43829"/>
    <w:rsid w:val="00D439EC"/>
    <w:rsid w:val="00D443CA"/>
    <w:rsid w:val="00D4443A"/>
    <w:rsid w:val="00D4449D"/>
    <w:rsid w:val="00D446C4"/>
    <w:rsid w:val="00D44E78"/>
    <w:rsid w:val="00D46C3C"/>
    <w:rsid w:val="00D46CC2"/>
    <w:rsid w:val="00D477B8"/>
    <w:rsid w:val="00D50A6E"/>
    <w:rsid w:val="00D5194D"/>
    <w:rsid w:val="00D5254D"/>
    <w:rsid w:val="00D5312D"/>
    <w:rsid w:val="00D54154"/>
    <w:rsid w:val="00D5657D"/>
    <w:rsid w:val="00D565E7"/>
    <w:rsid w:val="00D56699"/>
    <w:rsid w:val="00D5697B"/>
    <w:rsid w:val="00D574A0"/>
    <w:rsid w:val="00D57D1F"/>
    <w:rsid w:val="00D602F2"/>
    <w:rsid w:val="00D60A98"/>
    <w:rsid w:val="00D628D1"/>
    <w:rsid w:val="00D63009"/>
    <w:rsid w:val="00D6382E"/>
    <w:rsid w:val="00D63E27"/>
    <w:rsid w:val="00D6437D"/>
    <w:rsid w:val="00D655AF"/>
    <w:rsid w:val="00D65B8A"/>
    <w:rsid w:val="00D67030"/>
    <w:rsid w:val="00D675BA"/>
    <w:rsid w:val="00D70391"/>
    <w:rsid w:val="00D704F4"/>
    <w:rsid w:val="00D70EB0"/>
    <w:rsid w:val="00D71D0C"/>
    <w:rsid w:val="00D71F36"/>
    <w:rsid w:val="00D72066"/>
    <w:rsid w:val="00D7218A"/>
    <w:rsid w:val="00D732E3"/>
    <w:rsid w:val="00D73481"/>
    <w:rsid w:val="00D74446"/>
    <w:rsid w:val="00D74A66"/>
    <w:rsid w:val="00D750FC"/>
    <w:rsid w:val="00D7564C"/>
    <w:rsid w:val="00D75CD2"/>
    <w:rsid w:val="00D75D23"/>
    <w:rsid w:val="00D76DBE"/>
    <w:rsid w:val="00D77624"/>
    <w:rsid w:val="00D77A60"/>
    <w:rsid w:val="00D80F36"/>
    <w:rsid w:val="00D814C1"/>
    <w:rsid w:val="00D829DE"/>
    <w:rsid w:val="00D82E79"/>
    <w:rsid w:val="00D83688"/>
    <w:rsid w:val="00D838DB"/>
    <w:rsid w:val="00D840A4"/>
    <w:rsid w:val="00D85E18"/>
    <w:rsid w:val="00D86598"/>
    <w:rsid w:val="00D867A7"/>
    <w:rsid w:val="00D86BC0"/>
    <w:rsid w:val="00D87A6B"/>
    <w:rsid w:val="00D902C3"/>
    <w:rsid w:val="00D9066D"/>
    <w:rsid w:val="00D90E66"/>
    <w:rsid w:val="00D91AE8"/>
    <w:rsid w:val="00D923E1"/>
    <w:rsid w:val="00D924BB"/>
    <w:rsid w:val="00D926BA"/>
    <w:rsid w:val="00D92D5C"/>
    <w:rsid w:val="00D94706"/>
    <w:rsid w:val="00D9502C"/>
    <w:rsid w:val="00D95E4C"/>
    <w:rsid w:val="00D962B9"/>
    <w:rsid w:val="00D96C73"/>
    <w:rsid w:val="00D97642"/>
    <w:rsid w:val="00D97801"/>
    <w:rsid w:val="00D97814"/>
    <w:rsid w:val="00DA06F4"/>
    <w:rsid w:val="00DA07EF"/>
    <w:rsid w:val="00DA087F"/>
    <w:rsid w:val="00DA0FE3"/>
    <w:rsid w:val="00DA19EE"/>
    <w:rsid w:val="00DA2833"/>
    <w:rsid w:val="00DA3918"/>
    <w:rsid w:val="00DA3A3F"/>
    <w:rsid w:val="00DA4B48"/>
    <w:rsid w:val="00DA4DC7"/>
    <w:rsid w:val="00DA6B5C"/>
    <w:rsid w:val="00DA7BF1"/>
    <w:rsid w:val="00DA7D89"/>
    <w:rsid w:val="00DB20C7"/>
    <w:rsid w:val="00DB2591"/>
    <w:rsid w:val="00DB25FE"/>
    <w:rsid w:val="00DB367C"/>
    <w:rsid w:val="00DB76CC"/>
    <w:rsid w:val="00DB7B2B"/>
    <w:rsid w:val="00DB7C21"/>
    <w:rsid w:val="00DC1A5F"/>
    <w:rsid w:val="00DC4B2C"/>
    <w:rsid w:val="00DC5380"/>
    <w:rsid w:val="00DC5892"/>
    <w:rsid w:val="00DC660C"/>
    <w:rsid w:val="00DC6A80"/>
    <w:rsid w:val="00DC6BE3"/>
    <w:rsid w:val="00DC72A4"/>
    <w:rsid w:val="00DC78ED"/>
    <w:rsid w:val="00DD1BED"/>
    <w:rsid w:val="00DD2399"/>
    <w:rsid w:val="00DD25F2"/>
    <w:rsid w:val="00DD2938"/>
    <w:rsid w:val="00DD368A"/>
    <w:rsid w:val="00DD4518"/>
    <w:rsid w:val="00DD4817"/>
    <w:rsid w:val="00DD482B"/>
    <w:rsid w:val="00DD5685"/>
    <w:rsid w:val="00DD6B5F"/>
    <w:rsid w:val="00DD6C02"/>
    <w:rsid w:val="00DD6E5A"/>
    <w:rsid w:val="00DD7FE0"/>
    <w:rsid w:val="00DE09E8"/>
    <w:rsid w:val="00DE1344"/>
    <w:rsid w:val="00DE2779"/>
    <w:rsid w:val="00DE2A23"/>
    <w:rsid w:val="00DE6502"/>
    <w:rsid w:val="00DE7809"/>
    <w:rsid w:val="00DE7F13"/>
    <w:rsid w:val="00DF2247"/>
    <w:rsid w:val="00DF2BEF"/>
    <w:rsid w:val="00DF2D8A"/>
    <w:rsid w:val="00DF3173"/>
    <w:rsid w:val="00DF3D61"/>
    <w:rsid w:val="00DF3E8E"/>
    <w:rsid w:val="00DF51F8"/>
    <w:rsid w:val="00DF5420"/>
    <w:rsid w:val="00E015EF"/>
    <w:rsid w:val="00E02830"/>
    <w:rsid w:val="00E03433"/>
    <w:rsid w:val="00E042D4"/>
    <w:rsid w:val="00E046A6"/>
    <w:rsid w:val="00E0472B"/>
    <w:rsid w:val="00E0628D"/>
    <w:rsid w:val="00E0782E"/>
    <w:rsid w:val="00E107B9"/>
    <w:rsid w:val="00E11C47"/>
    <w:rsid w:val="00E11E64"/>
    <w:rsid w:val="00E12CBE"/>
    <w:rsid w:val="00E1329A"/>
    <w:rsid w:val="00E139A9"/>
    <w:rsid w:val="00E142E4"/>
    <w:rsid w:val="00E149A8"/>
    <w:rsid w:val="00E15043"/>
    <w:rsid w:val="00E17821"/>
    <w:rsid w:val="00E17E4B"/>
    <w:rsid w:val="00E20628"/>
    <w:rsid w:val="00E20929"/>
    <w:rsid w:val="00E21D05"/>
    <w:rsid w:val="00E22261"/>
    <w:rsid w:val="00E22B12"/>
    <w:rsid w:val="00E22B9A"/>
    <w:rsid w:val="00E2340B"/>
    <w:rsid w:val="00E24F7F"/>
    <w:rsid w:val="00E274BF"/>
    <w:rsid w:val="00E27C11"/>
    <w:rsid w:val="00E3029B"/>
    <w:rsid w:val="00E3177D"/>
    <w:rsid w:val="00E325DE"/>
    <w:rsid w:val="00E32A7C"/>
    <w:rsid w:val="00E333CC"/>
    <w:rsid w:val="00E35B0D"/>
    <w:rsid w:val="00E36A64"/>
    <w:rsid w:val="00E377CC"/>
    <w:rsid w:val="00E37FB1"/>
    <w:rsid w:val="00E4146D"/>
    <w:rsid w:val="00E419BB"/>
    <w:rsid w:val="00E41AB5"/>
    <w:rsid w:val="00E4295B"/>
    <w:rsid w:val="00E4339C"/>
    <w:rsid w:val="00E43EA4"/>
    <w:rsid w:val="00E44ED3"/>
    <w:rsid w:val="00E45BA0"/>
    <w:rsid w:val="00E46362"/>
    <w:rsid w:val="00E47508"/>
    <w:rsid w:val="00E5159D"/>
    <w:rsid w:val="00E52755"/>
    <w:rsid w:val="00E533AB"/>
    <w:rsid w:val="00E533E9"/>
    <w:rsid w:val="00E542D0"/>
    <w:rsid w:val="00E54EB1"/>
    <w:rsid w:val="00E56372"/>
    <w:rsid w:val="00E56581"/>
    <w:rsid w:val="00E56A35"/>
    <w:rsid w:val="00E56BCB"/>
    <w:rsid w:val="00E57521"/>
    <w:rsid w:val="00E60BCB"/>
    <w:rsid w:val="00E61DCF"/>
    <w:rsid w:val="00E62C14"/>
    <w:rsid w:val="00E635D4"/>
    <w:rsid w:val="00E64177"/>
    <w:rsid w:val="00E6492A"/>
    <w:rsid w:val="00E64C36"/>
    <w:rsid w:val="00E656F5"/>
    <w:rsid w:val="00E65B3E"/>
    <w:rsid w:val="00E7052A"/>
    <w:rsid w:val="00E70DBD"/>
    <w:rsid w:val="00E72FAA"/>
    <w:rsid w:val="00E7305F"/>
    <w:rsid w:val="00E7335D"/>
    <w:rsid w:val="00E73CD4"/>
    <w:rsid w:val="00E7452C"/>
    <w:rsid w:val="00E74DA5"/>
    <w:rsid w:val="00E754C6"/>
    <w:rsid w:val="00E771F0"/>
    <w:rsid w:val="00E77217"/>
    <w:rsid w:val="00E7765E"/>
    <w:rsid w:val="00E77850"/>
    <w:rsid w:val="00E77B4D"/>
    <w:rsid w:val="00E81E17"/>
    <w:rsid w:val="00E8290C"/>
    <w:rsid w:val="00E82F25"/>
    <w:rsid w:val="00E83BE3"/>
    <w:rsid w:val="00E846C7"/>
    <w:rsid w:val="00E84B21"/>
    <w:rsid w:val="00E84F58"/>
    <w:rsid w:val="00E8569F"/>
    <w:rsid w:val="00E86659"/>
    <w:rsid w:val="00E86726"/>
    <w:rsid w:val="00E8734B"/>
    <w:rsid w:val="00E91756"/>
    <w:rsid w:val="00E91DCB"/>
    <w:rsid w:val="00E92AE8"/>
    <w:rsid w:val="00E92B4F"/>
    <w:rsid w:val="00E93A30"/>
    <w:rsid w:val="00E940C0"/>
    <w:rsid w:val="00E95477"/>
    <w:rsid w:val="00E955F8"/>
    <w:rsid w:val="00E95BE3"/>
    <w:rsid w:val="00E96000"/>
    <w:rsid w:val="00E9633E"/>
    <w:rsid w:val="00EA054E"/>
    <w:rsid w:val="00EA0BC8"/>
    <w:rsid w:val="00EA0C34"/>
    <w:rsid w:val="00EA1368"/>
    <w:rsid w:val="00EA2DD3"/>
    <w:rsid w:val="00EA2ED1"/>
    <w:rsid w:val="00EA3B74"/>
    <w:rsid w:val="00EA3C7A"/>
    <w:rsid w:val="00EA49EF"/>
    <w:rsid w:val="00EA4C8C"/>
    <w:rsid w:val="00EA54F7"/>
    <w:rsid w:val="00EA574D"/>
    <w:rsid w:val="00EA69C4"/>
    <w:rsid w:val="00EA6E48"/>
    <w:rsid w:val="00EA701B"/>
    <w:rsid w:val="00EA7200"/>
    <w:rsid w:val="00EA728C"/>
    <w:rsid w:val="00EA73A7"/>
    <w:rsid w:val="00EA73E2"/>
    <w:rsid w:val="00EA7A19"/>
    <w:rsid w:val="00EA7B95"/>
    <w:rsid w:val="00EB11B6"/>
    <w:rsid w:val="00EB3F06"/>
    <w:rsid w:val="00EB5C7E"/>
    <w:rsid w:val="00EB642D"/>
    <w:rsid w:val="00EB78F1"/>
    <w:rsid w:val="00EC0531"/>
    <w:rsid w:val="00EC05A3"/>
    <w:rsid w:val="00EC0C67"/>
    <w:rsid w:val="00EC156B"/>
    <w:rsid w:val="00EC2147"/>
    <w:rsid w:val="00EC3211"/>
    <w:rsid w:val="00EC3B6C"/>
    <w:rsid w:val="00EC5C0C"/>
    <w:rsid w:val="00EC63B3"/>
    <w:rsid w:val="00EC662C"/>
    <w:rsid w:val="00EC781B"/>
    <w:rsid w:val="00EC78AF"/>
    <w:rsid w:val="00EC78DE"/>
    <w:rsid w:val="00EC7C85"/>
    <w:rsid w:val="00ED05C4"/>
    <w:rsid w:val="00ED0AFE"/>
    <w:rsid w:val="00ED0C5E"/>
    <w:rsid w:val="00ED152A"/>
    <w:rsid w:val="00ED1599"/>
    <w:rsid w:val="00ED1FDD"/>
    <w:rsid w:val="00ED314D"/>
    <w:rsid w:val="00ED3626"/>
    <w:rsid w:val="00ED4380"/>
    <w:rsid w:val="00ED524E"/>
    <w:rsid w:val="00ED53F0"/>
    <w:rsid w:val="00ED595E"/>
    <w:rsid w:val="00ED5BB2"/>
    <w:rsid w:val="00ED7663"/>
    <w:rsid w:val="00ED793A"/>
    <w:rsid w:val="00EE0E0A"/>
    <w:rsid w:val="00EE13B7"/>
    <w:rsid w:val="00EE1D6E"/>
    <w:rsid w:val="00EE27EC"/>
    <w:rsid w:val="00EE293A"/>
    <w:rsid w:val="00EE2D69"/>
    <w:rsid w:val="00EE3CB5"/>
    <w:rsid w:val="00EE4C8B"/>
    <w:rsid w:val="00EE7B46"/>
    <w:rsid w:val="00EF0086"/>
    <w:rsid w:val="00EF08F5"/>
    <w:rsid w:val="00EF0C45"/>
    <w:rsid w:val="00EF11DE"/>
    <w:rsid w:val="00EF24F8"/>
    <w:rsid w:val="00EF260E"/>
    <w:rsid w:val="00EF3655"/>
    <w:rsid w:val="00EF4136"/>
    <w:rsid w:val="00EF4BC5"/>
    <w:rsid w:val="00EF4D5A"/>
    <w:rsid w:val="00EF561C"/>
    <w:rsid w:val="00EF57EA"/>
    <w:rsid w:val="00EF5981"/>
    <w:rsid w:val="00EF60CA"/>
    <w:rsid w:val="00EF67B3"/>
    <w:rsid w:val="00EF6F45"/>
    <w:rsid w:val="00EF7196"/>
    <w:rsid w:val="00F001C5"/>
    <w:rsid w:val="00F00346"/>
    <w:rsid w:val="00F01666"/>
    <w:rsid w:val="00F019EC"/>
    <w:rsid w:val="00F02EBD"/>
    <w:rsid w:val="00F03A14"/>
    <w:rsid w:val="00F03DFC"/>
    <w:rsid w:val="00F0437C"/>
    <w:rsid w:val="00F046C1"/>
    <w:rsid w:val="00F046DC"/>
    <w:rsid w:val="00F05C12"/>
    <w:rsid w:val="00F065B6"/>
    <w:rsid w:val="00F0738B"/>
    <w:rsid w:val="00F07ABF"/>
    <w:rsid w:val="00F10677"/>
    <w:rsid w:val="00F10BA0"/>
    <w:rsid w:val="00F10E1F"/>
    <w:rsid w:val="00F10F03"/>
    <w:rsid w:val="00F118C1"/>
    <w:rsid w:val="00F12610"/>
    <w:rsid w:val="00F12D44"/>
    <w:rsid w:val="00F15165"/>
    <w:rsid w:val="00F151E8"/>
    <w:rsid w:val="00F15FD1"/>
    <w:rsid w:val="00F170D9"/>
    <w:rsid w:val="00F174E2"/>
    <w:rsid w:val="00F175F8"/>
    <w:rsid w:val="00F17988"/>
    <w:rsid w:val="00F20056"/>
    <w:rsid w:val="00F21506"/>
    <w:rsid w:val="00F224DE"/>
    <w:rsid w:val="00F22BE3"/>
    <w:rsid w:val="00F2397A"/>
    <w:rsid w:val="00F248EA"/>
    <w:rsid w:val="00F25516"/>
    <w:rsid w:val="00F26171"/>
    <w:rsid w:val="00F26436"/>
    <w:rsid w:val="00F309D4"/>
    <w:rsid w:val="00F33B5C"/>
    <w:rsid w:val="00F34728"/>
    <w:rsid w:val="00F348D3"/>
    <w:rsid w:val="00F355F6"/>
    <w:rsid w:val="00F35A39"/>
    <w:rsid w:val="00F35B31"/>
    <w:rsid w:val="00F3638B"/>
    <w:rsid w:val="00F36966"/>
    <w:rsid w:val="00F37E7E"/>
    <w:rsid w:val="00F408EE"/>
    <w:rsid w:val="00F40EE1"/>
    <w:rsid w:val="00F41346"/>
    <w:rsid w:val="00F41580"/>
    <w:rsid w:val="00F42503"/>
    <w:rsid w:val="00F426F6"/>
    <w:rsid w:val="00F427DC"/>
    <w:rsid w:val="00F4336B"/>
    <w:rsid w:val="00F44AD8"/>
    <w:rsid w:val="00F455B9"/>
    <w:rsid w:val="00F46DD5"/>
    <w:rsid w:val="00F47421"/>
    <w:rsid w:val="00F47DE0"/>
    <w:rsid w:val="00F502EA"/>
    <w:rsid w:val="00F505EE"/>
    <w:rsid w:val="00F50C18"/>
    <w:rsid w:val="00F50CDF"/>
    <w:rsid w:val="00F51D71"/>
    <w:rsid w:val="00F52515"/>
    <w:rsid w:val="00F5275B"/>
    <w:rsid w:val="00F539AC"/>
    <w:rsid w:val="00F54A47"/>
    <w:rsid w:val="00F54F57"/>
    <w:rsid w:val="00F5740E"/>
    <w:rsid w:val="00F60306"/>
    <w:rsid w:val="00F60AC6"/>
    <w:rsid w:val="00F60AE4"/>
    <w:rsid w:val="00F616FF"/>
    <w:rsid w:val="00F63C27"/>
    <w:rsid w:val="00F647E7"/>
    <w:rsid w:val="00F64F12"/>
    <w:rsid w:val="00F656BD"/>
    <w:rsid w:val="00F664E5"/>
    <w:rsid w:val="00F66C7E"/>
    <w:rsid w:val="00F672FC"/>
    <w:rsid w:val="00F67C71"/>
    <w:rsid w:val="00F67D3F"/>
    <w:rsid w:val="00F7165B"/>
    <w:rsid w:val="00F71F32"/>
    <w:rsid w:val="00F720AB"/>
    <w:rsid w:val="00F722FC"/>
    <w:rsid w:val="00F72DCC"/>
    <w:rsid w:val="00F74DBC"/>
    <w:rsid w:val="00F74E1B"/>
    <w:rsid w:val="00F777E1"/>
    <w:rsid w:val="00F77A26"/>
    <w:rsid w:val="00F804CF"/>
    <w:rsid w:val="00F80630"/>
    <w:rsid w:val="00F80FC3"/>
    <w:rsid w:val="00F8173F"/>
    <w:rsid w:val="00F828CD"/>
    <w:rsid w:val="00F83265"/>
    <w:rsid w:val="00F8391D"/>
    <w:rsid w:val="00F84AD1"/>
    <w:rsid w:val="00F87345"/>
    <w:rsid w:val="00F901BE"/>
    <w:rsid w:val="00F90314"/>
    <w:rsid w:val="00F906EE"/>
    <w:rsid w:val="00F90728"/>
    <w:rsid w:val="00F90F72"/>
    <w:rsid w:val="00F91250"/>
    <w:rsid w:val="00F9241B"/>
    <w:rsid w:val="00F9337B"/>
    <w:rsid w:val="00F9341E"/>
    <w:rsid w:val="00F93A7D"/>
    <w:rsid w:val="00F944BC"/>
    <w:rsid w:val="00F95098"/>
    <w:rsid w:val="00F9685B"/>
    <w:rsid w:val="00F97340"/>
    <w:rsid w:val="00F978B1"/>
    <w:rsid w:val="00FA0513"/>
    <w:rsid w:val="00FA10CC"/>
    <w:rsid w:val="00FA1977"/>
    <w:rsid w:val="00FA1B03"/>
    <w:rsid w:val="00FA2ED2"/>
    <w:rsid w:val="00FA3002"/>
    <w:rsid w:val="00FA3137"/>
    <w:rsid w:val="00FA45EF"/>
    <w:rsid w:val="00FA5317"/>
    <w:rsid w:val="00FA5814"/>
    <w:rsid w:val="00FA7956"/>
    <w:rsid w:val="00FB0D80"/>
    <w:rsid w:val="00FB11B2"/>
    <w:rsid w:val="00FB134E"/>
    <w:rsid w:val="00FB4854"/>
    <w:rsid w:val="00FB4C1D"/>
    <w:rsid w:val="00FB4CA5"/>
    <w:rsid w:val="00FB4F1E"/>
    <w:rsid w:val="00FB5CD0"/>
    <w:rsid w:val="00FB6111"/>
    <w:rsid w:val="00FB63D0"/>
    <w:rsid w:val="00FB6EB5"/>
    <w:rsid w:val="00FB7CF2"/>
    <w:rsid w:val="00FC016A"/>
    <w:rsid w:val="00FC0D23"/>
    <w:rsid w:val="00FC1421"/>
    <w:rsid w:val="00FC1B7F"/>
    <w:rsid w:val="00FC1C9B"/>
    <w:rsid w:val="00FC1E94"/>
    <w:rsid w:val="00FC2502"/>
    <w:rsid w:val="00FC2AF9"/>
    <w:rsid w:val="00FC2F25"/>
    <w:rsid w:val="00FC54F5"/>
    <w:rsid w:val="00FC5A63"/>
    <w:rsid w:val="00FC6641"/>
    <w:rsid w:val="00FC6C8F"/>
    <w:rsid w:val="00FD09F9"/>
    <w:rsid w:val="00FD0AB6"/>
    <w:rsid w:val="00FD0C6F"/>
    <w:rsid w:val="00FD1180"/>
    <w:rsid w:val="00FD1686"/>
    <w:rsid w:val="00FD1D8F"/>
    <w:rsid w:val="00FD4D87"/>
    <w:rsid w:val="00FD5061"/>
    <w:rsid w:val="00FD6232"/>
    <w:rsid w:val="00FD6479"/>
    <w:rsid w:val="00FD65C2"/>
    <w:rsid w:val="00FD68C9"/>
    <w:rsid w:val="00FD6B0D"/>
    <w:rsid w:val="00FD72A4"/>
    <w:rsid w:val="00FE0375"/>
    <w:rsid w:val="00FE0BD3"/>
    <w:rsid w:val="00FE0C5D"/>
    <w:rsid w:val="00FE178B"/>
    <w:rsid w:val="00FE2109"/>
    <w:rsid w:val="00FE299D"/>
    <w:rsid w:val="00FE4461"/>
    <w:rsid w:val="00FE4FE9"/>
    <w:rsid w:val="00FE54B3"/>
    <w:rsid w:val="00FE5865"/>
    <w:rsid w:val="00FE64DA"/>
    <w:rsid w:val="00FE664B"/>
    <w:rsid w:val="00FE7504"/>
    <w:rsid w:val="00FE7C8F"/>
    <w:rsid w:val="00FF2064"/>
    <w:rsid w:val="00FF23D5"/>
    <w:rsid w:val="00FF3393"/>
    <w:rsid w:val="00FF3D75"/>
    <w:rsid w:val="00FF4090"/>
    <w:rsid w:val="00FF4AFC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A87D5"/>
  <w15:docId w15:val="{61BA40B0-0A85-4F61-BCC0-77C0DD62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FD1"/>
    <w:pPr>
      <w:spacing w:before="120" w:after="120"/>
      <w:jc w:val="both"/>
    </w:pPr>
    <w:rPr>
      <w:rFonts w:ascii="Times New Roman" w:hAnsi="Times New Roman"/>
      <w:sz w:val="24"/>
      <w:lang w:eastAsia="en-GB"/>
    </w:rPr>
  </w:style>
  <w:style w:type="paragraph" w:styleId="Nagwek1">
    <w:name w:val="heading 1"/>
    <w:basedOn w:val="Normalny"/>
    <w:next w:val="Text1"/>
    <w:link w:val="Nagwek1Znak"/>
    <w:autoRedefine/>
    <w:uiPriority w:val="9"/>
    <w:qFormat/>
    <w:rsid w:val="00FF2064"/>
    <w:pPr>
      <w:keepNext/>
      <w:spacing w:before="600"/>
      <w:jc w:val="left"/>
      <w:outlineLvl w:val="0"/>
    </w:pPr>
    <w:rPr>
      <w:rFonts w:ascii="Calibri" w:eastAsia="Times New Roman" w:hAnsi="Calibri"/>
      <w:b/>
      <w:bCs/>
      <w:smallCaps/>
      <w:szCs w:val="28"/>
      <w:lang w:val="en-GB"/>
    </w:rPr>
  </w:style>
  <w:style w:type="paragraph" w:styleId="Nagwek2">
    <w:name w:val="heading 2"/>
    <w:basedOn w:val="Normalny"/>
    <w:next w:val="Text1"/>
    <w:link w:val="Nagwek2Znak"/>
    <w:autoRedefine/>
    <w:uiPriority w:val="9"/>
    <w:qFormat/>
    <w:rsid w:val="00DD1BED"/>
    <w:pPr>
      <w:keepNext/>
      <w:tabs>
        <w:tab w:val="left" w:pos="426"/>
      </w:tabs>
      <w:spacing w:before="360"/>
      <w:outlineLvl w:val="1"/>
    </w:pPr>
    <w:rPr>
      <w:rFonts w:asciiTheme="minorHAnsi" w:eastAsia="Times New Roman" w:hAnsiTheme="minorHAnsi"/>
      <w:bCs/>
      <w:sz w:val="22"/>
      <w:szCs w:val="26"/>
      <w:lang w:val="en-GB"/>
    </w:rPr>
  </w:style>
  <w:style w:type="paragraph" w:styleId="Nagwek3">
    <w:name w:val="heading 3"/>
    <w:basedOn w:val="Normalny"/>
    <w:next w:val="Text1"/>
    <w:link w:val="Nagwek3Znak"/>
    <w:uiPriority w:val="9"/>
    <w:qFormat/>
    <w:rsid w:val="007342FE"/>
    <w:pPr>
      <w:keepNext/>
      <w:numPr>
        <w:ilvl w:val="2"/>
        <w:numId w:val="18"/>
      </w:numPr>
      <w:tabs>
        <w:tab w:val="clear" w:pos="850"/>
        <w:tab w:val="num" w:pos="360"/>
      </w:tabs>
      <w:ind w:left="0" w:firstLine="0"/>
      <w:outlineLvl w:val="2"/>
    </w:pPr>
    <w:rPr>
      <w:rFonts w:eastAsia="Times New Roman"/>
      <w:bCs/>
      <w:i/>
      <w:lang w:val="en-GB"/>
    </w:rPr>
  </w:style>
  <w:style w:type="paragraph" w:styleId="Nagwek4">
    <w:name w:val="heading 4"/>
    <w:basedOn w:val="Normalny"/>
    <w:next w:val="Text1"/>
    <w:link w:val="Nagwek4Znak"/>
    <w:uiPriority w:val="9"/>
    <w:qFormat/>
    <w:rsid w:val="007342FE"/>
    <w:pPr>
      <w:keepNext/>
      <w:numPr>
        <w:ilvl w:val="3"/>
        <w:numId w:val="18"/>
      </w:numPr>
      <w:outlineLvl w:val="3"/>
    </w:pPr>
    <w:rPr>
      <w:rFonts w:eastAsia="Times New Roman"/>
      <w:bCs/>
      <w:iCs/>
      <w:lang w:val="en-GB"/>
    </w:rPr>
  </w:style>
  <w:style w:type="paragraph" w:styleId="Nagwek5">
    <w:name w:val="heading 5"/>
    <w:basedOn w:val="Normalny"/>
    <w:next w:val="Normalny"/>
    <w:link w:val="Nagwek5Znak"/>
    <w:qFormat/>
    <w:rsid w:val="007342FE"/>
    <w:pPr>
      <w:spacing w:before="240" w:after="60"/>
      <w:ind w:left="3332" w:hanging="708"/>
      <w:outlineLvl w:val="4"/>
    </w:pPr>
    <w:rPr>
      <w:rFonts w:ascii="Arial" w:eastAsia="Times New Roman" w:hAnsi="Arial"/>
      <w:sz w:val="22"/>
      <w:lang w:val="en-GB"/>
    </w:rPr>
  </w:style>
  <w:style w:type="paragraph" w:styleId="Nagwek6">
    <w:name w:val="heading 6"/>
    <w:basedOn w:val="Normalny"/>
    <w:next w:val="Normalny"/>
    <w:link w:val="Nagwek6Znak"/>
    <w:qFormat/>
    <w:rsid w:val="007342FE"/>
    <w:pPr>
      <w:spacing w:before="240" w:after="60"/>
      <w:ind w:left="4040" w:hanging="708"/>
      <w:outlineLvl w:val="5"/>
    </w:pPr>
    <w:rPr>
      <w:rFonts w:ascii="Arial" w:eastAsia="Times New Roman" w:hAnsi="Arial"/>
      <w:i/>
      <w:sz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7342FE"/>
    <w:pPr>
      <w:spacing w:before="240" w:after="60"/>
      <w:ind w:left="4748" w:hanging="708"/>
      <w:outlineLvl w:val="6"/>
    </w:pPr>
    <w:rPr>
      <w:rFonts w:ascii="Arial" w:eastAsia="Times New Roman" w:hAnsi="Arial"/>
      <w:sz w:val="2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7342FE"/>
    <w:pPr>
      <w:spacing w:before="240" w:after="60"/>
      <w:ind w:left="5456" w:hanging="708"/>
      <w:outlineLvl w:val="7"/>
    </w:pPr>
    <w:rPr>
      <w:rFonts w:ascii="Arial" w:eastAsia="Times New Roman" w:hAnsi="Arial"/>
      <w:i/>
      <w:sz w:val="20"/>
      <w:lang w:val="en-GB"/>
    </w:rPr>
  </w:style>
  <w:style w:type="paragraph" w:styleId="Nagwek9">
    <w:name w:val="heading 9"/>
    <w:basedOn w:val="Normalny"/>
    <w:next w:val="Normalny"/>
    <w:link w:val="Nagwek9Znak"/>
    <w:qFormat/>
    <w:rsid w:val="007342FE"/>
    <w:pPr>
      <w:spacing w:before="240" w:after="60"/>
      <w:ind w:left="6164" w:hanging="708"/>
      <w:outlineLvl w:val="8"/>
    </w:pPr>
    <w:rPr>
      <w:rFonts w:ascii="Arial" w:eastAsia="Times New Roman" w:hAnsi="Arial"/>
      <w:i/>
      <w:sz w:val="1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F2064"/>
    <w:rPr>
      <w:rFonts w:ascii="Calibri" w:eastAsia="Times New Roman" w:hAnsi="Calibri"/>
      <w:b/>
      <w:bCs/>
      <w:smallCaps/>
      <w:sz w:val="24"/>
      <w:szCs w:val="28"/>
      <w:lang w:val="en-GB" w:eastAsia="en-GB"/>
    </w:rPr>
  </w:style>
  <w:style w:type="character" w:customStyle="1" w:styleId="Nagwek2Znak">
    <w:name w:val="Nagłówek 2 Znak"/>
    <w:link w:val="Nagwek2"/>
    <w:uiPriority w:val="9"/>
    <w:rsid w:val="00DD1BED"/>
    <w:rPr>
      <w:rFonts w:asciiTheme="minorHAnsi" w:eastAsia="Times New Roman" w:hAnsiTheme="minorHAnsi"/>
      <w:bCs/>
      <w:sz w:val="22"/>
      <w:szCs w:val="26"/>
      <w:lang w:val="en-GB" w:eastAsia="en-GB"/>
    </w:rPr>
  </w:style>
  <w:style w:type="character" w:customStyle="1" w:styleId="Nagwek3Znak">
    <w:name w:val="Nagłówek 3 Znak"/>
    <w:link w:val="Nagwek3"/>
    <w:uiPriority w:val="9"/>
    <w:rsid w:val="007342FE"/>
    <w:rPr>
      <w:rFonts w:ascii="Times New Roman" w:eastAsia="Times New Roman" w:hAnsi="Times New Roman"/>
      <w:bCs/>
      <w:i/>
      <w:sz w:val="24"/>
      <w:lang w:val="en-GB" w:eastAsia="en-GB"/>
    </w:rPr>
  </w:style>
  <w:style w:type="character" w:customStyle="1" w:styleId="Nagwek4Znak">
    <w:name w:val="Nagłówek 4 Znak"/>
    <w:link w:val="Nagwek4"/>
    <w:uiPriority w:val="9"/>
    <w:rsid w:val="007342FE"/>
    <w:rPr>
      <w:rFonts w:ascii="Times New Roman" w:eastAsia="Times New Roman" w:hAnsi="Times New Roman"/>
      <w:bCs/>
      <w:iCs/>
      <w:sz w:val="24"/>
      <w:lang w:val="en-GB" w:eastAsia="en-GB"/>
    </w:rPr>
  </w:style>
  <w:style w:type="character" w:customStyle="1" w:styleId="Nagwek5Znak">
    <w:name w:val="Nagłówek 5 Znak"/>
    <w:link w:val="Nagwek5"/>
    <w:rsid w:val="007342FE"/>
    <w:rPr>
      <w:rFonts w:eastAsia="Times New Roman"/>
      <w:sz w:val="22"/>
      <w:lang w:val="en-GB" w:eastAsia="en-GB"/>
    </w:rPr>
  </w:style>
  <w:style w:type="character" w:customStyle="1" w:styleId="Nagwek6Znak">
    <w:name w:val="Nagłówek 6 Znak"/>
    <w:link w:val="Nagwek6"/>
    <w:rsid w:val="007342FE"/>
    <w:rPr>
      <w:rFonts w:eastAsia="Times New Roman"/>
      <w:i/>
      <w:sz w:val="22"/>
      <w:lang w:val="en-GB" w:eastAsia="en-GB"/>
    </w:rPr>
  </w:style>
  <w:style w:type="character" w:customStyle="1" w:styleId="Nagwek7Znak">
    <w:name w:val="Nagłówek 7 Znak"/>
    <w:link w:val="Nagwek7"/>
    <w:rsid w:val="007342FE"/>
    <w:rPr>
      <w:rFonts w:eastAsia="Times New Roman"/>
      <w:lang w:val="en-GB" w:eastAsia="en-GB"/>
    </w:rPr>
  </w:style>
  <w:style w:type="character" w:customStyle="1" w:styleId="Nagwek8Znak">
    <w:name w:val="Nagłówek 8 Znak"/>
    <w:link w:val="Nagwek8"/>
    <w:rsid w:val="007342FE"/>
    <w:rPr>
      <w:rFonts w:eastAsia="Times New Roman"/>
      <w:i/>
      <w:lang w:val="en-GB" w:eastAsia="en-GB"/>
    </w:rPr>
  </w:style>
  <w:style w:type="character" w:customStyle="1" w:styleId="Nagwek9Znak">
    <w:name w:val="Nagłówek 9 Znak"/>
    <w:link w:val="Nagwek9"/>
    <w:rsid w:val="007342FE"/>
    <w:rPr>
      <w:rFonts w:eastAsia="Times New Roman"/>
      <w:i/>
      <w:sz w:val="18"/>
      <w:lang w:val="en-GB" w:eastAsia="en-GB"/>
    </w:rPr>
  </w:style>
  <w:style w:type="paragraph" w:styleId="Listapunktowana">
    <w:name w:val="List Bullet"/>
    <w:basedOn w:val="Normalny"/>
    <w:unhideWhenUsed/>
    <w:rsid w:val="007342FE"/>
    <w:pPr>
      <w:numPr>
        <w:numId w:val="1"/>
      </w:numPr>
      <w:contextualSpacing/>
    </w:pPr>
  </w:style>
  <w:style w:type="paragraph" w:styleId="Listapunktowana2">
    <w:name w:val="List Bullet 2"/>
    <w:basedOn w:val="Normalny"/>
    <w:unhideWhenUsed/>
    <w:rsid w:val="007342FE"/>
    <w:pPr>
      <w:numPr>
        <w:numId w:val="2"/>
      </w:numPr>
      <w:contextualSpacing/>
    </w:pPr>
  </w:style>
  <w:style w:type="paragraph" w:styleId="Listapunktowana3">
    <w:name w:val="List Bullet 3"/>
    <w:basedOn w:val="Normalny"/>
    <w:unhideWhenUsed/>
    <w:rsid w:val="007342FE"/>
    <w:pPr>
      <w:numPr>
        <w:numId w:val="3"/>
      </w:numPr>
      <w:contextualSpacing/>
    </w:pPr>
  </w:style>
  <w:style w:type="paragraph" w:styleId="Listapunktowana4">
    <w:name w:val="List Bullet 4"/>
    <w:basedOn w:val="Normalny"/>
    <w:unhideWhenUsed/>
    <w:rsid w:val="007342FE"/>
    <w:pPr>
      <w:numPr>
        <w:numId w:val="4"/>
      </w:numPr>
      <w:contextualSpacing/>
    </w:pPr>
  </w:style>
  <w:style w:type="paragraph" w:customStyle="1" w:styleId="Subject">
    <w:name w:val="Subject"/>
    <w:basedOn w:val="Normalny"/>
    <w:next w:val="Normalny"/>
    <w:rsid w:val="007342FE"/>
    <w:pPr>
      <w:spacing w:before="0" w:after="480"/>
      <w:ind w:left="1531" w:hanging="1531"/>
      <w:jc w:val="left"/>
    </w:pPr>
    <w:rPr>
      <w:rFonts w:eastAsia="Times New Roman"/>
      <w:b/>
    </w:rPr>
  </w:style>
  <w:style w:type="paragraph" w:customStyle="1" w:styleId="ListBullet1">
    <w:name w:val="List Bullet 1"/>
    <w:basedOn w:val="Text1"/>
    <w:rsid w:val="007342FE"/>
    <w:pPr>
      <w:tabs>
        <w:tab w:val="num" w:pos="765"/>
      </w:tabs>
      <w:spacing w:before="0" w:after="240"/>
      <w:ind w:left="765" w:hanging="283"/>
    </w:pPr>
    <w:rPr>
      <w:rFonts w:eastAsia="Times New Roman"/>
    </w:rPr>
  </w:style>
  <w:style w:type="character" w:customStyle="1" w:styleId="Text1Char">
    <w:name w:val="Text 1 Char"/>
    <w:link w:val="Text1"/>
    <w:locked/>
    <w:rsid w:val="007342FE"/>
    <w:rPr>
      <w:rFonts w:ascii="Times New Roman" w:hAnsi="Times New Roman"/>
      <w:sz w:val="24"/>
      <w:szCs w:val="22"/>
      <w:lang w:eastAsia="en-US"/>
    </w:rPr>
  </w:style>
  <w:style w:type="character" w:styleId="Numerstrony">
    <w:name w:val="page number"/>
    <w:rsid w:val="007342FE"/>
  </w:style>
  <w:style w:type="paragraph" w:customStyle="1" w:styleId="Default">
    <w:name w:val="Default"/>
    <w:rsid w:val="007342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paragraph" w:styleId="Listanumerowana">
    <w:name w:val="List Number"/>
    <w:basedOn w:val="Normalny"/>
    <w:rsid w:val="007342FE"/>
    <w:pPr>
      <w:numPr>
        <w:numId w:val="10"/>
      </w:numPr>
    </w:pPr>
    <w:rPr>
      <w:rFonts w:eastAsia="Times New Roman"/>
      <w:szCs w:val="24"/>
      <w:lang w:eastAsia="de-DE"/>
    </w:rPr>
  </w:style>
  <w:style w:type="paragraph" w:styleId="Listanumerowana2">
    <w:name w:val="List Number 2"/>
    <w:basedOn w:val="Normalny"/>
    <w:rsid w:val="007342FE"/>
    <w:pPr>
      <w:numPr>
        <w:numId w:val="12"/>
      </w:numPr>
    </w:pPr>
    <w:rPr>
      <w:rFonts w:eastAsia="Times New Roman"/>
      <w:szCs w:val="24"/>
      <w:lang w:eastAsia="de-DE"/>
    </w:rPr>
  </w:style>
  <w:style w:type="paragraph" w:styleId="Listanumerowana3">
    <w:name w:val="List Number 3"/>
    <w:basedOn w:val="Normalny"/>
    <w:rsid w:val="007342FE"/>
    <w:pPr>
      <w:numPr>
        <w:numId w:val="13"/>
      </w:numPr>
    </w:pPr>
    <w:rPr>
      <w:rFonts w:eastAsia="Times New Roman"/>
      <w:szCs w:val="24"/>
      <w:lang w:eastAsia="de-DE"/>
    </w:rPr>
  </w:style>
  <w:style w:type="paragraph" w:styleId="Listanumerowana4">
    <w:name w:val="List Number 4"/>
    <w:basedOn w:val="Normalny"/>
    <w:rsid w:val="007342FE"/>
    <w:pPr>
      <w:numPr>
        <w:numId w:val="14"/>
      </w:numPr>
    </w:pPr>
    <w:rPr>
      <w:rFonts w:eastAsia="Times New Roman"/>
      <w:szCs w:val="24"/>
      <w:lang w:eastAsia="de-DE"/>
    </w:rPr>
  </w:style>
  <w:style w:type="paragraph" w:customStyle="1" w:styleId="ListDash">
    <w:name w:val="List Dash"/>
    <w:basedOn w:val="Normalny"/>
    <w:rsid w:val="007342FE"/>
    <w:pPr>
      <w:numPr>
        <w:numId w:val="5"/>
      </w:numPr>
    </w:pPr>
    <w:rPr>
      <w:rFonts w:eastAsia="Times New Roman"/>
      <w:szCs w:val="24"/>
      <w:lang w:eastAsia="de-DE"/>
    </w:rPr>
  </w:style>
  <w:style w:type="paragraph" w:customStyle="1" w:styleId="ListDash1">
    <w:name w:val="List Dash 1"/>
    <w:basedOn w:val="Normalny"/>
    <w:uiPriority w:val="99"/>
    <w:rsid w:val="007342FE"/>
    <w:pPr>
      <w:numPr>
        <w:numId w:val="6"/>
      </w:numPr>
    </w:pPr>
    <w:rPr>
      <w:rFonts w:eastAsia="Times New Roman"/>
      <w:szCs w:val="24"/>
      <w:lang w:eastAsia="de-DE"/>
    </w:rPr>
  </w:style>
  <w:style w:type="paragraph" w:customStyle="1" w:styleId="ListDash2">
    <w:name w:val="List Dash 2"/>
    <w:basedOn w:val="Normalny"/>
    <w:rsid w:val="007342FE"/>
    <w:pPr>
      <w:numPr>
        <w:numId w:val="7"/>
      </w:numPr>
    </w:pPr>
    <w:rPr>
      <w:rFonts w:eastAsia="Times New Roman"/>
      <w:szCs w:val="24"/>
      <w:lang w:eastAsia="de-DE"/>
    </w:rPr>
  </w:style>
  <w:style w:type="paragraph" w:customStyle="1" w:styleId="ListDash3">
    <w:name w:val="List Dash 3"/>
    <w:basedOn w:val="Normalny"/>
    <w:rsid w:val="007342FE"/>
    <w:pPr>
      <w:numPr>
        <w:numId w:val="8"/>
      </w:numPr>
    </w:pPr>
    <w:rPr>
      <w:rFonts w:eastAsia="Times New Roman"/>
      <w:szCs w:val="24"/>
      <w:lang w:eastAsia="de-DE"/>
    </w:rPr>
  </w:style>
  <w:style w:type="paragraph" w:customStyle="1" w:styleId="ListDash4">
    <w:name w:val="List Dash 4"/>
    <w:basedOn w:val="Normalny"/>
    <w:rsid w:val="007342FE"/>
    <w:pPr>
      <w:numPr>
        <w:numId w:val="9"/>
      </w:numPr>
    </w:pPr>
    <w:rPr>
      <w:rFonts w:eastAsia="Times New Roman"/>
      <w:szCs w:val="24"/>
      <w:lang w:eastAsia="de-DE"/>
    </w:rPr>
  </w:style>
  <w:style w:type="paragraph" w:customStyle="1" w:styleId="ListNumber1">
    <w:name w:val="List Number 1"/>
    <w:basedOn w:val="Text1"/>
    <w:rsid w:val="007342FE"/>
    <w:pPr>
      <w:numPr>
        <w:numId w:val="11"/>
      </w:numPr>
    </w:pPr>
    <w:rPr>
      <w:rFonts w:eastAsia="Times New Roman"/>
      <w:szCs w:val="24"/>
      <w:lang w:eastAsia="de-DE"/>
    </w:rPr>
  </w:style>
  <w:style w:type="paragraph" w:customStyle="1" w:styleId="ListNumberLevel2">
    <w:name w:val="List Number (Level 2)"/>
    <w:basedOn w:val="Normalny"/>
    <w:rsid w:val="007342FE"/>
    <w:pPr>
      <w:numPr>
        <w:ilvl w:val="1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2">
    <w:name w:val="List Number 1 (Level 2)"/>
    <w:basedOn w:val="Text1"/>
    <w:rsid w:val="007342FE"/>
    <w:pPr>
      <w:numPr>
        <w:ilvl w:val="1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2">
    <w:name w:val="List Number 2 (Level 2)"/>
    <w:basedOn w:val="Text2"/>
    <w:rsid w:val="007342FE"/>
    <w:pPr>
      <w:numPr>
        <w:ilvl w:val="1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2">
    <w:name w:val="List Number 3 (Level 2)"/>
    <w:basedOn w:val="Text3"/>
    <w:rsid w:val="007342FE"/>
    <w:pPr>
      <w:numPr>
        <w:ilvl w:val="1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2">
    <w:name w:val="List Number 4 (Level 2)"/>
    <w:basedOn w:val="Text4"/>
    <w:rsid w:val="007342FE"/>
    <w:pPr>
      <w:numPr>
        <w:ilvl w:val="1"/>
        <w:numId w:val="14"/>
      </w:numPr>
    </w:pPr>
    <w:rPr>
      <w:rFonts w:eastAsia="Times New Roman"/>
      <w:szCs w:val="24"/>
      <w:lang w:eastAsia="de-DE"/>
    </w:rPr>
  </w:style>
  <w:style w:type="paragraph" w:customStyle="1" w:styleId="ListNumberLevel3">
    <w:name w:val="List Number (Level 3)"/>
    <w:basedOn w:val="Normalny"/>
    <w:rsid w:val="007342FE"/>
    <w:pPr>
      <w:numPr>
        <w:ilvl w:val="2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3">
    <w:name w:val="List Number 1 (Level 3)"/>
    <w:basedOn w:val="Text1"/>
    <w:rsid w:val="007342FE"/>
    <w:pPr>
      <w:numPr>
        <w:ilvl w:val="2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3">
    <w:name w:val="List Number 2 (Level 3)"/>
    <w:basedOn w:val="Text2"/>
    <w:rsid w:val="007342FE"/>
    <w:pPr>
      <w:numPr>
        <w:ilvl w:val="2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3">
    <w:name w:val="List Number 3 (Level 3)"/>
    <w:basedOn w:val="Text3"/>
    <w:rsid w:val="007342FE"/>
    <w:pPr>
      <w:numPr>
        <w:ilvl w:val="2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3">
    <w:name w:val="List Number 4 (Level 3)"/>
    <w:basedOn w:val="Text4"/>
    <w:rsid w:val="007342FE"/>
    <w:pPr>
      <w:numPr>
        <w:ilvl w:val="2"/>
        <w:numId w:val="14"/>
      </w:numPr>
    </w:pPr>
    <w:rPr>
      <w:rFonts w:eastAsia="Times New Roman"/>
      <w:szCs w:val="24"/>
      <w:lang w:eastAsia="de-DE"/>
    </w:rPr>
  </w:style>
  <w:style w:type="paragraph" w:customStyle="1" w:styleId="ListNumberLevel4">
    <w:name w:val="List Number (Level 4)"/>
    <w:basedOn w:val="Normalny"/>
    <w:rsid w:val="007342FE"/>
    <w:pPr>
      <w:numPr>
        <w:ilvl w:val="3"/>
        <w:numId w:val="10"/>
      </w:numPr>
    </w:pPr>
    <w:rPr>
      <w:rFonts w:eastAsia="Times New Roman"/>
      <w:szCs w:val="24"/>
      <w:lang w:eastAsia="de-DE"/>
    </w:rPr>
  </w:style>
  <w:style w:type="paragraph" w:customStyle="1" w:styleId="ListNumber1Level4">
    <w:name w:val="List Number 1 (Level 4)"/>
    <w:basedOn w:val="Text1"/>
    <w:rsid w:val="007342FE"/>
    <w:pPr>
      <w:numPr>
        <w:ilvl w:val="3"/>
        <w:numId w:val="11"/>
      </w:numPr>
    </w:pPr>
    <w:rPr>
      <w:rFonts w:eastAsia="Times New Roman"/>
      <w:szCs w:val="24"/>
      <w:lang w:eastAsia="de-DE"/>
    </w:rPr>
  </w:style>
  <w:style w:type="paragraph" w:customStyle="1" w:styleId="ListNumber2Level4">
    <w:name w:val="List Number 2 (Level 4)"/>
    <w:basedOn w:val="Text2"/>
    <w:rsid w:val="007342FE"/>
    <w:pPr>
      <w:numPr>
        <w:ilvl w:val="3"/>
        <w:numId w:val="12"/>
      </w:numPr>
    </w:pPr>
    <w:rPr>
      <w:rFonts w:eastAsia="Times New Roman"/>
      <w:szCs w:val="24"/>
      <w:lang w:eastAsia="de-DE"/>
    </w:rPr>
  </w:style>
  <w:style w:type="paragraph" w:customStyle="1" w:styleId="ListNumber3Level4">
    <w:name w:val="List Number 3 (Level 4)"/>
    <w:basedOn w:val="Text3"/>
    <w:rsid w:val="007342FE"/>
    <w:pPr>
      <w:numPr>
        <w:ilvl w:val="3"/>
        <w:numId w:val="13"/>
      </w:numPr>
    </w:pPr>
    <w:rPr>
      <w:rFonts w:eastAsia="Times New Roman"/>
      <w:szCs w:val="24"/>
      <w:lang w:eastAsia="de-DE"/>
    </w:rPr>
  </w:style>
  <w:style w:type="paragraph" w:customStyle="1" w:styleId="ListNumber4Level4">
    <w:name w:val="List Number 4 (Level 4)"/>
    <w:basedOn w:val="Text4"/>
    <w:rsid w:val="007342FE"/>
    <w:pPr>
      <w:numPr>
        <w:ilvl w:val="3"/>
        <w:numId w:val="14"/>
      </w:numPr>
    </w:pPr>
    <w:rPr>
      <w:rFonts w:eastAsia="Times New Roman"/>
      <w:szCs w:val="24"/>
      <w:lang w:eastAsia="de-DE"/>
    </w:rPr>
  </w:style>
  <w:style w:type="paragraph" w:customStyle="1" w:styleId="Annexetitreacte">
    <w:name w:val="Annexe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exposglobal">
    <w:name w:val="Annexe titre (exposé global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acte">
    <w:name w:val="Annexe titre (fiche fin. 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fichefinglobale">
    <w:name w:val="Annexe titre (fiche fin. global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Annexetitreglobale">
    <w:name w:val="Annexe titre (global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Exposdesmotifstitreglobal">
    <w:name w:val="Exposé des motifs titre (global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Langueoriginale">
    <w:name w:val="Langue originale"/>
    <w:basedOn w:val="Normalny"/>
    <w:next w:val="Phrasefinale"/>
    <w:rsid w:val="007342FE"/>
    <w:pPr>
      <w:spacing w:before="360"/>
      <w:jc w:val="center"/>
    </w:pPr>
    <w:rPr>
      <w:rFonts w:eastAsia="Times New Roman"/>
      <w:caps/>
      <w:szCs w:val="24"/>
      <w:lang w:eastAsia="de-DE"/>
    </w:rPr>
  </w:style>
  <w:style w:type="paragraph" w:customStyle="1" w:styleId="Phrasefinale">
    <w:name w:val="Phrase finale"/>
    <w:basedOn w:val="Normalny"/>
    <w:next w:val="Normalny"/>
    <w:rsid w:val="007342FE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Prliminairetitre">
    <w:name w:val="Préliminaire titre"/>
    <w:basedOn w:val="Normalny"/>
    <w:next w:val="Normalny"/>
    <w:rsid w:val="007342FE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Prliminairetype">
    <w:name w:val="Préliminaire type"/>
    <w:basedOn w:val="Normalny"/>
    <w:next w:val="Normalny"/>
    <w:rsid w:val="007342FE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Rfrenceinstitutionelle">
    <w:name w:val="Référence institutionelle"/>
    <w:basedOn w:val="Normalny"/>
    <w:next w:val="Statut"/>
    <w:rsid w:val="007342FE"/>
    <w:pPr>
      <w:spacing w:before="0" w:after="24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Rfrenceinterinstitutionelle">
    <w:name w:val="Référence interinstitutionelle"/>
    <w:basedOn w:val="Normalny"/>
    <w:next w:val="Statut"/>
    <w:rsid w:val="007342FE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Rfrenceinterinstitutionelleprliminaire">
    <w:name w:val="Référence interinstitutionelle (préliminaire)"/>
    <w:basedOn w:val="Normalny"/>
    <w:next w:val="Normalny"/>
    <w:rsid w:val="007342FE"/>
    <w:pPr>
      <w:spacing w:before="0" w:after="0"/>
      <w:ind w:left="5103"/>
      <w:jc w:val="left"/>
    </w:pPr>
    <w:rPr>
      <w:rFonts w:eastAsia="Times New Roman"/>
      <w:szCs w:val="24"/>
      <w:lang w:eastAsia="de-DE"/>
    </w:rPr>
  </w:style>
  <w:style w:type="paragraph" w:customStyle="1" w:styleId="Sous-titreobjetprliminaire">
    <w:name w:val="Sous-titre objet (préliminaire)"/>
    <w:basedOn w:val="Normalny"/>
    <w:rsid w:val="007342FE"/>
    <w:pPr>
      <w:spacing w:before="0" w:after="0"/>
      <w:jc w:val="center"/>
    </w:pPr>
    <w:rPr>
      <w:rFonts w:eastAsia="Times New Roman"/>
      <w:b/>
      <w:szCs w:val="24"/>
      <w:lang w:eastAsia="de-DE"/>
    </w:rPr>
  </w:style>
  <w:style w:type="paragraph" w:customStyle="1" w:styleId="Statutprliminaire">
    <w:name w:val="Statut (préliminaire)"/>
    <w:basedOn w:val="Normalny"/>
    <w:next w:val="Normalny"/>
    <w:rsid w:val="007342FE"/>
    <w:pPr>
      <w:spacing w:before="360" w:after="0"/>
      <w:jc w:val="center"/>
    </w:pPr>
    <w:rPr>
      <w:rFonts w:eastAsia="Times New Roman"/>
      <w:szCs w:val="24"/>
      <w:lang w:eastAsia="de-DE"/>
    </w:rPr>
  </w:style>
  <w:style w:type="paragraph" w:customStyle="1" w:styleId="Titreobjetprliminaire">
    <w:name w:val="Titre objet (préliminaire)"/>
    <w:basedOn w:val="Normalny"/>
    <w:next w:val="Normalny"/>
    <w:rsid w:val="007342FE"/>
    <w:pPr>
      <w:spacing w:before="360" w:after="360"/>
      <w:jc w:val="center"/>
    </w:pPr>
    <w:rPr>
      <w:rFonts w:eastAsia="Times New Roman"/>
      <w:b/>
      <w:szCs w:val="24"/>
      <w:lang w:eastAsia="de-DE"/>
    </w:rPr>
  </w:style>
  <w:style w:type="paragraph" w:customStyle="1" w:styleId="Typedudocumentprliminaire">
    <w:name w:val="Type du document (préliminaire)"/>
    <w:basedOn w:val="Normalny"/>
    <w:next w:val="Normalny"/>
    <w:rsid w:val="007342FE"/>
    <w:pPr>
      <w:spacing w:before="360" w:after="0"/>
      <w:jc w:val="center"/>
    </w:pPr>
    <w:rPr>
      <w:rFonts w:eastAsia="Times New Roman"/>
      <w:b/>
      <w:szCs w:val="24"/>
      <w:lang w:eastAsia="de-DE"/>
    </w:rPr>
  </w:style>
  <w:style w:type="paragraph" w:customStyle="1" w:styleId="Fichefinancirestandardtitre">
    <w:name w:val="Fiche financière (standard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standardtitreacte">
    <w:name w:val="Fiche financière (standard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">
    <w:name w:val="Fiche financière (travail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travailtitreacte">
    <w:name w:val="Fiche financière (travail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">
    <w:name w:val="Fiche financière (attribution) titre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paragraph" w:customStyle="1" w:styleId="Fichefinancireattributiontitreacte">
    <w:name w:val="Fiche financière (attribution) titre (acte)"/>
    <w:basedOn w:val="Normalny"/>
    <w:next w:val="Normalny"/>
    <w:rsid w:val="007342FE"/>
    <w:pPr>
      <w:jc w:val="center"/>
    </w:pPr>
    <w:rPr>
      <w:rFonts w:eastAsia="Times New Roman"/>
      <w:b/>
      <w:szCs w:val="24"/>
      <w:u w:val="single"/>
      <w:lang w:eastAsia="de-DE"/>
    </w:rPr>
  </w:style>
  <w:style w:type="character" w:styleId="Odwoaniedokomentarza">
    <w:name w:val="annotation reference"/>
    <w:uiPriority w:val="99"/>
    <w:semiHidden/>
    <w:rsid w:val="00734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342FE"/>
    <w:rPr>
      <w:rFonts w:eastAsia="Times New Roman"/>
      <w:sz w:val="20"/>
      <w:lang w:val="en-GB" w:eastAsia="de-DE"/>
    </w:rPr>
  </w:style>
  <w:style w:type="character" w:customStyle="1" w:styleId="TekstkomentarzaZnak">
    <w:name w:val="Tekst komentarza Znak"/>
    <w:link w:val="Tekstkomentarza"/>
    <w:uiPriority w:val="99"/>
    <w:rsid w:val="007342FE"/>
    <w:rPr>
      <w:rFonts w:ascii="Times New Roman" w:eastAsia="Times New Roman" w:hAnsi="Times New Roman"/>
      <w:lang w:val="en-GB" w:eastAsia="de-D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342FE"/>
    <w:rPr>
      <w:b/>
      <w:bCs/>
    </w:rPr>
  </w:style>
  <w:style w:type="character" w:customStyle="1" w:styleId="TematkomentarzaZnak">
    <w:name w:val="Temat komentarza Znak"/>
    <w:link w:val="Tematkomentarza"/>
    <w:semiHidden/>
    <w:rsid w:val="007342FE"/>
    <w:rPr>
      <w:rFonts w:ascii="Times New Roman" w:eastAsia="Times New Roman" w:hAnsi="Times New Roman"/>
      <w:b/>
      <w:bCs/>
      <w:lang w:val="en-GB" w:eastAsia="de-DE"/>
    </w:rPr>
  </w:style>
  <w:style w:type="character" w:styleId="Hipercze">
    <w:name w:val="Hyperlink"/>
    <w:uiPriority w:val="99"/>
    <w:rsid w:val="007342FE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7342FE"/>
    <w:rPr>
      <w:rFonts w:ascii="Tahoma" w:eastAsia="Times New Roman" w:hAnsi="Tahoma"/>
      <w:sz w:val="16"/>
      <w:szCs w:val="16"/>
      <w:lang w:val="en-GB" w:eastAsia="de-DE"/>
    </w:rPr>
  </w:style>
  <w:style w:type="character" w:customStyle="1" w:styleId="TekstdymkaZnak">
    <w:name w:val="Tekst dymka Znak"/>
    <w:link w:val="Tekstdymka"/>
    <w:semiHidden/>
    <w:rsid w:val="007342FE"/>
    <w:rPr>
      <w:rFonts w:ascii="Tahoma" w:eastAsia="Times New Roman" w:hAnsi="Tahoma" w:cs="Tahoma"/>
      <w:sz w:val="16"/>
      <w:szCs w:val="16"/>
      <w:lang w:val="en-GB" w:eastAsia="de-DE"/>
    </w:rPr>
  </w:style>
  <w:style w:type="table" w:styleId="Tabela-Siatka">
    <w:name w:val="Table Grid"/>
    <w:basedOn w:val="Standardowy"/>
    <w:uiPriority w:val="59"/>
    <w:rsid w:val="007342FE"/>
    <w:pPr>
      <w:numPr>
        <w:numId w:val="2"/>
      </w:numPr>
      <w:spacing w:after="240"/>
      <w:ind w:left="0" w:firstLine="0"/>
      <w:jc w:val="both"/>
    </w:pPr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342FE"/>
    <w:rPr>
      <w:rFonts w:ascii="Times New Roman" w:eastAsia="Times New Roman" w:hAnsi="Times New Roman"/>
      <w:sz w:val="24"/>
      <w:szCs w:val="24"/>
      <w:lang w:val="en-GB" w:eastAsia="de-DE"/>
    </w:rPr>
  </w:style>
  <w:style w:type="character" w:styleId="Uwydatnienie">
    <w:name w:val="Emphasis"/>
    <w:uiPriority w:val="20"/>
    <w:qFormat/>
    <w:rsid w:val="007342FE"/>
    <w:rPr>
      <w:b/>
      <w:bCs/>
      <w:i w:val="0"/>
      <w:iCs w:val="0"/>
    </w:rPr>
  </w:style>
  <w:style w:type="character" w:customStyle="1" w:styleId="st">
    <w:name w:val="st"/>
    <w:rsid w:val="007342FE"/>
  </w:style>
  <w:style w:type="character" w:customStyle="1" w:styleId="hps">
    <w:name w:val="hps"/>
    <w:rsid w:val="007342FE"/>
  </w:style>
  <w:style w:type="paragraph" w:customStyle="1" w:styleId="AddressTL">
    <w:name w:val="AddressTL"/>
    <w:basedOn w:val="Normalny"/>
    <w:next w:val="Normalny"/>
    <w:rsid w:val="007342FE"/>
    <w:pPr>
      <w:spacing w:before="0" w:after="720"/>
      <w:jc w:val="left"/>
    </w:pPr>
    <w:rPr>
      <w:rFonts w:eastAsia="Times New Roman"/>
    </w:rPr>
  </w:style>
  <w:style w:type="paragraph" w:customStyle="1" w:styleId="AddressTR">
    <w:name w:val="AddressTR"/>
    <w:basedOn w:val="Normalny"/>
    <w:next w:val="Normalny"/>
    <w:rsid w:val="007342FE"/>
    <w:pPr>
      <w:spacing w:before="0" w:after="720"/>
      <w:ind w:left="5103"/>
      <w:jc w:val="left"/>
    </w:pPr>
    <w:rPr>
      <w:rFonts w:eastAsia="Times New Roman"/>
    </w:rPr>
  </w:style>
  <w:style w:type="paragraph" w:styleId="Tekstblokowy">
    <w:name w:val="Block Text"/>
    <w:basedOn w:val="Normalny"/>
    <w:rsid w:val="007342FE"/>
    <w:pPr>
      <w:spacing w:before="0"/>
      <w:ind w:left="1440" w:right="1440"/>
    </w:pPr>
    <w:rPr>
      <w:rFonts w:eastAsia="Times New Roman"/>
    </w:rPr>
  </w:style>
  <w:style w:type="paragraph" w:styleId="Tekstpodstawowy">
    <w:name w:val="Body Text"/>
    <w:basedOn w:val="Normalny"/>
    <w:link w:val="TekstpodstawowyZnak"/>
    <w:rsid w:val="007342FE"/>
    <w:pPr>
      <w:spacing w:before="0"/>
    </w:pPr>
    <w:rPr>
      <w:rFonts w:eastAsia="Times New Roman"/>
      <w:lang w:val="en-GB"/>
    </w:rPr>
  </w:style>
  <w:style w:type="character" w:customStyle="1" w:styleId="TekstpodstawowyZnak">
    <w:name w:val="Tekst podstawowy Znak"/>
    <w:link w:val="Tekstpodstawow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2">
    <w:name w:val="Body Text 2"/>
    <w:basedOn w:val="Normalny"/>
    <w:link w:val="Tekstpodstawowy2Znak"/>
    <w:rsid w:val="007342FE"/>
    <w:pPr>
      <w:spacing w:before="0" w:line="480" w:lineRule="auto"/>
    </w:pPr>
    <w:rPr>
      <w:rFonts w:eastAsia="Times New Roman"/>
      <w:lang w:val="en-GB"/>
    </w:rPr>
  </w:style>
  <w:style w:type="character" w:customStyle="1" w:styleId="Tekstpodstawowy2Znak">
    <w:name w:val="Tekst podstawowy 2 Znak"/>
    <w:link w:val="Tekstpodstawowy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3">
    <w:name w:val="Body Text 3"/>
    <w:basedOn w:val="Normalny"/>
    <w:link w:val="Tekstpodstawowy3Znak"/>
    <w:rsid w:val="007342FE"/>
    <w:pPr>
      <w:spacing w:before="0"/>
    </w:pPr>
    <w:rPr>
      <w:rFonts w:eastAsia="Times New Roman"/>
      <w:sz w:val="16"/>
      <w:lang w:val="en-GB"/>
    </w:rPr>
  </w:style>
  <w:style w:type="character" w:customStyle="1" w:styleId="Tekstpodstawowy3Znak">
    <w:name w:val="Tekst podstawowy 3 Znak"/>
    <w:link w:val="Tekstpodstawowy3"/>
    <w:rsid w:val="007342FE"/>
    <w:rPr>
      <w:rFonts w:ascii="Times New Roman" w:eastAsia="Times New Roman" w:hAnsi="Times New Roman"/>
      <w:sz w:val="16"/>
      <w:lang w:val="en-GB" w:eastAsia="en-GB"/>
    </w:rPr>
  </w:style>
  <w:style w:type="paragraph" w:styleId="Tekstpodstawowyzwciciem">
    <w:name w:val="Body Text First Indent"/>
    <w:basedOn w:val="Tekstpodstawowy"/>
    <w:link w:val="TekstpodstawowyzwciciemZnak"/>
    <w:rsid w:val="007342FE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">
    <w:name w:val="Body Text Indent"/>
    <w:basedOn w:val="Normalny"/>
    <w:link w:val="TekstpodstawowywcityZnak"/>
    <w:rsid w:val="007342FE"/>
    <w:pPr>
      <w:spacing w:before="0"/>
      <w:ind w:left="283"/>
    </w:pPr>
    <w:rPr>
      <w:rFonts w:eastAsia="Times New Roman"/>
      <w:lang w:val="en-GB"/>
    </w:rPr>
  </w:style>
  <w:style w:type="character" w:customStyle="1" w:styleId="TekstpodstawowywcityZnak">
    <w:name w:val="Tekst podstawowy wcięty Znak"/>
    <w:link w:val="Tekstpodstawowywcit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zwciciem2">
    <w:name w:val="Body Text First Indent 2"/>
    <w:basedOn w:val="Tekstpodstawowywcity"/>
    <w:link w:val="Tekstpodstawowyzwciciem2Znak"/>
    <w:rsid w:val="007342F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2">
    <w:name w:val="Body Text Indent 2"/>
    <w:basedOn w:val="Normalny"/>
    <w:link w:val="Tekstpodstawowywcity2Znak"/>
    <w:rsid w:val="007342FE"/>
    <w:pPr>
      <w:spacing w:before="0" w:line="480" w:lineRule="auto"/>
      <w:ind w:left="283"/>
    </w:pPr>
    <w:rPr>
      <w:rFonts w:eastAsia="Times New Roman"/>
      <w:lang w:val="en-GB"/>
    </w:rPr>
  </w:style>
  <w:style w:type="character" w:customStyle="1" w:styleId="Tekstpodstawowywcity2Znak">
    <w:name w:val="Tekst podstawowy wcięty 2 Znak"/>
    <w:link w:val="Tekstpodstawowywcity2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Tekstpodstawowywcity3">
    <w:name w:val="Body Text Indent 3"/>
    <w:basedOn w:val="Normalny"/>
    <w:link w:val="Tekstpodstawowywcity3Znak"/>
    <w:rsid w:val="007342FE"/>
    <w:pPr>
      <w:spacing w:before="0"/>
      <w:ind w:left="283"/>
    </w:pPr>
    <w:rPr>
      <w:rFonts w:eastAsia="Times New Roman"/>
      <w:sz w:val="16"/>
      <w:lang w:val="en-GB"/>
    </w:rPr>
  </w:style>
  <w:style w:type="character" w:customStyle="1" w:styleId="Tekstpodstawowywcity3Znak">
    <w:name w:val="Tekst podstawowy wcięty 3 Znak"/>
    <w:link w:val="Tekstpodstawowywcity3"/>
    <w:rsid w:val="007342FE"/>
    <w:rPr>
      <w:rFonts w:ascii="Times New Roman" w:eastAsia="Times New Roman" w:hAnsi="Times New Roman"/>
      <w:sz w:val="16"/>
      <w:lang w:val="en-GB" w:eastAsia="en-GB"/>
    </w:rPr>
  </w:style>
  <w:style w:type="paragraph" w:styleId="Legenda">
    <w:name w:val="caption"/>
    <w:basedOn w:val="Normalny"/>
    <w:next w:val="Normalny"/>
    <w:qFormat/>
    <w:rsid w:val="007342FE"/>
    <w:rPr>
      <w:rFonts w:eastAsia="Times New Roman"/>
      <w:b/>
    </w:rPr>
  </w:style>
  <w:style w:type="paragraph" w:styleId="Zwrotpoegnalny">
    <w:name w:val="Closing"/>
    <w:basedOn w:val="Normalny"/>
    <w:next w:val="Podpis"/>
    <w:link w:val="ZwrotpoegnalnyZnak"/>
    <w:rsid w:val="007342FE"/>
    <w:pPr>
      <w:tabs>
        <w:tab w:val="left" w:pos="5103"/>
      </w:tabs>
      <w:spacing w:before="240" w:after="240"/>
      <w:ind w:left="5103"/>
      <w:jc w:val="left"/>
    </w:pPr>
    <w:rPr>
      <w:rFonts w:eastAsia="Times New Roman"/>
      <w:lang w:val="en-GB"/>
    </w:rPr>
  </w:style>
  <w:style w:type="character" w:customStyle="1" w:styleId="ZwrotpoegnalnyZnak">
    <w:name w:val="Zwrot pożegnalny Znak"/>
    <w:link w:val="Zwrotpoegnaln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Podpis">
    <w:name w:val="Signature"/>
    <w:basedOn w:val="Normalny"/>
    <w:next w:val="Contact"/>
    <w:link w:val="PodpisZnak"/>
    <w:uiPriority w:val="99"/>
    <w:rsid w:val="007342FE"/>
    <w:pPr>
      <w:tabs>
        <w:tab w:val="left" w:pos="5103"/>
      </w:tabs>
      <w:spacing w:before="1200" w:after="0"/>
      <w:ind w:left="5103"/>
      <w:jc w:val="center"/>
    </w:pPr>
    <w:rPr>
      <w:rFonts w:eastAsia="Times New Roman"/>
      <w:lang w:val="en-GB"/>
    </w:rPr>
  </w:style>
  <w:style w:type="character" w:customStyle="1" w:styleId="PodpisZnak">
    <w:name w:val="Podpis Znak"/>
    <w:link w:val="Podpis"/>
    <w:uiPriority w:val="99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Enclosures">
    <w:name w:val="Enclosures"/>
    <w:basedOn w:val="Normalny"/>
    <w:next w:val="Participants"/>
    <w:rsid w:val="007342FE"/>
    <w:pPr>
      <w:keepNext/>
      <w:keepLines/>
      <w:tabs>
        <w:tab w:val="left" w:pos="5670"/>
      </w:tabs>
      <w:spacing w:before="480" w:after="0"/>
      <w:ind w:left="1985" w:hanging="1985"/>
      <w:jc w:val="left"/>
    </w:pPr>
    <w:rPr>
      <w:rFonts w:eastAsia="Times New Roman"/>
    </w:rPr>
  </w:style>
  <w:style w:type="paragraph" w:customStyle="1" w:styleId="Participants">
    <w:name w:val="Participants"/>
    <w:basedOn w:val="Normalny"/>
    <w:next w:val="Copies"/>
    <w:rsid w:val="007342FE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</w:rPr>
  </w:style>
  <w:style w:type="paragraph" w:customStyle="1" w:styleId="Copies">
    <w:name w:val="Copies"/>
    <w:basedOn w:val="Normalny"/>
    <w:next w:val="Normalny"/>
    <w:rsid w:val="007342FE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  <w:rPr>
      <w:rFonts w:eastAsia="Times New Roman"/>
    </w:rPr>
  </w:style>
  <w:style w:type="paragraph" w:styleId="Data">
    <w:name w:val="Date"/>
    <w:basedOn w:val="Normalny"/>
    <w:next w:val="References"/>
    <w:link w:val="DataZnak"/>
    <w:rsid w:val="007342FE"/>
    <w:pPr>
      <w:spacing w:before="0" w:after="0"/>
      <w:ind w:left="5103" w:right="-567"/>
      <w:jc w:val="left"/>
    </w:pPr>
    <w:rPr>
      <w:rFonts w:eastAsia="Times New Roman"/>
      <w:lang w:val="en-GB"/>
    </w:rPr>
  </w:style>
  <w:style w:type="character" w:customStyle="1" w:styleId="DataZnak">
    <w:name w:val="Data Znak"/>
    <w:link w:val="Data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References">
    <w:name w:val="References"/>
    <w:basedOn w:val="Normalny"/>
    <w:next w:val="AddressTR"/>
    <w:rsid w:val="007342FE"/>
    <w:pPr>
      <w:spacing w:before="0" w:after="240"/>
      <w:ind w:left="5103"/>
      <w:jc w:val="left"/>
    </w:pPr>
    <w:rPr>
      <w:rFonts w:eastAsia="Times New Roman"/>
      <w:sz w:val="20"/>
    </w:rPr>
  </w:style>
  <w:style w:type="paragraph" w:styleId="Mapadokumentu">
    <w:name w:val="Document Map"/>
    <w:basedOn w:val="Normalny"/>
    <w:link w:val="MapadokumentuZnak"/>
    <w:semiHidden/>
    <w:rsid w:val="007342FE"/>
    <w:pPr>
      <w:shd w:val="clear" w:color="auto" w:fill="000080"/>
      <w:spacing w:before="0" w:after="240"/>
    </w:pPr>
    <w:rPr>
      <w:rFonts w:ascii="Tahoma" w:eastAsia="Times New Roman" w:hAnsi="Tahoma"/>
      <w:lang w:val="en-GB"/>
    </w:rPr>
  </w:style>
  <w:style w:type="character" w:customStyle="1" w:styleId="MapadokumentuZnak">
    <w:name w:val="Mapa dokumentu Znak"/>
    <w:link w:val="Mapadokumentu"/>
    <w:semiHidden/>
    <w:rsid w:val="007342FE"/>
    <w:rPr>
      <w:rFonts w:ascii="Tahoma" w:eastAsia="Times New Roman" w:hAnsi="Tahoma"/>
      <w:sz w:val="24"/>
      <w:shd w:val="clear" w:color="auto" w:fill="000080"/>
      <w:lang w:val="en-GB" w:eastAsia="en-GB"/>
    </w:rPr>
  </w:style>
  <w:style w:type="paragraph" w:customStyle="1" w:styleId="DoubSign">
    <w:name w:val="DoubSign"/>
    <w:basedOn w:val="Normalny"/>
    <w:next w:val="Contact"/>
    <w:rsid w:val="007342FE"/>
    <w:pPr>
      <w:tabs>
        <w:tab w:val="left" w:pos="5103"/>
      </w:tabs>
      <w:spacing w:before="1200" w:after="0"/>
      <w:jc w:val="left"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semiHidden/>
    <w:rsid w:val="007342FE"/>
    <w:pPr>
      <w:spacing w:before="0" w:after="240"/>
    </w:pPr>
    <w:rPr>
      <w:rFonts w:eastAsia="Times New Roman"/>
      <w:sz w:val="20"/>
      <w:lang w:val="en-GB"/>
    </w:rPr>
  </w:style>
  <w:style w:type="character" w:customStyle="1" w:styleId="TekstprzypisukocowegoZnak">
    <w:name w:val="Tekst przypisu końcowego Znak"/>
    <w:link w:val="Tekstprzypisukocowego"/>
    <w:semiHidden/>
    <w:rsid w:val="007342FE"/>
    <w:rPr>
      <w:rFonts w:ascii="Times New Roman" w:eastAsia="Times New Roman" w:hAnsi="Times New Roman"/>
      <w:lang w:val="en-GB" w:eastAsia="en-GB"/>
    </w:rPr>
  </w:style>
  <w:style w:type="paragraph" w:styleId="Adresnakopercie">
    <w:name w:val="envelope address"/>
    <w:basedOn w:val="Normalny"/>
    <w:rsid w:val="007342FE"/>
    <w:pPr>
      <w:framePr w:w="7920" w:h="1980" w:hRule="exact" w:hSpace="180" w:wrap="auto" w:hAnchor="page" w:xAlign="center" w:yAlign="bottom"/>
      <w:spacing w:before="0" w:after="0"/>
    </w:pPr>
    <w:rPr>
      <w:rFonts w:eastAsia="Times New Roman"/>
    </w:rPr>
  </w:style>
  <w:style w:type="paragraph" w:styleId="Adreszwrotnynakopercie">
    <w:name w:val="envelope return"/>
    <w:basedOn w:val="Normalny"/>
    <w:rsid w:val="007342FE"/>
    <w:pPr>
      <w:spacing w:before="0" w:after="0"/>
    </w:pPr>
    <w:rPr>
      <w:rFonts w:eastAsia="Times New Roman"/>
      <w:sz w:val="20"/>
    </w:rPr>
  </w:style>
  <w:style w:type="paragraph" w:styleId="Indeks1">
    <w:name w:val="index 1"/>
    <w:basedOn w:val="Normalny"/>
    <w:next w:val="Normalny"/>
    <w:autoRedefine/>
    <w:semiHidden/>
    <w:rsid w:val="007342FE"/>
    <w:pPr>
      <w:spacing w:before="0" w:after="240"/>
      <w:ind w:left="240" w:hanging="240"/>
    </w:pPr>
    <w:rPr>
      <w:rFonts w:eastAsia="Times New Roman"/>
    </w:rPr>
  </w:style>
  <w:style w:type="paragraph" w:styleId="Indeks2">
    <w:name w:val="index 2"/>
    <w:basedOn w:val="Normalny"/>
    <w:next w:val="Normalny"/>
    <w:autoRedefine/>
    <w:semiHidden/>
    <w:rsid w:val="007342FE"/>
    <w:pPr>
      <w:spacing w:before="0" w:after="240"/>
      <w:ind w:left="480" w:hanging="240"/>
    </w:pPr>
    <w:rPr>
      <w:rFonts w:eastAsia="Times New Roman"/>
    </w:rPr>
  </w:style>
  <w:style w:type="paragraph" w:styleId="Indeks3">
    <w:name w:val="index 3"/>
    <w:basedOn w:val="Normalny"/>
    <w:next w:val="Normalny"/>
    <w:autoRedefine/>
    <w:semiHidden/>
    <w:rsid w:val="007342FE"/>
    <w:pPr>
      <w:spacing w:before="0" w:after="240"/>
      <w:ind w:left="720" w:hanging="240"/>
    </w:pPr>
    <w:rPr>
      <w:rFonts w:eastAsia="Times New Roman"/>
    </w:rPr>
  </w:style>
  <w:style w:type="paragraph" w:styleId="Indeks4">
    <w:name w:val="index 4"/>
    <w:basedOn w:val="Normalny"/>
    <w:next w:val="Normalny"/>
    <w:autoRedefine/>
    <w:semiHidden/>
    <w:rsid w:val="007342FE"/>
    <w:pPr>
      <w:spacing w:before="0" w:after="240"/>
      <w:ind w:left="960" w:hanging="240"/>
    </w:pPr>
    <w:rPr>
      <w:rFonts w:eastAsia="Times New Roman"/>
    </w:rPr>
  </w:style>
  <w:style w:type="paragraph" w:styleId="Indeks5">
    <w:name w:val="index 5"/>
    <w:basedOn w:val="Normalny"/>
    <w:next w:val="Normalny"/>
    <w:autoRedefine/>
    <w:semiHidden/>
    <w:rsid w:val="007342FE"/>
    <w:pPr>
      <w:spacing w:before="0" w:after="240"/>
      <w:ind w:left="1200" w:hanging="240"/>
    </w:pPr>
    <w:rPr>
      <w:rFonts w:eastAsia="Times New Roman"/>
    </w:rPr>
  </w:style>
  <w:style w:type="paragraph" w:styleId="Indeks6">
    <w:name w:val="index 6"/>
    <w:basedOn w:val="Normalny"/>
    <w:next w:val="Normalny"/>
    <w:autoRedefine/>
    <w:semiHidden/>
    <w:rsid w:val="007342FE"/>
    <w:pPr>
      <w:spacing w:before="0" w:after="240"/>
      <w:ind w:left="1440" w:hanging="240"/>
    </w:pPr>
    <w:rPr>
      <w:rFonts w:eastAsia="Times New Roman"/>
    </w:rPr>
  </w:style>
  <w:style w:type="paragraph" w:styleId="Indeks7">
    <w:name w:val="index 7"/>
    <w:basedOn w:val="Normalny"/>
    <w:next w:val="Normalny"/>
    <w:autoRedefine/>
    <w:semiHidden/>
    <w:rsid w:val="007342FE"/>
    <w:pPr>
      <w:spacing w:before="0" w:after="240"/>
      <w:ind w:left="1680" w:hanging="240"/>
    </w:pPr>
    <w:rPr>
      <w:rFonts w:eastAsia="Times New Roman"/>
    </w:rPr>
  </w:style>
  <w:style w:type="paragraph" w:styleId="Indeks8">
    <w:name w:val="index 8"/>
    <w:basedOn w:val="Normalny"/>
    <w:next w:val="Normalny"/>
    <w:autoRedefine/>
    <w:semiHidden/>
    <w:rsid w:val="007342FE"/>
    <w:pPr>
      <w:spacing w:before="0" w:after="240"/>
      <w:ind w:left="1920" w:hanging="240"/>
    </w:pPr>
    <w:rPr>
      <w:rFonts w:eastAsia="Times New Roman"/>
    </w:rPr>
  </w:style>
  <w:style w:type="paragraph" w:styleId="Indeks9">
    <w:name w:val="index 9"/>
    <w:basedOn w:val="Normalny"/>
    <w:next w:val="Normalny"/>
    <w:autoRedefine/>
    <w:semiHidden/>
    <w:rsid w:val="007342FE"/>
    <w:pPr>
      <w:spacing w:before="0" w:after="240"/>
      <w:ind w:left="2160" w:hanging="240"/>
    </w:pPr>
    <w:rPr>
      <w:rFonts w:eastAsia="Times New Roman"/>
    </w:rPr>
  </w:style>
  <w:style w:type="paragraph" w:styleId="Nagwekindeksu">
    <w:name w:val="index heading"/>
    <w:basedOn w:val="Normalny"/>
    <w:next w:val="Indeks1"/>
    <w:semiHidden/>
    <w:rsid w:val="007342FE"/>
    <w:pPr>
      <w:spacing w:before="0" w:after="240"/>
    </w:pPr>
    <w:rPr>
      <w:rFonts w:ascii="Arial" w:eastAsia="Times New Roman" w:hAnsi="Arial"/>
      <w:b/>
    </w:rPr>
  </w:style>
  <w:style w:type="paragraph" w:styleId="Lista">
    <w:name w:val="List"/>
    <w:basedOn w:val="Normalny"/>
    <w:rsid w:val="007342FE"/>
    <w:pPr>
      <w:spacing w:before="0" w:after="240"/>
      <w:ind w:left="283" w:hanging="283"/>
    </w:pPr>
    <w:rPr>
      <w:rFonts w:eastAsia="Times New Roman"/>
    </w:rPr>
  </w:style>
  <w:style w:type="paragraph" w:styleId="Lista2">
    <w:name w:val="List 2"/>
    <w:basedOn w:val="Normalny"/>
    <w:rsid w:val="007342FE"/>
    <w:pPr>
      <w:spacing w:before="0" w:after="240"/>
      <w:ind w:left="566" w:hanging="283"/>
    </w:pPr>
    <w:rPr>
      <w:rFonts w:eastAsia="Times New Roman"/>
    </w:rPr>
  </w:style>
  <w:style w:type="paragraph" w:styleId="Lista3">
    <w:name w:val="List 3"/>
    <w:basedOn w:val="Normalny"/>
    <w:rsid w:val="007342FE"/>
    <w:pPr>
      <w:spacing w:before="0" w:after="240"/>
      <w:ind w:left="849" w:hanging="283"/>
    </w:pPr>
    <w:rPr>
      <w:rFonts w:eastAsia="Times New Roman"/>
    </w:rPr>
  </w:style>
  <w:style w:type="paragraph" w:styleId="Lista4">
    <w:name w:val="List 4"/>
    <w:basedOn w:val="Normalny"/>
    <w:rsid w:val="007342FE"/>
    <w:pPr>
      <w:spacing w:before="0" w:after="240"/>
      <w:ind w:left="1132" w:hanging="283"/>
    </w:pPr>
    <w:rPr>
      <w:rFonts w:eastAsia="Times New Roman"/>
    </w:rPr>
  </w:style>
  <w:style w:type="paragraph" w:styleId="Lista5">
    <w:name w:val="List 5"/>
    <w:basedOn w:val="Normalny"/>
    <w:rsid w:val="007342FE"/>
    <w:pPr>
      <w:spacing w:before="0" w:after="240"/>
      <w:ind w:left="1415" w:hanging="283"/>
    </w:pPr>
    <w:rPr>
      <w:rFonts w:eastAsia="Times New Roman"/>
    </w:rPr>
  </w:style>
  <w:style w:type="paragraph" w:styleId="Listapunktowana5">
    <w:name w:val="List Bullet 5"/>
    <w:basedOn w:val="Normalny"/>
    <w:autoRedefine/>
    <w:rsid w:val="007342FE"/>
    <w:pPr>
      <w:numPr>
        <w:numId w:val="15"/>
      </w:numPr>
      <w:spacing w:before="0" w:after="240"/>
    </w:pPr>
    <w:rPr>
      <w:rFonts w:eastAsia="Times New Roman"/>
    </w:rPr>
  </w:style>
  <w:style w:type="paragraph" w:styleId="Lista-kontynuacja">
    <w:name w:val="List Continue"/>
    <w:basedOn w:val="Normalny"/>
    <w:rsid w:val="007342FE"/>
    <w:pPr>
      <w:spacing w:before="0"/>
      <w:ind w:left="283"/>
    </w:pPr>
    <w:rPr>
      <w:rFonts w:eastAsia="Times New Roman"/>
    </w:rPr>
  </w:style>
  <w:style w:type="paragraph" w:styleId="Lista-kontynuacja2">
    <w:name w:val="List Continue 2"/>
    <w:basedOn w:val="Normalny"/>
    <w:rsid w:val="007342FE"/>
    <w:pPr>
      <w:spacing w:before="0"/>
      <w:ind w:left="566"/>
    </w:pPr>
    <w:rPr>
      <w:rFonts w:eastAsia="Times New Roman"/>
    </w:rPr>
  </w:style>
  <w:style w:type="paragraph" w:styleId="Lista-kontynuacja3">
    <w:name w:val="List Continue 3"/>
    <w:basedOn w:val="Normalny"/>
    <w:rsid w:val="007342FE"/>
    <w:pPr>
      <w:spacing w:before="0"/>
      <w:ind w:left="849"/>
    </w:pPr>
    <w:rPr>
      <w:rFonts w:eastAsia="Times New Roman"/>
    </w:rPr>
  </w:style>
  <w:style w:type="paragraph" w:styleId="Lista-kontynuacja4">
    <w:name w:val="List Continue 4"/>
    <w:basedOn w:val="Normalny"/>
    <w:rsid w:val="007342FE"/>
    <w:pPr>
      <w:spacing w:before="0"/>
      <w:ind w:left="1132"/>
    </w:pPr>
    <w:rPr>
      <w:rFonts w:eastAsia="Times New Roman"/>
    </w:rPr>
  </w:style>
  <w:style w:type="paragraph" w:styleId="Lista-kontynuacja5">
    <w:name w:val="List Continue 5"/>
    <w:basedOn w:val="Normalny"/>
    <w:rsid w:val="007342FE"/>
    <w:pPr>
      <w:spacing w:before="0"/>
      <w:ind w:left="1415"/>
    </w:pPr>
    <w:rPr>
      <w:rFonts w:eastAsia="Times New Roman"/>
    </w:rPr>
  </w:style>
  <w:style w:type="paragraph" w:styleId="Listanumerowana5">
    <w:name w:val="List Number 5"/>
    <w:basedOn w:val="Normalny"/>
    <w:rsid w:val="007342FE"/>
    <w:pPr>
      <w:numPr>
        <w:numId w:val="16"/>
      </w:numPr>
      <w:spacing w:before="0" w:after="240"/>
    </w:pPr>
    <w:rPr>
      <w:rFonts w:eastAsia="Times New Roman"/>
    </w:rPr>
  </w:style>
  <w:style w:type="paragraph" w:styleId="Tekstmakra">
    <w:name w:val="macro"/>
    <w:link w:val="TekstmakraZnak"/>
    <w:semiHidden/>
    <w:rsid w:val="007342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eastAsia="Times New Roman" w:hAnsi="Courier New"/>
      <w:lang w:val="en-GB" w:eastAsia="en-US"/>
    </w:rPr>
  </w:style>
  <w:style w:type="character" w:customStyle="1" w:styleId="TekstmakraZnak">
    <w:name w:val="Tekst makra Znak"/>
    <w:link w:val="Tekstmakra"/>
    <w:semiHidden/>
    <w:rsid w:val="007342FE"/>
    <w:rPr>
      <w:rFonts w:ascii="Courier New" w:eastAsia="Times New Roman" w:hAnsi="Courier New"/>
      <w:lang w:val="en-GB" w:eastAsia="en-US" w:bidi="ar-SA"/>
    </w:rPr>
  </w:style>
  <w:style w:type="paragraph" w:styleId="Nagwekwiadomoci">
    <w:name w:val="Message Header"/>
    <w:basedOn w:val="Normalny"/>
    <w:link w:val="NagwekwiadomociZnak"/>
    <w:rsid w:val="007342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240"/>
      <w:ind w:left="1134" w:hanging="1134"/>
    </w:pPr>
    <w:rPr>
      <w:rFonts w:ascii="Arial" w:eastAsia="Times New Roman" w:hAnsi="Arial"/>
      <w:lang w:val="en-GB"/>
    </w:rPr>
  </w:style>
  <w:style w:type="character" w:customStyle="1" w:styleId="NagwekwiadomociZnak">
    <w:name w:val="Nagłówek wiadomości Znak"/>
    <w:link w:val="Nagwekwiadomoci"/>
    <w:rsid w:val="007342FE"/>
    <w:rPr>
      <w:rFonts w:eastAsia="Times New Roman"/>
      <w:sz w:val="24"/>
      <w:shd w:val="pct20" w:color="auto" w:fill="auto"/>
      <w:lang w:val="en-GB" w:eastAsia="en-GB"/>
    </w:rPr>
  </w:style>
  <w:style w:type="paragraph" w:styleId="Wcicienormalne">
    <w:name w:val="Normal Indent"/>
    <w:basedOn w:val="Normalny"/>
    <w:rsid w:val="007342FE"/>
    <w:pPr>
      <w:spacing w:before="0" w:after="240"/>
      <w:ind w:left="720"/>
    </w:pPr>
    <w:rPr>
      <w:rFonts w:eastAsia="Times New Roman"/>
    </w:rPr>
  </w:style>
  <w:style w:type="paragraph" w:styleId="Nagweknotatki">
    <w:name w:val="Note Heading"/>
    <w:basedOn w:val="Normalny"/>
    <w:next w:val="Normalny"/>
    <w:link w:val="NagweknotatkiZnak"/>
    <w:rsid w:val="007342FE"/>
    <w:pPr>
      <w:spacing w:before="0" w:after="240"/>
    </w:pPr>
    <w:rPr>
      <w:rFonts w:eastAsia="Times New Roman"/>
      <w:lang w:val="en-GB"/>
    </w:rPr>
  </w:style>
  <w:style w:type="character" w:customStyle="1" w:styleId="NagweknotatkiZnak">
    <w:name w:val="Nagłówek notatki Znak"/>
    <w:link w:val="Nagweknotatki"/>
    <w:rsid w:val="007342FE"/>
    <w:rPr>
      <w:rFonts w:ascii="Times New Roman" w:eastAsia="Times New Roman" w:hAnsi="Times New Roman"/>
      <w:sz w:val="24"/>
      <w:lang w:val="en-GB" w:eastAsia="en-GB"/>
    </w:rPr>
  </w:style>
  <w:style w:type="paragraph" w:customStyle="1" w:styleId="NoteHead">
    <w:name w:val="NoteHead"/>
    <w:basedOn w:val="Normalny"/>
    <w:next w:val="Subject"/>
    <w:rsid w:val="007342FE"/>
    <w:pPr>
      <w:spacing w:before="720" w:after="720"/>
      <w:jc w:val="center"/>
    </w:pPr>
    <w:rPr>
      <w:rFonts w:eastAsia="Times New Roman"/>
      <w:b/>
      <w:smallCaps/>
    </w:rPr>
  </w:style>
  <w:style w:type="paragraph" w:customStyle="1" w:styleId="NoteList">
    <w:name w:val="NoteList"/>
    <w:basedOn w:val="Normalny"/>
    <w:next w:val="Subject"/>
    <w:rsid w:val="007342FE"/>
    <w:pPr>
      <w:tabs>
        <w:tab w:val="left" w:pos="5823"/>
      </w:tabs>
      <w:spacing w:before="720" w:after="720"/>
      <w:ind w:left="5104" w:hanging="3119"/>
      <w:jc w:val="left"/>
    </w:pPr>
    <w:rPr>
      <w:rFonts w:eastAsia="Times New Roman"/>
      <w:b/>
      <w:smallCaps/>
    </w:rPr>
  </w:style>
  <w:style w:type="paragraph" w:styleId="Zwykytekst">
    <w:name w:val="Plain Text"/>
    <w:basedOn w:val="Normalny"/>
    <w:link w:val="ZwykytekstZnak"/>
    <w:rsid w:val="007342FE"/>
    <w:pPr>
      <w:spacing w:before="0" w:after="240"/>
    </w:pPr>
    <w:rPr>
      <w:rFonts w:ascii="Courier New" w:eastAsia="Times New Roman" w:hAnsi="Courier New"/>
      <w:sz w:val="20"/>
      <w:lang w:val="en-GB"/>
    </w:rPr>
  </w:style>
  <w:style w:type="character" w:customStyle="1" w:styleId="ZwykytekstZnak">
    <w:name w:val="Zwykły tekst Znak"/>
    <w:link w:val="Zwykytekst"/>
    <w:rsid w:val="007342FE"/>
    <w:rPr>
      <w:rFonts w:ascii="Courier New" w:eastAsia="Times New Roman" w:hAnsi="Courier New"/>
      <w:lang w:val="en-GB" w:eastAsia="en-GB"/>
    </w:rPr>
  </w:style>
  <w:style w:type="paragraph" w:styleId="Zwrotgrzecznociowy">
    <w:name w:val="Salutation"/>
    <w:basedOn w:val="Normalny"/>
    <w:next w:val="Normalny"/>
    <w:link w:val="ZwrotgrzecznociowyZnak"/>
    <w:rsid w:val="007342FE"/>
    <w:pPr>
      <w:spacing w:before="0" w:after="240"/>
    </w:pPr>
    <w:rPr>
      <w:rFonts w:eastAsia="Times New Roman"/>
      <w:lang w:val="en-GB"/>
    </w:rPr>
  </w:style>
  <w:style w:type="character" w:customStyle="1" w:styleId="ZwrotgrzecznociowyZnak">
    <w:name w:val="Zwrot grzecznościowy Znak"/>
    <w:link w:val="Zwrotgrzecznociowy"/>
    <w:rsid w:val="007342FE"/>
    <w:rPr>
      <w:rFonts w:ascii="Times New Roman" w:eastAsia="Times New Roman" w:hAnsi="Times New Roman"/>
      <w:sz w:val="24"/>
      <w:lang w:val="en-GB" w:eastAsia="en-GB"/>
    </w:rPr>
  </w:style>
  <w:style w:type="paragraph" w:styleId="Podtytu">
    <w:name w:val="Subtitle"/>
    <w:basedOn w:val="Normalny"/>
    <w:link w:val="PodtytuZnak"/>
    <w:qFormat/>
    <w:rsid w:val="007342FE"/>
    <w:pPr>
      <w:spacing w:before="0" w:after="60"/>
      <w:jc w:val="center"/>
      <w:outlineLvl w:val="1"/>
    </w:pPr>
    <w:rPr>
      <w:rFonts w:ascii="Arial" w:eastAsia="Times New Roman" w:hAnsi="Arial"/>
      <w:lang w:val="en-GB"/>
    </w:rPr>
  </w:style>
  <w:style w:type="character" w:customStyle="1" w:styleId="PodtytuZnak">
    <w:name w:val="Podtytuł Znak"/>
    <w:link w:val="Podtytu"/>
    <w:rsid w:val="007342FE"/>
    <w:rPr>
      <w:rFonts w:eastAsia="Times New Roman"/>
      <w:sz w:val="24"/>
      <w:lang w:val="en-GB" w:eastAsia="en-GB"/>
    </w:rPr>
  </w:style>
  <w:style w:type="paragraph" w:styleId="Wykazrde">
    <w:name w:val="table of authorities"/>
    <w:basedOn w:val="Normalny"/>
    <w:next w:val="Normalny"/>
    <w:semiHidden/>
    <w:rsid w:val="007342FE"/>
    <w:pPr>
      <w:spacing w:before="0" w:after="240"/>
      <w:ind w:left="240" w:hanging="240"/>
    </w:pPr>
    <w:rPr>
      <w:rFonts w:eastAsia="Times New Roman"/>
    </w:rPr>
  </w:style>
  <w:style w:type="paragraph" w:styleId="Spisilustracji">
    <w:name w:val="table of figures"/>
    <w:basedOn w:val="Normalny"/>
    <w:next w:val="Normalny"/>
    <w:semiHidden/>
    <w:rsid w:val="007342FE"/>
    <w:pPr>
      <w:spacing w:before="0" w:after="240"/>
      <w:ind w:left="480" w:hanging="480"/>
    </w:pPr>
    <w:rPr>
      <w:rFonts w:eastAsia="Times New Roman"/>
    </w:rPr>
  </w:style>
  <w:style w:type="paragraph" w:styleId="Tytu">
    <w:name w:val="Title"/>
    <w:basedOn w:val="Normalny"/>
    <w:link w:val="TytuZnak"/>
    <w:qFormat/>
    <w:rsid w:val="007342FE"/>
    <w:pPr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lang w:val="en-GB"/>
    </w:rPr>
  </w:style>
  <w:style w:type="character" w:customStyle="1" w:styleId="TytuZnak">
    <w:name w:val="Tytuł Znak"/>
    <w:link w:val="Tytu"/>
    <w:rsid w:val="007342FE"/>
    <w:rPr>
      <w:rFonts w:eastAsia="Times New Roman"/>
      <w:b/>
      <w:kern w:val="28"/>
      <w:sz w:val="32"/>
      <w:lang w:val="en-GB" w:eastAsia="en-GB"/>
    </w:rPr>
  </w:style>
  <w:style w:type="paragraph" w:styleId="Nagwekwykazurde">
    <w:name w:val="toa heading"/>
    <w:basedOn w:val="Normalny"/>
    <w:next w:val="Normalny"/>
    <w:semiHidden/>
    <w:rsid w:val="007342FE"/>
    <w:pPr>
      <w:spacing w:after="240"/>
    </w:pPr>
    <w:rPr>
      <w:rFonts w:ascii="Arial" w:eastAsia="Times New Roman" w:hAnsi="Arial"/>
      <w:b/>
    </w:rPr>
  </w:style>
  <w:style w:type="paragraph" w:customStyle="1" w:styleId="YReferences">
    <w:name w:val="YReferences"/>
    <w:basedOn w:val="Normalny"/>
    <w:next w:val="Normalny"/>
    <w:rsid w:val="007342FE"/>
    <w:pPr>
      <w:spacing w:before="0" w:after="480"/>
      <w:ind w:left="1531" w:hanging="1531"/>
    </w:pPr>
    <w:rPr>
      <w:rFonts w:eastAsia="Times New Roman"/>
    </w:rPr>
  </w:style>
  <w:style w:type="paragraph" w:customStyle="1" w:styleId="Contact">
    <w:name w:val="Contact"/>
    <w:basedOn w:val="Normalny"/>
    <w:next w:val="Enclosures"/>
    <w:rsid w:val="007342FE"/>
    <w:pPr>
      <w:spacing w:before="480" w:after="0"/>
      <w:ind w:left="567" w:hanging="567"/>
      <w:jc w:val="left"/>
    </w:pPr>
    <w:rPr>
      <w:rFonts w:eastAsia="Times New Roman"/>
    </w:rPr>
  </w:style>
  <w:style w:type="paragraph" w:customStyle="1" w:styleId="DisclaimerNotice">
    <w:name w:val="Disclaimer Notice"/>
    <w:basedOn w:val="Normalny"/>
    <w:next w:val="AddressTR"/>
    <w:rsid w:val="007342FE"/>
    <w:pPr>
      <w:spacing w:before="0" w:after="240"/>
      <w:ind w:left="5103"/>
      <w:jc w:val="left"/>
    </w:pPr>
    <w:rPr>
      <w:rFonts w:eastAsia="Times New Roman"/>
      <w:i/>
      <w:sz w:val="20"/>
    </w:rPr>
  </w:style>
  <w:style w:type="paragraph" w:customStyle="1" w:styleId="Disclaimer">
    <w:name w:val="Disclaimer"/>
    <w:basedOn w:val="Normalny"/>
    <w:rsid w:val="007342FE"/>
    <w:pPr>
      <w:keepLines/>
      <w:pBdr>
        <w:top w:val="single" w:sz="4" w:space="1" w:color="auto"/>
      </w:pBdr>
      <w:spacing w:before="480" w:after="0"/>
    </w:pPr>
    <w:rPr>
      <w:rFonts w:eastAsia="Times New Roman"/>
      <w:i/>
    </w:rPr>
  </w:style>
  <w:style w:type="character" w:styleId="UyteHipercze">
    <w:name w:val="FollowedHyperlink"/>
    <w:rsid w:val="007342FE"/>
    <w:rPr>
      <w:color w:val="800080"/>
      <w:u w:val="single"/>
    </w:rPr>
  </w:style>
  <w:style w:type="paragraph" w:customStyle="1" w:styleId="DisclaimerSJ">
    <w:name w:val="Disclaimer_SJ"/>
    <w:basedOn w:val="Normalny"/>
    <w:next w:val="Normalny"/>
    <w:rsid w:val="007342FE"/>
    <w:pPr>
      <w:spacing w:before="0" w:after="0"/>
    </w:pPr>
    <w:rPr>
      <w:rFonts w:ascii="Arial" w:eastAsia="Times New Roman" w:hAnsi="Arial"/>
      <w:b/>
      <w:sz w:val="16"/>
    </w:rPr>
  </w:style>
  <w:style w:type="paragraph" w:customStyle="1" w:styleId="Designator">
    <w:name w:val="Designator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</w:rPr>
  </w:style>
  <w:style w:type="paragraph" w:customStyle="1" w:styleId="Releasable">
    <w:name w:val="Releasable"/>
    <w:basedOn w:val="Normalny"/>
    <w:qFormat/>
    <w:rsid w:val="007342FE"/>
    <w:pPr>
      <w:spacing w:before="0" w:after="0"/>
      <w:jc w:val="center"/>
    </w:pPr>
    <w:rPr>
      <w:rFonts w:eastAsia="Times New Roman"/>
      <w:b/>
      <w:caps/>
      <w:sz w:val="32"/>
      <w:lang w:val="de-DE"/>
    </w:rPr>
  </w:style>
  <w:style w:type="paragraph" w:customStyle="1" w:styleId="RUE">
    <w:name w:val="RUE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ny"/>
    <w:rsid w:val="007342FE"/>
    <w:pPr>
      <w:spacing w:before="0" w:after="0"/>
      <w:jc w:val="center"/>
    </w:pPr>
    <w:rPr>
      <w:rFonts w:eastAsia="Times New Roman"/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ny"/>
    <w:rsid w:val="007342FE"/>
    <w:pPr>
      <w:spacing w:before="0" w:after="0"/>
      <w:jc w:val="center"/>
    </w:pPr>
    <w:rPr>
      <w:rFonts w:eastAsia="Times New Roman"/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ny"/>
    <w:rsid w:val="007342FE"/>
    <w:pPr>
      <w:spacing w:before="0" w:after="0"/>
      <w:jc w:val="center"/>
    </w:pPr>
    <w:rPr>
      <w:rFonts w:eastAsia="Times New Roman"/>
      <w:b/>
      <w:caps/>
      <w:color w:val="FF0000"/>
      <w:sz w:val="32"/>
      <w:bdr w:val="single" w:sz="18" w:space="0" w:color="FF0000"/>
    </w:rPr>
  </w:style>
  <w:style w:type="paragraph" w:customStyle="1" w:styleId="ZCom">
    <w:name w:val="Z_Com"/>
    <w:basedOn w:val="Normalny"/>
    <w:next w:val="ZDGName"/>
    <w:uiPriority w:val="99"/>
    <w:rsid w:val="007342FE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alny"/>
    <w:uiPriority w:val="99"/>
    <w:rsid w:val="007342FE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paragraph" w:customStyle="1" w:styleId="StyleHeading3LinespacingMultiple115li">
    <w:name w:val="Style Heading 3 + Line spacing:  Multiple 1.15 li"/>
    <w:basedOn w:val="Nagwek3"/>
    <w:rsid w:val="007342FE"/>
    <w:pPr>
      <w:tabs>
        <w:tab w:val="clear" w:pos="360"/>
        <w:tab w:val="num" w:pos="850"/>
        <w:tab w:val="num" w:pos="1920"/>
      </w:tabs>
      <w:spacing w:before="240" w:line="276" w:lineRule="auto"/>
      <w:ind w:left="1920" w:hanging="840"/>
    </w:pPr>
    <w:rPr>
      <w:bCs w:val="0"/>
      <w:iCs/>
    </w:rPr>
  </w:style>
  <w:style w:type="paragraph" w:customStyle="1" w:styleId="CM41">
    <w:name w:val="CM4+1"/>
    <w:basedOn w:val="Default"/>
    <w:next w:val="Default"/>
    <w:rsid w:val="007342FE"/>
    <w:rPr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7342FE"/>
    <w:pPr>
      <w:spacing w:before="0" w:after="240"/>
    </w:pPr>
    <w:rPr>
      <w:rFonts w:eastAsia="Times New Roman"/>
      <w:i/>
      <w:iCs/>
      <w:color w:val="000000"/>
      <w:lang w:val="en-GB"/>
    </w:rPr>
  </w:style>
  <w:style w:type="character" w:customStyle="1" w:styleId="CytatZnak">
    <w:name w:val="Cytat Znak"/>
    <w:link w:val="Cytat"/>
    <w:uiPriority w:val="29"/>
    <w:rsid w:val="007342FE"/>
    <w:rPr>
      <w:rFonts w:ascii="Times New Roman" w:eastAsia="Times New Roman" w:hAnsi="Times New Roman"/>
      <w:i/>
      <w:iCs/>
      <w:color w:val="000000"/>
      <w:sz w:val="24"/>
      <w:lang w:val="en-GB" w:eastAsia="en-GB"/>
    </w:rPr>
  </w:style>
  <w:style w:type="paragraph" w:customStyle="1" w:styleId="TableContents">
    <w:name w:val="Table Contents"/>
    <w:basedOn w:val="Normalny"/>
    <w:uiPriority w:val="99"/>
    <w:rsid w:val="007342FE"/>
    <w:pPr>
      <w:widowControl w:val="0"/>
      <w:autoSpaceDE w:val="0"/>
      <w:autoSpaceDN w:val="0"/>
      <w:adjustRightInd w:val="0"/>
      <w:spacing w:before="0" w:after="240"/>
    </w:pPr>
    <w:rPr>
      <w:rFonts w:eastAsia="Times New Roman"/>
    </w:rPr>
  </w:style>
  <w:style w:type="paragraph" w:styleId="NormalnyWeb">
    <w:name w:val="Normal (Web)"/>
    <w:basedOn w:val="Normalny"/>
    <w:rsid w:val="007342FE"/>
    <w:pPr>
      <w:suppressAutoHyphens/>
      <w:spacing w:before="100" w:after="100"/>
      <w:jc w:val="left"/>
    </w:pPr>
    <w:rPr>
      <w:rFonts w:eastAsia="Times New Roman"/>
      <w:szCs w:val="24"/>
      <w:lang w:eastAsia="ar-SA"/>
    </w:rPr>
  </w:style>
  <w:style w:type="character" w:customStyle="1" w:styleId="ManualNumPar1Char">
    <w:name w:val="Manual NumPar 1 Char"/>
    <w:link w:val="ManualNumPar1"/>
    <w:rsid w:val="007342FE"/>
    <w:rPr>
      <w:rFonts w:ascii="Times New Roman" w:hAnsi="Times New Roman"/>
      <w:sz w:val="24"/>
      <w:szCs w:val="22"/>
      <w:lang w:eastAsia="en-US"/>
    </w:rPr>
  </w:style>
  <w:style w:type="paragraph" w:customStyle="1" w:styleId="StyleHeading3BoldNotItalic">
    <w:name w:val="Style Heading 3 + Bold Not Italic"/>
    <w:basedOn w:val="Nagwek3"/>
    <w:autoRedefine/>
    <w:rsid w:val="007342FE"/>
    <w:pPr>
      <w:tabs>
        <w:tab w:val="clear" w:pos="360"/>
        <w:tab w:val="num" w:pos="850"/>
      </w:tabs>
      <w:spacing w:before="0" w:after="240"/>
      <w:ind w:left="720" w:hanging="720"/>
    </w:pPr>
    <w:rPr>
      <w:rFonts w:ascii="Times New Roman Bold" w:hAnsi="Times New Roman Bold"/>
    </w:rPr>
  </w:style>
  <w:style w:type="paragraph" w:customStyle="1" w:styleId="Annextitle">
    <w:name w:val="Annex title"/>
    <w:basedOn w:val="Normalny"/>
    <w:autoRedefine/>
    <w:rsid w:val="007342FE"/>
    <w:pPr>
      <w:spacing w:after="240"/>
      <w:jc w:val="left"/>
    </w:pPr>
    <w:rPr>
      <w:rFonts w:ascii="Times New Roman Bold" w:eastAsia="Times New Roman" w:hAnsi="Times New Roman Bold"/>
      <w:iCs/>
      <w:smallCaps/>
      <w:szCs w:val="24"/>
    </w:rPr>
  </w:style>
  <w:style w:type="character" w:styleId="Odwoanieprzypisukocowego">
    <w:name w:val="endnote reference"/>
    <w:rsid w:val="007342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42FE"/>
    <w:pPr>
      <w:spacing w:before="0" w:after="240"/>
      <w:ind w:left="720"/>
    </w:pPr>
    <w:rPr>
      <w:rFonts w:eastAsia="Times New Roman"/>
    </w:rPr>
  </w:style>
  <w:style w:type="paragraph" w:customStyle="1" w:styleId="StyleHeading1Hanging085cm">
    <w:name w:val="Style Heading 1 + Hanging:  0.85 cm"/>
    <w:basedOn w:val="Nagwek1"/>
    <w:autoRedefine/>
    <w:rsid w:val="007342FE"/>
    <w:pPr>
      <w:tabs>
        <w:tab w:val="left" w:pos="1134"/>
        <w:tab w:val="left" w:pos="1560"/>
      </w:tabs>
      <w:spacing w:after="240"/>
    </w:pPr>
    <w:rPr>
      <w:smallCaps w:val="0"/>
      <w:noProof/>
      <w:szCs w:val="24"/>
    </w:rPr>
  </w:style>
  <w:style w:type="paragraph" w:customStyle="1" w:styleId="StyleHeading1Left0cm">
    <w:name w:val="Style Heading 1 + Left:  0 cm"/>
    <w:basedOn w:val="Nagwek1"/>
    <w:autoRedefine/>
    <w:rsid w:val="007342FE"/>
    <w:pPr>
      <w:numPr>
        <w:numId w:val="17"/>
      </w:numPr>
      <w:tabs>
        <w:tab w:val="left" w:pos="1134"/>
        <w:tab w:val="left" w:pos="1560"/>
      </w:tabs>
      <w:spacing w:after="240"/>
    </w:pPr>
    <w:rPr>
      <w:rFonts w:ascii="Times New Roman Bold" w:hAnsi="Times New Roman Bold"/>
      <w:smallCaps w:val="0"/>
      <w:noProof/>
      <w:szCs w:val="24"/>
    </w:rPr>
  </w:style>
  <w:style w:type="character" w:customStyle="1" w:styleId="CharacterStyle2">
    <w:name w:val="Character Style 2"/>
    <w:uiPriority w:val="99"/>
    <w:rsid w:val="007342FE"/>
    <w:rPr>
      <w:sz w:val="20"/>
      <w:szCs w:val="20"/>
    </w:rPr>
  </w:style>
  <w:style w:type="paragraph" w:customStyle="1" w:styleId="CM12">
    <w:name w:val="CM1+2"/>
    <w:basedOn w:val="Normalny"/>
    <w:next w:val="Normalny"/>
    <w:rsid w:val="007342FE"/>
    <w:pPr>
      <w:autoSpaceDE w:val="0"/>
      <w:autoSpaceDN w:val="0"/>
      <w:adjustRightInd w:val="0"/>
      <w:spacing w:before="0" w:after="0"/>
      <w:jc w:val="left"/>
    </w:pPr>
    <w:rPr>
      <w:rFonts w:eastAsia="Times New Roman"/>
      <w:szCs w:val="24"/>
    </w:rPr>
  </w:style>
  <w:style w:type="paragraph" w:customStyle="1" w:styleId="CM42">
    <w:name w:val="CM4+2"/>
    <w:basedOn w:val="Normalny"/>
    <w:next w:val="Normalny"/>
    <w:rsid w:val="007342FE"/>
    <w:pPr>
      <w:autoSpaceDE w:val="0"/>
      <w:autoSpaceDN w:val="0"/>
      <w:adjustRightInd w:val="0"/>
      <w:spacing w:before="0" w:after="0"/>
      <w:jc w:val="left"/>
    </w:pPr>
    <w:rPr>
      <w:rFonts w:eastAsia="Times New Roman"/>
      <w:szCs w:val="24"/>
    </w:rPr>
  </w:style>
  <w:style w:type="character" w:customStyle="1" w:styleId="DraftmaintextCarattere">
    <w:name w:val="Draft main text Carattere"/>
    <w:link w:val="Draftmaintext"/>
    <w:locked/>
    <w:rsid w:val="007342FE"/>
    <w:rPr>
      <w:rFonts w:ascii="Times" w:hAnsi="Times"/>
    </w:rPr>
  </w:style>
  <w:style w:type="paragraph" w:customStyle="1" w:styleId="Draftmaintext">
    <w:name w:val="Draft main text"/>
    <w:basedOn w:val="Normalny"/>
    <w:link w:val="DraftmaintextCarattere"/>
    <w:rsid w:val="007342FE"/>
    <w:pPr>
      <w:spacing w:before="0" w:after="0"/>
      <w:jc w:val="left"/>
    </w:pPr>
    <w:rPr>
      <w:rFonts w:ascii="Times" w:hAnsi="Times"/>
      <w:sz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7342FE"/>
    <w:pPr>
      <w:tabs>
        <w:tab w:val="center" w:pos="4535"/>
        <w:tab w:val="right" w:pos="9071"/>
      </w:tabs>
      <w:spacing w:before="0"/>
    </w:pPr>
    <w:rPr>
      <w:lang w:val="en-GB"/>
    </w:rPr>
  </w:style>
  <w:style w:type="character" w:customStyle="1" w:styleId="NagwekZnak">
    <w:name w:val="Nagłówek Znak"/>
    <w:link w:val="Nagwek"/>
    <w:uiPriority w:val="99"/>
    <w:rsid w:val="007342FE"/>
    <w:rPr>
      <w:rFonts w:ascii="Times New Roman" w:hAnsi="Times New Roman"/>
      <w:sz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7342FE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val="en-GB"/>
    </w:rPr>
  </w:style>
  <w:style w:type="character" w:customStyle="1" w:styleId="StopkaZnak">
    <w:name w:val="Stopka Znak"/>
    <w:link w:val="Stopka"/>
    <w:uiPriority w:val="99"/>
    <w:rsid w:val="007342FE"/>
    <w:rPr>
      <w:rFonts w:ascii="Times New Roman" w:hAnsi="Times New Roman"/>
      <w:sz w:val="24"/>
      <w:lang w:val="en-GB" w:eastAsia="en-GB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7342FE"/>
    <w:pPr>
      <w:spacing w:before="0" w:after="0"/>
      <w:ind w:left="720" w:hanging="720"/>
    </w:pPr>
    <w:rPr>
      <w:sz w:val="20"/>
      <w:lang w:val="en-GB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7342FE"/>
    <w:rPr>
      <w:rFonts w:ascii="Times New Roman" w:hAnsi="Times New Roman"/>
      <w:lang w:val="en-GB" w:eastAsia="en-GB"/>
    </w:rPr>
  </w:style>
  <w:style w:type="paragraph" w:styleId="Nagwekspisutreci">
    <w:name w:val="TOC Heading"/>
    <w:basedOn w:val="Normalny"/>
    <w:next w:val="Normalny"/>
    <w:uiPriority w:val="39"/>
    <w:qFormat/>
    <w:rsid w:val="007342FE"/>
    <w:pPr>
      <w:spacing w:after="240"/>
      <w:jc w:val="center"/>
    </w:pPr>
    <w:rPr>
      <w:b/>
      <w:sz w:val="28"/>
    </w:rPr>
  </w:style>
  <w:style w:type="paragraph" w:styleId="Spistreci1">
    <w:name w:val="toc 1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2">
    <w:name w:val="toc 2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3">
    <w:name w:val="toc 3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4">
    <w:name w:val="toc 4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60"/>
      <w:ind w:left="850" w:hanging="850"/>
      <w:jc w:val="left"/>
    </w:pPr>
  </w:style>
  <w:style w:type="paragraph" w:styleId="Spistreci5">
    <w:name w:val="toc 5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300"/>
      <w:jc w:val="left"/>
    </w:pPr>
  </w:style>
  <w:style w:type="paragraph" w:styleId="Spistreci6">
    <w:name w:val="toc 6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240"/>
      <w:jc w:val="left"/>
    </w:pPr>
  </w:style>
  <w:style w:type="paragraph" w:styleId="Spistreci7">
    <w:name w:val="toc 7"/>
    <w:basedOn w:val="Normalny"/>
    <w:next w:val="Normalny"/>
    <w:uiPriority w:val="39"/>
    <w:unhideWhenUsed/>
    <w:rsid w:val="007342FE"/>
    <w:pPr>
      <w:tabs>
        <w:tab w:val="right" w:leader="dot" w:pos="9071"/>
      </w:tabs>
      <w:spacing w:before="180"/>
      <w:jc w:val="left"/>
    </w:pPr>
  </w:style>
  <w:style w:type="paragraph" w:styleId="Spistreci8">
    <w:name w:val="toc 8"/>
    <w:basedOn w:val="Normalny"/>
    <w:next w:val="Normalny"/>
    <w:uiPriority w:val="39"/>
    <w:unhideWhenUsed/>
    <w:rsid w:val="007342FE"/>
    <w:pPr>
      <w:tabs>
        <w:tab w:val="right" w:leader="dot" w:pos="9071"/>
      </w:tabs>
      <w:jc w:val="left"/>
    </w:pPr>
  </w:style>
  <w:style w:type="paragraph" w:styleId="Spistreci9">
    <w:name w:val="toc 9"/>
    <w:basedOn w:val="Normalny"/>
    <w:next w:val="Normalny"/>
    <w:uiPriority w:val="39"/>
    <w:unhideWhenUsed/>
    <w:rsid w:val="007342FE"/>
    <w:pPr>
      <w:tabs>
        <w:tab w:val="right" w:leader="dot" w:pos="9071"/>
      </w:tabs>
    </w:pPr>
  </w:style>
  <w:style w:type="paragraph" w:customStyle="1" w:styleId="HeaderLandscape">
    <w:name w:val="HeaderLandscape"/>
    <w:basedOn w:val="Normalny"/>
    <w:rsid w:val="007342FE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ny"/>
    <w:rsid w:val="007342FE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Odwoanieprzypisudolnego">
    <w:name w:val="footnote reference"/>
    <w:aliases w:val="Footnote Reference Number"/>
    <w:unhideWhenUsed/>
    <w:rsid w:val="007342FE"/>
    <w:rPr>
      <w:shd w:val="clear" w:color="auto" w:fill="auto"/>
      <w:vertAlign w:val="superscript"/>
    </w:rPr>
  </w:style>
  <w:style w:type="paragraph" w:customStyle="1" w:styleId="Text1">
    <w:name w:val="Text 1"/>
    <w:basedOn w:val="Normalny"/>
    <w:link w:val="Text1Char"/>
    <w:rsid w:val="007342FE"/>
    <w:pPr>
      <w:ind w:left="850"/>
    </w:pPr>
    <w:rPr>
      <w:szCs w:val="22"/>
      <w:lang w:val="x-none" w:eastAsia="en-US"/>
    </w:rPr>
  </w:style>
  <w:style w:type="paragraph" w:customStyle="1" w:styleId="Text2">
    <w:name w:val="Text 2"/>
    <w:basedOn w:val="Normalny"/>
    <w:rsid w:val="007342FE"/>
    <w:pPr>
      <w:ind w:left="1417"/>
    </w:pPr>
  </w:style>
  <w:style w:type="paragraph" w:customStyle="1" w:styleId="Text3">
    <w:name w:val="Text 3"/>
    <w:basedOn w:val="Normalny"/>
    <w:rsid w:val="007342FE"/>
    <w:pPr>
      <w:ind w:left="1984"/>
    </w:pPr>
  </w:style>
  <w:style w:type="paragraph" w:customStyle="1" w:styleId="Text4">
    <w:name w:val="Text 4"/>
    <w:basedOn w:val="Normalny"/>
    <w:rsid w:val="007342FE"/>
    <w:pPr>
      <w:ind w:left="2551"/>
    </w:pPr>
  </w:style>
  <w:style w:type="paragraph" w:customStyle="1" w:styleId="NormalCentered">
    <w:name w:val="Normal Centered"/>
    <w:basedOn w:val="Normalny"/>
    <w:rsid w:val="007342FE"/>
    <w:pPr>
      <w:jc w:val="center"/>
    </w:pPr>
  </w:style>
  <w:style w:type="paragraph" w:customStyle="1" w:styleId="NormalLeft">
    <w:name w:val="Normal Left"/>
    <w:basedOn w:val="Normalny"/>
    <w:rsid w:val="007342FE"/>
    <w:pPr>
      <w:jc w:val="left"/>
    </w:pPr>
  </w:style>
  <w:style w:type="paragraph" w:customStyle="1" w:styleId="NormalRight">
    <w:name w:val="Normal Right"/>
    <w:basedOn w:val="Normalny"/>
    <w:rsid w:val="007342FE"/>
    <w:pPr>
      <w:jc w:val="right"/>
    </w:pPr>
  </w:style>
  <w:style w:type="paragraph" w:customStyle="1" w:styleId="QuotedText">
    <w:name w:val="Quoted Text"/>
    <w:basedOn w:val="Normalny"/>
    <w:rsid w:val="007342FE"/>
    <w:pPr>
      <w:ind w:left="1417"/>
    </w:pPr>
  </w:style>
  <w:style w:type="paragraph" w:customStyle="1" w:styleId="Point0">
    <w:name w:val="Point 0"/>
    <w:basedOn w:val="Normalny"/>
    <w:rsid w:val="007342FE"/>
    <w:pPr>
      <w:ind w:left="850" w:hanging="850"/>
    </w:pPr>
  </w:style>
  <w:style w:type="paragraph" w:customStyle="1" w:styleId="Point1">
    <w:name w:val="Point 1"/>
    <w:basedOn w:val="Normalny"/>
    <w:rsid w:val="007342FE"/>
    <w:pPr>
      <w:ind w:left="1417" w:hanging="567"/>
    </w:pPr>
  </w:style>
  <w:style w:type="paragraph" w:customStyle="1" w:styleId="Point2">
    <w:name w:val="Point 2"/>
    <w:basedOn w:val="Normalny"/>
    <w:rsid w:val="007342FE"/>
    <w:pPr>
      <w:ind w:left="1984" w:hanging="567"/>
    </w:pPr>
  </w:style>
  <w:style w:type="paragraph" w:customStyle="1" w:styleId="Point3">
    <w:name w:val="Point 3"/>
    <w:basedOn w:val="Normalny"/>
    <w:rsid w:val="007342FE"/>
    <w:pPr>
      <w:ind w:left="2551" w:hanging="567"/>
    </w:pPr>
  </w:style>
  <w:style w:type="paragraph" w:customStyle="1" w:styleId="Point4">
    <w:name w:val="Point 4"/>
    <w:basedOn w:val="Normalny"/>
    <w:rsid w:val="007342FE"/>
    <w:pPr>
      <w:ind w:left="3118" w:hanging="567"/>
    </w:pPr>
  </w:style>
  <w:style w:type="paragraph" w:customStyle="1" w:styleId="Tiret0">
    <w:name w:val="Tiret 0"/>
    <w:basedOn w:val="Point0"/>
    <w:rsid w:val="007342FE"/>
    <w:pPr>
      <w:numPr>
        <w:numId w:val="22"/>
      </w:numPr>
    </w:pPr>
  </w:style>
  <w:style w:type="paragraph" w:customStyle="1" w:styleId="Tiret1">
    <w:name w:val="Tiret 1"/>
    <w:basedOn w:val="Point1"/>
    <w:rsid w:val="007342FE"/>
    <w:pPr>
      <w:numPr>
        <w:numId w:val="21"/>
      </w:numPr>
    </w:pPr>
  </w:style>
  <w:style w:type="paragraph" w:customStyle="1" w:styleId="Tiret2">
    <w:name w:val="Tiret 2"/>
    <w:basedOn w:val="Point2"/>
    <w:rsid w:val="007342FE"/>
    <w:pPr>
      <w:numPr>
        <w:numId w:val="23"/>
      </w:numPr>
    </w:pPr>
  </w:style>
  <w:style w:type="paragraph" w:customStyle="1" w:styleId="Tiret3">
    <w:name w:val="Tiret 3"/>
    <w:basedOn w:val="Point3"/>
    <w:rsid w:val="007342FE"/>
    <w:pPr>
      <w:numPr>
        <w:numId w:val="24"/>
      </w:numPr>
    </w:pPr>
  </w:style>
  <w:style w:type="paragraph" w:customStyle="1" w:styleId="Tiret4">
    <w:name w:val="Tiret 4"/>
    <w:basedOn w:val="Point4"/>
    <w:rsid w:val="007342FE"/>
    <w:pPr>
      <w:numPr>
        <w:numId w:val="25"/>
      </w:numPr>
    </w:pPr>
  </w:style>
  <w:style w:type="paragraph" w:customStyle="1" w:styleId="PointDouble0">
    <w:name w:val="PointDouble 0"/>
    <w:basedOn w:val="Normalny"/>
    <w:rsid w:val="007342FE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ny"/>
    <w:rsid w:val="007342FE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ny"/>
    <w:rsid w:val="007342FE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ny"/>
    <w:rsid w:val="007342FE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ny"/>
    <w:rsid w:val="007342FE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ny"/>
    <w:rsid w:val="007342FE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ny"/>
    <w:rsid w:val="007342FE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ny"/>
    <w:rsid w:val="007342FE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ny"/>
    <w:rsid w:val="007342FE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ny"/>
    <w:rsid w:val="007342FE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ny"/>
    <w:next w:val="Text1"/>
    <w:rsid w:val="007342FE"/>
    <w:pPr>
      <w:numPr>
        <w:numId w:val="26"/>
      </w:numPr>
    </w:pPr>
  </w:style>
  <w:style w:type="paragraph" w:customStyle="1" w:styleId="NumPar2">
    <w:name w:val="NumPar 2"/>
    <w:basedOn w:val="Normalny"/>
    <w:next w:val="Text1"/>
    <w:rsid w:val="007342FE"/>
    <w:pPr>
      <w:numPr>
        <w:ilvl w:val="1"/>
        <w:numId w:val="26"/>
      </w:numPr>
    </w:pPr>
  </w:style>
  <w:style w:type="paragraph" w:customStyle="1" w:styleId="NumPar3">
    <w:name w:val="NumPar 3"/>
    <w:basedOn w:val="Normalny"/>
    <w:next w:val="Text1"/>
    <w:rsid w:val="007342FE"/>
    <w:pPr>
      <w:numPr>
        <w:ilvl w:val="2"/>
        <w:numId w:val="26"/>
      </w:numPr>
    </w:pPr>
  </w:style>
  <w:style w:type="paragraph" w:customStyle="1" w:styleId="NumPar4">
    <w:name w:val="NumPar 4"/>
    <w:basedOn w:val="Normalny"/>
    <w:next w:val="Text1"/>
    <w:rsid w:val="007342FE"/>
    <w:pPr>
      <w:numPr>
        <w:ilvl w:val="3"/>
        <w:numId w:val="26"/>
      </w:numPr>
    </w:pPr>
  </w:style>
  <w:style w:type="paragraph" w:customStyle="1" w:styleId="ManualNumPar1">
    <w:name w:val="Manual NumPar 1"/>
    <w:basedOn w:val="Normalny"/>
    <w:next w:val="Text1"/>
    <w:link w:val="ManualNumPar1Char"/>
    <w:rsid w:val="007342FE"/>
    <w:pPr>
      <w:ind w:left="850" w:hanging="850"/>
    </w:pPr>
    <w:rPr>
      <w:szCs w:val="22"/>
      <w:lang w:val="x-none" w:eastAsia="en-US"/>
    </w:rPr>
  </w:style>
  <w:style w:type="paragraph" w:customStyle="1" w:styleId="ManualNumPar2">
    <w:name w:val="Manual NumPar 2"/>
    <w:basedOn w:val="Normalny"/>
    <w:next w:val="Text1"/>
    <w:rsid w:val="007342FE"/>
    <w:pPr>
      <w:ind w:left="850" w:hanging="850"/>
    </w:pPr>
  </w:style>
  <w:style w:type="paragraph" w:customStyle="1" w:styleId="ManualNumPar3">
    <w:name w:val="Manual NumPar 3"/>
    <w:basedOn w:val="Normalny"/>
    <w:next w:val="Text1"/>
    <w:rsid w:val="007342FE"/>
    <w:pPr>
      <w:ind w:left="850" w:hanging="850"/>
    </w:pPr>
  </w:style>
  <w:style w:type="paragraph" w:customStyle="1" w:styleId="ManualNumPar4">
    <w:name w:val="Manual NumPar 4"/>
    <w:basedOn w:val="Normalny"/>
    <w:next w:val="Text1"/>
    <w:rsid w:val="007342FE"/>
    <w:pPr>
      <w:ind w:left="850" w:hanging="850"/>
    </w:pPr>
  </w:style>
  <w:style w:type="paragraph" w:customStyle="1" w:styleId="QuotedNumPar">
    <w:name w:val="Quoted NumPar"/>
    <w:basedOn w:val="Normalny"/>
    <w:rsid w:val="007342FE"/>
    <w:pPr>
      <w:ind w:left="1417" w:hanging="567"/>
    </w:pPr>
  </w:style>
  <w:style w:type="paragraph" w:customStyle="1" w:styleId="ManualHeading1">
    <w:name w:val="Manual Heading 1"/>
    <w:basedOn w:val="Normalny"/>
    <w:next w:val="Text1"/>
    <w:rsid w:val="007342FE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ny"/>
    <w:next w:val="Text1"/>
    <w:rsid w:val="007342FE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ny"/>
    <w:next w:val="Text1"/>
    <w:rsid w:val="007342FE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ny"/>
    <w:next w:val="Text1"/>
    <w:rsid w:val="007342FE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ny"/>
    <w:next w:val="Normalny"/>
    <w:rsid w:val="007342FE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ny"/>
    <w:next w:val="ChapterTitle"/>
    <w:rsid w:val="007342F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ny"/>
    <w:next w:val="Nagwek1"/>
    <w:rsid w:val="007342FE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ny"/>
    <w:next w:val="Normalny"/>
    <w:rsid w:val="007342FE"/>
    <w:pPr>
      <w:jc w:val="center"/>
    </w:pPr>
    <w:rPr>
      <w:b/>
    </w:rPr>
  </w:style>
  <w:style w:type="character" w:customStyle="1" w:styleId="Marker">
    <w:name w:val="Marker"/>
    <w:rsid w:val="007342FE"/>
    <w:rPr>
      <w:color w:val="0000FF"/>
      <w:shd w:val="clear" w:color="auto" w:fill="auto"/>
    </w:rPr>
  </w:style>
  <w:style w:type="character" w:customStyle="1" w:styleId="Marker1">
    <w:name w:val="Marker1"/>
    <w:rsid w:val="007342FE"/>
    <w:rPr>
      <w:color w:val="008000"/>
      <w:shd w:val="clear" w:color="auto" w:fill="auto"/>
    </w:rPr>
  </w:style>
  <w:style w:type="character" w:customStyle="1" w:styleId="Marker2">
    <w:name w:val="Marker2"/>
    <w:rsid w:val="007342FE"/>
    <w:rPr>
      <w:color w:val="FF0000"/>
      <w:shd w:val="clear" w:color="auto" w:fill="auto"/>
    </w:rPr>
  </w:style>
  <w:style w:type="paragraph" w:customStyle="1" w:styleId="Point0number">
    <w:name w:val="Point 0 (number)"/>
    <w:basedOn w:val="Normalny"/>
    <w:rsid w:val="007342FE"/>
    <w:pPr>
      <w:numPr>
        <w:numId w:val="19"/>
      </w:numPr>
    </w:pPr>
  </w:style>
  <w:style w:type="paragraph" w:customStyle="1" w:styleId="Point1number">
    <w:name w:val="Point 1 (number)"/>
    <w:basedOn w:val="Normalny"/>
    <w:rsid w:val="007342FE"/>
    <w:pPr>
      <w:numPr>
        <w:ilvl w:val="2"/>
        <w:numId w:val="19"/>
      </w:numPr>
    </w:pPr>
  </w:style>
  <w:style w:type="paragraph" w:customStyle="1" w:styleId="Point2number">
    <w:name w:val="Point 2 (number)"/>
    <w:basedOn w:val="Normalny"/>
    <w:rsid w:val="007342FE"/>
    <w:pPr>
      <w:numPr>
        <w:ilvl w:val="4"/>
        <w:numId w:val="19"/>
      </w:numPr>
    </w:pPr>
  </w:style>
  <w:style w:type="paragraph" w:customStyle="1" w:styleId="Point3number">
    <w:name w:val="Point 3 (number)"/>
    <w:basedOn w:val="Normalny"/>
    <w:rsid w:val="007342FE"/>
    <w:pPr>
      <w:numPr>
        <w:ilvl w:val="6"/>
        <w:numId w:val="19"/>
      </w:numPr>
    </w:pPr>
  </w:style>
  <w:style w:type="paragraph" w:customStyle="1" w:styleId="Point0letter">
    <w:name w:val="Point 0 (letter)"/>
    <w:basedOn w:val="Normalny"/>
    <w:rsid w:val="007342FE"/>
    <w:pPr>
      <w:numPr>
        <w:ilvl w:val="1"/>
        <w:numId w:val="19"/>
      </w:numPr>
    </w:pPr>
  </w:style>
  <w:style w:type="paragraph" w:customStyle="1" w:styleId="Point1letter">
    <w:name w:val="Point 1 (letter)"/>
    <w:basedOn w:val="Normalny"/>
    <w:rsid w:val="007342FE"/>
    <w:pPr>
      <w:numPr>
        <w:ilvl w:val="3"/>
        <w:numId w:val="19"/>
      </w:numPr>
    </w:pPr>
  </w:style>
  <w:style w:type="paragraph" w:customStyle="1" w:styleId="Point2letter">
    <w:name w:val="Point 2 (letter)"/>
    <w:basedOn w:val="Normalny"/>
    <w:rsid w:val="007342FE"/>
    <w:pPr>
      <w:numPr>
        <w:ilvl w:val="5"/>
        <w:numId w:val="19"/>
      </w:numPr>
    </w:pPr>
  </w:style>
  <w:style w:type="paragraph" w:customStyle="1" w:styleId="Point3letter">
    <w:name w:val="Point 3 (letter)"/>
    <w:basedOn w:val="Normalny"/>
    <w:rsid w:val="007342FE"/>
    <w:pPr>
      <w:numPr>
        <w:ilvl w:val="7"/>
        <w:numId w:val="19"/>
      </w:numPr>
    </w:pPr>
  </w:style>
  <w:style w:type="paragraph" w:customStyle="1" w:styleId="Point4letter">
    <w:name w:val="Point 4 (letter)"/>
    <w:basedOn w:val="Normalny"/>
    <w:rsid w:val="007342FE"/>
    <w:pPr>
      <w:numPr>
        <w:ilvl w:val="8"/>
        <w:numId w:val="19"/>
      </w:numPr>
    </w:pPr>
  </w:style>
  <w:style w:type="paragraph" w:customStyle="1" w:styleId="Bullet0">
    <w:name w:val="Bullet 0"/>
    <w:basedOn w:val="Normalny"/>
    <w:rsid w:val="007342FE"/>
    <w:pPr>
      <w:numPr>
        <w:numId w:val="20"/>
      </w:numPr>
    </w:pPr>
  </w:style>
  <w:style w:type="paragraph" w:customStyle="1" w:styleId="Bullet1">
    <w:name w:val="Bullet 1"/>
    <w:basedOn w:val="Normalny"/>
    <w:rsid w:val="007342FE"/>
    <w:pPr>
      <w:numPr>
        <w:numId w:val="27"/>
      </w:numPr>
    </w:pPr>
  </w:style>
  <w:style w:type="paragraph" w:customStyle="1" w:styleId="Bullet2">
    <w:name w:val="Bullet 2"/>
    <w:basedOn w:val="Normalny"/>
    <w:rsid w:val="007342FE"/>
    <w:pPr>
      <w:numPr>
        <w:numId w:val="28"/>
      </w:numPr>
    </w:pPr>
  </w:style>
  <w:style w:type="paragraph" w:customStyle="1" w:styleId="Bullet3">
    <w:name w:val="Bullet 3"/>
    <w:basedOn w:val="Normalny"/>
    <w:rsid w:val="007342FE"/>
    <w:pPr>
      <w:numPr>
        <w:numId w:val="29"/>
      </w:numPr>
    </w:pPr>
  </w:style>
  <w:style w:type="paragraph" w:customStyle="1" w:styleId="Bullet4">
    <w:name w:val="Bullet 4"/>
    <w:basedOn w:val="Normalny"/>
    <w:rsid w:val="007342FE"/>
    <w:pPr>
      <w:numPr>
        <w:numId w:val="30"/>
      </w:numPr>
    </w:pPr>
  </w:style>
  <w:style w:type="paragraph" w:customStyle="1" w:styleId="Annexetitreexpos">
    <w:name w:val="Annexe titre (exposé)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nnexetitre">
    <w:name w:val="Annexe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ny"/>
    <w:next w:val="Fait"/>
    <w:rsid w:val="007342FE"/>
    <w:pPr>
      <w:spacing w:before="480"/>
    </w:pPr>
  </w:style>
  <w:style w:type="paragraph" w:customStyle="1" w:styleId="Avertissementtitre">
    <w:name w:val="Avertissement titre"/>
    <w:basedOn w:val="Normalny"/>
    <w:next w:val="Normalny"/>
    <w:rsid w:val="007342FE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ny"/>
    <w:next w:val="Normalny"/>
    <w:rsid w:val="007342FE"/>
    <w:pPr>
      <w:spacing w:before="360"/>
      <w:jc w:val="center"/>
    </w:pPr>
  </w:style>
  <w:style w:type="paragraph" w:customStyle="1" w:styleId="Confidentialit">
    <w:name w:val="Confidentialité"/>
    <w:basedOn w:val="Normalny"/>
    <w:next w:val="TypedudocumentPagedecouverture"/>
    <w:rsid w:val="007342F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ny"/>
    <w:rsid w:val="007342FE"/>
    <w:pPr>
      <w:numPr>
        <w:numId w:val="31"/>
      </w:numPr>
    </w:pPr>
  </w:style>
  <w:style w:type="paragraph" w:customStyle="1" w:styleId="Corrigendum">
    <w:name w:val="Corrigendum"/>
    <w:basedOn w:val="Normalny"/>
    <w:next w:val="Normalny"/>
    <w:rsid w:val="007342FE"/>
    <w:pPr>
      <w:spacing w:before="0" w:after="240"/>
      <w:jc w:val="left"/>
    </w:pPr>
  </w:style>
  <w:style w:type="paragraph" w:customStyle="1" w:styleId="Datedadoption">
    <w:name w:val="Date d'adoption"/>
    <w:basedOn w:val="Normalny"/>
    <w:next w:val="Titreobjet"/>
    <w:rsid w:val="007342FE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ny"/>
    <w:next w:val="Rfrenceinstitutionnelle"/>
    <w:rsid w:val="007342F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Fait">
    <w:name w:val="Fait à"/>
    <w:basedOn w:val="Normalny"/>
    <w:next w:val="Institutionquisigne"/>
    <w:rsid w:val="007342FE"/>
    <w:pPr>
      <w:keepNext/>
      <w:spacing w:after="0"/>
    </w:pPr>
  </w:style>
  <w:style w:type="paragraph" w:customStyle="1" w:styleId="Formuledadoption">
    <w:name w:val="Formule d'adoption"/>
    <w:basedOn w:val="Normalny"/>
    <w:next w:val="Titrearticle"/>
    <w:rsid w:val="007342FE"/>
    <w:pPr>
      <w:keepNext/>
    </w:pPr>
  </w:style>
  <w:style w:type="paragraph" w:customStyle="1" w:styleId="Institutionquiagit">
    <w:name w:val="Institution qui agit"/>
    <w:basedOn w:val="Normalny"/>
    <w:next w:val="Normalny"/>
    <w:rsid w:val="007342FE"/>
    <w:pPr>
      <w:keepNext/>
      <w:spacing w:before="600"/>
    </w:pPr>
  </w:style>
  <w:style w:type="paragraph" w:customStyle="1" w:styleId="Institutionquisigne">
    <w:name w:val="Institution qui signe"/>
    <w:basedOn w:val="Normalny"/>
    <w:next w:val="Personnequisigne"/>
    <w:rsid w:val="007342F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ny"/>
    <w:next w:val="Rfrenceinterne"/>
    <w:rsid w:val="007342F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ny"/>
    <w:rsid w:val="007342FE"/>
    <w:pPr>
      <w:ind w:left="709" w:hanging="709"/>
    </w:pPr>
  </w:style>
  <w:style w:type="paragraph" w:customStyle="1" w:styleId="Nomdelinstitution">
    <w:name w:val="Nom de l'institution"/>
    <w:basedOn w:val="Normalny"/>
    <w:next w:val="Emission"/>
    <w:rsid w:val="007342FE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ny"/>
    <w:next w:val="Institutionquisigne"/>
    <w:rsid w:val="007342F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ny"/>
    <w:next w:val="Confidentialit"/>
    <w:rsid w:val="007342FE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ny"/>
    <w:next w:val="Statut"/>
    <w:rsid w:val="007342FE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ny"/>
    <w:next w:val="Rfrenceinterinstitutionnelle"/>
    <w:rsid w:val="007342F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ny"/>
    <w:rsid w:val="007342FE"/>
    <w:pPr>
      <w:spacing w:before="0" w:after="0"/>
      <w:jc w:val="center"/>
    </w:pPr>
    <w:rPr>
      <w:b/>
    </w:rPr>
  </w:style>
  <w:style w:type="paragraph" w:customStyle="1" w:styleId="Statut">
    <w:name w:val="Statut"/>
    <w:basedOn w:val="Normalny"/>
    <w:next w:val="Typedudocument"/>
    <w:rsid w:val="007342FE"/>
    <w:pPr>
      <w:spacing w:before="360" w:after="0"/>
      <w:jc w:val="center"/>
    </w:pPr>
  </w:style>
  <w:style w:type="paragraph" w:customStyle="1" w:styleId="Titrearticle">
    <w:name w:val="Titre article"/>
    <w:basedOn w:val="Normalny"/>
    <w:next w:val="Normalny"/>
    <w:rsid w:val="007342FE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ny"/>
    <w:next w:val="Sous-titreobjet"/>
    <w:rsid w:val="007342FE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ny"/>
    <w:next w:val="Titreobjet"/>
    <w:rsid w:val="007342FE"/>
    <w:pPr>
      <w:spacing w:before="360" w:after="180"/>
      <w:jc w:val="center"/>
    </w:pPr>
    <w:rPr>
      <w:b/>
    </w:rPr>
  </w:style>
  <w:style w:type="character" w:customStyle="1" w:styleId="Added">
    <w:name w:val="Added"/>
    <w:rsid w:val="007342FE"/>
    <w:rPr>
      <w:b/>
      <w:u w:val="single"/>
      <w:shd w:val="clear" w:color="auto" w:fill="auto"/>
    </w:rPr>
  </w:style>
  <w:style w:type="character" w:customStyle="1" w:styleId="Deleted">
    <w:name w:val="Deleted"/>
    <w:rsid w:val="007342FE"/>
    <w:rPr>
      <w:strike/>
      <w:dstrike w:val="0"/>
      <w:shd w:val="clear" w:color="auto" w:fill="auto"/>
    </w:rPr>
  </w:style>
  <w:style w:type="paragraph" w:customStyle="1" w:styleId="Address">
    <w:name w:val="Address"/>
    <w:basedOn w:val="Normalny"/>
    <w:next w:val="Normalny"/>
    <w:rsid w:val="007342FE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ny"/>
    <w:next w:val="Normalny"/>
    <w:rsid w:val="007342FE"/>
    <w:rPr>
      <w:i/>
      <w:caps/>
    </w:rPr>
  </w:style>
  <w:style w:type="paragraph" w:customStyle="1" w:styleId="Pagedecouverture">
    <w:name w:val="Page de couverture"/>
    <w:basedOn w:val="Normalny"/>
    <w:next w:val="Normalny"/>
    <w:rsid w:val="007342FE"/>
    <w:pPr>
      <w:spacing w:before="0" w:after="0"/>
    </w:pPr>
  </w:style>
  <w:style w:type="paragraph" w:customStyle="1" w:styleId="Supertitre">
    <w:name w:val="Supertitre"/>
    <w:basedOn w:val="Normalny"/>
    <w:next w:val="Normalny"/>
    <w:rsid w:val="007342FE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ny"/>
    <w:next w:val="Normalny"/>
    <w:rsid w:val="007342FE"/>
    <w:pPr>
      <w:spacing w:before="360" w:after="0"/>
      <w:jc w:val="center"/>
    </w:pPr>
  </w:style>
  <w:style w:type="paragraph" w:customStyle="1" w:styleId="Rfrencecroise">
    <w:name w:val="Référence croisée"/>
    <w:basedOn w:val="Normalny"/>
    <w:rsid w:val="007342FE"/>
    <w:pPr>
      <w:spacing w:before="0" w:after="0"/>
      <w:jc w:val="center"/>
    </w:pPr>
  </w:style>
  <w:style w:type="paragraph" w:customStyle="1" w:styleId="Fichefinanciretitre">
    <w:name w:val="Fiche financière titre"/>
    <w:basedOn w:val="Normalny"/>
    <w:next w:val="Normalny"/>
    <w:rsid w:val="007342FE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342F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342FE"/>
  </w:style>
  <w:style w:type="paragraph" w:customStyle="1" w:styleId="Sous-titreobjetPagedecouverture">
    <w:name w:val="Sous-titre objet (Page de couverture)"/>
    <w:basedOn w:val="Sous-titreobjet"/>
    <w:rsid w:val="007342FE"/>
  </w:style>
  <w:style w:type="paragraph" w:customStyle="1" w:styleId="StatutPagedecouverture">
    <w:name w:val="Statut (Page de couverture)"/>
    <w:basedOn w:val="Statut"/>
    <w:next w:val="TypedudocumentPagedecouverture"/>
    <w:rsid w:val="007342FE"/>
  </w:style>
  <w:style w:type="paragraph" w:customStyle="1" w:styleId="TitreobjetPagedecouverture">
    <w:name w:val="Titre objet (Page de couverture)"/>
    <w:basedOn w:val="Titreobjet"/>
    <w:next w:val="Sous-titreobjetPagedecouverture"/>
    <w:rsid w:val="007342F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342FE"/>
  </w:style>
  <w:style w:type="paragraph" w:customStyle="1" w:styleId="Volume">
    <w:name w:val="Volume"/>
    <w:basedOn w:val="Normalny"/>
    <w:next w:val="Confidentialit"/>
    <w:rsid w:val="007342FE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ny"/>
    <w:rsid w:val="007342FE"/>
    <w:pPr>
      <w:spacing w:after="240"/>
    </w:pPr>
  </w:style>
  <w:style w:type="paragraph" w:customStyle="1" w:styleId="Accompagnant">
    <w:name w:val="Accompagnant"/>
    <w:basedOn w:val="Normalny"/>
    <w:next w:val="Typeacteprincipal"/>
    <w:rsid w:val="007342FE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ny"/>
    <w:next w:val="Objetacteprincipal"/>
    <w:rsid w:val="007342FE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ny"/>
    <w:next w:val="Titrearticle"/>
    <w:rsid w:val="007342F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342FE"/>
  </w:style>
  <w:style w:type="paragraph" w:customStyle="1" w:styleId="AccompagnantPagedecouverture">
    <w:name w:val="Accompagnant (Page de couverture)"/>
    <w:basedOn w:val="Accompagnant"/>
    <w:next w:val="TypeacteprincipalPagedecouverture"/>
    <w:rsid w:val="007342F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342FE"/>
  </w:style>
  <w:style w:type="paragraph" w:customStyle="1" w:styleId="ObjetacteprincipalPagedecouverture">
    <w:name w:val="Objet acte principal (Page de couverture)"/>
    <w:basedOn w:val="Objetacteprincipal"/>
    <w:next w:val="Rfrencecroise"/>
    <w:rsid w:val="007342FE"/>
  </w:style>
  <w:style w:type="paragraph" w:customStyle="1" w:styleId="LanguesfaisantfoiPagedecouverture">
    <w:name w:val="Langues faisant foi (Page de couverture)"/>
    <w:basedOn w:val="Normalny"/>
    <w:next w:val="Normalny"/>
    <w:rsid w:val="007342FE"/>
    <w:pPr>
      <w:spacing w:before="360" w:after="0"/>
      <w:jc w:val="center"/>
    </w:pPr>
  </w:style>
  <w:style w:type="character" w:customStyle="1" w:styleId="Corpsdutexte8">
    <w:name w:val="Corps du texte8"/>
    <w:uiPriority w:val="99"/>
    <w:rsid w:val="007342FE"/>
    <w:rPr>
      <w:rFonts w:cs="Times New Roman"/>
      <w:sz w:val="23"/>
      <w:szCs w:val="23"/>
      <w:u w:val="single"/>
    </w:rPr>
  </w:style>
  <w:style w:type="paragraph" w:customStyle="1" w:styleId="doc-ti">
    <w:name w:val="doc-ti"/>
    <w:basedOn w:val="Normalny"/>
    <w:rsid w:val="0058770C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character" w:customStyle="1" w:styleId="shorttext">
    <w:name w:val="short_text"/>
    <w:rsid w:val="005D44A6"/>
  </w:style>
  <w:style w:type="paragraph" w:customStyle="1" w:styleId="Akapit">
    <w:name w:val="Akapit"/>
    <w:basedOn w:val="Nagwek6"/>
    <w:rsid w:val="00CE0CC0"/>
    <w:pPr>
      <w:keepNext/>
      <w:spacing w:before="0" w:after="0" w:line="360" w:lineRule="auto"/>
      <w:ind w:left="0" w:firstLine="0"/>
    </w:pPr>
    <w:rPr>
      <w:rFonts w:ascii="Times New Roman" w:hAnsi="Times New Roman"/>
      <w:i w:val="0"/>
      <w:sz w:val="24"/>
      <w:szCs w:val="24"/>
      <w:lang w:val="pl-PL" w:eastAsia="pl-PL"/>
    </w:rPr>
  </w:style>
  <w:style w:type="paragraph" w:customStyle="1" w:styleId="ZnakZnak">
    <w:name w:val="Znak Znak"/>
    <w:basedOn w:val="Normalny"/>
    <w:rsid w:val="00CE0CC0"/>
    <w:pPr>
      <w:spacing w:before="0" w:after="0" w:line="360" w:lineRule="auto"/>
    </w:pPr>
    <w:rPr>
      <w:rFonts w:ascii="Verdana" w:eastAsia="Times New Roman" w:hAnsi="Verdana"/>
      <w:sz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50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D0858"/>
    <w:pPr>
      <w:jc w:val="both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.org.pl/agenda-2030-rezolucja" TargetMode="External"/><Relationship Id="rId13" Type="http://schemas.openxmlformats.org/officeDocument/2006/relationships/hyperlink" Target="https://www.2014-2020.rpo-swietokrzyskie.pl/wiadomosci/item/1452-komunikat_1452?start=5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2014-2020.rpo-swietokrzyskie.pl/wiadomosci/item/1452-komunikat_1452?start=5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limada2.ios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2014-2020.rpo-swietokrzyskie.pl/dowiedz-sie-wiecej-o-programie/poznaj-program-na-lata-2021-2027/analiza-dns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pl/web/klimat/krajowy-plan-na-rzecz-energii-i-klimatu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27A23-2580-4E5A-B1E2-E85FE74B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11</Pages>
  <Words>4136</Words>
  <Characters>24816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Kopeć</dc:creator>
  <cp:keywords/>
  <dc:description/>
  <cp:lastModifiedBy>Zych-Gierada, Malwina</cp:lastModifiedBy>
  <cp:revision>19</cp:revision>
  <cp:lastPrinted>2023-04-06T12:11:00Z</cp:lastPrinted>
  <dcterms:created xsi:type="dcterms:W3CDTF">2023-06-26T12:33:00Z</dcterms:created>
  <dcterms:modified xsi:type="dcterms:W3CDTF">2024-10-02T11:07:00Z</dcterms:modified>
</cp:coreProperties>
</file>