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13BB2" w14:textId="2E6433B5" w:rsidR="00C51B59" w:rsidRPr="00C51B59" w:rsidRDefault="00C51B59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  <w:bookmarkStart w:id="0" w:name="_Hlk128554914"/>
      <w:r w:rsidRPr="00C51B59">
        <w:rPr>
          <w:rFonts w:ascii="Calibri" w:hAnsi="Calibri"/>
          <w:b/>
          <w:bCs/>
          <w:kern w:val="28"/>
        </w:rPr>
        <w:t xml:space="preserve">Załącznik nr </w:t>
      </w:r>
      <w:r>
        <w:rPr>
          <w:rFonts w:ascii="Calibri" w:hAnsi="Calibri"/>
          <w:b/>
          <w:bCs/>
          <w:kern w:val="28"/>
        </w:rPr>
        <w:t>1</w:t>
      </w:r>
      <w:r w:rsidR="009162D9">
        <w:rPr>
          <w:rFonts w:ascii="Calibri" w:hAnsi="Calibri"/>
          <w:b/>
          <w:bCs/>
          <w:kern w:val="28"/>
        </w:rPr>
        <w:t>4</w:t>
      </w:r>
    </w:p>
    <w:p w14:paraId="1E951531" w14:textId="77777777" w:rsidR="002A3735" w:rsidRDefault="002A3735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</w:p>
    <w:p w14:paraId="1288B76B" w14:textId="77777777" w:rsidR="00C51B59" w:rsidRDefault="00C51B59" w:rsidP="00F22BE3">
      <w:pPr>
        <w:spacing w:before="0" w:after="0"/>
        <w:jc w:val="center"/>
        <w:rPr>
          <w:rFonts w:ascii="Calibri" w:hAnsi="Calibri"/>
          <w:b/>
          <w:bCs/>
          <w:kern w:val="28"/>
        </w:rPr>
      </w:pPr>
    </w:p>
    <w:p w14:paraId="626D98A3" w14:textId="4A2C7729" w:rsidR="00066EDA" w:rsidRPr="004E6C98" w:rsidRDefault="003E027C" w:rsidP="00584AE4">
      <w:pPr>
        <w:spacing w:before="0" w:after="0"/>
        <w:rPr>
          <w:rFonts w:ascii="Calibri" w:hAnsi="Calibri"/>
          <w:b/>
          <w:bCs/>
          <w:kern w:val="28"/>
        </w:rPr>
      </w:pPr>
      <w:r w:rsidRPr="003E027C">
        <w:rPr>
          <w:rFonts w:ascii="Calibri" w:hAnsi="Calibri"/>
          <w:b/>
          <w:bCs/>
          <w:kern w:val="28"/>
        </w:rPr>
        <w:t xml:space="preserve">FORMULARZ DO WNIOSKU O DOFINANSOWANIE </w:t>
      </w:r>
      <w:r>
        <w:rPr>
          <w:rFonts w:ascii="Calibri" w:hAnsi="Calibri"/>
          <w:b/>
          <w:bCs/>
          <w:kern w:val="28"/>
        </w:rPr>
        <w:t>W ZAKRESIE OCENY</w:t>
      </w:r>
      <w:r w:rsidR="00584AE4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ODDZIAŁYWANIA NA ŚRODOWISKO </w:t>
      </w:r>
      <w:r>
        <w:rPr>
          <w:rFonts w:ascii="Calibri" w:hAnsi="Calibri"/>
          <w:b/>
          <w:bCs/>
          <w:kern w:val="28"/>
        </w:rPr>
        <w:t>(OOŚ)</w:t>
      </w:r>
      <w:r w:rsidR="004E6C98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Z UWZGLĘDNIENIEM </w:t>
      </w:r>
      <w:r w:rsidR="00A932D1">
        <w:rPr>
          <w:rFonts w:ascii="Calibri" w:hAnsi="Calibri"/>
          <w:b/>
          <w:bCs/>
          <w:kern w:val="28"/>
        </w:rPr>
        <w:t xml:space="preserve">ODPORNOŚCI NA </w:t>
      </w:r>
      <w:r w:rsidR="00A932D1" w:rsidRPr="00D336E9">
        <w:rPr>
          <w:rFonts w:ascii="Calibri" w:hAnsi="Calibri"/>
          <w:b/>
          <w:bCs/>
          <w:kern w:val="28"/>
        </w:rPr>
        <w:t xml:space="preserve">ZMIANY KLIMATU </w:t>
      </w:r>
      <w:r w:rsidR="00584AE4">
        <w:rPr>
          <w:rFonts w:ascii="Calibri" w:hAnsi="Calibri"/>
          <w:b/>
          <w:bCs/>
          <w:kern w:val="28"/>
        </w:rPr>
        <w:br/>
      </w:r>
      <w:r w:rsidRPr="00D336E9">
        <w:rPr>
          <w:rFonts w:ascii="Calibri" w:hAnsi="Calibri"/>
          <w:b/>
          <w:bCs/>
          <w:kern w:val="28"/>
        </w:rPr>
        <w:t>ORAZ</w:t>
      </w:r>
      <w:r w:rsidR="00A932D1" w:rsidRPr="00D336E9">
        <w:rPr>
          <w:rFonts w:ascii="Calibri" w:hAnsi="Calibri"/>
          <w:b/>
          <w:bCs/>
          <w:kern w:val="28"/>
        </w:rPr>
        <w:t xml:space="preserve"> </w:t>
      </w:r>
      <w:r w:rsidR="009202AA" w:rsidRPr="00D336E9">
        <w:rPr>
          <w:rFonts w:ascii="Calibri" w:hAnsi="Calibri"/>
          <w:b/>
          <w:bCs/>
          <w:kern w:val="28"/>
        </w:rPr>
        <w:t xml:space="preserve">ZASADY „NIE CZYŃ ZNACZĄCEJ SZKODY” </w:t>
      </w:r>
      <w:r w:rsidR="00584AE4" w:rsidRPr="00584AE4">
        <w:rPr>
          <w:rFonts w:ascii="Calibri" w:hAnsi="Calibri"/>
          <w:b/>
          <w:bCs/>
          <w:kern w:val="28"/>
        </w:rPr>
        <w:t xml:space="preserve">DO NO SIGNIFICANT HARM </w:t>
      </w:r>
      <w:r w:rsidR="009202AA" w:rsidRPr="00D336E9">
        <w:rPr>
          <w:rFonts w:ascii="Calibri" w:hAnsi="Calibri"/>
          <w:b/>
          <w:bCs/>
          <w:kern w:val="28"/>
        </w:rPr>
        <w:t>(DNSH)</w:t>
      </w:r>
      <w:r w:rsidR="007D3A0B">
        <w:rPr>
          <w:rFonts w:ascii="Calibri" w:hAnsi="Calibri"/>
          <w:b/>
          <w:bCs/>
          <w:kern w:val="28"/>
        </w:rPr>
        <w:t xml:space="preserve"> </w:t>
      </w:r>
      <w:r w:rsidR="007D3A0B">
        <w:rPr>
          <w:rFonts w:ascii="Calibri" w:hAnsi="Calibri"/>
          <w:b/>
          <w:bCs/>
          <w:kern w:val="28"/>
        </w:rPr>
        <w:br/>
        <w:t>W RAMACH PROGRAMU FUNDUSZE EUROPEJSKIE DLA ŚWIĘTOKRZYSKIEGO 2021-2027</w:t>
      </w:r>
    </w:p>
    <w:bookmarkEnd w:id="0"/>
    <w:p w14:paraId="1E021DD1" w14:textId="77777777" w:rsidR="00A56E13" w:rsidRPr="00B7603C" w:rsidRDefault="00A56E13" w:rsidP="00066EDA">
      <w:pPr>
        <w:rPr>
          <w:rFonts w:ascii="Calibri" w:hAnsi="Calibri" w:cs="Arial"/>
          <w:b/>
          <w:sz w:val="18"/>
        </w:rPr>
      </w:pPr>
    </w:p>
    <w:p w14:paraId="07C6214D" w14:textId="021D9932" w:rsidR="003E027C" w:rsidRPr="003E027C" w:rsidRDefault="003E027C" w:rsidP="003E027C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6761C6DA" w:rsidR="00294B58" w:rsidRPr="00BD7DA3" w:rsidRDefault="003E027C" w:rsidP="00BD7DA3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…………..</w:t>
      </w: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.</w:t>
      </w:r>
    </w:p>
    <w:p w14:paraId="62DD8D33" w14:textId="77777777" w:rsidR="00294B58" w:rsidRPr="00B7603C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Arial"/>
          <w:b/>
          <w:smallCaps/>
          <w:sz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27"/>
      </w:tblGrid>
      <w:tr w:rsidR="00066EDA" w:rsidRPr="00BD7DA3" w14:paraId="17D2636B" w14:textId="77777777" w:rsidTr="0018653F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BD7DA3" w:rsidRDefault="00066EDA" w:rsidP="00A8450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3C5F8095" w14:textId="58C9D1E5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74BC65F0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Definicją ta została zawarta w art. 3 ust. 1 pkt. 13 ustawy z dnia 3 października 2008 r. o udostępnianiu informacji o środowisku i jego ochronie, udziale społeczeństwa w ochronie środowiska oraz o ocenach oddziaływania na środowisko (</w:t>
            </w:r>
            <w:proofErr w:type="spellStart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t.j</w:t>
            </w:r>
            <w:proofErr w:type="spellEnd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. Dz. U. z 202</w:t>
            </w:r>
            <w:r w:rsidR="00EC5BAC">
              <w:rPr>
                <w:rFonts w:ascii="Calibri" w:eastAsia="Times New Roman" w:hAnsi="Calibri" w:cs="Arial"/>
                <w:bCs/>
                <w:sz w:val="20"/>
                <w:lang w:eastAsia="pl-PL"/>
              </w:rPr>
              <w:t>4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r. poz. 1</w:t>
            </w:r>
            <w:r w:rsidR="00EC5BAC">
              <w:rPr>
                <w:rFonts w:ascii="Calibri" w:eastAsia="Times New Roman" w:hAnsi="Calibri" w:cs="Arial"/>
                <w:bCs/>
                <w:sz w:val="20"/>
                <w:lang w:eastAsia="pl-PL"/>
              </w:rPr>
              <w:t>112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) dalej jako ustawa </w:t>
            </w:r>
            <w:proofErr w:type="spellStart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ooś</w:t>
            </w:r>
            <w:proofErr w:type="spellEnd"/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. </w:t>
            </w:r>
          </w:p>
          <w:p w14:paraId="70A97184" w14:textId="1589D82C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polach niewypełnianych należy wpisać „nie dotyczy”.</w:t>
            </w:r>
          </w:p>
          <w:p w14:paraId="4E0AB6E5" w14:textId="34B06C58" w:rsidR="00455E0F" w:rsidRPr="00BD7DA3" w:rsidRDefault="00455E0F" w:rsidP="004E6C98">
            <w:pPr>
              <w:spacing w:after="0"/>
              <w:rPr>
                <w:rFonts w:ascii="Calibri" w:eastAsia="Times New Roman" w:hAnsi="Calibri" w:cs="Arial"/>
                <w:b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Załącznik należy wypełnić d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la projektu składanego w ramach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EFRR do programu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FE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Ś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2021-2027 </w:t>
            </w:r>
            <w:r w:rsid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br/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w sposób zgodny z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wskazówkami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oraz zapisami poszczególnych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regulaminów wyboru 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projektów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 W przypadku gdy w ramach danego naboru projektów nie jest wymagane przedłożenie niniejszego Formularza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wówczas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uzasadnienie w zakresie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zgodności projektu z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kwestiami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(częś</w:t>
            </w:r>
            <w:r w:rsidR="00C7352A">
              <w:rPr>
                <w:rFonts w:ascii="Calibri" w:eastAsia="Times New Roman" w:hAnsi="Calibri" w:cs="Arial"/>
                <w:b/>
                <w:sz w:val="20"/>
                <w:lang w:eastAsia="pl-PL"/>
              </w:rPr>
              <w:t>ci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A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B i C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niniejszego Formularza)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powinno znaleźć się we Wniosku o dofinansowanie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</w:t>
            </w:r>
          </w:p>
          <w:p w14:paraId="3F185B9D" w14:textId="77777777" w:rsidR="0018653F" w:rsidRPr="00BD7DA3" w:rsidRDefault="0018653F" w:rsidP="00A84505">
            <w:pPr>
              <w:spacing w:after="0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</w:p>
          <w:p w14:paraId="5B13850E" w14:textId="6FB88D12" w:rsidR="00475FC1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A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ZASADĄ ZRÓWNOWAŻONEGO ROZWOJU I ZASADĄ DNSH – dotyczy wszystkich projektów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składanych do dofinansowania w ramach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Europejskiego Funduszu Rozwoju Regionalnego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programu FEŚ 2021-2027</w:t>
            </w:r>
          </w:p>
          <w:p w14:paraId="68159C2C" w14:textId="2DE15A4B" w:rsidR="00681C2F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B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1B2B86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-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ODPORNOŚĆ INFRASTRUKTURY NA ZMIANY KLIMATU – </w:t>
            </w:r>
            <w:r w:rsidR="00EF57EA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dotyczy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przedsięwzięć, których</w:t>
            </w:r>
            <w:r w:rsidR="00681C2F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przewidywana trwałość wynosi co najmniej pięć lat.</w:t>
            </w:r>
          </w:p>
          <w:p w14:paraId="4D5478D1" w14:textId="40FC0474" w:rsidR="0015020D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C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POLITYKĄ OCHRONY ŚRODOWISKA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– dotyczy przedsięwzięć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br/>
              <w:t xml:space="preserve">w rozumieniu ustawy </w:t>
            </w:r>
            <w:proofErr w:type="spellStart"/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ooś</w:t>
            </w:r>
            <w:proofErr w:type="spellEnd"/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.</w:t>
            </w:r>
          </w:p>
          <w:p w14:paraId="59CC908D" w14:textId="77777777" w:rsidR="000218B2" w:rsidRPr="00BD7DA3" w:rsidRDefault="000218B2" w:rsidP="00EA2ED1">
            <w:pPr>
              <w:spacing w:after="0"/>
              <w:jc w:val="left"/>
              <w:rPr>
                <w:rFonts w:ascii="Calibri" w:eastAsia="Times New Roman" w:hAnsi="Calibri" w:cs="Arial"/>
                <w:b/>
                <w:sz w:val="20"/>
                <w:u w:val="single"/>
                <w:lang w:eastAsia="pl-PL"/>
              </w:rPr>
            </w:pPr>
          </w:p>
        </w:tc>
      </w:tr>
    </w:tbl>
    <w:p w14:paraId="7770D866" w14:textId="77777777" w:rsidR="008E4E0A" w:rsidRPr="00C51B59" w:rsidRDefault="008E4E0A">
      <w:pPr>
        <w:spacing w:before="0" w:after="0"/>
        <w:jc w:val="left"/>
        <w:rPr>
          <w:rFonts w:ascii="Calibri" w:eastAsia="Times New Roman" w:hAnsi="Calibri"/>
          <w:b/>
          <w:bCs/>
          <w:smallCaps/>
          <w:szCs w:val="28"/>
        </w:rPr>
      </w:pPr>
      <w:r>
        <w:br w:type="page"/>
      </w:r>
    </w:p>
    <w:p w14:paraId="58D0DDE2" w14:textId="50318DA3" w:rsidR="009B2643" w:rsidRPr="00C51B59" w:rsidRDefault="0057736C" w:rsidP="00FF2064">
      <w:pPr>
        <w:pStyle w:val="Nagwek1"/>
        <w:rPr>
          <w:sz w:val="20"/>
          <w:lang w:val="pl-PL"/>
        </w:rPr>
      </w:pPr>
      <w:r w:rsidRPr="00C51B59">
        <w:rPr>
          <w:lang w:val="pl-PL"/>
        </w:rPr>
        <w:lastRenderedPageBreak/>
        <w:t>A. ZGODNOŚĆ PROJEKTU Z ZASADĄ ZRÓWNOWAŻONEGO ROZWOJU I ZASADĄ DNSH</w:t>
      </w:r>
    </w:p>
    <w:p w14:paraId="2DDE9C2C" w14:textId="703D0C56" w:rsidR="009B2643" w:rsidRPr="00C51B59" w:rsidRDefault="009B2643" w:rsidP="00DD1BED">
      <w:pPr>
        <w:pStyle w:val="Nagwek2"/>
        <w:rPr>
          <w:lang w:val="pl-PL"/>
        </w:rPr>
      </w:pPr>
      <w:r w:rsidRPr="00C51B59">
        <w:rPr>
          <w:lang w:val="pl-PL"/>
        </w:rPr>
        <w:t>A.1.W jaki sposób projekt spełnia zasadę zrównoważonego rozwoju?</w:t>
      </w:r>
    </w:p>
    <w:p w14:paraId="152D96DF" w14:textId="0A898087" w:rsidR="009B2643" w:rsidRDefault="00D336E9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Pole tekstowe</w:t>
      </w:r>
    </w:p>
    <w:p w14:paraId="37B4548D" w14:textId="1C1C6870" w:rsidR="00D57D1F" w:rsidRDefault="00D57D1F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9B2643" w:rsidRPr="00BD7DA3" w14:paraId="3434C73B" w14:textId="77777777" w:rsidTr="00475FC1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BD7DA3" w:rsidRDefault="009B2643" w:rsidP="00776B7A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 xml:space="preserve">: </w:t>
            </w:r>
          </w:p>
          <w:p w14:paraId="5891720B" w14:textId="73EE2D41" w:rsidR="00A14C56" w:rsidRPr="00BD7DA3" w:rsidRDefault="00A14C56" w:rsidP="00A14C5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b/>
                <w:bCs/>
                <w:sz w:val="20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>
              <w:rPr>
                <w:rFonts w:ascii="Calibri" w:hAnsi="Calibri" w:cs="Arial"/>
                <w:b/>
                <w:bCs/>
                <w:sz w:val="20"/>
              </w:rPr>
              <w:br/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W zakresie polityki zrównoważonego rozwoju projekt powinien przyczyniać się do promocji zielonej i zrównoważonej gospodarki</w:t>
            </w:r>
            <w:r w:rsidRPr="00BD7DA3">
              <w:rPr>
                <w:sz w:val="20"/>
              </w:rPr>
              <w:t xml:space="preserve"> </w:t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ze względu na proces wytwarzania produktu (wyrobu lub usługi), który będzie efektem projektu oraz jego użytkowanie przez odbiorcę.</w:t>
            </w:r>
            <w:r w:rsidRPr="00BD7DA3">
              <w:rPr>
                <w:sz w:val="20"/>
              </w:rPr>
              <w:t xml:space="preserve"> </w:t>
            </w:r>
          </w:p>
          <w:p w14:paraId="4103C721" w14:textId="45B0243A" w:rsidR="009B2643" w:rsidRPr="00BD7DA3" w:rsidRDefault="009B2643" w:rsidP="009B2643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punkcie należy odnieść się do</w:t>
            </w:r>
            <w:r w:rsidR="00FC6641" w:rsidRPr="00BD7DA3">
              <w:rPr>
                <w:rFonts w:ascii="Calibri" w:hAnsi="Calibri" w:cs="Arial"/>
                <w:sz w:val="20"/>
              </w:rPr>
              <w:t xml:space="preserve"> każdego z nw. punktów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1539AA6B" w14:textId="2E10A43D" w:rsidR="009B2643" w:rsidRPr="00BD7DA3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celów 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zrównoważonego rozwoju ONZ określonych w </w:t>
            </w:r>
            <w:r w:rsidRPr="00BD7DA3">
              <w:rPr>
                <w:rFonts w:ascii="Calibri" w:hAnsi="Calibri" w:cs="Arial"/>
                <w:sz w:val="20"/>
              </w:rPr>
              <w:t>„</w:t>
            </w:r>
            <w:r w:rsidR="009B2643" w:rsidRPr="00BD7DA3">
              <w:rPr>
                <w:rFonts w:ascii="Calibri" w:hAnsi="Calibri" w:cs="Arial"/>
                <w:sz w:val="20"/>
              </w:rPr>
              <w:t>Agendzie na rzecz zrównoważonego rozwoju 2030</w:t>
            </w:r>
            <w:r w:rsidRPr="00BD7DA3">
              <w:rPr>
                <w:rFonts w:ascii="Calibri" w:hAnsi="Calibri" w:cs="Arial"/>
                <w:sz w:val="20"/>
              </w:rPr>
              <w:t>”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 przyjętej przez wszystkie 193 państwa członkowskie ONZ Rezolucją Zgromadzenia Ogólnego 25 września 2015 roku w Nowym Jorku</w:t>
            </w:r>
            <w:r w:rsidRPr="00BD7DA3">
              <w:rPr>
                <w:rFonts w:ascii="Calibri" w:hAnsi="Calibri" w:cs="Arial"/>
                <w:sz w:val="20"/>
              </w:rPr>
              <w:t xml:space="preserve"> znajdującą się pod adresem </w:t>
            </w:r>
            <w:hyperlink r:id="rId8" w:history="1">
              <w:r w:rsidRPr="00BD7DA3">
                <w:rPr>
                  <w:rStyle w:val="Hipercze"/>
                  <w:rFonts w:ascii="Calibri" w:hAnsi="Calibri" w:cs="Arial"/>
                  <w:sz w:val="20"/>
                </w:rPr>
                <w:t>http://www.un.org.pl/agenda-2030-rezolucja</w:t>
              </w:r>
            </w:hyperlink>
            <w:r w:rsidR="009B2643" w:rsidRPr="00BD7DA3">
              <w:rPr>
                <w:rFonts w:ascii="Calibri" w:hAnsi="Calibri" w:cs="Arial"/>
                <w:sz w:val="20"/>
              </w:rPr>
              <w:t>.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E107B9" w:rsidRPr="00BD7DA3">
              <w:rPr>
                <w:rFonts w:ascii="Calibri" w:hAnsi="Calibri" w:cs="Arial"/>
                <w:sz w:val="20"/>
              </w:rPr>
              <w:br/>
            </w:r>
            <w:r w:rsidRPr="00BD7DA3">
              <w:rPr>
                <w:rFonts w:ascii="Calibri" w:hAnsi="Calibri" w:cs="Arial"/>
                <w:sz w:val="20"/>
              </w:rPr>
              <w:t>W ramach spełnienia przez projekt</w:t>
            </w:r>
            <w:r w:rsidR="00503FB4" w:rsidRPr="00BD7DA3">
              <w:rPr>
                <w:rFonts w:ascii="Calibri" w:hAnsi="Calibri" w:cs="Arial"/>
                <w:sz w:val="20"/>
              </w:rPr>
              <w:t xml:space="preserve"> głównych 17</w:t>
            </w:r>
            <w:r w:rsidRPr="00BD7DA3">
              <w:rPr>
                <w:rFonts w:ascii="Calibri" w:hAnsi="Calibri" w:cs="Arial"/>
                <w:sz w:val="20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BD7DA3" w:rsidRDefault="00B10D65" w:rsidP="00A84505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6700F9F6" w14:textId="6A6887E3" w:rsidR="006A2504" w:rsidRPr="00BD7DA3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postanowień 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Porozumienie paryskie do Ramowej konwencji Narodów Zjednoczonych w sprawie zmian klimatu, sporządzonej w Nowym Jorku dnia 9 maja 1992 r., przyjęte w Paryżu dnia 12 grudnia 2015 r. 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57736C" w:rsidRPr="00BD7DA3">
              <w:rPr>
                <w:rFonts w:ascii="Calibri" w:hAnsi="Calibri" w:cs="Arial"/>
                <w:sz w:val="20"/>
              </w:rPr>
              <w:t xml:space="preserve"> 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Należy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przedstawić,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 jak projekt wspiera działania respektujące standardy </w:t>
            </w:r>
            <w:r w:rsidR="00BD7DA3">
              <w:rPr>
                <w:rFonts w:asciiTheme="minorHAnsi" w:hAnsiTheme="minorHAnsi" w:cstheme="minorHAnsi"/>
                <w:iCs/>
                <w:sz w:val="20"/>
              </w:rPr>
              <w:br/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>i priorytety klimatyczne UE</w:t>
            </w:r>
            <w:r w:rsidR="002D1CF7" w:rsidRPr="00BD7DA3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hyperlink r:id="rId9" w:history="1">
              <w:r w:rsidR="00D01FDF" w:rsidRPr="00BD7DA3">
                <w:rPr>
                  <w:rStyle w:val="Hipercze"/>
                  <w:rFonts w:asciiTheme="minorHAnsi" w:hAnsiTheme="minorHAnsi" w:cstheme="minorHAnsi"/>
                  <w:iCs/>
                  <w:sz w:val="20"/>
                </w:rPr>
                <w:t>https://www.gov.pl/web/klimat/krajowy-plan-na-rzecz-energii-i-klimatu</w:t>
              </w:r>
            </w:hyperlink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>, np.</w:t>
            </w:r>
            <w:r w:rsidR="00D01FDF" w:rsidRPr="00BD7DA3">
              <w:rPr>
                <w:sz w:val="20"/>
              </w:rPr>
              <w:t xml:space="preserve"> 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redukcję emisji gazów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cieplarnianych, wzrost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udziału energii odnawialnej</w:t>
            </w:r>
            <w:r w:rsidR="008006E3" w:rsidRPr="00BD7DA3">
              <w:rPr>
                <w:rFonts w:asciiTheme="minorHAnsi" w:hAnsiTheme="minorHAnsi" w:cstheme="minorHAnsi"/>
                <w:iCs/>
                <w:sz w:val="20"/>
              </w:rPr>
              <w:t>,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poprawa efektywności energetycznej</w:t>
            </w:r>
            <w:r w:rsidR="00261FAB" w:rsidRPr="00BD7DA3">
              <w:rPr>
                <w:rFonts w:asciiTheme="minorHAnsi" w:hAnsiTheme="minorHAnsi" w:cstheme="minorHAnsi"/>
                <w:iCs/>
                <w:sz w:val="20"/>
              </w:rPr>
              <w:t>;</w:t>
            </w:r>
          </w:p>
          <w:p w14:paraId="57F62686" w14:textId="77777777" w:rsidR="003C6FF4" w:rsidRPr="00BD7DA3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Arial"/>
                <w:sz w:val="20"/>
              </w:rPr>
            </w:pPr>
          </w:p>
          <w:p w14:paraId="04D592E2" w14:textId="6B71C18F" w:rsidR="005D0858" w:rsidRPr="00BD7DA3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celami w zakresie środowiska określonymi </w:t>
            </w:r>
            <w:r w:rsidR="009B2643" w:rsidRPr="00BD7DA3">
              <w:rPr>
                <w:rFonts w:ascii="Calibri" w:hAnsi="Calibri" w:cs="Arial"/>
                <w:sz w:val="20"/>
              </w:rPr>
              <w:t>w art. 11 Traktatu o funkcjonowaniu Unii Europejskiej</w:t>
            </w:r>
            <w:r w:rsidR="00261FAB" w:rsidRPr="00BD7DA3">
              <w:rPr>
                <w:rFonts w:ascii="Calibri" w:hAnsi="Calibri" w:cs="Arial"/>
                <w:sz w:val="20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BD7DA3">
              <w:rPr>
                <w:rFonts w:ascii="Calibri" w:hAnsi="Calibri" w:cs="Arial"/>
                <w:sz w:val="20"/>
              </w:rPr>
              <w:t>.</w:t>
            </w:r>
          </w:p>
          <w:p w14:paraId="65E1F516" w14:textId="77777777" w:rsidR="005D0858" w:rsidRPr="00BD7DA3" w:rsidRDefault="005D0858" w:rsidP="005D0858">
            <w:pPr>
              <w:pStyle w:val="Bezodstpw"/>
              <w:rPr>
                <w:sz w:val="20"/>
              </w:rPr>
            </w:pPr>
          </w:p>
          <w:p w14:paraId="018B9B25" w14:textId="77777777" w:rsidR="00C7352A" w:rsidRDefault="00404D4E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Niniejszy punkt A1 oraz punkt A2 są ściśle powiązane z Kryterium formalnym nr 15 pn.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Zgodność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br/>
              <w:t>z zasadą zrównoważonego rozwoju, w tym z zasadą nie czyń poważnych szkód (DNSH)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  <w:p w14:paraId="55439A3B" w14:textId="6F393AA4" w:rsidR="00380E6A" w:rsidRPr="00BD7DA3" w:rsidRDefault="005D0858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Zgodnie z </w:t>
            </w:r>
            <w:r w:rsidR="00404D4E" w:rsidRPr="00D72066">
              <w:rPr>
                <w:rFonts w:asciiTheme="minorHAnsi" w:hAnsiTheme="minorHAnsi" w:cstheme="minorHAnsi"/>
                <w:b/>
                <w:bCs/>
                <w:sz w:val="20"/>
              </w:rPr>
              <w:t>tym kryterium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BD7DA3">
              <w:rPr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W projekcie</w:t>
            </w:r>
            <w:r w:rsidR="00A13D4F" w:rsidRPr="00BD7DA3">
              <w:rPr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należy uwzględnić</w:t>
            </w:r>
            <w:r w:rsidR="00BD7DA3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i uzasadnić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zastosowanie,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co najmniej jedn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>ego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 niżej wymienionych rozwiązań:</w:t>
            </w:r>
          </w:p>
          <w:p w14:paraId="1D80ADFD" w14:textId="5A67EDC8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emisji zanieczyszczeń,</w:t>
            </w:r>
          </w:p>
          <w:p w14:paraId="6C9F939B" w14:textId="5C9D4D9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energochłonności,</w:t>
            </w:r>
          </w:p>
          <w:p w14:paraId="40EE9333" w14:textId="7EF5C7C0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zużycia wody,</w:t>
            </w:r>
          </w:p>
          <w:p w14:paraId="1B91E8F7" w14:textId="46FC23C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materiałów (odpadów) pochodzących z recyclingu,</w:t>
            </w:r>
          </w:p>
          <w:p w14:paraId="515E92DB" w14:textId="66229B4B" w:rsidR="005C30BD" w:rsidRPr="00BD7DA3" w:rsidRDefault="00380E6A" w:rsidP="005D0858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odnawialnych źródeł energii.</w:t>
            </w:r>
          </w:p>
        </w:tc>
      </w:tr>
    </w:tbl>
    <w:p w14:paraId="2390081A" w14:textId="77777777" w:rsidR="00AB60D6" w:rsidRDefault="00AB60D6" w:rsidP="00AB60D6">
      <w:pPr>
        <w:pStyle w:val="Bezodstpw"/>
      </w:pPr>
    </w:p>
    <w:p w14:paraId="38BD77B2" w14:textId="77777777" w:rsidR="00AB60D6" w:rsidRDefault="00AB60D6" w:rsidP="00AB60D6">
      <w:pPr>
        <w:pStyle w:val="Bezodstpw"/>
      </w:pPr>
    </w:p>
    <w:p w14:paraId="32CCFC0C" w14:textId="70AC784D" w:rsidR="00584AE4" w:rsidRPr="00C51B59" w:rsidRDefault="00A64AD3" w:rsidP="00DD1BED">
      <w:pPr>
        <w:pStyle w:val="Nagwek2"/>
        <w:rPr>
          <w:lang w:val="pl-PL"/>
        </w:rPr>
      </w:pPr>
      <w:r w:rsidRPr="00C51B59">
        <w:rPr>
          <w:lang w:val="pl-PL"/>
        </w:rPr>
        <w:lastRenderedPageBreak/>
        <w:t xml:space="preserve">A.2. </w:t>
      </w:r>
      <w:r w:rsidR="00D57D1F" w:rsidRPr="00C51B59">
        <w:rPr>
          <w:lang w:val="pl-PL"/>
        </w:rPr>
        <w:t xml:space="preserve">W jaki sposób </w:t>
      </w:r>
      <w:r w:rsidR="00A13D4F" w:rsidRPr="00C51B59">
        <w:rPr>
          <w:lang w:val="pl-PL"/>
        </w:rPr>
        <w:t>projekt</w:t>
      </w:r>
      <w:r w:rsidR="00D57D1F" w:rsidRPr="00C51B59">
        <w:rPr>
          <w:lang w:val="pl-PL"/>
        </w:rPr>
        <w:t xml:space="preserve"> spełnia</w:t>
      </w:r>
      <w:r w:rsidR="00584AE4" w:rsidRPr="00C51B59">
        <w:rPr>
          <w:lang w:val="pl-PL"/>
        </w:rPr>
        <w:t xml:space="preserve"> </w:t>
      </w:r>
      <w:r w:rsidR="00C03D2B" w:rsidRPr="00C51B59">
        <w:rPr>
          <w:lang w:val="pl-PL"/>
        </w:rPr>
        <w:t>zasadę</w:t>
      </w:r>
      <w:r w:rsidR="00D57D1F" w:rsidRPr="00C51B59">
        <w:rPr>
          <w:lang w:val="pl-PL"/>
        </w:rPr>
        <w:t xml:space="preserve"> DNSH</w:t>
      </w:r>
      <w:r w:rsidR="00584AE4" w:rsidRPr="00C51B59">
        <w:rPr>
          <w:lang w:val="pl-PL"/>
        </w:rPr>
        <w:t>,</w:t>
      </w:r>
      <w:r w:rsidR="00B762A7" w:rsidRPr="00C51B59">
        <w:rPr>
          <w:lang w:val="pl-PL"/>
        </w:rPr>
        <w:t xml:space="preserve"> w tym ochronę drzew?</w:t>
      </w:r>
    </w:p>
    <w:p w14:paraId="67F9D129" w14:textId="1ED9727A" w:rsidR="00D57D1F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5DF8B3E3" w14:textId="77777777" w:rsidR="0084196A" w:rsidRPr="00A84505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Theme="minorHAnsi" w:hAnsiTheme="minorHAnsi" w:cstheme="minorHAnsi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C24D3C" w:rsidRPr="00BD7DA3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BD7DA3" w:rsidRDefault="00C24D3C" w:rsidP="00776B7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1FDD4BE" w14:textId="60A39A8D" w:rsidR="00D57D1F" w:rsidRPr="00BD7DA3" w:rsidRDefault="00170B0E" w:rsidP="0017048E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Należy odnieść się do zapisów </w:t>
            </w:r>
            <w:r w:rsidR="00E56BCB" w:rsidRPr="00BD7DA3">
              <w:rPr>
                <w:rFonts w:asciiTheme="minorHAnsi" w:hAnsiTheme="minorHAnsi" w:cstheme="minorHAnsi"/>
                <w:b/>
                <w:bCs/>
                <w:sz w:val="20"/>
              </w:rPr>
              <w:t>Analizy DNSH, stanowiącej załącznik nr 5 do „Prognozy oddziaływania na środowisko programu regionalnego FEŚ 2021-2027”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(</w:t>
            </w:r>
            <w:hyperlink r:id="rId10" w:history="1">
              <w:r w:rsidR="0052665F" w:rsidRPr="00BD7DA3">
                <w:rPr>
                  <w:rStyle w:val="Hipercze"/>
                  <w:rFonts w:asciiTheme="minorHAnsi" w:hAnsiTheme="minorHAnsi" w:cstheme="minorHAnsi"/>
                  <w:b/>
                  <w:bCs/>
                  <w:sz w:val="20"/>
                </w:rPr>
                <w:t>https://www.2014-2020.rpo-swietokrzyskie.pl/dowiedz-sie-wiecej-o-programie/poznaj-program-na-lata-2021-2027/analiza-dnsh</w:t>
              </w:r>
            </w:hyperlink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) i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zamieszczonych w niej ustaleń dla poszczególnych typów projektów</w:t>
            </w:r>
            <w:r w:rsidR="002149BC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oraz zapisów regulaminu wyboru projektów. </w:t>
            </w:r>
          </w:p>
          <w:p w14:paraId="77BBD80F" w14:textId="74D9CFBC" w:rsidR="0035605C" w:rsidRPr="00BD7DA3" w:rsidRDefault="00F72DCC" w:rsidP="00B762A7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Informacje zawarte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ww.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>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nalizie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dotyczą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stopnia, w jakim dany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typ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może wpływać na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co najmniej jed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>e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n z celów środowiskowych określonych w art. 9 rozporządzenia o taksonomii</w:t>
            </w:r>
            <w:r w:rsidR="0035605C" w:rsidRPr="00BD7DA3">
              <w:rPr>
                <w:rStyle w:val="Odwoanieprzypisudolnego"/>
                <w:rFonts w:asciiTheme="minorHAnsi" w:hAnsiTheme="minorHAnsi" w:cstheme="minorHAnsi"/>
                <w:b/>
                <w:bCs/>
                <w:kern w:val="28"/>
                <w:sz w:val="20"/>
              </w:rPr>
              <w:footnoteReference w:id="2"/>
            </w:r>
            <w:r w:rsidR="00EA6E48" w:rsidRPr="00BD7DA3">
              <w:rPr>
                <w:rFonts w:asciiTheme="minorHAnsi" w:hAnsiTheme="minorHAnsi" w:cstheme="minorHAnsi"/>
                <w:sz w:val="20"/>
              </w:rPr>
              <w:t>:</w:t>
            </w:r>
          </w:p>
          <w:p w14:paraId="25F64ED7" w14:textId="2ED307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łagodzenie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53B5A74" w14:textId="6BAB40E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adaptacja do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010A17DE" w14:textId="39F356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zrównoważone wykorzystywanie i ochrona zasobów wodnych i morskich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B425FB5" w14:textId="7237151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przejście na gospodarkę o obiegu zamkniętym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3C5EAE92" w14:textId="6DAA3E61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zapobieganie zanieczyszczeniu i jego kontrola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175BFA2C" w14:textId="1638BB8F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ochrona i odbudowa bioróżnorodności i ekosystemów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</w:p>
          <w:p w14:paraId="6DC4C6A8" w14:textId="2AF2D1E1" w:rsidR="00CA35D7" w:rsidRPr="00BD7DA3" w:rsidRDefault="00CA35D7" w:rsidP="00B762A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7F30C0" w14:textId="30E0FE45" w:rsidR="00CA35D7" w:rsidRDefault="00CA35D7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oraz czy 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dany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nie wyrządza znaczących szkód dla żadnego z ww. celów zgodnie z zapisami art. 17 ww. rozporządzenia, a także czy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można uznać za wnoszący istotny wkład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>w adaptację do zmian klimatu zgodnie z technicznymi kryteriami kwalifikacji, które zostały ustanowione przez Komisję dla danego rodzaju działalności w rozporządzeniu delegowanym Komisji (UE) 2021/2139 (Dz.U.  UE L 442/1 z 2021 r.).</w:t>
            </w:r>
          </w:p>
          <w:p w14:paraId="7B594D63" w14:textId="77777777" w:rsidR="006159B3" w:rsidRPr="00BD7DA3" w:rsidRDefault="006159B3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48AC7906" w14:textId="5BCA800F" w:rsidR="0052665F" w:rsidRPr="006159B3" w:rsidRDefault="00E95477" w:rsidP="00E95477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Poniżej przedstawiono p</w:t>
            </w:r>
            <w:r w:rsidR="006159B3" w:rsidRPr="006159B3">
              <w:rPr>
                <w:rFonts w:asciiTheme="minorHAnsi" w:hAnsiTheme="minorHAnsi" w:cstheme="minorHAnsi"/>
                <w:b/>
                <w:bCs/>
                <w:sz w:val="20"/>
              </w:rPr>
              <w:t>rzykłady ustaleń dla poszczególnych typów projektów wynikające z Analizy DNSH</w:t>
            </w:r>
            <w:r w:rsidR="006159B3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68E09AC8" w14:textId="52ECF65F" w:rsidR="00F72DCC" w:rsidRPr="00E95477" w:rsidRDefault="0052665F" w:rsidP="00E95477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w przypadku budowy i modernizacji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infrastruktury dla ruchu niezmotoryzowanego, w tym dróg rowerowych oraz ciągów pieszo-rowerowych ten typ projektów 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>oceniony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został jako wspierający cel związany ze zmianami klimatu o współczynniku 100% i jako taki uzna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ny </w:t>
            </w:r>
            <w:r w:rsidR="001912A5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został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 zgodny z zasadą „nie czyń poważnych szkód".</w:t>
            </w:r>
            <w:r w:rsid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W związku z powyższym w </w:t>
            </w:r>
            <w:r w:rsidR="00E95477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przypadku tego rodzaju projektów w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polu tekstowym należy powołać się na powyższy dokument </w:t>
            </w:r>
            <w:r w:rsidR="00E95477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>i w</w:t>
            </w:r>
            <w:r w:rsidR="00BD7DA3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uzasadnieniu wpisać, że ten typ projektów </w:t>
            </w:r>
            <w:r w:rsidR="00584AE4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uznany został za zgodny z zasadą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>DNSH.</w:t>
            </w:r>
          </w:p>
          <w:p w14:paraId="40310B89" w14:textId="77777777" w:rsidR="00CA35D7" w:rsidRPr="00BD7DA3" w:rsidRDefault="00CA35D7" w:rsidP="00CA35D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82E86D" w14:textId="3ADC27C6" w:rsidR="00B762A7" w:rsidRPr="00BD7DA3" w:rsidRDefault="00B762A7" w:rsidP="0017048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W przypadku ochrony drzew, których wymogi dotyczą projektów infrastrukturalnych, należy odnieść się do przyjętych rozwiązań adekwatnie do zakresu i stopnia realizacji projektu, w oparciu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o obowiązujące na danym obszarze gminy, w której realizowany jest projekt - lokalne standardy ochrony drzew i innych form zieleni.  </w:t>
            </w:r>
          </w:p>
          <w:p w14:paraId="6E1B6527" w14:textId="6E8E71C6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standardy na obszarze realizacji projektu nie zostały określone należy wówczas w projekcie uwzględnić „Standardy ochrony drzew i innych form zieleni w procesie inwestycyjnym” dostępne na stronie http://drzewa.org.pl/standardy/. </w:t>
            </w:r>
          </w:p>
          <w:p w14:paraId="2C0474EB" w14:textId="56B10D3F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zastosowanie standardów nie jest możliwe ze względu na stopień zaawansowania realizacji </w:t>
            </w:r>
            <w:r w:rsidR="00584AE4" w:rsidRPr="00BD7DA3">
              <w:rPr>
                <w:rFonts w:asciiTheme="minorHAnsi" w:eastAsia="Calibri" w:hAnsiTheme="minorHAnsi" w:cstheme="minorHAnsi"/>
                <w:sz w:val="20"/>
              </w:rPr>
              <w:t xml:space="preserve">projektu </w:t>
            </w:r>
            <w:r w:rsidR="00BD7DA3" w:rsidRPr="00BD7DA3">
              <w:rPr>
                <w:rFonts w:asciiTheme="minorHAnsi" w:eastAsia="Calibri" w:hAnsiTheme="minorHAnsi" w:cstheme="minorHAnsi"/>
                <w:sz w:val="20"/>
              </w:rPr>
              <w:t>- należy</w:t>
            </w: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 opisać jakie rozwiązania w zakresie ochrony drzew i zieleni zastosowano lub planuje się do zastosowania adekwatnie do zakresu i etapu realizacji projektu. </w:t>
            </w:r>
          </w:p>
          <w:p w14:paraId="3E42924E" w14:textId="3DF1041E" w:rsidR="00E65B3E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>Jeżeli realizacja projektu infrastrukturalnego nie oddziałuje na drzewa (np. inwestycje punktowe, obiektowe, termomodernizacja), należy przedstawić odpowiednie uzasadnienie.</w:t>
            </w:r>
          </w:p>
        </w:tc>
      </w:tr>
    </w:tbl>
    <w:p w14:paraId="09D229DE" w14:textId="54FAA16F" w:rsidR="00061E20" w:rsidRPr="00C51B59" w:rsidRDefault="001433BF" w:rsidP="00FF2064">
      <w:pPr>
        <w:pStyle w:val="Nagwek1"/>
        <w:rPr>
          <w:lang w:val="pl-PL"/>
        </w:rPr>
      </w:pPr>
      <w:r w:rsidRPr="00C51B59">
        <w:rPr>
          <w:lang w:val="pl-PL"/>
        </w:rPr>
        <w:lastRenderedPageBreak/>
        <w:t>B</w:t>
      </w:r>
      <w:r w:rsidR="00061E20" w:rsidRPr="00C51B59">
        <w:rPr>
          <w:lang w:val="pl-PL"/>
        </w:rPr>
        <w:t>.</w:t>
      </w:r>
      <w:r w:rsidR="00475FC1" w:rsidRPr="00C51B59">
        <w:rPr>
          <w:lang w:val="pl-PL"/>
        </w:rPr>
        <w:t xml:space="preserve"> </w:t>
      </w:r>
      <w:r w:rsidRPr="00C51B59">
        <w:rPr>
          <w:lang w:val="pl-PL"/>
        </w:rPr>
        <w:t>ODPORNOŚĆ INFRASTRUKTURY NA ZMIANY KLIMATU</w:t>
      </w:r>
      <w:r w:rsidR="00BF3A64">
        <w:rPr>
          <w:rStyle w:val="Odwoanieprzypisudolnego"/>
        </w:rPr>
        <w:footnoteReference w:id="3"/>
      </w:r>
      <w:r w:rsidRPr="00C51B59">
        <w:rPr>
          <w:lang w:val="pl-PL"/>
        </w:rPr>
        <w:t xml:space="preserve"> </w:t>
      </w:r>
    </w:p>
    <w:p w14:paraId="4A88E23F" w14:textId="0090FD91" w:rsidR="001912A5" w:rsidRPr="00B7603C" w:rsidRDefault="001912A5" w:rsidP="0041177A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</w:p>
    <w:p w14:paraId="2C72DA1D" w14:textId="785A0EB8" w:rsidR="00061E20" w:rsidRPr="00C51B59" w:rsidRDefault="00D42086" w:rsidP="00DD1BED">
      <w:pPr>
        <w:pStyle w:val="Nagwek2"/>
        <w:rPr>
          <w:lang w:val="pl-PL"/>
        </w:rPr>
      </w:pPr>
      <w:bookmarkStart w:id="1" w:name="_Hlk132713341"/>
      <w:r w:rsidRPr="00C51B59">
        <w:rPr>
          <w:lang w:val="pl-PL"/>
        </w:rPr>
        <w:t>B</w:t>
      </w:r>
      <w:r w:rsidR="00061E20" w:rsidRPr="00C51B59">
        <w:rPr>
          <w:lang w:val="pl-PL"/>
        </w:rPr>
        <w:t>.1. Łagodzenie zmian klimatu</w:t>
      </w:r>
      <w:r w:rsidR="00C3624D" w:rsidRPr="00C51B59">
        <w:rPr>
          <w:lang w:val="pl-PL"/>
        </w:rPr>
        <w:t xml:space="preserve"> – neutralność klimatyczna</w:t>
      </w:r>
      <w:r w:rsidR="00061E20" w:rsidRPr="00C51B59">
        <w:rPr>
          <w:lang w:val="pl-PL"/>
        </w:rPr>
        <w:t xml:space="preserve">: </w:t>
      </w:r>
      <w:r w:rsidR="00A811BE" w:rsidRPr="00C51B59">
        <w:rPr>
          <w:lang w:val="pl-PL"/>
        </w:rPr>
        <w:t>c</w:t>
      </w:r>
      <w:r w:rsidR="00061E20" w:rsidRPr="00C51B59">
        <w:rPr>
          <w:lang w:val="pl-PL"/>
        </w:rPr>
        <w:t xml:space="preserve">zy projekt prowadzi do </w:t>
      </w:r>
      <w:r w:rsidR="00A811BE" w:rsidRPr="00C51B59">
        <w:rPr>
          <w:lang w:val="pl-PL"/>
        </w:rPr>
        <w:t xml:space="preserve">ograniczenia </w:t>
      </w:r>
      <w:r w:rsidR="00061E20" w:rsidRPr="00C51B59">
        <w:rPr>
          <w:lang w:val="pl-PL"/>
        </w:rPr>
        <w:t>emisji gazów cieplarnianych?</w:t>
      </w:r>
    </w:p>
    <w:p w14:paraId="4D264A00" w14:textId="30420242" w:rsidR="00061E20" w:rsidRPr="00B7603C" w:rsidRDefault="00061E20" w:rsidP="00061E20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EF0086"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50F1B612" w14:textId="1B2294C0" w:rsidR="00061E20" w:rsidRPr="00B7603C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63E2A2BC" w14:textId="77777777" w:rsidR="00061E20" w:rsidRPr="00B7603C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BD7DA3" w:rsidRDefault="00061E20" w:rsidP="006932A2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7BD1970D" w14:textId="1C3D9ABE" w:rsidR="00061E20" w:rsidRPr="00BD7DA3" w:rsidRDefault="00086C72" w:rsidP="00BD7DA3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Należy zaznaczyć „TAK” jeżeli w ramach projektu przewidziano działania w zakresie </w:t>
            </w:r>
            <w:r w:rsidR="00D675BA" w:rsidRPr="00BD7DA3">
              <w:rPr>
                <w:rFonts w:ascii="Calibri" w:hAnsi="Calibri" w:cs="Arial"/>
                <w:sz w:val="20"/>
              </w:rPr>
              <w:t>obniżeni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emisyjności, efektywnoś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energetyczn</w:t>
            </w:r>
            <w:r w:rsidR="00EA49EF" w:rsidRPr="00BD7DA3">
              <w:rPr>
                <w:rFonts w:ascii="Calibri" w:hAnsi="Calibri" w:cs="Arial"/>
                <w:sz w:val="20"/>
              </w:rPr>
              <w:t>ej</w:t>
            </w:r>
            <w:r w:rsidR="00D675BA" w:rsidRPr="00BD7DA3">
              <w:rPr>
                <w:rFonts w:ascii="Calibri" w:hAnsi="Calibri" w:cs="Arial"/>
                <w:sz w:val="20"/>
              </w:rPr>
              <w:t>, oszczędnoś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</w:t>
            </w:r>
            <w:r w:rsidR="001D3837" w:rsidRPr="00BD7DA3">
              <w:rPr>
                <w:rFonts w:ascii="Calibri" w:hAnsi="Calibri" w:cs="Arial"/>
                <w:sz w:val="20"/>
              </w:rPr>
              <w:t>lub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wykorzystywani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ze źródeł odnawialnych.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Działania te muszą być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zgodnie z polityką UE dotyczącą celów redukcji emisji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gazów cieplarnianych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na 2030 r. i na 2050 r. </w:t>
            </w:r>
            <w:r w:rsidR="00EF3655" w:rsidRPr="00BD7DA3">
              <w:rPr>
                <w:rFonts w:ascii="Calibri" w:hAnsi="Calibri" w:cs="Arial"/>
                <w:sz w:val="20"/>
              </w:rPr>
              <w:t xml:space="preserve">(Europejski Zielony Ład). </w:t>
            </w:r>
            <w:r w:rsidR="006E676B" w:rsidRPr="00BD7DA3">
              <w:rPr>
                <w:rFonts w:ascii="Calibri" w:hAnsi="Calibri" w:cs="Arial"/>
                <w:sz w:val="20"/>
              </w:rPr>
              <w:t>W takim przypadku uzasadnienie nie jest wymagane.</w:t>
            </w:r>
          </w:p>
          <w:p w14:paraId="4F789F40" w14:textId="79CFEA20" w:rsidR="00A811BE" w:rsidRPr="00BD7DA3" w:rsidRDefault="00A811BE" w:rsidP="00086C72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przypadku, gdy projekt nie dotyczy działań mających na celu ograniczanie emisji gazów cieplarnianych, należy zaznaczyć odpowiedź „NIE</w:t>
            </w:r>
            <w:r w:rsidR="00EF0086" w:rsidRPr="00BD7DA3">
              <w:rPr>
                <w:rFonts w:ascii="Calibri" w:hAnsi="Calibri" w:cs="Arial"/>
                <w:sz w:val="20"/>
              </w:rPr>
              <w:t xml:space="preserve"> DOTYCZY</w:t>
            </w:r>
            <w:r w:rsidRPr="00BD7DA3">
              <w:rPr>
                <w:rFonts w:ascii="Calibri" w:hAnsi="Calibri" w:cs="Arial"/>
                <w:sz w:val="20"/>
              </w:rPr>
              <w:t xml:space="preserve">” oraz uzasadnić brak wpływu realizacji projektu na emisję gazów cieplarnianych.  </w:t>
            </w:r>
          </w:p>
        </w:tc>
      </w:tr>
    </w:tbl>
    <w:bookmarkEnd w:id="1"/>
    <w:p w14:paraId="5E77C8FE" w14:textId="79E586CE" w:rsidR="00061E20" w:rsidRPr="00C51B59" w:rsidRDefault="000F7553" w:rsidP="00DD1BED">
      <w:pPr>
        <w:pStyle w:val="Nagwek2"/>
        <w:rPr>
          <w:lang w:val="pl-PL"/>
        </w:rPr>
      </w:pPr>
      <w:r w:rsidRPr="00C51B59">
        <w:rPr>
          <w:lang w:val="pl-PL"/>
        </w:rPr>
        <w:t>B</w:t>
      </w:r>
      <w:r w:rsidR="00061E20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061E20" w:rsidRPr="00C51B59">
        <w:rPr>
          <w:lang w:val="pl-PL"/>
        </w:rPr>
        <w:t xml:space="preserve">. </w:t>
      </w:r>
      <w:r w:rsidR="00061E20" w:rsidRPr="00C51B59">
        <w:rPr>
          <w:lang w:val="pl-PL"/>
        </w:rPr>
        <w:tab/>
      </w:r>
      <w:r w:rsidR="00574F8F" w:rsidRPr="00C51B59">
        <w:rPr>
          <w:lang w:val="pl-PL"/>
        </w:rPr>
        <w:t xml:space="preserve">Adaptacja do zmian klimatu </w:t>
      </w:r>
      <w:r w:rsidR="00EA49EF" w:rsidRPr="00C51B59">
        <w:rPr>
          <w:lang w:val="pl-PL"/>
        </w:rPr>
        <w:t>–</w:t>
      </w:r>
      <w:r w:rsidR="00574F8F" w:rsidRPr="00C51B59">
        <w:rPr>
          <w:lang w:val="pl-PL"/>
        </w:rPr>
        <w:t xml:space="preserve"> </w:t>
      </w:r>
      <w:r w:rsidR="00EA49EF" w:rsidRPr="00C51B59">
        <w:rPr>
          <w:lang w:val="pl-PL"/>
        </w:rPr>
        <w:t xml:space="preserve">w jaki sposób </w:t>
      </w:r>
      <w:r w:rsidR="00574F8F" w:rsidRPr="00C51B59">
        <w:rPr>
          <w:lang w:val="pl-PL"/>
        </w:rPr>
        <w:t xml:space="preserve">uwzględniono </w:t>
      </w:r>
      <w:r w:rsidR="00EA49EF" w:rsidRPr="00C51B59">
        <w:rPr>
          <w:lang w:val="pl-PL"/>
        </w:rPr>
        <w:t xml:space="preserve">w projekcie </w:t>
      </w:r>
      <w:r w:rsidR="00574F8F" w:rsidRPr="00C51B59">
        <w:rPr>
          <w:lang w:val="pl-PL"/>
        </w:rPr>
        <w:t>zmiany klimatu</w:t>
      </w:r>
      <w:r w:rsidR="00061E20" w:rsidRPr="00C51B59">
        <w:rPr>
          <w:lang w:val="pl-PL"/>
        </w:rPr>
        <w:t>?</w:t>
      </w:r>
    </w:p>
    <w:p w14:paraId="627E007A" w14:textId="46C2C3AB" w:rsidR="00061E20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6E522E9" w14:textId="77777777" w:rsidR="00061E20" w:rsidRPr="00B7603C" w:rsidRDefault="00061E20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BD7DA3" w:rsidRDefault="00061E20" w:rsidP="00D25A39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="004B79F3" w:rsidRPr="00BD7DA3">
              <w:rPr>
                <w:rFonts w:ascii="Calibri" w:hAnsi="Calibri" w:cs="Arial"/>
                <w:b/>
                <w:sz w:val="20"/>
              </w:rPr>
              <w:t>:</w:t>
            </w:r>
          </w:p>
          <w:p w14:paraId="629E4243" w14:textId="3CD6961A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W niniejszym punkcie należy </w:t>
            </w:r>
            <w:r w:rsidR="007F3E69" w:rsidRPr="00BD7DA3">
              <w:rPr>
                <w:rFonts w:ascii="Calibri" w:hAnsi="Calibri" w:cs="Arial"/>
                <w:sz w:val="20"/>
              </w:rPr>
              <w:t xml:space="preserve">wskazać </w:t>
            </w:r>
            <w:r w:rsidR="005D0858" w:rsidRPr="00BD7DA3">
              <w:rPr>
                <w:rFonts w:ascii="Calibri" w:hAnsi="Calibri" w:cs="Arial"/>
                <w:sz w:val="20"/>
              </w:rPr>
              <w:t>kwestie,</w:t>
            </w:r>
            <w:r w:rsidRPr="00BD7DA3">
              <w:rPr>
                <w:rFonts w:ascii="Calibri" w:hAnsi="Calibri" w:cs="Arial"/>
                <w:sz w:val="20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404D4E" w:rsidRDefault="00A16240" w:rsidP="0017048E">
            <w:pPr>
              <w:spacing w:after="0"/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Powstająca infrastruktura powinna być zaprojektowana i wykonana w sposób uwzgledniający niekorzystny wpływ zmian klimatycznych.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Niniejszy punkt jest powiązany z kryterium merytorycznym dopuszczającym ogólnym nr 6 pn. </w:t>
            </w:r>
            <w:r w:rsidR="00404D4E" w:rsidRPr="00404D4E"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Odporność infrastruktury na zmiany klimatu.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W ramach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tego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kryterium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analizowane będzie, czy projekt</w:t>
            </w:r>
            <w:r w:rsidRPr="00404D4E">
              <w:rPr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uwzględnia potrzeby związane z adaptacją do zmian klimatu, zgodnie ze „Strategicznym planem adaptacji dla sektorów i obszarów wrażliwych na zmiany klimatu”. Weryfikacja przeprowadzana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zostanie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na podstawie uzasadnienia zawartego w niniejszym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punkcie oraz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we wniosku o dofinansowanie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>”</w:t>
            </w:r>
          </w:p>
          <w:p w14:paraId="6C60FE05" w14:textId="3059F1F9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BD7DA3">
              <w:rPr>
                <w:rFonts w:ascii="Calibri" w:hAnsi="Calibri" w:cs="Arial"/>
                <w:sz w:val="20"/>
              </w:rPr>
              <w:t xml:space="preserve"> </w:t>
            </w:r>
            <w:r w:rsidR="00BD7DA3">
              <w:rPr>
                <w:rFonts w:ascii="Calibri" w:hAnsi="Calibri" w:cs="Arial"/>
                <w:sz w:val="20"/>
              </w:rPr>
              <w:br/>
            </w:r>
            <w:r w:rsidR="001D3837" w:rsidRPr="00BD7DA3">
              <w:rPr>
                <w:rFonts w:ascii="Calibri" w:hAnsi="Calibri" w:cs="Arial"/>
                <w:sz w:val="20"/>
              </w:rPr>
              <w:lastRenderedPageBreak/>
              <w:t xml:space="preserve">Do celu wypełnienia przedmiotowego punktu można skorzystać z informacji zamieszczonych na stronie </w:t>
            </w:r>
            <w:hyperlink r:id="rId11" w:history="1">
              <w:r w:rsidR="001D3837" w:rsidRPr="00BD7DA3">
                <w:rPr>
                  <w:rStyle w:val="Hipercze"/>
                  <w:rFonts w:ascii="Calibri" w:hAnsi="Calibri" w:cs="Arial"/>
                  <w:sz w:val="20"/>
                </w:rPr>
                <w:t>https://klimada2.ios.gov.pl/</w:t>
              </w:r>
            </w:hyperlink>
            <w:r w:rsidR="001D3837" w:rsidRPr="00BD7DA3">
              <w:rPr>
                <w:rFonts w:ascii="Calibri" w:hAnsi="Calibri" w:cs="Arial"/>
                <w:sz w:val="20"/>
              </w:rPr>
              <w:t xml:space="preserve">. </w:t>
            </w:r>
          </w:p>
        </w:tc>
      </w:tr>
    </w:tbl>
    <w:p w14:paraId="2D895820" w14:textId="27E5ABAA" w:rsidR="00FA5317" w:rsidRPr="00C51B59" w:rsidRDefault="00475FC1" w:rsidP="00FF2064">
      <w:pPr>
        <w:pStyle w:val="Nagwek1"/>
        <w:rPr>
          <w:lang w:val="pl-PL"/>
        </w:rPr>
      </w:pPr>
      <w:r w:rsidRPr="00C51B59">
        <w:rPr>
          <w:lang w:val="pl-PL"/>
        </w:rPr>
        <w:lastRenderedPageBreak/>
        <w:t>C. ZGODNOŚĆ PROJEKTU Z POLITYKĄ OCHRONY ŚRODOWISKA</w:t>
      </w:r>
      <w:r w:rsidR="00A7126A">
        <w:rPr>
          <w:rStyle w:val="Odwoanieprzypisudolnego"/>
        </w:rPr>
        <w:footnoteReference w:id="4"/>
      </w:r>
    </w:p>
    <w:p w14:paraId="2D74C411" w14:textId="12E2C37D" w:rsidR="001912A5" w:rsidRPr="00B7603C" w:rsidRDefault="001912A5" w:rsidP="001912A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15429F9" w14:textId="10947149" w:rsidR="009202AA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1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>Stosowanie dyrektywy 2001/42/WE Parlamentu Europejskiego i Rady („dyrektywa SOOŚ”)</w:t>
      </w:r>
      <w:r w:rsidR="006E6A6D">
        <w:rPr>
          <w:rStyle w:val="Odwoanieprzypisudolnego"/>
        </w:rPr>
        <w:footnoteReference w:id="5"/>
      </w:r>
    </w:p>
    <w:p w14:paraId="74DB3103" w14:textId="5EBF96EB" w:rsidR="00C24D3C" w:rsidRPr="00B7603C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.1. </w:t>
      </w:r>
      <w:r w:rsidR="00C24D3C" w:rsidRPr="00B7603C">
        <w:rPr>
          <w:rFonts w:ascii="Calibri" w:hAnsi="Calibri" w:cs="Arial"/>
          <w:i w:val="0"/>
          <w:sz w:val="20"/>
        </w:rPr>
        <w:t xml:space="preserve">Czy projekt jest realizowany w wyniku planu lub programu, innego niż </w:t>
      </w:r>
      <w:r w:rsidR="0017048E">
        <w:rPr>
          <w:rFonts w:ascii="Calibri" w:hAnsi="Calibri" w:cs="Arial"/>
          <w:i w:val="0"/>
          <w:sz w:val="20"/>
        </w:rPr>
        <w:t xml:space="preserve">FEŚ </w:t>
      </w:r>
      <w:r w:rsidR="00825799">
        <w:rPr>
          <w:rFonts w:ascii="Calibri" w:hAnsi="Calibri" w:cs="Arial"/>
          <w:i w:val="0"/>
          <w:sz w:val="20"/>
        </w:rPr>
        <w:t>2021-2027</w:t>
      </w:r>
      <w:r w:rsidR="00C24D3C" w:rsidRPr="00B7603C">
        <w:rPr>
          <w:rFonts w:ascii="Calibri" w:hAnsi="Calibri" w:cs="Arial"/>
          <w:i w:val="0"/>
          <w:sz w:val="20"/>
        </w:rPr>
        <w:t xml:space="preserve">? </w:t>
      </w:r>
    </w:p>
    <w:p w14:paraId="17F42E16" w14:textId="30AF9C99" w:rsidR="00940474" w:rsidRPr="00B7603C" w:rsidRDefault="00940474" w:rsidP="0041177A">
      <w:pPr>
        <w:ind w:left="1418" w:firstLine="709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                     </w:t>
      </w:r>
      <w:proofErr w:type="gramStart"/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</w:t>
      </w:r>
      <w:r w:rsidRPr="00B7603C">
        <w:rPr>
          <w:rFonts w:ascii="Calibri" w:hAnsi="Calibri"/>
          <w:sz w:val="20"/>
        </w:rPr>
        <w:tab/>
      </w:r>
      <w:proofErr w:type="gramEnd"/>
      <w:r w:rsidRPr="00B7603C">
        <w:rPr>
          <w:rFonts w:ascii="Calibri" w:hAnsi="Calibri"/>
          <w:sz w:val="20"/>
        </w:rPr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6C08389" w14:textId="77777777" w:rsidR="00B5790B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</w:p>
    <w:p w14:paraId="3A30E355" w14:textId="67ACD6F3" w:rsidR="00C24D3C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.2. Jeżeli w odpowiedzi na pytanie </w:t>
      </w:r>
      <w:r w:rsidR="009E402C"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 w:rsidR="009E402C"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>.1 zaznaczono „Tak”, należy określić, czy dany plan lub program podlegał strategicznej ocenie oddziaływania na środowisko</w:t>
      </w:r>
      <w:r w:rsidR="009E402C">
        <w:rPr>
          <w:rFonts w:ascii="Calibri" w:hAnsi="Calibri" w:cs="Arial"/>
          <w:i w:val="0"/>
          <w:sz w:val="20"/>
        </w:rPr>
        <w:t>?</w:t>
      </w:r>
      <w:r w:rsidR="00A70EFD" w:rsidRPr="00A70EFD">
        <w:t xml:space="preserve"> </w:t>
      </w:r>
      <w:r w:rsidR="00A70EFD" w:rsidRPr="00A70EFD">
        <w:rPr>
          <w:rFonts w:ascii="Calibri" w:hAnsi="Calibri" w:cs="Arial"/>
          <w:i w:val="0"/>
          <w:sz w:val="20"/>
        </w:rPr>
        <w:t>Jeżeli w odpowiedzi na pytanie C.1.1 zaznaczono „</w:t>
      </w:r>
      <w:r w:rsidR="00A70EFD">
        <w:rPr>
          <w:rFonts w:ascii="Calibri" w:hAnsi="Calibri" w:cs="Arial"/>
          <w:i w:val="0"/>
          <w:sz w:val="20"/>
        </w:rPr>
        <w:t>Nie</w:t>
      </w:r>
      <w:r w:rsidR="00A70EFD" w:rsidRPr="00A70EFD">
        <w:rPr>
          <w:rFonts w:ascii="Calibri" w:hAnsi="Calibri" w:cs="Arial"/>
          <w:i w:val="0"/>
          <w:sz w:val="20"/>
        </w:rPr>
        <w:t>”,</w:t>
      </w:r>
      <w:r w:rsidR="00A70EFD">
        <w:rPr>
          <w:rFonts w:ascii="Calibri" w:hAnsi="Calibri" w:cs="Arial"/>
          <w:i w:val="0"/>
          <w:sz w:val="20"/>
        </w:rPr>
        <w:t xml:space="preserve"> należy zaznaczyć opcję „Nie dotyczy”</w:t>
      </w:r>
    </w:p>
    <w:p w14:paraId="77FD3C57" w14:textId="77777777" w:rsidR="00A70EFD" w:rsidRPr="00A70EFD" w:rsidRDefault="00A70EFD" w:rsidP="00A70EFD">
      <w:pPr>
        <w:pStyle w:val="Text1"/>
        <w:rPr>
          <w:lang w:val="pl-PL" w:eastAsia="en-GB"/>
        </w:rPr>
      </w:pPr>
    </w:p>
    <w:p w14:paraId="141651F0" w14:textId="04315E3D" w:rsidR="00C03D2B" w:rsidRPr="002A3735" w:rsidRDefault="00940474" w:rsidP="002A373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A70EFD">
        <w:rPr>
          <w:rFonts w:ascii="Calibri" w:hAnsi="Calibri"/>
          <w:sz w:val="20"/>
        </w:rPr>
        <w:t xml:space="preserve">                                   </w:t>
      </w:r>
      <w:proofErr w:type="spellStart"/>
      <w:r w:rsidR="00A70EFD" w:rsidRPr="00B7603C">
        <w:rPr>
          <w:rFonts w:ascii="Calibri" w:hAnsi="Calibri"/>
          <w:sz w:val="20"/>
        </w:rPr>
        <w:t>NIE</w:t>
      </w:r>
      <w:proofErr w:type="spellEnd"/>
      <w:r w:rsidR="00A70EFD">
        <w:rPr>
          <w:rFonts w:ascii="Calibri" w:hAnsi="Calibri"/>
          <w:sz w:val="20"/>
        </w:rPr>
        <w:t xml:space="preserve"> DOTYCZY</w:t>
      </w:r>
      <w:r w:rsidR="00A70EF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D2EE580" w14:textId="2249D3C1" w:rsidR="00C24D3C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B274089" w14:textId="77777777" w:rsidR="00592018" w:rsidRPr="00B7603C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A70EFD" w:rsidRDefault="00366FC2" w:rsidP="006932A2">
            <w:pPr>
              <w:rPr>
                <w:rFonts w:ascii="Calibri" w:hAnsi="Calibri" w:cs="Arial"/>
                <w:b/>
                <w:sz w:val="20"/>
              </w:rPr>
            </w:pPr>
            <w:bookmarkStart w:id="2" w:name="_Hlk138928642"/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161065C5" w14:textId="42DA4838" w:rsidR="004203E2" w:rsidRPr="00A70EFD" w:rsidRDefault="00366FC2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 xml:space="preserve">Przez </w:t>
            </w:r>
            <w:r w:rsidRPr="00A70EFD">
              <w:rPr>
                <w:rFonts w:ascii="Calibri" w:hAnsi="Calibri" w:cs="Arial"/>
                <w:b/>
                <w:sz w:val="20"/>
              </w:rPr>
              <w:t>plan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lub </w:t>
            </w:r>
            <w:r w:rsidRPr="00A70EFD">
              <w:rPr>
                <w:rFonts w:ascii="Calibri" w:hAnsi="Calibri" w:cs="Arial"/>
                <w:b/>
                <w:sz w:val="20"/>
              </w:rPr>
              <w:t xml:space="preserve">program inny niż 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>FE</w:t>
            </w:r>
            <w:r w:rsidR="00E03433" w:rsidRPr="00A70EFD">
              <w:rPr>
                <w:rFonts w:ascii="Calibri" w:hAnsi="Calibri" w:cs="Arial"/>
                <w:b/>
                <w:sz w:val="20"/>
              </w:rPr>
              <w:t>Ś 2021-2027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należy rozumieć dokument, o którym mowa w art. 46 ustawy </w:t>
            </w:r>
            <w:proofErr w:type="spellStart"/>
            <w:r w:rsidR="00E03433" w:rsidRPr="00A70EFD">
              <w:rPr>
                <w:rFonts w:ascii="Calibri" w:hAnsi="Calibri" w:cs="Arial"/>
                <w:bCs/>
                <w:sz w:val="20"/>
              </w:rPr>
              <w:t>ooś</w:t>
            </w:r>
            <w:proofErr w:type="spellEnd"/>
            <w:r w:rsidRPr="00A70EFD">
              <w:rPr>
                <w:rFonts w:ascii="Calibri" w:hAnsi="Calibri" w:cs="Arial"/>
                <w:bCs/>
                <w:sz w:val="20"/>
              </w:rPr>
              <w:t>, z którego postanowień wynika realizacja przedsięwzięcia.</w:t>
            </w:r>
          </w:p>
          <w:p w14:paraId="05430592" w14:textId="5B71EA1B" w:rsidR="004203E2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śli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w odpowiedzi na pytanie C.1.2 </w:t>
            </w:r>
            <w:r w:rsidRPr="00A70EFD">
              <w:rPr>
                <w:rFonts w:ascii="Calibri" w:hAnsi="Calibri" w:cs="Arial"/>
                <w:bCs/>
                <w:sz w:val="20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Przez sprawozdanie dotyczące środowiska należy rozumieć prognozę oddziaływania na środowisko. 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>Ponadto n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 xml:space="preserve">ależy podać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>informacj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>e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, w jaki sposób </w:t>
            </w:r>
            <w:r w:rsidR="009E402C" w:rsidRPr="00A70EFD">
              <w:rPr>
                <w:rFonts w:ascii="Calibri" w:hAnsi="Calibri" w:cs="Arial"/>
                <w:bCs/>
                <w:sz w:val="20"/>
              </w:rPr>
              <w:t xml:space="preserve">strategiczna ocena oddziaływania na środowisko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dla danego planu lub programu odnosi się do przedmiotowego projektu. </w:t>
            </w:r>
          </w:p>
          <w:p w14:paraId="6F5BC6C1" w14:textId="324E1276" w:rsidR="00E36A64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ej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oceny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.</w:t>
            </w:r>
          </w:p>
          <w:p w14:paraId="77396091" w14:textId="23178E3F" w:rsidR="00E36A64" w:rsidRPr="00A70EFD" w:rsidRDefault="00E36A64" w:rsidP="0084196A">
            <w:pPr>
              <w:spacing w:before="0"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</w:tr>
    </w:tbl>
    <w:bookmarkEnd w:id="2"/>
    <w:p w14:paraId="03BAA9E0" w14:textId="1089B494" w:rsidR="00C24D3C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 xml:space="preserve">Stosowanie dyrektywy 2011/92/WE Parlamentu Europejskiego i </w:t>
      </w:r>
      <w:r w:rsidR="00F355F6" w:rsidRPr="00C51B59">
        <w:rPr>
          <w:lang w:val="pl-PL"/>
        </w:rPr>
        <w:t>R</w:t>
      </w:r>
      <w:r w:rsidR="003A35B4" w:rsidRPr="00C51B59">
        <w:rPr>
          <w:lang w:val="pl-PL"/>
        </w:rPr>
        <w:t xml:space="preserve">ady („dyrektywa </w:t>
      </w:r>
      <w:r w:rsidR="00F355F6" w:rsidRPr="00C51B59">
        <w:rPr>
          <w:lang w:val="pl-PL"/>
        </w:rPr>
        <w:t>OOŚ</w:t>
      </w:r>
      <w:r w:rsidR="003A35B4" w:rsidRPr="00C51B59">
        <w:rPr>
          <w:lang w:val="pl-PL"/>
        </w:rPr>
        <w:t>”)</w:t>
      </w:r>
      <w:r w:rsidR="00DD6E5A" w:rsidRPr="00060244">
        <w:rPr>
          <w:rStyle w:val="Odwoanieprzypisudolnego"/>
          <w:lang w:val="pl-PL"/>
        </w:rPr>
        <w:footnoteReference w:id="6"/>
      </w:r>
      <w:r w:rsidR="00C04046" w:rsidRPr="00C51B59">
        <w:rPr>
          <w:lang w:val="pl-PL"/>
        </w:rPr>
        <w:t xml:space="preserve"> – nie dotyczy przedsięwzięć posiadających prawomocną decyzję </w:t>
      </w:r>
      <w:r w:rsidR="005628EC" w:rsidRPr="00C51B59">
        <w:rPr>
          <w:lang w:val="pl-PL"/>
        </w:rPr>
        <w:t>o środowiskowych uwarunkowaniach</w:t>
      </w:r>
      <w:r w:rsidR="00BE141E" w:rsidRPr="00C51B59">
        <w:rPr>
          <w:lang w:val="pl-PL"/>
        </w:rPr>
        <w:t>.</w:t>
      </w:r>
    </w:p>
    <w:p w14:paraId="56227208" w14:textId="77777777" w:rsidR="00A70EFD" w:rsidRPr="00C51B59" w:rsidRDefault="00A70EFD" w:rsidP="00A70EFD">
      <w:pPr>
        <w:pStyle w:val="Text1"/>
        <w:rPr>
          <w:lang w:val="pl-PL" w:eastAsia="en-GB"/>
        </w:rPr>
      </w:pPr>
    </w:p>
    <w:p w14:paraId="1C3DC3A0" w14:textId="1387F11C" w:rsidR="00672482" w:rsidRPr="00B7603C" w:rsidRDefault="00672482" w:rsidP="00672482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bookmarkStart w:id="3" w:name="_Hlk138923653"/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bookmarkEnd w:id="3"/>
      <w:sdt>
        <w:sdtPr>
          <w:rPr>
            <w:rFonts w:eastAsia="Tahoma"/>
            <w:b/>
            <w:spacing w:val="-1"/>
            <w:sz w:val="32"/>
            <w:szCs w:val="3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5E6A4CF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lastRenderedPageBreak/>
        <w:t>Pole tekstowe</w:t>
      </w:r>
    </w:p>
    <w:p w14:paraId="5C4D90A2" w14:textId="77777777" w:rsidR="00672482" w:rsidRPr="00B7603C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4F0814E5" w14:textId="77777777" w:rsidR="00942FC8" w:rsidRDefault="00942FC8" w:rsidP="00366FC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942FC8" w:rsidRPr="00A70EFD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A70EFD" w:rsidRDefault="00942FC8" w:rsidP="00445EB1">
            <w:pPr>
              <w:rPr>
                <w:rFonts w:ascii="Calibri" w:hAnsi="Calibri" w:cs="Arial"/>
                <w:b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0D53B2B9" w14:textId="5ACDD957" w:rsidR="00942FC8" w:rsidRP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/>
                <w:sz w:val="20"/>
              </w:rPr>
              <w:t>Niniejszy punkt jest powiązany z K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 xml:space="preserve">ryterium merytorycznym dopuszczającym ogólnym nr 5 </w:t>
            </w:r>
            <w:r w:rsidRPr="00D72066">
              <w:rPr>
                <w:rFonts w:ascii="Calibri" w:hAnsi="Calibri" w:cs="Arial"/>
                <w:b/>
                <w:sz w:val="20"/>
              </w:rPr>
              <w:t xml:space="preserve">pn. 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Zgodność projektu z wymaganiami prawa dotyczącego ochrony środowiska. </w:t>
            </w:r>
            <w:r w:rsidRPr="00D72066">
              <w:rPr>
                <w:rFonts w:ascii="Calibri" w:hAnsi="Calibri" w:cs="Arial"/>
                <w:b/>
                <w:sz w:val="20"/>
              </w:rPr>
              <w:t>W ramach tego kryterium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 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>analizowane będzie, czy projekt został przygotowany (albo jest przygotowywany) zgodnie z prawem dotyczącym ochrony środowiska,</w:t>
            </w:r>
            <w:r w:rsidR="00942FC8" w:rsidRPr="00942FC8">
              <w:rPr>
                <w:rFonts w:ascii="Calibri" w:hAnsi="Calibri" w:cs="Arial"/>
                <w:bCs/>
                <w:sz w:val="20"/>
              </w:rPr>
              <w:t xml:space="preserve"> w tym</w:t>
            </w:r>
            <w:proofErr w:type="gramStart"/>
            <w:r w:rsidR="00942FC8" w:rsidRPr="00942FC8">
              <w:rPr>
                <w:rFonts w:ascii="Calibri" w:hAnsi="Calibri" w:cs="Arial"/>
                <w:bCs/>
                <w:sz w:val="20"/>
              </w:rPr>
              <w:t>: .</w:t>
            </w:r>
            <w:proofErr w:type="gramEnd"/>
          </w:p>
          <w:p w14:paraId="5EFC24B1" w14:textId="3700376A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3 października 2008 r. o udostępnianiu informacji o środowisku i jego ochronie, udziale społeczeństwa w ochronie środowiska oraz o ocenach oddziaływania na środowisko (Dz.U. z 202</w:t>
            </w:r>
            <w:r w:rsidR="00EC5BAC">
              <w:rPr>
                <w:rFonts w:ascii="Calibri" w:hAnsi="Calibri" w:cs="Arial"/>
                <w:bCs/>
                <w:sz w:val="20"/>
              </w:rPr>
              <w:t>4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</w:t>
            </w:r>
            <w:r w:rsidR="00EC5BAC">
              <w:rPr>
                <w:rFonts w:ascii="Calibri" w:hAnsi="Calibri" w:cs="Arial"/>
                <w:bCs/>
                <w:sz w:val="20"/>
              </w:rPr>
              <w:t>1112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) i Dyrektywą Parlamentu Europejskiego i Rady 2011/92/UE z dnia 13 grudnia 2011 r. </w:t>
            </w:r>
            <w:r w:rsidR="00C23894"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sprawie oceny skutków wywieranych przez niektóre przedsięwzięcia publiczne i prywatne na środowisko;</w:t>
            </w:r>
          </w:p>
          <w:p w14:paraId="0A189111" w14:textId="6E449F6C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27 kwietnia 2001 r. Prawo ochrony środowiska (Dz.U. z 202</w:t>
            </w:r>
            <w:r w:rsidR="00EC5BAC">
              <w:rPr>
                <w:rFonts w:ascii="Calibri" w:hAnsi="Calibri" w:cs="Arial"/>
                <w:bCs/>
                <w:sz w:val="20"/>
              </w:rPr>
              <w:t>4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</w:t>
            </w:r>
            <w:r w:rsidR="00EC5BAC">
              <w:rPr>
                <w:rFonts w:ascii="Calibri" w:hAnsi="Calibri" w:cs="Arial"/>
                <w:bCs/>
                <w:sz w:val="20"/>
              </w:rPr>
              <w:t>54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. zm.);</w:t>
            </w:r>
          </w:p>
          <w:p w14:paraId="19F20C7A" w14:textId="0B42DB0E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16 kwietnia 2004 r. o ochronie przyrody (Dz.U. z 202</w:t>
            </w:r>
            <w:r w:rsidR="00EC5BAC">
              <w:rPr>
                <w:rFonts w:ascii="Calibri" w:hAnsi="Calibri" w:cs="Arial"/>
                <w:bCs/>
                <w:sz w:val="20"/>
              </w:rPr>
              <w:t>4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</w:t>
            </w:r>
            <w:r w:rsidR="00EC5BAC">
              <w:rPr>
                <w:rFonts w:ascii="Calibri" w:hAnsi="Calibri" w:cs="Arial"/>
                <w:bCs/>
                <w:sz w:val="20"/>
              </w:rPr>
              <w:t>1478</w:t>
            </w:r>
            <w:r w:rsidRPr="00942FC8">
              <w:rPr>
                <w:rFonts w:ascii="Calibri" w:hAnsi="Calibri" w:cs="Arial"/>
                <w:bCs/>
                <w:sz w:val="20"/>
              </w:rPr>
              <w:t>) i Dyrektywą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Rady 92/43/EWG z dnia 21 maja 1992 r. w sprawie ochrony siedlisk przyrodniczych oraz dzikiej fauny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i flory;</w:t>
            </w:r>
          </w:p>
          <w:p w14:paraId="75D560EF" w14:textId="759F890F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20 lipca 2017 r. Prawo wodne (Dz. U. z 202</w:t>
            </w:r>
            <w:r w:rsidR="00EC5BAC">
              <w:rPr>
                <w:rFonts w:ascii="Calibri" w:hAnsi="Calibri" w:cs="Arial"/>
                <w:bCs/>
                <w:sz w:val="20"/>
              </w:rPr>
              <w:t>4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r., poz. </w:t>
            </w:r>
            <w:r w:rsidR="00EC5BAC">
              <w:rPr>
                <w:rFonts w:ascii="Calibri" w:hAnsi="Calibri" w:cs="Arial"/>
                <w:bCs/>
                <w:sz w:val="20"/>
              </w:rPr>
              <w:t>1087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późn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. zm.) i Dyrektywą Parlamentu Europejskiego i Rady 2000/60/WE z dnia 23 października 2000 r. ustanawiająca ramy wspólnotowego działania w dziedzinie polityki wodnej;</w:t>
            </w:r>
          </w:p>
          <w:p w14:paraId="1CC7288B" w14:textId="77777777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Wytycznymi w sprawie działań naprawczych w odniesieniu do projektów współfinansowanych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okresie programowania 2014 – 2020 oraz ubiegających się o współfinansowanie w okresie 2021 – 2027 z Funduszy UE, dotkniętych naruszeniem 2016/2046 w zakresie specustaw, dla których prowadzone jest postępowanie w sprawie oceny oddziaływania na środowisko (</w:t>
            </w:r>
            <w:proofErr w:type="gramStart"/>
            <w:r w:rsidRPr="00942FC8">
              <w:rPr>
                <w:rFonts w:ascii="Calibri" w:hAnsi="Calibri" w:cs="Arial"/>
                <w:bCs/>
                <w:sz w:val="20"/>
              </w:rPr>
              <w:t>Ares(</w:t>
            </w:r>
            <w:proofErr w:type="gramEnd"/>
            <w:r w:rsidRPr="00942FC8">
              <w:rPr>
                <w:rFonts w:ascii="Calibri" w:hAnsi="Calibri" w:cs="Arial"/>
                <w:bCs/>
                <w:sz w:val="20"/>
              </w:rPr>
              <w:t>2021)1432319 z 23.02.2021r.).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14:paraId="34B354F3" w14:textId="77777777" w:rsidR="00D72066" w:rsidRDefault="00942FC8" w:rsidP="00942FC8">
            <w:pPr>
              <w:spacing w:before="0"/>
              <w:rPr>
                <w:rFonts w:cs="Arial"/>
                <w:bCs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Kryterium nie ma zastosowania do projektów o charakterze nieinfrastrukturalnym (np. zakup sprzętu/ urządzeń*, taboru) i </w:t>
            </w:r>
            <w:proofErr w:type="spellStart"/>
            <w:r w:rsidRPr="00942FC8">
              <w:rPr>
                <w:rFonts w:ascii="Calibri" w:hAnsi="Calibri" w:cs="Arial"/>
                <w:bCs/>
                <w:sz w:val="20"/>
              </w:rPr>
              <w:t>nieinwestycyjnym</w:t>
            </w:r>
            <w:proofErr w:type="spellEnd"/>
            <w:r w:rsidRPr="00942FC8">
              <w:rPr>
                <w:rFonts w:ascii="Calibri" w:hAnsi="Calibri" w:cs="Arial"/>
                <w:bCs/>
                <w:sz w:val="20"/>
              </w:rPr>
              <w:t>, tj. m.in. doradztwo, opracowanie dokumentów planistycznych/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strategicznych, itp. oraz dla przedsięwzięć niewymienionych w Rozporządzeniu OOŚ. W takim przypadku wymagane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będzie od wnioskodawcy uzasadnienie w tym zakresie</w:t>
            </w:r>
            <w:r w:rsidR="00D72066">
              <w:rPr>
                <w:rFonts w:cs="Arial"/>
                <w:bCs/>
              </w:rPr>
              <w:t xml:space="preserve">. </w:t>
            </w:r>
          </w:p>
          <w:p w14:paraId="3AA13DF2" w14:textId="77777777" w:rsid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Cs/>
                <w:sz w:val="20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Pr="00C7352A" w:rsidRDefault="00D72066" w:rsidP="00942FC8">
            <w:pPr>
              <w:spacing w:before="0"/>
              <w:rPr>
                <w:rFonts w:ascii="Calibri" w:hAnsi="Calibri" w:cs="Arial"/>
                <w:bCs/>
                <w:sz w:val="16"/>
                <w:szCs w:val="16"/>
              </w:rPr>
            </w:pPr>
            <w:r w:rsidRPr="00C7352A">
              <w:rPr>
                <w:rFonts w:ascii="Calibri" w:hAnsi="Calibri" w:cs="Arial"/>
                <w:bCs/>
                <w:sz w:val="16"/>
                <w:szCs w:val="16"/>
              </w:rPr>
              <w:t>*Wyjątek stanowią instalacje wymienione w Rozporządzeniu OOŚ, mogące zawsze lub potencjalnie znacząco oddziaływać na środowisko.</w:t>
            </w:r>
          </w:p>
          <w:p w14:paraId="7CCD18AD" w14:textId="4D4328E1" w:rsidR="00C7352A" w:rsidRPr="00C7352A" w:rsidRDefault="00C7352A" w:rsidP="00942FC8">
            <w:pPr>
              <w:spacing w:before="0"/>
              <w:rPr>
                <w:rFonts w:ascii="Calibri" w:hAnsi="Calibri" w:cs="Arial"/>
                <w:b/>
                <w:sz w:val="20"/>
              </w:rPr>
            </w:pPr>
            <w:r w:rsidRPr="00C7352A">
              <w:rPr>
                <w:rFonts w:ascii="Calibri" w:hAnsi="Calibri" w:cs="Arial"/>
                <w:b/>
                <w:sz w:val="20"/>
              </w:rPr>
              <w:t xml:space="preserve">W związku z powyższym, jeżeli zadanie/a wchodzące w zakres projektu stanowi/ą przedsięwzięcie </w:t>
            </w:r>
            <w:r w:rsidRPr="00C7352A">
              <w:rPr>
                <w:rFonts w:ascii="Calibri" w:hAnsi="Calibri" w:cs="Arial"/>
                <w:b/>
                <w:sz w:val="20"/>
              </w:rPr>
              <w:br/>
              <w:t xml:space="preserve">w rozumieniu ustawy </w:t>
            </w:r>
            <w:proofErr w:type="spellStart"/>
            <w:r w:rsidRPr="00C7352A">
              <w:rPr>
                <w:rFonts w:ascii="Calibri" w:hAnsi="Calibri" w:cs="Arial"/>
                <w:b/>
                <w:sz w:val="20"/>
              </w:rPr>
              <w:t>ooś</w:t>
            </w:r>
            <w:proofErr w:type="spellEnd"/>
            <w:r w:rsidRPr="00C7352A">
              <w:rPr>
                <w:rFonts w:ascii="Calibri" w:hAnsi="Calibri" w:cs="Arial"/>
                <w:b/>
                <w:sz w:val="20"/>
              </w:rPr>
              <w:t>, w zależności od charakteru projektu należy odnieść się do ww. przepisów.</w:t>
            </w:r>
          </w:p>
        </w:tc>
      </w:tr>
    </w:tbl>
    <w:p w14:paraId="2D3249C7" w14:textId="77777777" w:rsidR="00942FC8" w:rsidRDefault="00942FC8" w:rsidP="00366FC2">
      <w:pPr>
        <w:rPr>
          <w:rFonts w:ascii="Calibri" w:hAnsi="Calibri" w:cs="Calibri"/>
          <w:sz w:val="20"/>
        </w:rPr>
      </w:pPr>
    </w:p>
    <w:p w14:paraId="2B13A4FB" w14:textId="100BBBDA" w:rsidR="00366FC2" w:rsidRDefault="00733B0D" w:rsidP="00366FC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366FC2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2.1</w:t>
      </w:r>
      <w:r w:rsidR="000F32F7">
        <w:rPr>
          <w:rFonts w:ascii="Calibri" w:hAnsi="Calibri" w:cs="Calibri"/>
          <w:sz w:val="20"/>
        </w:rPr>
        <w:t xml:space="preserve">. </w:t>
      </w:r>
      <w:r w:rsidR="00366FC2">
        <w:rPr>
          <w:rFonts w:ascii="Calibri" w:hAnsi="Calibri" w:cs="Calibri"/>
          <w:sz w:val="20"/>
        </w:rPr>
        <w:t>Czy projekt jest rodzajem przedsięwzięcia objętym</w:t>
      </w:r>
      <w:r w:rsidR="00366FC2">
        <w:rPr>
          <w:rStyle w:val="Odwoanieprzypisudolnego"/>
          <w:rFonts w:ascii="Calibri" w:hAnsi="Calibri" w:cs="Calibri"/>
          <w:sz w:val="20"/>
        </w:rPr>
        <w:footnoteReference w:id="7"/>
      </w:r>
      <w:r w:rsidR="00366FC2">
        <w:rPr>
          <w:rFonts w:ascii="Calibri" w:hAnsi="Calibri" w:cs="Calibri"/>
          <w:sz w:val="20"/>
        </w:rPr>
        <w:t xml:space="preserve">: </w:t>
      </w:r>
    </w:p>
    <w:p w14:paraId="2BAD0A46" w14:textId="13F1C2E9" w:rsidR="00C24D3C" w:rsidRPr="00B7603C" w:rsidRDefault="00EC5BAC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§2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512A3F">
        <w:rPr>
          <w:rStyle w:val="Odwoanieprzypisudolnego"/>
          <w:rFonts w:ascii="Calibri" w:hAnsi="Calibri" w:cs="Arial"/>
          <w:sz w:val="20"/>
        </w:rPr>
        <w:footnoteReference w:id="8"/>
      </w:r>
      <w:r w:rsidR="00C24D3C" w:rsidRPr="00B7603C">
        <w:rPr>
          <w:rFonts w:ascii="Calibri" w:hAnsi="Calibri" w:cs="Arial"/>
          <w:sz w:val="20"/>
        </w:rPr>
        <w:t>;</w:t>
      </w:r>
    </w:p>
    <w:p w14:paraId="286FF826" w14:textId="592BD666" w:rsidR="00C24D3C" w:rsidRPr="00B7603C" w:rsidRDefault="00EC5BAC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§3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C24D3C" w:rsidRPr="00B7603C">
        <w:rPr>
          <w:rFonts w:ascii="Calibri" w:hAnsi="Calibri" w:cs="Arial"/>
          <w:sz w:val="20"/>
        </w:rPr>
        <w:t>;</w:t>
      </w:r>
    </w:p>
    <w:p w14:paraId="6A8F7FAD" w14:textId="6C71ACE1" w:rsidR="00C24D3C" w:rsidRPr="00B7603C" w:rsidRDefault="00EC5BAC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C24D3C" w:rsidRPr="00B7603C">
        <w:rPr>
          <w:rFonts w:ascii="Calibri" w:hAnsi="Calibri" w:cs="Arial"/>
          <w:sz w:val="20"/>
        </w:rPr>
        <w:t xml:space="preserve">żadnym z powyższych </w:t>
      </w:r>
      <w:r w:rsidR="004203E2" w:rsidRPr="00B7603C">
        <w:rPr>
          <w:rFonts w:ascii="Calibri" w:hAnsi="Calibri" w:cs="Arial"/>
          <w:sz w:val="20"/>
        </w:rPr>
        <w:t xml:space="preserve">- </w:t>
      </w:r>
      <w:r w:rsidR="00C24D3C" w:rsidRPr="00B7603C">
        <w:rPr>
          <w:rFonts w:ascii="Calibri" w:hAnsi="Calibri" w:cs="Arial"/>
          <w:sz w:val="20"/>
        </w:rPr>
        <w:t xml:space="preserve">należy przedstawić </w:t>
      </w:r>
      <w:r w:rsidR="005628EC">
        <w:rPr>
          <w:rFonts w:ascii="Calibri" w:hAnsi="Calibri" w:cs="Arial"/>
          <w:sz w:val="20"/>
        </w:rPr>
        <w:t xml:space="preserve">stosowne </w:t>
      </w:r>
      <w:r w:rsidR="005628EC" w:rsidRPr="00B7603C">
        <w:rPr>
          <w:rFonts w:ascii="Calibri" w:hAnsi="Calibri" w:cs="Arial"/>
          <w:sz w:val="20"/>
        </w:rPr>
        <w:t>wyjaśnienie</w:t>
      </w:r>
      <w:r w:rsidR="005628EC">
        <w:rPr>
          <w:rFonts w:ascii="Calibri" w:hAnsi="Calibri" w:cs="Arial"/>
          <w:sz w:val="20"/>
        </w:rPr>
        <w:t xml:space="preserve"> w tym zakresie</w:t>
      </w:r>
      <w:r w:rsidR="00ED1599">
        <w:rPr>
          <w:rFonts w:ascii="Calibri" w:hAnsi="Calibri" w:cs="Arial"/>
          <w:sz w:val="20"/>
        </w:rPr>
        <w:t xml:space="preserve"> </w:t>
      </w:r>
      <w:r w:rsidR="00B97BF0">
        <w:rPr>
          <w:rFonts w:ascii="Calibri" w:hAnsi="Calibri" w:cs="Arial"/>
          <w:sz w:val="20"/>
        </w:rPr>
        <w:br/>
      </w:r>
      <w:r w:rsidR="00452DDB">
        <w:rPr>
          <w:rFonts w:ascii="Calibri" w:hAnsi="Calibri" w:cs="Arial"/>
          <w:sz w:val="20"/>
        </w:rPr>
        <w:t xml:space="preserve">(w </w:t>
      </w:r>
      <w:r w:rsidR="005628EC">
        <w:rPr>
          <w:rFonts w:ascii="Calibri" w:hAnsi="Calibri" w:cs="Arial"/>
          <w:sz w:val="20"/>
        </w:rPr>
        <w:t>szczególności w</w:t>
      </w:r>
      <w:r w:rsidR="00452DDB">
        <w:rPr>
          <w:rFonts w:ascii="Calibri" w:hAnsi="Calibri" w:cs="Arial"/>
          <w:sz w:val="20"/>
        </w:rPr>
        <w:t xml:space="preserve"> odniesienie do</w:t>
      </w:r>
      <w:r w:rsidR="00D5254D">
        <w:rPr>
          <w:rFonts w:ascii="Calibri" w:hAnsi="Calibri" w:cs="Arial"/>
          <w:sz w:val="20"/>
        </w:rPr>
        <w:t xml:space="preserve"> progów</w:t>
      </w:r>
      <w:r w:rsidR="00452DDB">
        <w:rPr>
          <w:rFonts w:ascii="Calibri" w:hAnsi="Calibri" w:cs="Arial"/>
          <w:sz w:val="20"/>
        </w:rPr>
        <w:t>):</w:t>
      </w:r>
    </w:p>
    <w:p w14:paraId="1E2200B1" w14:textId="114C75BB" w:rsidR="00C24D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lastRenderedPageBreak/>
        <w:t>Pole tekstowe</w:t>
      </w:r>
    </w:p>
    <w:p w14:paraId="3EA9A972" w14:textId="77777777" w:rsidR="0084196A" w:rsidRPr="00B7603C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02A0C939" w14:textId="3FA7A14F" w:rsidR="00547D69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C</w:t>
      </w:r>
      <w:r w:rsidR="000F32F7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</w:t>
      </w:r>
      <w:r w:rsidR="000F32F7">
        <w:rPr>
          <w:rFonts w:ascii="Calibri" w:hAnsi="Calibri" w:cs="Calibri"/>
          <w:sz w:val="20"/>
        </w:rPr>
        <w:t xml:space="preserve">.2. Jeżeli projekt objęty jest </w:t>
      </w:r>
      <w:r w:rsidR="000077B9">
        <w:rPr>
          <w:rFonts w:ascii="Calibri" w:hAnsi="Calibri" w:cs="Calibri"/>
          <w:sz w:val="20"/>
        </w:rPr>
        <w:t>R</w:t>
      </w:r>
      <w:r w:rsidR="00AB1413">
        <w:rPr>
          <w:rFonts w:ascii="Calibri" w:hAnsi="Calibri" w:cs="Calibri"/>
          <w:sz w:val="20"/>
        </w:rPr>
        <w:t>ozporządzeni</w:t>
      </w:r>
      <w:r w:rsidR="000077B9">
        <w:rPr>
          <w:rFonts w:ascii="Calibri" w:hAnsi="Calibri" w:cs="Calibri"/>
          <w:sz w:val="20"/>
        </w:rPr>
        <w:t>em</w:t>
      </w:r>
      <w:r w:rsidR="00AB1413">
        <w:rPr>
          <w:rFonts w:ascii="Calibri" w:hAnsi="Calibri" w:cs="Calibri"/>
          <w:sz w:val="20"/>
        </w:rPr>
        <w:t xml:space="preserve"> OOŚ</w:t>
      </w:r>
      <w:r w:rsidR="000F32F7">
        <w:rPr>
          <w:rFonts w:ascii="Calibri" w:hAnsi="Calibri" w:cs="Calibri"/>
          <w:sz w:val="20"/>
        </w:rPr>
        <w:t xml:space="preserve">, </w:t>
      </w:r>
      <w:r w:rsidR="00AB1413">
        <w:rPr>
          <w:rFonts w:ascii="Calibri" w:hAnsi="Calibri" w:cs="Calibri"/>
          <w:sz w:val="20"/>
        </w:rPr>
        <w:t xml:space="preserve">do wniosku o dofinansowanie </w:t>
      </w:r>
      <w:r w:rsidR="000F32F7">
        <w:rPr>
          <w:rFonts w:ascii="Calibri" w:hAnsi="Calibri" w:cs="Calibri"/>
          <w:sz w:val="20"/>
        </w:rPr>
        <w:t xml:space="preserve">należy załączyć </w:t>
      </w:r>
      <w:r w:rsidR="00AB1413">
        <w:rPr>
          <w:rFonts w:ascii="Calibri" w:hAnsi="Calibri" w:cs="Calibri"/>
          <w:sz w:val="20"/>
        </w:rPr>
        <w:t xml:space="preserve">prawomocną </w:t>
      </w:r>
      <w:r w:rsidR="00547D69" w:rsidRPr="00B7603C">
        <w:rPr>
          <w:rFonts w:ascii="Calibri" w:hAnsi="Calibri" w:cs="Calibri"/>
          <w:sz w:val="20"/>
        </w:rPr>
        <w:t xml:space="preserve">decyzję </w:t>
      </w:r>
      <w:r w:rsidR="00F97340">
        <w:rPr>
          <w:rFonts w:ascii="Calibri" w:hAnsi="Calibri" w:cs="Calibri"/>
          <w:sz w:val="20"/>
        </w:rPr>
        <w:t xml:space="preserve">o </w:t>
      </w:r>
      <w:r w:rsidR="002B15A9">
        <w:rPr>
          <w:rFonts w:ascii="Calibri" w:hAnsi="Calibri" w:cs="Calibri"/>
          <w:sz w:val="20"/>
        </w:rPr>
        <w:t>środowiskow</w:t>
      </w:r>
      <w:r w:rsidR="00F97340">
        <w:rPr>
          <w:rFonts w:ascii="Calibri" w:hAnsi="Calibri" w:cs="Calibri"/>
          <w:sz w:val="20"/>
        </w:rPr>
        <w:t>ych</w:t>
      </w:r>
      <w:r w:rsidR="002B15A9">
        <w:rPr>
          <w:rFonts w:ascii="Calibri" w:hAnsi="Calibri" w:cs="Calibri"/>
          <w:sz w:val="20"/>
        </w:rPr>
        <w:t xml:space="preserve"> </w:t>
      </w:r>
      <w:r w:rsidR="00F97340">
        <w:rPr>
          <w:rFonts w:ascii="Calibri" w:hAnsi="Calibri" w:cs="Calibri"/>
          <w:sz w:val="20"/>
        </w:rPr>
        <w:t>uwarunkowaniach</w:t>
      </w:r>
      <w:r w:rsidR="00672482">
        <w:rPr>
          <w:rFonts w:ascii="Calibri" w:hAnsi="Calibri" w:cs="Calibri"/>
          <w:sz w:val="20"/>
        </w:rPr>
        <w:t xml:space="preserve"> </w:t>
      </w:r>
      <w:r w:rsidR="00672482" w:rsidRPr="00672482">
        <w:rPr>
          <w:rFonts w:ascii="Calibri" w:hAnsi="Calibri" w:cs="Calibri"/>
          <w:b/>
          <w:bCs/>
          <w:sz w:val="20"/>
        </w:rPr>
        <w:t>(j</w:t>
      </w:r>
      <w:r w:rsidR="00B97BF0" w:rsidRPr="00672482">
        <w:rPr>
          <w:rFonts w:ascii="Calibri" w:hAnsi="Calibri" w:cs="Calibri"/>
          <w:b/>
          <w:bCs/>
          <w:sz w:val="20"/>
        </w:rPr>
        <w:t>eśli</w:t>
      </w:r>
      <w:r w:rsidR="00B97BF0" w:rsidRPr="00B97BF0">
        <w:rPr>
          <w:rFonts w:ascii="Calibri" w:hAnsi="Calibri" w:cs="Calibri"/>
          <w:b/>
          <w:bCs/>
          <w:sz w:val="20"/>
        </w:rPr>
        <w:t xml:space="preserve"> taki wymóg wynika z zapisów regulaminu wyboru projektów obowiązującego dla określonego naboru</w:t>
      </w:r>
      <w:r w:rsidR="00672482">
        <w:rPr>
          <w:rFonts w:ascii="Calibri" w:hAnsi="Calibri" w:cs="Calibri"/>
          <w:b/>
          <w:bCs/>
          <w:sz w:val="20"/>
        </w:rPr>
        <w:t xml:space="preserve">, jeżeli natomiast takiego wymogu nie postawiono i nie </w:t>
      </w:r>
      <w:r w:rsidR="00672482" w:rsidRPr="00672482">
        <w:rPr>
          <w:rFonts w:ascii="Calibri" w:hAnsi="Calibri" w:cs="Calibri"/>
          <w:b/>
          <w:bCs/>
          <w:sz w:val="20"/>
        </w:rPr>
        <w:t>załącz</w:t>
      </w:r>
      <w:r w:rsidR="00672482">
        <w:rPr>
          <w:rFonts w:ascii="Calibri" w:hAnsi="Calibri" w:cs="Calibri"/>
          <w:b/>
          <w:bCs/>
          <w:sz w:val="20"/>
        </w:rPr>
        <w:t>ono</w:t>
      </w:r>
      <w:r w:rsidR="00672482" w:rsidRPr="00672482">
        <w:rPr>
          <w:rFonts w:ascii="Calibri" w:hAnsi="Calibri" w:cs="Calibri"/>
          <w:b/>
          <w:bCs/>
          <w:sz w:val="20"/>
        </w:rPr>
        <w:t xml:space="preserve"> prawomocn</w:t>
      </w:r>
      <w:r w:rsidR="00707465">
        <w:rPr>
          <w:rFonts w:ascii="Calibri" w:hAnsi="Calibri" w:cs="Calibri"/>
          <w:b/>
          <w:bCs/>
          <w:sz w:val="20"/>
        </w:rPr>
        <w:t>ej</w:t>
      </w:r>
      <w:r w:rsidR="00672482" w:rsidRPr="00672482">
        <w:rPr>
          <w:rFonts w:ascii="Calibri" w:hAnsi="Calibri" w:cs="Calibri"/>
          <w:b/>
          <w:bCs/>
          <w:sz w:val="20"/>
        </w:rPr>
        <w:t xml:space="preserve"> decyzj</w:t>
      </w:r>
      <w:r w:rsidR="00707465">
        <w:rPr>
          <w:rFonts w:ascii="Calibri" w:hAnsi="Calibri" w:cs="Calibri"/>
          <w:b/>
          <w:bCs/>
          <w:sz w:val="20"/>
        </w:rPr>
        <w:t>i</w:t>
      </w:r>
      <w:r w:rsidR="00672482" w:rsidRPr="00672482">
        <w:rPr>
          <w:rFonts w:ascii="Calibri" w:hAnsi="Calibri" w:cs="Calibri"/>
          <w:b/>
          <w:bCs/>
          <w:sz w:val="20"/>
        </w:rPr>
        <w:t xml:space="preserve"> o środowiskowych uwarunkowaniach </w:t>
      </w:r>
      <w:r w:rsidR="00672482">
        <w:rPr>
          <w:rFonts w:ascii="Calibri" w:hAnsi="Calibri" w:cs="Calibri"/>
          <w:b/>
          <w:bCs/>
          <w:sz w:val="20"/>
        </w:rPr>
        <w:t xml:space="preserve">należy </w:t>
      </w:r>
      <w:r w:rsidR="00707465">
        <w:rPr>
          <w:rFonts w:ascii="Calibri" w:hAnsi="Calibri" w:cs="Calibri"/>
          <w:b/>
          <w:bCs/>
          <w:sz w:val="20"/>
        </w:rPr>
        <w:t xml:space="preserve">to </w:t>
      </w:r>
      <w:r w:rsidR="00672482">
        <w:rPr>
          <w:rFonts w:ascii="Calibri" w:hAnsi="Calibri" w:cs="Calibri"/>
          <w:b/>
          <w:bCs/>
          <w:sz w:val="20"/>
        </w:rPr>
        <w:t>uzasadnić</w:t>
      </w:r>
      <w:r w:rsidR="00707465">
        <w:rPr>
          <w:rFonts w:ascii="Calibri" w:hAnsi="Calibri" w:cs="Calibri"/>
          <w:b/>
          <w:bCs/>
          <w:sz w:val="20"/>
        </w:rPr>
        <w:t xml:space="preserve"> powołując się na stosowne zapisy regulaminu</w:t>
      </w:r>
      <w:r w:rsidR="00B97BF0" w:rsidRPr="00B97BF0">
        <w:rPr>
          <w:rFonts w:ascii="Calibri" w:hAnsi="Calibri" w:cs="Calibri"/>
          <w:b/>
          <w:bCs/>
          <w:sz w:val="20"/>
        </w:rPr>
        <w:t>).</w:t>
      </w:r>
    </w:p>
    <w:p w14:paraId="058E0AE4" w14:textId="77777777" w:rsidR="00672482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0"/>
        </w:rPr>
      </w:pPr>
    </w:p>
    <w:p w14:paraId="34B88842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A57973" w14:textId="77777777" w:rsidR="00707465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518EA8E4" w14:textId="6BED11B8" w:rsidR="00B30868" w:rsidRPr="00C04046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3</w:t>
      </w:r>
      <w:r w:rsidR="00F355F6" w:rsidRPr="00C51B59">
        <w:rPr>
          <w:lang w:val="pl-PL"/>
        </w:rPr>
        <w:t>.</w:t>
      </w:r>
      <w:r w:rsidR="00F355F6" w:rsidRPr="00C51B59">
        <w:rPr>
          <w:lang w:val="pl-PL"/>
        </w:rPr>
        <w:tab/>
        <w:t xml:space="preserve">Zrównoważone wykorzystywanie i ochrona zasobów wodnych i morskich </w:t>
      </w:r>
      <w:r w:rsidR="00A477FE" w:rsidRPr="00C51B59">
        <w:rPr>
          <w:lang w:val="pl-PL"/>
        </w:rPr>
        <w:t>- stosowanie dyrektywy 2000/60/WE Parlamentu Europejskiego i Rady</w:t>
      </w:r>
      <w:r w:rsidR="00A477FE" w:rsidRPr="00060244">
        <w:rPr>
          <w:rStyle w:val="Odwoanieprzypisudolnego"/>
          <w:lang w:val="pl-PL"/>
        </w:rPr>
        <w:footnoteReference w:id="9"/>
      </w:r>
      <w:r w:rsidR="00A477FE" w:rsidRPr="00C51B59">
        <w:rPr>
          <w:lang w:val="pl-PL"/>
        </w:rPr>
        <w:t xml:space="preserve">  („Ramowej </w:t>
      </w:r>
      <w:r w:rsidR="00A477FE" w:rsidRPr="00C04046">
        <w:rPr>
          <w:lang w:val="pl-PL"/>
        </w:rPr>
        <w:t xml:space="preserve">Dyrektywy Wodnej”) </w:t>
      </w:r>
    </w:p>
    <w:p w14:paraId="616E09CD" w14:textId="52015D74" w:rsidR="00C24D3C" w:rsidRPr="00B7603C" w:rsidRDefault="0006440B" w:rsidP="00B30868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.1.</w:t>
      </w:r>
      <w:r w:rsidR="00B30868" w:rsidRPr="00B7603C">
        <w:rPr>
          <w:rFonts w:ascii="Calibri" w:hAnsi="Calibri" w:cs="Arial"/>
          <w:sz w:val="20"/>
        </w:rPr>
        <w:tab/>
        <w:t>Czy</w:t>
      </w:r>
      <w:r w:rsidR="00243DF5">
        <w:rPr>
          <w:rFonts w:ascii="Calibri" w:hAnsi="Calibri" w:cs="Arial"/>
          <w:sz w:val="20"/>
        </w:rPr>
        <w:t xml:space="preserve"> z decyzji środowiskowej </w:t>
      </w:r>
      <w:r w:rsidR="00B75A38">
        <w:rPr>
          <w:rFonts w:ascii="Calibri" w:hAnsi="Calibri" w:cs="Arial"/>
          <w:sz w:val="20"/>
        </w:rPr>
        <w:t xml:space="preserve">(DŚ) </w:t>
      </w:r>
      <w:r w:rsidR="00243DF5">
        <w:rPr>
          <w:rFonts w:ascii="Calibri" w:hAnsi="Calibri" w:cs="Arial"/>
          <w:sz w:val="20"/>
        </w:rPr>
        <w:t xml:space="preserve">oraz raportu </w:t>
      </w:r>
      <w:r w:rsidR="00AB60D6" w:rsidRPr="00AB60D6">
        <w:rPr>
          <w:rFonts w:ascii="Calibri" w:hAnsi="Calibri" w:cs="Arial"/>
          <w:sz w:val="20"/>
        </w:rPr>
        <w:t xml:space="preserve">oddziaływania na środowisko </w:t>
      </w:r>
      <w:r w:rsidR="00AB60D6">
        <w:rPr>
          <w:rFonts w:ascii="Calibri" w:hAnsi="Calibri" w:cs="Arial"/>
          <w:sz w:val="20"/>
        </w:rPr>
        <w:t xml:space="preserve">(raport </w:t>
      </w:r>
      <w:r w:rsidR="00C7352A">
        <w:rPr>
          <w:rFonts w:ascii="Calibri" w:hAnsi="Calibri" w:cs="Arial"/>
          <w:sz w:val="20"/>
        </w:rPr>
        <w:t>OOŚ</w:t>
      </w:r>
      <w:r w:rsidR="00AB60D6">
        <w:rPr>
          <w:rFonts w:ascii="Calibri" w:hAnsi="Calibri" w:cs="Arial"/>
          <w:sz w:val="20"/>
        </w:rPr>
        <w:t>)</w:t>
      </w:r>
      <w:r w:rsidR="00C7352A">
        <w:rPr>
          <w:rFonts w:ascii="Calibri" w:hAnsi="Calibri" w:cs="Arial"/>
          <w:sz w:val="20"/>
        </w:rPr>
        <w:t xml:space="preserve"> </w:t>
      </w:r>
      <w:r w:rsidR="00243DF5">
        <w:rPr>
          <w:rFonts w:ascii="Calibri" w:hAnsi="Calibri" w:cs="Arial"/>
          <w:sz w:val="20"/>
        </w:rPr>
        <w:t>wynika, ż</w:t>
      </w:r>
      <w:r w:rsidR="00AB60D6">
        <w:rPr>
          <w:rFonts w:ascii="Calibri" w:hAnsi="Calibri" w:cs="Arial"/>
          <w:sz w:val="20"/>
        </w:rPr>
        <w:t>e</w:t>
      </w:r>
      <w:r w:rsidR="00B30868" w:rsidRPr="00B7603C">
        <w:rPr>
          <w:rFonts w:ascii="Calibri" w:hAnsi="Calibri" w:cs="Arial"/>
          <w:sz w:val="20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>
        <w:rPr>
          <w:rFonts w:ascii="Calibri" w:hAnsi="Calibri" w:cs="Arial"/>
          <w:sz w:val="20"/>
        </w:rPr>
        <w:t xml:space="preserve"> </w:t>
      </w:r>
    </w:p>
    <w:p w14:paraId="557AE998" w14:textId="66A81995" w:rsidR="00B30868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D5254D">
        <w:rPr>
          <w:rFonts w:ascii="Calibri" w:hAnsi="Calibri"/>
          <w:sz w:val="20"/>
        </w:rPr>
        <w:t xml:space="preserve">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proofErr w:type="spellStart"/>
      <w:r w:rsidR="00D5254D" w:rsidRPr="00B7603C">
        <w:rPr>
          <w:rFonts w:ascii="Calibri" w:hAnsi="Calibri"/>
          <w:sz w:val="20"/>
        </w:rPr>
        <w:t>NIE</w:t>
      </w:r>
      <w:proofErr w:type="spellEnd"/>
      <w:r w:rsidR="00D5254D">
        <w:rPr>
          <w:rFonts w:ascii="Calibri" w:hAnsi="Calibri"/>
          <w:sz w:val="20"/>
        </w:rPr>
        <w:t xml:space="preserve"> DOTYCZY </w:t>
      </w:r>
      <w:r w:rsidR="00D5254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1A765E49" w14:textId="77777777" w:rsidR="00707465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</w:p>
    <w:p w14:paraId="1865D235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02F0F9A3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4A7F7F" w:rsidRPr="00A70EFD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5FFBCDFD" w14:textId="7E50C4E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TAK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– jeżeli z </w:t>
            </w:r>
            <w:r w:rsidR="00AB60D6">
              <w:rPr>
                <w:rFonts w:ascii="Calibri" w:hAnsi="Calibri" w:cs="Arial"/>
                <w:sz w:val="20"/>
              </w:rPr>
              <w:t xml:space="preserve">DŚ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97760C" w:rsidRPr="00A70EFD">
              <w:rPr>
                <w:rFonts w:ascii="Calibri" w:hAnsi="Calibri" w:cs="Arial"/>
                <w:sz w:val="20"/>
              </w:rPr>
              <w:t>wynika, że</w:t>
            </w:r>
            <w:r w:rsidR="00C7352A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przedsięwzięcie </w:t>
            </w:r>
            <w:r w:rsidR="0097760C" w:rsidRPr="00A70EFD">
              <w:rPr>
                <w:rFonts w:ascii="Calibri" w:hAnsi="Calibri" w:cs="Arial"/>
                <w:sz w:val="20"/>
                <w:u w:val="single"/>
              </w:rPr>
              <w:t>może spowodować nieosiągnięcie celów środowiskowych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</w:t>
            </w:r>
            <w:r w:rsidRPr="00A70EFD">
              <w:rPr>
                <w:rFonts w:ascii="Calibri" w:hAnsi="Calibri" w:cs="Arial"/>
                <w:sz w:val="20"/>
              </w:rPr>
              <w:t xml:space="preserve">ależy przejść do punktu </w:t>
            </w:r>
            <w:r w:rsidR="008A3001" w:rsidRPr="00A70EFD">
              <w:rPr>
                <w:rFonts w:ascii="Calibri" w:hAnsi="Calibri" w:cs="Arial"/>
                <w:sz w:val="20"/>
              </w:rPr>
              <w:t>C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3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2</w:t>
            </w:r>
            <w:r w:rsidRPr="00A70EFD">
              <w:rPr>
                <w:rFonts w:ascii="Calibri" w:hAnsi="Calibri" w:cs="Arial"/>
                <w:sz w:val="20"/>
              </w:rPr>
              <w:t>.</w:t>
            </w:r>
          </w:p>
          <w:p w14:paraId="5A1A4A29" w14:textId="77777777" w:rsidR="00512A3F" w:rsidRPr="00A70EFD" w:rsidRDefault="00512A3F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D9BEC46" w14:textId="3F8B702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 </w:t>
            </w:r>
            <w:r w:rsidR="00AB60D6">
              <w:rPr>
                <w:rFonts w:ascii="Calibri" w:hAnsi="Calibri" w:cs="Arial"/>
                <w:sz w:val="20"/>
              </w:rPr>
              <w:t>DŚ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wynika, że przedsięwzięcie </w:t>
            </w:r>
            <w:r w:rsidR="00D5254D" w:rsidRPr="00A70EFD">
              <w:rPr>
                <w:rFonts w:ascii="Calibri" w:hAnsi="Calibri" w:cs="Arial"/>
                <w:sz w:val="20"/>
                <w:u w:val="single"/>
              </w:rPr>
              <w:t>nie będzie miało negatywnego wpływu na możliwość osiągnięcia celów środowiskowych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A70EFD" w:rsidRDefault="00D5254D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58E1A5CB" w14:textId="030E352E" w:rsidR="003E5F66" w:rsidRPr="00A70EFD" w:rsidRDefault="00D5254D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 DOTYCZY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Pr="00A70EFD">
              <w:rPr>
                <w:rFonts w:ascii="Calibri" w:hAnsi="Calibri" w:cs="Arial"/>
                <w:sz w:val="20"/>
              </w:rPr>
              <w:t xml:space="preserve"> przedsięwzięcie z uwagi na swój charakter nie wymaga rozpatrzenia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kontekście spełnienia wymogów Ramowej Dyrektywy Wodnej. Będą to projekty nie ujęte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>w Rozporządzeniu OOŚ</w:t>
            </w:r>
            <w:r w:rsidR="00E95477">
              <w:rPr>
                <w:rFonts w:ascii="Calibri" w:hAnsi="Calibri" w:cs="Arial"/>
                <w:sz w:val="20"/>
              </w:rPr>
              <w:t xml:space="preserve"> i </w:t>
            </w:r>
            <w:r w:rsidR="007578EC" w:rsidRPr="00A70EFD">
              <w:rPr>
                <w:rFonts w:ascii="Calibri" w:hAnsi="Calibri" w:cs="Arial"/>
                <w:sz w:val="20"/>
              </w:rPr>
              <w:t>nie</w:t>
            </w:r>
            <w:r w:rsidRPr="00A70EFD">
              <w:rPr>
                <w:rFonts w:ascii="Calibri" w:hAnsi="Calibri" w:cs="Arial"/>
                <w:sz w:val="20"/>
              </w:rPr>
              <w:t xml:space="preserve"> spełniające definicji przedsięwzięcia zgodnie z ustawą OOŚ</w:t>
            </w:r>
            <w:r w:rsidR="002F62C5">
              <w:rPr>
                <w:rFonts w:ascii="Calibri" w:hAnsi="Calibri" w:cs="Arial"/>
                <w:sz w:val="20"/>
              </w:rPr>
              <w:t xml:space="preserve">. </w:t>
            </w:r>
            <w:r w:rsidR="002F62C5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takich przypadkach należy 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uzasadnić niniejszą odpowiedź </w:t>
            </w:r>
            <w:r w:rsidR="00ED1599" w:rsidRPr="00A70EFD">
              <w:rPr>
                <w:rFonts w:ascii="Calibri" w:hAnsi="Calibri" w:cs="Arial"/>
                <w:sz w:val="20"/>
              </w:rPr>
              <w:t xml:space="preserve">i </w:t>
            </w:r>
            <w:r w:rsidRPr="00A70EFD">
              <w:rPr>
                <w:rFonts w:ascii="Calibri" w:hAnsi="Calibri" w:cs="Arial"/>
                <w:sz w:val="20"/>
              </w:rPr>
              <w:t>przejść do punktu C.4.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 </w:t>
            </w:r>
          </w:p>
          <w:p w14:paraId="6525A573" w14:textId="3C8FAD12" w:rsidR="003E5F66" w:rsidRPr="00A70EFD" w:rsidRDefault="003E5F66" w:rsidP="007578EC">
            <w:pPr>
              <w:spacing w:before="0" w:after="0"/>
              <w:rPr>
                <w:rFonts w:ascii="Calibri" w:hAnsi="Calibri" w:cs="Arial"/>
                <w:b/>
                <w:bCs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Uwaga!</w:t>
            </w:r>
          </w:p>
          <w:p w14:paraId="0FC660B7" w14:textId="7953F6EF" w:rsidR="007578EC" w:rsidRPr="00A70EFD" w:rsidRDefault="003E5F66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J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D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ecyzji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o dofinansowaniu. W takim przypadku w pkt C 3.1. należy również zaznaczyć opcję: „Nie dotyczy”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i krótko uzasadnić.</w:t>
            </w:r>
          </w:p>
          <w:p w14:paraId="3316E11A" w14:textId="77777777" w:rsidR="007578EC" w:rsidRPr="00A70EFD" w:rsidRDefault="007578E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BA6EA59" w14:textId="25352DD4" w:rsidR="003E5F66" w:rsidRPr="00A70EFD" w:rsidRDefault="003E5F66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Ponadto zgodnie z Komunikatem (</w:t>
            </w:r>
            <w:hyperlink r:id="rId12" w:history="1">
              <w:r w:rsidR="00A70EFD" w:rsidRPr="00E55E20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Pr="00A70EFD">
              <w:rPr>
                <w:rFonts w:asciiTheme="minorHAnsi" w:hAnsiTheme="minorHAnsi" w:cstheme="minorHAnsi"/>
                <w:sz w:val="20"/>
              </w:rPr>
              <w:t xml:space="preserve">) nie wymagają rozpatrzenia </w:t>
            </w:r>
            <w:r w:rsid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w kontekście spełnienia wymogów Ramowej Dyrektywy Wodnej następujące zamierzenia inwestycyjne: </w:t>
            </w:r>
          </w:p>
          <w:p w14:paraId="7637CB43" w14:textId="6E2876D8" w:rsidR="00C41D80" w:rsidRPr="00A70EFD" w:rsidRDefault="00C41D80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5092381B" w14:textId="355D664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kable teletechniczne instalowane na istniejących słupach;</w:t>
            </w:r>
          </w:p>
          <w:p w14:paraId="147F5208" w14:textId="496DBF5B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ścieżki rowerowe;</w:t>
            </w:r>
          </w:p>
          <w:p w14:paraId="737AB7CC" w14:textId="1252E5B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>- montaż anten, nadajników i odbiorników na istniejących obiektach budowlanych,</w:t>
            </w:r>
          </w:p>
          <w:p w14:paraId="45EA0478" w14:textId="0C4169E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termomodernizacja budynków;</w:t>
            </w:r>
          </w:p>
          <w:p w14:paraId="3DBA5712" w14:textId="2DB7839D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30AB2176" w14:textId="467D0434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302F7021" w14:textId="1CA9256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 oraz remonty obiektów budowlanych innych niż kategorie VII, XXI, XXIV, XXVII, XXVIII, XXX z załącznika do ustawy z dnia 7 lipca 1994 r. Prawo budowlane;</w:t>
            </w:r>
          </w:p>
          <w:p w14:paraId="26ED67AC" w14:textId="200C7E3E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zmiana sposobu użytkowania istniejących budynków;</w:t>
            </w:r>
          </w:p>
          <w:p w14:paraId="7CAF0879" w14:textId="34D1840C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61E505BD" w14:textId="7AB54CF0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przebudowa obiektów innych niż ww. kategorie, mieszczące się w obrysie zewnętrznym ścian parteru budynku (m.in. nadbudowa, przebudowa układu wewnętrznego pomieszczeń, itp.);</w:t>
            </w:r>
          </w:p>
          <w:p w14:paraId="2A1A0033" w14:textId="77777777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oświetlenie ulic i dróg;</w:t>
            </w:r>
          </w:p>
          <w:p w14:paraId="1CF9E9ED" w14:textId="5567550A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zagospodarowania terenów zielonych.</w:t>
            </w:r>
          </w:p>
          <w:p w14:paraId="4CA77BE7" w14:textId="2EE5F8F2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A70EFD" w:rsidRDefault="00C24D3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14:paraId="48665835" w14:textId="208FC89D" w:rsidR="00C24D3C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.2.</w:t>
      </w:r>
      <w:r w:rsidR="00B30868" w:rsidRPr="00B7603C">
        <w:rPr>
          <w:rFonts w:ascii="Calibri" w:hAnsi="Calibri" w:cs="Arial"/>
          <w:sz w:val="20"/>
        </w:rPr>
        <w:tab/>
        <w:t xml:space="preserve">Jeżeli </w:t>
      </w:r>
      <w:r w:rsidR="00544DF5">
        <w:rPr>
          <w:rFonts w:ascii="Calibri" w:hAnsi="Calibri" w:cs="Arial"/>
          <w:sz w:val="20"/>
        </w:rPr>
        <w:t xml:space="preserve">w pkt. C.3.1 </w:t>
      </w:r>
      <w:r w:rsidR="00B30868" w:rsidRPr="00B7603C">
        <w:rPr>
          <w:rFonts w:ascii="Calibri" w:hAnsi="Calibri" w:cs="Arial"/>
          <w:sz w:val="20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</w:p>
    <w:p w14:paraId="7E41C197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6A358E74" w14:textId="77777777" w:rsidR="00707465" w:rsidRPr="00B7603C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213B94AC" w14:textId="206B6E38" w:rsidR="00F455B9" w:rsidRPr="00A70EFD" w:rsidRDefault="00034D34" w:rsidP="00B75A38">
            <w:pPr>
              <w:rPr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Przedmiotowy punkt należy wypełnić w oparciu o decyzję środowiskową oraz raport oddziaływania na środowisko.   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A70EFD">
              <w:rPr>
                <w:rFonts w:ascii="Calibri" w:hAnsi="Calibri" w:cs="Arial"/>
                <w:sz w:val="20"/>
              </w:rPr>
              <w:t>68 ustawy</w:t>
            </w:r>
            <w:r w:rsidRPr="00A70EFD">
              <w:rPr>
                <w:rFonts w:ascii="Calibri" w:hAnsi="Calibri" w:cs="Arial"/>
                <w:sz w:val="20"/>
              </w:rPr>
              <w:t xml:space="preserve"> z dnia 20 lipca 2017r. Prawo wodne.</w:t>
            </w:r>
            <w:r w:rsidR="00F455B9" w:rsidRPr="00A70EFD">
              <w:rPr>
                <w:sz w:val="20"/>
              </w:rPr>
              <w:t xml:space="preserve"> </w:t>
            </w:r>
          </w:p>
          <w:p w14:paraId="5A44F88F" w14:textId="5703FE69" w:rsidR="00B75A38" w:rsidRPr="00A70EFD" w:rsidRDefault="00B75A38" w:rsidP="007578EC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0F1FD961" w14:textId="64401967" w:rsidR="007F34EE" w:rsidRPr="00C51B59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4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F355F6" w:rsidRPr="00C51B59">
        <w:rPr>
          <w:lang w:val="pl-PL"/>
        </w:rPr>
        <w:t xml:space="preserve">Ochrona i odbudowa bioróżnorodności i ekosystemów - stosowanie dyrektywy </w:t>
      </w:r>
      <w:r w:rsidR="00D22524" w:rsidRPr="00C51B59">
        <w:rPr>
          <w:lang w:val="pl-PL"/>
        </w:rPr>
        <w:t>Rady 92/43/EWG w sprawie ochrony siedlisk przyrodniczych oraz dzikiej fauny i flory</w:t>
      </w:r>
      <w:r w:rsidR="00AB723C" w:rsidRPr="00C51B59">
        <w:rPr>
          <w:lang w:val="pl-PL"/>
        </w:rPr>
        <w:t xml:space="preserve"> </w:t>
      </w:r>
      <w:r w:rsidR="00D22524" w:rsidRPr="00C51B59">
        <w:rPr>
          <w:lang w:val="pl-PL"/>
        </w:rPr>
        <w:t>(dyrektywa siedliskowa); ocena oddziaływania na obszary Natura 2000</w:t>
      </w:r>
      <w:r w:rsidR="00C04046" w:rsidRPr="00C51B59">
        <w:rPr>
          <w:lang w:val="pl-PL"/>
        </w:rPr>
        <w:t xml:space="preserve"> – nie dotyczy przedsięwzięć posiadających prawomocną decyzję środowiskową</w:t>
      </w:r>
      <w:r w:rsidR="003E5F66" w:rsidRPr="00C51B59">
        <w:rPr>
          <w:lang w:val="pl-PL"/>
        </w:rPr>
        <w:t>.</w:t>
      </w:r>
    </w:p>
    <w:p w14:paraId="477CB11A" w14:textId="707E0B36" w:rsidR="00BE141E" w:rsidRPr="00C51B59" w:rsidRDefault="00707465" w:rsidP="00707465">
      <w:pPr>
        <w:pStyle w:val="Text1"/>
        <w:rPr>
          <w:lang w:val="pl-PL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="00BE141E" w:rsidRPr="00B7603C">
        <w:rPr>
          <w:rFonts w:ascii="Calibri" w:hAnsi="Calibri"/>
          <w:sz w:val="20"/>
        </w:rPr>
        <w:t>NIE</w:t>
      </w:r>
      <w:r w:rsidR="00BE141E">
        <w:rPr>
          <w:rFonts w:ascii="Calibri" w:hAnsi="Calibri"/>
          <w:sz w:val="20"/>
        </w:rPr>
        <w:t xml:space="preserve"> DOTYCZY </w:t>
      </w:r>
      <w:r w:rsidR="00BE141E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39343C6" w14:textId="36E1B642" w:rsidR="007F34EE" w:rsidRPr="00B7603C" w:rsidRDefault="0006440B" w:rsidP="00027A79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7F34EE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4</w:t>
      </w:r>
      <w:r w:rsidR="007F34EE" w:rsidRPr="00B7603C">
        <w:rPr>
          <w:rFonts w:ascii="Calibri" w:hAnsi="Calibri" w:cs="Arial"/>
          <w:sz w:val="20"/>
        </w:rPr>
        <w:t>.1.</w:t>
      </w:r>
      <w:r w:rsidR="007F34EE" w:rsidRPr="00B7603C">
        <w:rPr>
          <w:rFonts w:ascii="Calibri" w:hAnsi="Calibri" w:cs="Arial"/>
          <w:sz w:val="20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74C45B99" w:rsidR="007F34EE" w:rsidRDefault="007F34EE" w:rsidP="002A3735">
      <w:pPr>
        <w:tabs>
          <w:tab w:val="left" w:pos="567"/>
        </w:tabs>
        <w:spacing w:after="0"/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81DE8ED" w14:textId="53DE5C49" w:rsidR="007F34EE" w:rsidRPr="00B7603C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.2.</w:t>
      </w:r>
      <w:r w:rsidR="006225E2" w:rsidRPr="00B7603C">
        <w:rPr>
          <w:rFonts w:ascii="Calibri" w:hAnsi="Calibri" w:cs="Calibri"/>
          <w:sz w:val="20"/>
        </w:rPr>
        <w:tab/>
        <w:t xml:space="preserve">Jeżeli w odpowiedzi na pytanie </w:t>
      </w:r>
      <w:r w:rsidR="00452DDB"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 w:rsidR="00452DDB"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.1 zaznaczono „Tak”, należy przedstawić:</w:t>
      </w:r>
    </w:p>
    <w:p w14:paraId="1E7D857F" w14:textId="77777777" w:rsidR="006225E2" w:rsidRPr="006225E2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6225E2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EF4D5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  <w:lang w:eastAsia="pl-PL"/>
        </w:rPr>
      </w:pPr>
      <w:r w:rsidRPr="00EF4D5A">
        <w:rPr>
          <w:rFonts w:asciiTheme="minorHAnsi" w:hAnsiTheme="minorHAnsi" w:cstheme="minorHAnsi"/>
          <w:sz w:val="20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</w:rPr>
      </w:pPr>
      <w:r w:rsidRPr="00EF4D5A">
        <w:rPr>
          <w:rFonts w:asciiTheme="minorHAnsi" w:hAnsiTheme="minorHAnsi" w:cstheme="minorHAnsi"/>
          <w:sz w:val="20"/>
          <w:lang w:eastAsia="pl-PL"/>
        </w:rPr>
        <w:lastRenderedPageBreak/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1E2905" w:rsidRDefault="001E2905" w:rsidP="001E290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C.4</w:t>
      </w:r>
      <w:r w:rsidRPr="001E2905">
        <w:rPr>
          <w:rFonts w:ascii="Calibri" w:hAnsi="Calibri"/>
          <w:sz w:val="20"/>
        </w:rPr>
        <w:t>.3</w:t>
      </w:r>
      <w:r>
        <w:rPr>
          <w:rFonts w:ascii="Calibri" w:hAnsi="Calibri"/>
          <w:sz w:val="20"/>
        </w:rPr>
        <w:t xml:space="preserve">. </w:t>
      </w:r>
      <w:r w:rsidRPr="001E2905">
        <w:rPr>
          <w:rFonts w:ascii="Calibri" w:hAnsi="Calibri"/>
          <w:sz w:val="20"/>
        </w:rPr>
        <w:t xml:space="preserve">Jeżeli w odpowiedzi na pytanie </w:t>
      </w:r>
      <w:r>
        <w:rPr>
          <w:rFonts w:ascii="Calibri" w:hAnsi="Calibri"/>
          <w:sz w:val="20"/>
        </w:rPr>
        <w:t>C.</w:t>
      </w:r>
      <w:r w:rsidRPr="001E2905">
        <w:rPr>
          <w:rFonts w:ascii="Calibri" w:hAnsi="Calibri"/>
          <w:sz w:val="20"/>
        </w:rPr>
        <w:t xml:space="preserve">4.1 zaznaczono „Nie”, należy dołączyć </w:t>
      </w:r>
      <w:r w:rsidR="00DD1BED">
        <w:rPr>
          <w:rFonts w:ascii="Calibri" w:hAnsi="Calibri"/>
          <w:sz w:val="20"/>
        </w:rPr>
        <w:t>Deklarację</w:t>
      </w:r>
      <w:r w:rsidR="00BF3519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>organu odpowiedzialnego za monitorowanie obszarów Natura 2000</w:t>
      </w:r>
      <w:r w:rsidR="00DD1BED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 xml:space="preserve">oraz mapę, na której wskazano lokalizację projektu i obszarów Natura 2000. </w:t>
      </w:r>
    </w:p>
    <w:p w14:paraId="5D6DCD4F" w14:textId="77777777" w:rsidR="005E60D0" w:rsidRPr="00EF4D5A" w:rsidRDefault="005E60D0" w:rsidP="005E60D0">
      <w:pPr>
        <w:pStyle w:val="Akapitzlist"/>
        <w:spacing w:after="0"/>
        <w:ind w:left="1066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7F34EE" w:rsidRPr="00A70EFD" w14:paraId="7538A9E1" w14:textId="77777777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A70EFD" w:rsidRDefault="007F34EE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4D0E2B29" w14:textId="2A87FE68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Punkt </w:t>
            </w:r>
            <w:r w:rsidR="00FD1180" w:rsidRPr="00A70EFD">
              <w:rPr>
                <w:rFonts w:ascii="Calibri" w:hAnsi="Calibri" w:cs="Arial"/>
                <w:sz w:val="20"/>
              </w:rPr>
              <w:t>C.4</w:t>
            </w:r>
            <w:r w:rsidRPr="00A70EFD">
              <w:rPr>
                <w:rFonts w:ascii="Calibri" w:hAnsi="Calibri" w:cs="Arial"/>
                <w:sz w:val="20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A70EFD">
              <w:rPr>
                <w:rFonts w:ascii="Calibri" w:hAnsi="Calibri" w:cs="Arial"/>
                <w:b/>
                <w:bCs/>
                <w:sz w:val="20"/>
              </w:rPr>
              <w:t>W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 xml:space="preserve"> takiej sytuacji beneficjent ma obowiązek dołączenia do wniosku o dofinansowanie 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>Deklaracj</w:t>
            </w:r>
            <w:r w:rsidR="007D3A0B" w:rsidRPr="00A70EFD">
              <w:rPr>
                <w:rFonts w:ascii="Calibri" w:hAnsi="Calibri" w:cs="Arial"/>
                <w:b/>
                <w:bCs/>
                <w:sz w:val="20"/>
              </w:rPr>
              <w:t>ę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organu odpowiedzialnego za monitorowanie obszarów Natura 2000</w:t>
            </w:r>
            <w:r w:rsidR="00DF3E8E" w:rsidRPr="00A70EFD">
              <w:rPr>
                <w:rFonts w:ascii="Calibri" w:hAnsi="Calibri" w:cs="Arial"/>
                <w:b/>
                <w:bCs/>
                <w:sz w:val="20"/>
              </w:rPr>
              <w:t>.</w:t>
            </w:r>
          </w:p>
          <w:p w14:paraId="66CAF3F9" w14:textId="76D93AFD" w:rsidR="00372FE6" w:rsidRPr="00A70EFD" w:rsidRDefault="00410C44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 przypadku przedsięwzięć objętych rozporządzeniem </w:t>
            </w:r>
            <w:r w:rsidR="00FD1180" w:rsidRPr="00A70EFD">
              <w:rPr>
                <w:rFonts w:asciiTheme="minorHAnsi" w:hAnsiTheme="minorHAnsi" w:cstheme="minorHAnsi"/>
                <w:sz w:val="20"/>
              </w:rPr>
              <w:t>OOŚ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, dla których uzyskano już decyzję środowiskową </w:t>
            </w:r>
            <w:r w:rsidR="00242D76" w:rsidRPr="00A70EFD">
              <w:rPr>
                <w:rFonts w:asciiTheme="minorHAnsi" w:hAnsiTheme="minorHAnsi" w:cstheme="minorHAnsi"/>
                <w:sz w:val="20"/>
              </w:rPr>
              <w:t xml:space="preserve">(patrz pkt C.2.2)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w ramach której 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>stwierdzono, że przedsięwzięcie nie będzie miało wpływu na te obszary np. z uwagi na odległość od obszarów Natura 2000</w:t>
            </w:r>
            <w:r w:rsidR="002C4CA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są zwolnione z obowiązku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przedstawiania Deklaracji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>.</w:t>
            </w:r>
            <w:r w:rsidR="00AD084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Ponadto</w:t>
            </w:r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 zgodnie z Komunikatem (</w:t>
            </w:r>
            <w:hyperlink r:id="rId13" w:history="1">
              <w:r w:rsidR="00372FE6" w:rsidRPr="00A70EFD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)  zwolnione są z obowiązku przedstawiania Deklaracji następujące zamierzenia inwestycyjne: </w:t>
            </w:r>
          </w:p>
          <w:p w14:paraId="12CED312" w14:textId="20AEA3B4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23841E8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1E94C5D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5FACFEF3" w14:textId="4C77836E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7CD6C2A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05CEAB8C" w14:textId="72B90A25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oraz następujące przedsięwzięcia położone poza obszarami Natura 2000:</w:t>
            </w:r>
          </w:p>
          <w:p w14:paraId="509938E6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budynków;</w:t>
            </w:r>
          </w:p>
          <w:p w14:paraId="2128B8AE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oświetlenia ulic i dróg;</w:t>
            </w:r>
          </w:p>
          <w:p w14:paraId="1F487FDF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zagospodarowanie terenów zielonych;</w:t>
            </w:r>
          </w:p>
          <w:p w14:paraId="72A971FB" w14:textId="77777777" w:rsidR="0018175B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termomodernizacji budynków.</w:t>
            </w:r>
          </w:p>
          <w:p w14:paraId="15ABA72A" w14:textId="0906C855" w:rsidR="003E5F66" w:rsidRPr="00A70EFD" w:rsidRDefault="003E5F6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C51B59" w:rsidRDefault="001A0528" w:rsidP="00DD1BED">
      <w:pPr>
        <w:pStyle w:val="Nagwek2"/>
        <w:rPr>
          <w:lang w:val="pl-PL"/>
        </w:rPr>
      </w:pPr>
      <w:r w:rsidRPr="00C51B59">
        <w:rPr>
          <w:lang w:val="pl-PL"/>
        </w:rPr>
        <w:t xml:space="preserve">C.5. Stosowanie dyrektywy Rady 91/271/EWG dotyczącej oczyszczania ścieków komunalnych – </w:t>
      </w:r>
      <w:r w:rsidR="00B5790B" w:rsidRPr="00C51B59">
        <w:rPr>
          <w:lang w:val="pl-PL"/>
        </w:rPr>
        <w:t xml:space="preserve">dotyczy </w:t>
      </w:r>
      <w:r w:rsidR="00243DF5" w:rsidRPr="00C51B59">
        <w:rPr>
          <w:lang w:val="pl-PL"/>
        </w:rPr>
        <w:t xml:space="preserve">wyłącznie </w:t>
      </w:r>
      <w:r w:rsidRPr="00C51B59">
        <w:rPr>
          <w:lang w:val="pl-PL"/>
        </w:rPr>
        <w:t>projekt</w:t>
      </w:r>
      <w:r w:rsidR="00B5790B" w:rsidRPr="00C51B59">
        <w:rPr>
          <w:lang w:val="pl-PL"/>
        </w:rPr>
        <w:t>ów</w:t>
      </w:r>
      <w:r w:rsidRPr="00C51B59">
        <w:rPr>
          <w:lang w:val="pl-PL"/>
        </w:rPr>
        <w:t xml:space="preserve"> </w:t>
      </w:r>
      <w:r w:rsidR="00F15FD1" w:rsidRPr="00C51B59">
        <w:rPr>
          <w:lang w:val="pl-PL"/>
        </w:rPr>
        <w:t xml:space="preserve">z </w:t>
      </w:r>
      <w:r w:rsidRPr="00C51B59">
        <w:rPr>
          <w:lang w:val="pl-PL"/>
        </w:rPr>
        <w:t>sektor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usług zbiorowego zaopatrzenia w wodę i zbiorowe</w:t>
      </w:r>
      <w:r w:rsidR="00F15FD1" w:rsidRPr="00C51B59">
        <w:rPr>
          <w:lang w:val="pl-PL"/>
        </w:rPr>
        <w:t>go</w:t>
      </w:r>
      <w:r w:rsidRPr="00C51B59">
        <w:rPr>
          <w:lang w:val="pl-PL"/>
        </w:rPr>
        <w:t xml:space="preserve"> odprowadzani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ścieków komunalnych</w:t>
      </w:r>
    </w:p>
    <w:p w14:paraId="449CB04A" w14:textId="30746E99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25C140C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4CDA65" w14:textId="77777777" w:rsidR="00027A79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1A0528" w:rsidRPr="00A70EFD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A70EFD" w:rsidRDefault="001A0528" w:rsidP="00467D77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551E26E8" w14:textId="77777777" w:rsidR="001A0528" w:rsidRPr="00A70EFD" w:rsidRDefault="001A0528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i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Wielkość aglomeracji oraz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 xml:space="preserve"> zakres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jej zgodnoś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>ci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obowiązującą </w:t>
            </w:r>
            <w:r w:rsidR="007425BC" w:rsidRPr="00A70EFD">
              <w:rPr>
                <w:rFonts w:asciiTheme="minorHAnsi" w:hAnsiTheme="minorHAnsi" w:cstheme="minorHAnsi"/>
                <w:i/>
                <w:iCs/>
                <w:sz w:val="20"/>
              </w:rPr>
              <w:t>Aktualizacją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70EFD">
              <w:rPr>
                <w:rFonts w:asciiTheme="minorHAnsi" w:hAnsiTheme="minorHAnsi" w:cstheme="minorHAnsi"/>
                <w:i/>
                <w:sz w:val="20"/>
              </w:rPr>
              <w:t>Krajowego Programu Oczyszczania Ścieków Komunalnych.</w:t>
            </w:r>
          </w:p>
          <w:p w14:paraId="0704FE6E" w14:textId="746B64F2" w:rsidR="001B1E06" w:rsidRPr="00A70EFD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 - stopień skanalizowania (zgodność z art. 3 dyrektywy),</w:t>
            </w:r>
          </w:p>
          <w:p w14:paraId="08BD30A2" w14:textId="5DC74E5C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 - wydajność oczyszczalni (zgodność z art. 10 dyrektywy),</w:t>
            </w:r>
          </w:p>
          <w:p w14:paraId="44ED383C" w14:textId="0FE1009C" w:rsidR="001A0528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III - standardy oczyszczania (zgodność z art. 4 i 5.2 dyrektywy).</w:t>
            </w:r>
            <w:r w:rsidR="001A0528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366FCE8" w14:textId="4E00DA15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Przedstawienie zastosowanych/planowanych rozwiązań dotyczących gospodarki osadami ściekowymi na oczyszczalniach z uwzględnieniem hierarchii sposobów postępowania z odpadami wskazanymi w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obowiązując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ym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3E23" w:rsidRPr="00A70EFD">
              <w:rPr>
                <w:rFonts w:asciiTheme="minorHAnsi" w:hAnsiTheme="minorHAnsi" w:cstheme="minorHAnsi"/>
                <w:i/>
                <w:iCs/>
                <w:sz w:val="20"/>
              </w:rPr>
              <w:t xml:space="preserve">Krajowym planie gospodarki odpadami 2022 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jak również uwzględniać założenia wojewódzkiego planu gospodarki odpadami.</w:t>
            </w:r>
          </w:p>
          <w:p w14:paraId="58FA702D" w14:textId="77777777" w:rsidR="00E56A35" w:rsidRPr="00A70EFD" w:rsidRDefault="00E56A35" w:rsidP="00E56A35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5B933FAB" w14:textId="7CEAAF6E" w:rsidR="000D5B93" w:rsidRPr="00A70EFD" w:rsidRDefault="00E56A35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032E31A" w:rsidR="007578EC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7578EC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 („dyrektywy ramowej w sprawie odpadów”) – </w:t>
      </w:r>
      <w:r w:rsidR="00F15FD1" w:rsidRPr="00F15FD1">
        <w:rPr>
          <w:rFonts w:ascii="Calibri" w:hAnsi="Calibri" w:cs="Calibri"/>
          <w:sz w:val="22"/>
          <w:szCs w:val="22"/>
          <w:lang w:val="sk-SK"/>
        </w:rPr>
        <w:t>dotyczy wyłącznie projektów</w:t>
      </w:r>
      <w:r w:rsidR="00F15FD1">
        <w:rPr>
          <w:rFonts w:ascii="Calibri" w:hAnsi="Calibri" w:cs="Calibri"/>
          <w:sz w:val="22"/>
          <w:szCs w:val="22"/>
          <w:lang w:val="sk-SK"/>
        </w:rPr>
        <w:t xml:space="preserve"> z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>
        <w:rPr>
          <w:rFonts w:ascii="Calibri" w:hAnsi="Calibri" w:cs="Calibri"/>
          <w:sz w:val="22"/>
          <w:szCs w:val="22"/>
          <w:lang w:val="sk-SK"/>
        </w:rPr>
        <w:t>a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75A5B5D3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06EAFD0B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35CD1ECB" w14:textId="77777777" w:rsidTr="00F15FD1">
        <w:tc>
          <w:tcPr>
            <w:tcW w:w="8656" w:type="dxa"/>
          </w:tcPr>
          <w:p w14:paraId="69BA9403" w14:textId="1A84E11F" w:rsidR="00F15FD1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F15FD1" w:rsidRPr="00A70EFD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426ADF04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wyjaśnić, w jaki sposób projekt wpisuje się w realizację celów dyrektywy ramowej na obszarze odziaływania przedsięwzięcia. Należy wskazać zgodność wsparcia z wojewódzkim planem gospodarki odpadami (</w:t>
            </w:r>
            <w:proofErr w:type="spellStart"/>
            <w:r w:rsidRPr="00A70EFD">
              <w:rPr>
                <w:rFonts w:asciiTheme="minorHAnsi" w:hAnsiTheme="minorHAnsi" w:cstheme="minorHAnsi"/>
                <w:sz w:val="20"/>
              </w:rPr>
              <w:t>wpgo</w:t>
            </w:r>
            <w:proofErr w:type="spellEnd"/>
            <w:r w:rsidRPr="00A70EFD">
              <w:rPr>
                <w:rFonts w:asciiTheme="minorHAnsi" w:hAnsiTheme="minorHAnsi" w:cstheme="minorHAnsi"/>
                <w:sz w:val="20"/>
              </w:rPr>
              <w:t xml:space="preserve">), w tym stanowiącym załącznik do </w:t>
            </w:r>
            <w:proofErr w:type="spellStart"/>
            <w:r w:rsidRPr="00A70EFD">
              <w:rPr>
                <w:rFonts w:asciiTheme="minorHAnsi" w:hAnsiTheme="minorHAnsi" w:cstheme="minorHAnsi"/>
                <w:sz w:val="20"/>
              </w:rPr>
              <w:t>wpgo</w:t>
            </w:r>
            <w:proofErr w:type="spellEnd"/>
            <w:r w:rsidRPr="00A70EFD">
              <w:rPr>
                <w:rFonts w:asciiTheme="minorHAnsi" w:hAnsiTheme="minorHAnsi" w:cstheme="minorHAnsi"/>
                <w:sz w:val="20"/>
              </w:rPr>
              <w:t xml:space="preserve"> planem inwestycyjnym w zakresie gospodarki odpadami oraz Krajowym Planem Gospodarki Odpadami.</w:t>
            </w:r>
          </w:p>
          <w:p w14:paraId="18FA6F40" w14:textId="4A6EDE72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W szczególności należy opisać, w jaki sposób uwzględniona została zasada hierarchii sposobów postępowania </w:t>
            </w:r>
            <w:r w:rsidR="00027A79" w:rsidRP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>z odpadami od zapobiegania powstawaniu odpadów, przygotowania do ponownego użytku, recyklingu innych procesów odzysku po unieszkodliwianie.</w:t>
            </w:r>
          </w:p>
          <w:p w14:paraId="5A8AB9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23E85673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F15FD1">
        <w:rPr>
          <w:rFonts w:ascii="Calibri" w:hAnsi="Calibri" w:cs="Calibri"/>
          <w:sz w:val="22"/>
          <w:szCs w:val="22"/>
          <w:lang w:val="sk-SK"/>
        </w:rPr>
        <w:t>C.</w:t>
      </w:r>
      <w:r w:rsidR="00F80630">
        <w:rPr>
          <w:rFonts w:ascii="Calibri" w:hAnsi="Calibri" w:cs="Calibri"/>
          <w:sz w:val="22"/>
          <w:szCs w:val="22"/>
          <w:lang w:val="sk-SK"/>
        </w:rPr>
        <w:t>7</w:t>
      </w:r>
      <w:r w:rsidRPr="00F15FD1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>
        <w:rPr>
          <w:rFonts w:ascii="Calibri" w:hAnsi="Calibri" w:cs="Calibri"/>
          <w:sz w:val="22"/>
          <w:szCs w:val="22"/>
          <w:lang w:val="sk-SK"/>
        </w:rPr>
        <w:t>w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>szelki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inn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odpowiedni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dyrektyw środowiskow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związan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 realizacją projektu</w:t>
      </w:r>
    </w:p>
    <w:p w14:paraId="392A4527" w14:textId="65D690DC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40B8641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7E6A160B" w14:textId="77777777" w:rsidTr="009F5EDA">
        <w:tc>
          <w:tcPr>
            <w:tcW w:w="8656" w:type="dxa"/>
          </w:tcPr>
          <w:p w14:paraId="32C30380" w14:textId="644A895F" w:rsidR="00F15FD1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</w:tbl>
    <w:p w14:paraId="519249D7" w14:textId="77777777" w:rsidR="00F15FD1" w:rsidRPr="007578EC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0D7E9DB8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2953E43F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3C929839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1E1A521C" w14:textId="12680B9F" w:rsidR="00B103BB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>Oświadczam, że wszelkie informacje przedstawione w niniejszym dokumencie są prawdziwe, przedstawione w sposób rzetelny oraz przygotowane w oparciu o najpełniejszą wiedzę wnioskodawcy</w:t>
      </w:r>
      <w:r w:rsidR="00B103BB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</w:t>
      </w:r>
    </w:p>
    <w:p w14:paraId="399E80CC" w14:textId="439272CA" w:rsidR="0090779C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 xml:space="preserve">Jestem świadomy/świadoma odpowiedzialności karnej za </w:t>
      </w:r>
      <w:r>
        <w:rPr>
          <w:rFonts w:ascii="Calibri" w:eastAsia="Calibri" w:hAnsi="Calibri"/>
          <w:sz w:val="22"/>
          <w:lang w:val="pl-PL" w:eastAsia="en-GB"/>
        </w:rPr>
        <w:t>złożenie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fałszyw</w:t>
      </w:r>
      <w:r w:rsidR="00B103BB">
        <w:rPr>
          <w:rFonts w:ascii="Calibri" w:eastAsia="Calibri" w:hAnsi="Calibri"/>
          <w:sz w:val="22"/>
          <w:lang w:val="pl-PL" w:eastAsia="en-GB"/>
        </w:rPr>
        <w:t>ego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oświadcze</w:t>
      </w:r>
      <w:r w:rsidR="00B103BB">
        <w:rPr>
          <w:rFonts w:ascii="Calibri" w:eastAsia="Calibri" w:hAnsi="Calibri"/>
          <w:sz w:val="22"/>
          <w:lang w:val="pl-PL" w:eastAsia="en-GB"/>
        </w:rPr>
        <w:t>nia</w:t>
      </w:r>
      <w:r w:rsidR="00027A79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ab/>
      </w:r>
    </w:p>
    <w:p w14:paraId="72D5420D" w14:textId="77777777" w:rsidR="00FE54B3" w:rsidRDefault="00FE54B3" w:rsidP="00027A79">
      <w:pPr>
        <w:pStyle w:val="Bezodstpw"/>
        <w:rPr>
          <w:lang w:val="sk-SK"/>
        </w:rPr>
      </w:pPr>
    </w:p>
    <w:p w14:paraId="72BA4DED" w14:textId="34C02678" w:rsidR="00181B45" w:rsidRPr="00181B45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p w14:paraId="6551D74D" w14:textId="77777777" w:rsidR="00FE54B3" w:rsidRDefault="00FE54B3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04C64CC" w14:textId="16A57A4F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Imię i nazwisko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3DC3CEEF" w14:textId="77A86D52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Stanowisko     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59E102C1" w14:textId="77777777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Data </w:t>
      </w:r>
      <w:r w:rsidRPr="00181B45">
        <w:rPr>
          <w:rFonts w:ascii="Calibri" w:hAnsi="Calibri" w:cs="Calibri"/>
          <w:sz w:val="22"/>
          <w:szCs w:val="22"/>
          <w:lang w:val="pl-PL"/>
        </w:rPr>
        <w:tab/>
      </w:r>
    </w:p>
    <w:p w14:paraId="758F43AB" w14:textId="19333F34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Elektroniczny podpis kwalifikowany  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bookmarkEnd w:id="4"/>
    <w:bookmarkEnd w:id="5"/>
    <w:p w14:paraId="1D19DBEB" w14:textId="7016780C" w:rsidR="00ED0AFE" w:rsidRPr="00B7603C" w:rsidRDefault="00ED0AFE" w:rsidP="00342AB5">
      <w:pPr>
        <w:spacing w:before="0" w:after="0"/>
        <w:jc w:val="left"/>
        <w:rPr>
          <w:rFonts w:ascii="Calibri" w:hAnsi="Calibri"/>
        </w:rPr>
      </w:pPr>
    </w:p>
    <w:sectPr w:rsidR="00ED0AFE" w:rsidRPr="00B7603C" w:rsidSect="00294B58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440" w:bottom="567" w:left="1800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5C63A" w14:textId="77777777" w:rsidR="004838F5" w:rsidRDefault="004838F5" w:rsidP="007342FE">
      <w:pPr>
        <w:spacing w:before="0" w:after="0"/>
      </w:pPr>
      <w:r>
        <w:separator/>
      </w:r>
    </w:p>
  </w:endnote>
  <w:endnote w:type="continuationSeparator" w:id="0">
    <w:p w14:paraId="438B6F54" w14:textId="77777777" w:rsidR="004838F5" w:rsidRDefault="004838F5" w:rsidP="007342FE">
      <w:pPr>
        <w:spacing w:before="0" w:after="0"/>
      </w:pPr>
      <w:r>
        <w:continuationSeparator/>
      </w:r>
    </w:p>
  </w:endnote>
  <w:endnote w:type="continuationNotice" w:id="1">
    <w:p w14:paraId="05EC3A25" w14:textId="77777777" w:rsidR="004838F5" w:rsidRDefault="004838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4CED" w14:textId="77777777" w:rsidR="004838F5" w:rsidRDefault="004838F5" w:rsidP="007342FE">
      <w:pPr>
        <w:spacing w:before="0" w:after="0"/>
      </w:pPr>
      <w:r>
        <w:separator/>
      </w:r>
    </w:p>
  </w:footnote>
  <w:footnote w:type="continuationSeparator" w:id="0">
    <w:p w14:paraId="34ED2508" w14:textId="77777777" w:rsidR="004838F5" w:rsidRDefault="004838F5" w:rsidP="007342FE">
      <w:pPr>
        <w:spacing w:before="0" w:after="0"/>
      </w:pPr>
      <w:r>
        <w:continuationSeparator/>
      </w:r>
    </w:p>
  </w:footnote>
  <w:footnote w:type="continuationNotice" w:id="1">
    <w:p w14:paraId="3EE5C438" w14:textId="77777777" w:rsidR="004838F5" w:rsidRDefault="004838F5">
      <w:pPr>
        <w:spacing w:before="0" w:after="0"/>
      </w:pPr>
    </w:p>
  </w:footnote>
  <w:footnote w:id="2">
    <w:p w14:paraId="03D4CF38" w14:textId="2B2FE79B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C51B59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</w:t>
      </w:r>
      <w:proofErr w:type="spellStart"/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ooś</w:t>
      </w:r>
      <w:proofErr w:type="spellEnd"/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</w:t>
      </w:r>
      <w:proofErr w:type="spellStart"/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ooś</w:t>
      </w:r>
      <w:proofErr w:type="spellEnd"/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t xml:space="preserve"> Dyrektywa 2001/42/WE Parlamentu Europejskiego i Rady z dnia 27 czerwca 2001 r. w sprawie oceny wpływu niektórych planów </w:t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5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3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0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2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2"/>
  </w:num>
  <w:num w:numId="7" w16cid:durableId="2091539509">
    <w:abstractNumId w:val="26"/>
  </w:num>
  <w:num w:numId="8" w16cid:durableId="352918884">
    <w:abstractNumId w:val="39"/>
  </w:num>
  <w:num w:numId="9" w16cid:durableId="1221596530">
    <w:abstractNumId w:val="42"/>
  </w:num>
  <w:num w:numId="10" w16cid:durableId="1584408534">
    <w:abstractNumId w:val="31"/>
  </w:num>
  <w:num w:numId="11" w16cid:durableId="115874245">
    <w:abstractNumId w:val="40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29"/>
    <w:lvlOverride w:ilvl="0">
      <w:startOverride w:val="1"/>
    </w:lvlOverride>
  </w:num>
  <w:num w:numId="23" w16cid:durableId="2036927022">
    <w:abstractNumId w:val="34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7"/>
  </w:num>
  <w:num w:numId="28" w16cid:durableId="839392453">
    <w:abstractNumId w:val="28"/>
  </w:num>
  <w:num w:numId="29" w16cid:durableId="1665477093">
    <w:abstractNumId w:val="14"/>
  </w:num>
  <w:num w:numId="30" w16cid:durableId="1782333091">
    <w:abstractNumId w:val="24"/>
  </w:num>
  <w:num w:numId="31" w16cid:durableId="776411744">
    <w:abstractNumId w:val="41"/>
  </w:num>
  <w:num w:numId="32" w16cid:durableId="1290815599">
    <w:abstractNumId w:val="35"/>
  </w:num>
  <w:num w:numId="33" w16cid:durableId="394165397">
    <w:abstractNumId w:val="38"/>
  </w:num>
  <w:num w:numId="34" w16cid:durableId="261184134">
    <w:abstractNumId w:val="30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5"/>
  </w:num>
  <w:num w:numId="38" w16cid:durableId="1346784469">
    <w:abstractNumId w:val="16"/>
  </w:num>
  <w:num w:numId="39" w16cid:durableId="334579258">
    <w:abstractNumId w:val="36"/>
  </w:num>
  <w:num w:numId="40" w16cid:durableId="1901793693">
    <w:abstractNumId w:val="18"/>
  </w:num>
  <w:num w:numId="41" w16cid:durableId="817916566">
    <w:abstractNumId w:val="37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6FD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440B"/>
    <w:rsid w:val="000645D4"/>
    <w:rsid w:val="00066D6C"/>
    <w:rsid w:val="00066EDA"/>
    <w:rsid w:val="000675D7"/>
    <w:rsid w:val="000711BA"/>
    <w:rsid w:val="000714A6"/>
    <w:rsid w:val="00073436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105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E6B"/>
    <w:rsid w:val="002A3735"/>
    <w:rsid w:val="002A3C85"/>
    <w:rsid w:val="002A4108"/>
    <w:rsid w:val="002A4123"/>
    <w:rsid w:val="002A449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20755"/>
    <w:rsid w:val="003209F0"/>
    <w:rsid w:val="0032193C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38F5"/>
    <w:rsid w:val="0048405E"/>
    <w:rsid w:val="004855FE"/>
    <w:rsid w:val="00486C2A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3086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9B3"/>
    <w:rsid w:val="006160A9"/>
    <w:rsid w:val="006167A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07CF1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F3E"/>
    <w:rsid w:val="00851885"/>
    <w:rsid w:val="00852A27"/>
    <w:rsid w:val="00854FC5"/>
    <w:rsid w:val="008552C9"/>
    <w:rsid w:val="008558B8"/>
    <w:rsid w:val="00856E2E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2D9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619"/>
    <w:rsid w:val="009F1757"/>
    <w:rsid w:val="009F1EC3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23C"/>
    <w:rsid w:val="00AA5333"/>
    <w:rsid w:val="00AA67D2"/>
    <w:rsid w:val="00AA7166"/>
    <w:rsid w:val="00AB116B"/>
    <w:rsid w:val="00AB1413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C7FE9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EA0"/>
    <w:rsid w:val="00C37CC8"/>
    <w:rsid w:val="00C40D4E"/>
    <w:rsid w:val="00C41D80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1B59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4D82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7B8"/>
    <w:rsid w:val="00D50A6E"/>
    <w:rsid w:val="00D5194D"/>
    <w:rsid w:val="00D5254D"/>
    <w:rsid w:val="00D5312D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159D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BA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4AD8"/>
    <w:rsid w:val="00F455B9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5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2014-2020.rpo-swietokrzyskie.pl/wiadomosci/item/1452-komunikat_1452?start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11</Pages>
  <Words>4130</Words>
  <Characters>24786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Wieczorek, Magdalena</cp:lastModifiedBy>
  <cp:revision>20</cp:revision>
  <cp:lastPrinted>2023-04-06T12:11:00Z</cp:lastPrinted>
  <dcterms:created xsi:type="dcterms:W3CDTF">2023-06-26T12:33:00Z</dcterms:created>
  <dcterms:modified xsi:type="dcterms:W3CDTF">2024-11-26T13:09:00Z</dcterms:modified>
</cp:coreProperties>
</file>