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88A5" w14:textId="14E15DFD" w:rsidR="00A0435A" w:rsidRPr="006C3AD2" w:rsidRDefault="00A0435A" w:rsidP="00915D15">
      <w:pPr>
        <w:rPr>
          <w:bCs/>
        </w:rPr>
      </w:pPr>
      <w:bookmarkStart w:id="0" w:name="_Ref199640118"/>
      <w:r w:rsidRPr="00FC60CC">
        <w:rPr>
          <w:bCs/>
        </w:rPr>
        <w:t xml:space="preserve">Załącznik Nr </w:t>
      </w:r>
      <w:r w:rsidR="00FC60CC" w:rsidRPr="00FC60CC">
        <w:rPr>
          <w:bCs/>
        </w:rPr>
        <w:t>4</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3E7074">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1F9C452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w:t>
      </w:r>
      <w:proofErr w:type="spellStart"/>
      <w:r w:rsidRPr="006C3AD2">
        <w:rPr>
          <w:rFonts w:eastAsia="Arial Unicode MS" w:cstheme="minorHAnsi"/>
          <w:color w:val="000000" w:themeColor="text1"/>
          <w:u w:color="000000"/>
          <w:bdr w:val="nil"/>
        </w:rPr>
        <w:t>Euratom</w:t>
      </w:r>
      <w:proofErr w:type="spellEnd"/>
      <w:r w:rsidRPr="006C3AD2">
        <w:rPr>
          <w:rFonts w:eastAsia="Arial Unicode MS" w:cstheme="minorHAnsi"/>
          <w:color w:val="000000" w:themeColor="text1"/>
          <w:u w:color="000000"/>
          <w:bdr w:val="nil"/>
        </w:rPr>
        <w:t>) 2018/1046 z dnia 18 lipca 2018 r. w sprawie zasad finansowych mających zastosowanie do budżetu ogólnego Unii, zmieniające rozporządzenie (UE) nr 1296/2013, (UE) nr 1301/2013, (UE) nr</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1303/2013, (UE) nr 1304/2013, (UE) nr 1309/2013, (UE) nr 1316/2013, (UE) nr 223/2014</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i (UE) nr 283/2014</w:t>
      </w:r>
      <w:r w:rsidR="00CD435E"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 xml:space="preserve"> oraz decyzję nr 541/2014/UE, a także uchylającego rozporządzenie (UE, </w:t>
      </w:r>
      <w:proofErr w:type="spellStart"/>
      <w:r w:rsidRPr="006C3AD2">
        <w:rPr>
          <w:rFonts w:eastAsia="Arial Unicode MS" w:cstheme="minorHAnsi"/>
          <w:color w:val="000000" w:themeColor="text1"/>
          <w:u w:color="000000"/>
          <w:bdr w:val="nil"/>
        </w:rPr>
        <w:t>Euratom</w:t>
      </w:r>
      <w:proofErr w:type="spellEnd"/>
      <w:r w:rsidRPr="006C3AD2">
        <w:rPr>
          <w:rFonts w:eastAsia="Arial Unicode MS" w:cstheme="minorHAnsi"/>
          <w:color w:val="000000" w:themeColor="text1"/>
          <w:u w:color="000000"/>
          <w:bdr w:val="nil"/>
        </w:rPr>
        <w:t xml:space="preserve">) nr 966/2012 (Dz. Urz. UE L 193 z 30.07.2018,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 zwanego dalej „Rozporządzeniem 2018/1046”;</w:t>
      </w:r>
    </w:p>
    <w:p w14:paraId="7F1127EE" w14:textId="6A392113"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3E7074">
      <w:pPr>
        <w:pStyle w:val="Akapitzlist"/>
        <w:numPr>
          <w:ilvl w:val="0"/>
          <w:numId w:val="46"/>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 zwanej dalej „ustawą wdrożeniową”;</w:t>
      </w:r>
    </w:p>
    <w:p w14:paraId="4018EBEC" w14:textId="7BCDAD0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27 sierpnia 2009 r. o finansach publicznych (Dz.U. z 202</w:t>
      </w:r>
      <w:r w:rsidR="005C2D24" w:rsidRPr="006C3AD2">
        <w:rPr>
          <w:color w:val="000000" w:themeColor="text1"/>
        </w:rPr>
        <w:t>3</w:t>
      </w:r>
      <w:r w:rsidRPr="006C3AD2">
        <w:rPr>
          <w:color w:val="000000" w:themeColor="text1"/>
        </w:rPr>
        <w:t xml:space="preserve"> r. poz.</w:t>
      </w:r>
      <w:r w:rsidR="005C2D24" w:rsidRPr="006C3AD2">
        <w:rPr>
          <w:color w:val="000000" w:themeColor="text1"/>
        </w:rPr>
        <w:t>1270</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zm.), zwanej dalej „</w:t>
      </w:r>
      <w:proofErr w:type="spellStart"/>
      <w:r w:rsidRPr="006C3AD2">
        <w:rPr>
          <w:color w:val="000000" w:themeColor="text1"/>
        </w:rPr>
        <w:t>ufp</w:t>
      </w:r>
      <w:proofErr w:type="spellEnd"/>
      <w:r w:rsidRPr="006C3AD2">
        <w:rPr>
          <w:color w:val="000000" w:themeColor="text1"/>
        </w:rPr>
        <w:t xml:space="preserve">”; </w:t>
      </w:r>
    </w:p>
    <w:p w14:paraId="590B76BC" w14:textId="30DAD0B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 xml:space="preserve">rogramu Fundusze Europejskie dla Świętokrzyskiego 2021-2027, przyjętego Decyzją Wykonawczą Komisji nr </w:t>
      </w:r>
      <w:proofErr w:type="gramStart"/>
      <w:r w:rsidR="003B6401" w:rsidRPr="006C3AD2">
        <w:rPr>
          <w:color w:val="000000" w:themeColor="text1"/>
        </w:rPr>
        <w:t>C(</w:t>
      </w:r>
      <w:proofErr w:type="gramEnd"/>
      <w:r w:rsidR="003B6401" w:rsidRPr="006C3AD2">
        <w:rPr>
          <w:color w:val="000000" w:themeColor="text1"/>
        </w:rPr>
        <w:t>2022) 8862 z dnia 7 grudnia 2022 r., zwanego dalej „Programem” lub „FEŚ”</w:t>
      </w:r>
      <w:r w:rsidR="001F38AF" w:rsidRPr="006C3AD2">
        <w:rPr>
          <w:color w:val="000000" w:themeColor="text1"/>
        </w:rPr>
        <w:t>.</w:t>
      </w:r>
    </w:p>
    <w:p w14:paraId="18A488F0" w14:textId="77777777" w:rsidR="006555D9" w:rsidRPr="006C3AD2" w:rsidRDefault="006555D9" w:rsidP="006555D9">
      <w:pPr>
        <w:pStyle w:val="Akapitzlist"/>
        <w:ind w:left="360"/>
        <w:jc w:val="both"/>
        <w:rPr>
          <w:color w:val="000000" w:themeColor="text1"/>
        </w:rPr>
      </w:pPr>
    </w:p>
    <w:p w14:paraId="724120A7" w14:textId="77777777" w:rsidR="00CC529A" w:rsidRPr="006C3AD2" w:rsidRDefault="00CC529A" w:rsidP="00030637">
      <w:pPr>
        <w:rPr>
          <w:b/>
        </w:rPr>
      </w:pPr>
    </w:p>
    <w:p w14:paraId="091B7446" w14:textId="77777777" w:rsidR="005D43EA" w:rsidRPr="006C3AD2" w:rsidRDefault="005D43EA" w:rsidP="00030637">
      <w:pPr>
        <w:rPr>
          <w:b/>
        </w:rPr>
      </w:pPr>
    </w:p>
    <w:p w14:paraId="5C63C924" w14:textId="77777777" w:rsidR="005D43EA" w:rsidRPr="006C3AD2" w:rsidRDefault="005D43EA"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proofErr w:type="gramStart"/>
      <w:r w:rsidRPr="006C3AD2">
        <w:rPr>
          <w:iCs/>
        </w:rPr>
        <w:t>,,</w:t>
      </w:r>
      <w:proofErr w:type="gramEnd"/>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proofErr w:type="gramStart"/>
      <w:r w:rsidR="005909A9" w:rsidRPr="006C3AD2">
        <w:rPr>
          <w:color w:val="000000" w:themeColor="text1"/>
        </w:rPr>
        <w:t>1 ,,RODO</w:t>
      </w:r>
      <w:proofErr w:type="gramEnd"/>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516E697B"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2018/1046,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w:t>
      </w:r>
      <w:r w:rsidRPr="006C3AD2">
        <w:lastRenderedPageBreak/>
        <w:t>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lastRenderedPageBreak/>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lastRenderedPageBreak/>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t>
      </w:r>
      <w:r w:rsidR="003B6401" w:rsidRPr="006C3AD2">
        <w:rPr>
          <w:color w:val="000000" w:themeColor="text1"/>
        </w:rPr>
        <w:lastRenderedPageBreak/>
        <w:t>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proofErr w:type="spellStart"/>
      <w:r w:rsidRPr="006C3AD2">
        <w:rPr>
          <w:iCs/>
        </w:rPr>
        <w:t>ufp</w:t>
      </w:r>
      <w:proofErr w:type="spellEnd"/>
      <w:r w:rsidRPr="006C3AD2">
        <w:rPr>
          <w:iCs/>
        </w:rPr>
        <w:t>,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proofErr w:type="gramStart"/>
      <w:r w:rsidR="00B83D78" w:rsidRPr="006C3AD2">
        <w:rPr>
          <w:color w:val="000000" w:themeColor="text1"/>
          <w:lang w:val="pl-PL"/>
        </w:rPr>
        <w:t>…….</w:t>
      </w:r>
      <w:proofErr w:type="gramEnd"/>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lastRenderedPageBreak/>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w:t>
      </w:r>
      <w:proofErr w:type="gramStart"/>
      <w:r w:rsidR="004E3AD1" w:rsidRPr="006C3AD2">
        <w:t>…….</w:t>
      </w:r>
      <w:proofErr w:type="gramEnd"/>
      <w:r w:rsidR="004E3AD1" w:rsidRPr="006C3AD2">
        <w:t>. zł</w:t>
      </w:r>
      <w:r w:rsidR="00DC237F" w:rsidRPr="006C3AD2">
        <w:t xml:space="preserve">, </w:t>
      </w:r>
      <w:r w:rsidR="000F3A9D" w:rsidRPr="006C3AD2">
        <w:t>...</w:t>
      </w:r>
      <w:r w:rsidR="00DC237F" w:rsidRPr="006C3AD2">
        <w:t>/100) i stanowiącej ……</w:t>
      </w:r>
      <w:proofErr w:type="gramStart"/>
      <w:r w:rsidR="00DC237F" w:rsidRPr="006C3AD2">
        <w:t>…….</w:t>
      </w:r>
      <w:proofErr w:type="gramEnd"/>
      <w:r w:rsidR="00DC237F" w:rsidRPr="006C3AD2">
        <w:t>%</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 xml:space="preserve">kwoty całkowitych wydatków kwalifikowalnych Projektu </w:t>
      </w:r>
      <w:proofErr w:type="gramStart"/>
      <w:r w:rsidRPr="006C3AD2">
        <w:t>objętych  .................................</w:t>
      </w:r>
      <w:proofErr w:type="gramEnd"/>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proofErr w:type="gramStart"/>
      <w:r w:rsidR="0004283D" w:rsidRPr="006C3AD2">
        <w:t>…</w:t>
      </w:r>
      <w:r w:rsidRPr="006C3AD2">
        <w:t>….</w:t>
      </w:r>
      <w:proofErr w:type="gramEnd"/>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w:t>
      </w:r>
      <w:proofErr w:type="gramStart"/>
      <w:r w:rsidRPr="006C3AD2">
        <w:t>…….</w:t>
      </w:r>
      <w:proofErr w:type="gramEnd"/>
      <w:r w:rsidRPr="006C3AD2">
        <w:t>. PLN (słownie: ……………</w:t>
      </w:r>
      <w:proofErr w:type="gramStart"/>
      <w:r w:rsidRPr="006C3AD2">
        <w:t>…….</w:t>
      </w:r>
      <w:proofErr w:type="gramEnd"/>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proofErr w:type="gramStart"/>
      <w:r w:rsidRPr="006C3AD2">
        <w:t>…</w:t>
      </w:r>
      <w:r w:rsidR="004E3AD1" w:rsidRPr="006C3AD2">
        <w:t>….</w:t>
      </w:r>
      <w:proofErr w:type="gramEnd"/>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 xml:space="preserve">niniejszego paragrafu oraz z obowiązującymi przepisami, w tym wytycznymi oraz dotyczyć będą okresu </w:t>
      </w:r>
      <w:r w:rsidRPr="006C3AD2">
        <w:lastRenderedPageBreak/>
        <w:t>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proofErr w:type="gramStart"/>
      <w:r w:rsidRPr="006C3AD2">
        <w:t>…….</w:t>
      </w:r>
      <w:proofErr w:type="gramEnd"/>
      <w:r w:rsidRPr="006C3AD2">
        <w:t>.</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lastRenderedPageBreak/>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lastRenderedPageBreak/>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4DA173B8"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projekt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77777777"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2018</w:t>
      </w:r>
      <w:r w:rsidR="00BB24A3" w:rsidRPr="006C3AD2">
        <w:rPr>
          <w:lang w:val="pl-PL"/>
        </w:rPr>
        <w:t>/1046</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688E0DCE"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437C2E" w:rsidRPr="006C3AD2">
        <w:rPr>
          <w:lang w:val="pl-PL"/>
        </w:rPr>
        <w:t>2</w:t>
      </w:r>
      <w:r w:rsidRPr="006C3AD2">
        <w:t>018</w:t>
      </w:r>
      <w:r w:rsidR="00BB24A3" w:rsidRPr="006C3AD2">
        <w:rPr>
          <w:lang w:val="pl-PL"/>
        </w:rPr>
        <w:t>/1046</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 xml:space="preserve">w zakresie polityk horyzontalnych (ochrony środowiska, równości szans i niedyskryminacji, zasad równościowych w ramach funduszy unijnych 2021-2027, w tym standardów dostępności dla polityki spójności, zrównoważonego rozwoju, społeczeństwa </w:t>
      </w:r>
      <w:r w:rsidRPr="006C3AD2">
        <w:lastRenderedPageBreak/>
        <w:t>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77777777"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projektu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lastRenderedPageBreak/>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t xml:space="preserve">Podmiotem upoważnionym do ponoszenia wydatków </w:t>
      </w:r>
      <w:proofErr w:type="gramStart"/>
      <w:r w:rsidRPr="006C3AD2">
        <w:rPr>
          <w:rFonts w:cstheme="minorHAnsi"/>
        </w:rPr>
        <w:t>jest  …</w:t>
      </w:r>
      <w:proofErr w:type="gramEnd"/>
      <w:r w:rsidRPr="006C3AD2">
        <w:rPr>
          <w:rFonts w:cstheme="minorHAnsi"/>
        </w:rPr>
        <w:t>…………………………</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lastRenderedPageBreak/>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proofErr w:type="gramStart"/>
      <w:r w:rsidRPr="006C3AD2">
        <w:t>…….</w:t>
      </w:r>
      <w:proofErr w:type="gramEnd"/>
      <w:r w:rsidRPr="006C3AD2">
        <w:t>.…………...………………..….</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w:t>
      </w:r>
      <w:proofErr w:type="gramStart"/>
      <w:r w:rsidRPr="006C3AD2">
        <w:t>…….</w:t>
      </w:r>
      <w:proofErr w:type="gramEnd"/>
      <w:r w:rsidRPr="006C3AD2">
        <w:t>.…………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proofErr w:type="gramStart"/>
      <w:r w:rsidR="00D72AA7" w:rsidRPr="006C3AD2">
        <w:t>……</w:t>
      </w:r>
      <w:r w:rsidRPr="006C3AD2">
        <w:t>.</w:t>
      </w:r>
      <w:proofErr w:type="gramEnd"/>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w:t>
      </w:r>
      <w:proofErr w:type="gramStart"/>
      <w:r w:rsidRPr="006C3AD2">
        <w:t>…….</w:t>
      </w:r>
      <w:proofErr w:type="gramEnd"/>
      <w:r w:rsidRPr="006C3AD2">
        <w:t>.………… (dla płatności</w:t>
      </w:r>
      <w:r w:rsidR="00585902" w:rsidRPr="006C3AD2">
        <w:t xml:space="preserve"> dofinansowania w formie</w:t>
      </w:r>
      <w:r w:rsidRPr="006C3AD2">
        <w:t xml:space="preserve"> refundac</w:t>
      </w:r>
      <w:r w:rsidR="00585902" w:rsidRPr="006C3AD2">
        <w:t>ji</w:t>
      </w:r>
      <w:r w:rsidRPr="006C3AD2">
        <w:t>) prowadzony w ........…...........………</w:t>
      </w:r>
      <w:proofErr w:type="gramStart"/>
      <w:r w:rsidRPr="006C3AD2">
        <w:t>…</w:t>
      </w:r>
      <w:r w:rsidR="00585902" w:rsidRPr="006C3AD2">
        <w:t xml:space="preserve"> </w:t>
      </w:r>
      <w:r w:rsidR="00A738A8" w:rsidRPr="006C3AD2">
        <w:t>;</w:t>
      </w:r>
      <w:proofErr w:type="gramEnd"/>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proofErr w:type="gramStart"/>
      <w:r w:rsidR="00DC237F" w:rsidRPr="006C3AD2">
        <w:t>…….</w:t>
      </w:r>
      <w:proofErr w:type="gramEnd"/>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w:t>
      </w:r>
      <w:proofErr w:type="gramStart"/>
      <w:r w:rsidRPr="006C3AD2">
        <w:t>…….</w:t>
      </w:r>
      <w:proofErr w:type="gramEnd"/>
      <w:r w:rsidRPr="006C3AD2">
        <w:t>.………… (dla płatności dofinansowania w formie zaliczki) prowadzony w ........…...........…………,</w:t>
      </w:r>
    </w:p>
    <w:p w14:paraId="7690145D" w14:textId="77777777" w:rsidR="00637391" w:rsidRPr="006C3AD2" w:rsidRDefault="00637391" w:rsidP="00637391">
      <w:pPr>
        <w:pStyle w:val="Akapitzlist"/>
        <w:ind w:left="709"/>
        <w:jc w:val="both"/>
      </w:pPr>
      <w:r w:rsidRPr="006C3AD2">
        <w:t>nr rachunku bankowego: …</w:t>
      </w:r>
      <w:proofErr w:type="gramStart"/>
      <w:r w:rsidRPr="006C3AD2">
        <w:t>…….</w:t>
      </w:r>
      <w:proofErr w:type="gramEnd"/>
      <w:r w:rsidRPr="006C3AD2">
        <w:t xml:space="preserve">.…………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proofErr w:type="gramStart"/>
      <w:r w:rsidRPr="006C3AD2">
        <w:t>…….</w:t>
      </w:r>
      <w:proofErr w:type="gramEnd"/>
      <w:r w:rsidRPr="006C3AD2">
        <w:t>.…</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t>nr rachunku powierniczego: …</w:t>
      </w:r>
      <w:proofErr w:type="gramStart"/>
      <w:r w:rsidRPr="006C3AD2">
        <w:t>…….</w:t>
      </w:r>
      <w:proofErr w:type="gramEnd"/>
      <w:r w:rsidRPr="006C3AD2">
        <w:t>.…………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proofErr w:type="spellStart"/>
      <w:r w:rsidRPr="006C3AD2">
        <w:rPr>
          <w:rFonts w:cstheme="minorHAnsi"/>
        </w:rPr>
        <w:t>eneficjenta</w:t>
      </w:r>
      <w:proofErr w:type="spellEnd"/>
      <w:r w:rsidRPr="006C3AD2">
        <w:rPr>
          <w:rFonts w:cstheme="minorHAnsi"/>
        </w:rPr>
        <w:t xml:space="preserve">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lastRenderedPageBreak/>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lastRenderedPageBreak/>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proofErr w:type="spellStart"/>
      <w:r w:rsidR="00684116" w:rsidRPr="006C3AD2">
        <w:t>eneficjenta</w:t>
      </w:r>
      <w:proofErr w:type="spellEnd"/>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lastRenderedPageBreak/>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238EB052"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projektu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lastRenderedPageBreak/>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lastRenderedPageBreak/>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lastRenderedPageBreak/>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w:t>
      </w:r>
      <w:r w:rsidRPr="006C3AD2">
        <w:rPr>
          <w:rFonts w:cs="Arial"/>
        </w:rPr>
        <w:lastRenderedPageBreak/>
        <w:t xml:space="preserve">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lastRenderedPageBreak/>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lastRenderedPageBreak/>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5B5ED1A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projektu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lastRenderedPageBreak/>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Instytucja Zarządzająca, po rozpatrzeniu zastrzeżeń, sporządza w terminie nie dłuższym niż 10 dni ostateczną informację pokontrolną, zawierającą skorygowane ustalenia kontroli lub pisemne stanowisko wobec zgłoszonych zastrzeżeń wraz z uzasadnieniem odmowy </w:t>
      </w:r>
      <w:r w:rsidRPr="006C3AD2">
        <w:rPr>
          <w:color w:val="000000"/>
        </w:rPr>
        <w:lastRenderedPageBreak/>
        <w:t>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w:t>
      </w:r>
      <w:r w:rsidRPr="006C3AD2">
        <w:lastRenderedPageBreak/>
        <w:t xml:space="preserve">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lastRenderedPageBreak/>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lastRenderedPageBreak/>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w:t>
      </w:r>
      <w:r w:rsidRPr="006C3AD2">
        <w:rPr>
          <w:bCs/>
          <w:lang w:bidi="pl-PL"/>
        </w:rPr>
        <w:lastRenderedPageBreak/>
        <w:t xml:space="preserve">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37E96ED0"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lastRenderedPageBreak/>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w:t>
      </w:r>
      <w:r w:rsidRPr="006C3AD2">
        <w:rPr>
          <w:bCs/>
          <w:color w:val="000000" w:themeColor="text1"/>
        </w:rPr>
        <w:lastRenderedPageBreak/>
        <w:t>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41D9486B"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1C04B5" w:rsidRPr="006C3AD2">
        <w:rPr>
          <w:rFonts w:eastAsia="Arial" w:cstheme="minorHAnsi"/>
          <w:color w:val="000000" w:themeColor="text1"/>
        </w:rPr>
        <w:t>P</w:t>
      </w:r>
      <w:r w:rsidRPr="006C3AD2">
        <w:rPr>
          <w:rFonts w:eastAsia="Arial" w:cstheme="minorHAnsi"/>
          <w:color w:val="000000" w:themeColor="text1"/>
        </w:rPr>
        <w:t>rojektu wraz z załącznikami; </w:t>
      </w:r>
    </w:p>
    <w:p w14:paraId="6253B7CF" w14:textId="139D44BE"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1C04B5" w:rsidRPr="006C3AD2">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1C04B5" w:rsidRPr="006C3AD2">
        <w:rPr>
          <w:rFonts w:eastAsia="Arial" w:cstheme="minorHAnsi"/>
          <w:color w:val="000000" w:themeColor="text1"/>
        </w:rPr>
        <w:t>P</w:t>
      </w:r>
      <w:r w:rsidRPr="006C3AD2">
        <w:rPr>
          <w:rFonts w:eastAsia="Arial" w:cstheme="minorHAnsi"/>
          <w:color w:val="000000" w:themeColor="text1"/>
        </w:rPr>
        <w:t>rojektu; </w:t>
      </w:r>
    </w:p>
    <w:p w14:paraId="40BF7E61" w14:textId="625ABA10"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złożenia innych dokumentów związanych z realizacją projektu,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w:t>
      </w:r>
      <w:r w:rsidRPr="006C3AD2">
        <w:rPr>
          <w:rFonts w:eastAsia="Arial" w:cstheme="minorHAnsi"/>
          <w:color w:val="000000" w:themeColor="text1"/>
        </w:rPr>
        <w:lastRenderedPageBreak/>
        <w:t xml:space="preserve">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507C1D62"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2 ust. 4 Umowy na zasadach określonych w odrębnej uchwale Zarządu Województwa Świętokrzyskiego dotyczącej określenia zasad zwiększania dofinansowania projektów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78F76996"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 xml:space="preserve">kilku aneksów, za obopólną zgodą Stron może zostać zawarty jeden aneks uwzględniający te zmiany. W takim przypadku, do czasu zawarcia aneksu Beneficjent jest zobowiązany do </w:t>
      </w:r>
      <w:r w:rsidRPr="006C3AD2">
        <w:lastRenderedPageBreak/>
        <w:t>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proofErr w:type="gramStart"/>
      <w:r w:rsidRPr="006C3AD2">
        <w:t>…….</w:t>
      </w:r>
      <w:proofErr w:type="gramEnd"/>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lastRenderedPageBreak/>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67C1419B"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w:t>
      </w:r>
      <w:r w:rsidRPr="006C3AD2">
        <w:lastRenderedPageBreak/>
        <w:t>ustanawiającego wspólne przepisy dotyczące Europejskiego Funduszu Rozwoju Regionalnego, Europejskiego Funduszu Społecznego</w:t>
      </w:r>
      <w:r w:rsidR="001049A1" w:rsidRPr="006C3AD2">
        <w:t xml:space="preserve"> Plus</w:t>
      </w:r>
      <w:r w:rsidRPr="006C3AD2">
        <w:t xml:space="preserve">, Funduszu Spójności,  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w:t>
      </w:r>
      <w:proofErr w:type="spellStart"/>
      <w:r w:rsidRPr="006C3AD2">
        <w:t>t.j</w:t>
      </w:r>
      <w:proofErr w:type="spellEnd"/>
      <w:r w:rsidRPr="006C3AD2">
        <w:t xml:space="preserve">. Dz. U. z 2023 r., poz. 1610 z </w:t>
      </w:r>
      <w:proofErr w:type="spellStart"/>
      <w:r w:rsidRPr="006C3AD2">
        <w:t>późn</w:t>
      </w:r>
      <w:proofErr w:type="spellEnd"/>
      <w:r w:rsidRPr="006C3AD2">
        <w:t>. zm.), ustawa z dnia 27 sierpnia 2009 r. o finansach publicznych (</w:t>
      </w:r>
      <w:proofErr w:type="spellStart"/>
      <w:r w:rsidRPr="006C3AD2">
        <w:t>t.j</w:t>
      </w:r>
      <w:proofErr w:type="spellEnd"/>
      <w:r w:rsidRPr="006C3AD2">
        <w:t xml:space="preserve">. Dz. U. z 2023 r., poz. 1270 z </w:t>
      </w:r>
      <w:proofErr w:type="spellStart"/>
      <w:r w:rsidRPr="006C3AD2">
        <w:t>późn</w:t>
      </w:r>
      <w:proofErr w:type="spellEnd"/>
      <w:r w:rsidRPr="006C3AD2">
        <w:t xml:space="preserve">. </w:t>
      </w:r>
      <w:proofErr w:type="spellStart"/>
      <w:r w:rsidRPr="006C3AD2">
        <w:t>zm</w:t>
      </w:r>
      <w:proofErr w:type="spellEnd"/>
      <w:r w:rsidRPr="006C3AD2">
        <w:t>), ustawa z dnia 29 września 1994 r. o rachunkowości (</w:t>
      </w:r>
      <w:proofErr w:type="spellStart"/>
      <w:r w:rsidRPr="006C3AD2">
        <w:t>t.j</w:t>
      </w:r>
      <w:proofErr w:type="spellEnd"/>
      <w:r w:rsidRPr="006C3AD2">
        <w:t xml:space="preserve">. Dz. U. z 2023 r. poz. 120 z </w:t>
      </w:r>
      <w:proofErr w:type="spellStart"/>
      <w:r w:rsidRPr="006C3AD2">
        <w:t>późn</w:t>
      </w:r>
      <w:proofErr w:type="spellEnd"/>
      <w:r w:rsidRPr="006C3AD2">
        <w:t xml:space="preserve">. zm.), ustawa z dnia 11 września 2019 r. Prawo zamówień publicznych </w:t>
      </w:r>
      <w:r w:rsidRPr="006C3AD2">
        <w:rPr>
          <w:iCs/>
        </w:rPr>
        <w:t xml:space="preserve">(Dz. U. z 2023 r., poz. 1605 z </w:t>
      </w:r>
      <w:proofErr w:type="spellStart"/>
      <w:r w:rsidRPr="006C3AD2">
        <w:rPr>
          <w:iCs/>
        </w:rPr>
        <w:t>późn</w:t>
      </w:r>
      <w:proofErr w:type="spellEnd"/>
      <w:r w:rsidRPr="006C3AD2">
        <w:rPr>
          <w:iCs/>
        </w:rPr>
        <w:t>. zm.), ustawa z dnia 30 kwietnia 2004 r. o postępowaniu w sprawach dotyczących pomocy publicznej (</w:t>
      </w:r>
      <w:proofErr w:type="spellStart"/>
      <w:r w:rsidRPr="006C3AD2">
        <w:rPr>
          <w:iCs/>
        </w:rPr>
        <w:t>t.j</w:t>
      </w:r>
      <w:proofErr w:type="spellEnd"/>
      <w:r w:rsidRPr="006C3AD2">
        <w:rPr>
          <w:iCs/>
        </w:rPr>
        <w:t xml:space="preserve">. Dz. U. z 2023 r., poz. </w:t>
      </w:r>
      <w:r w:rsidR="00DA654D" w:rsidRPr="006C3AD2">
        <w:rPr>
          <w:iCs/>
        </w:rPr>
        <w:t>7</w:t>
      </w:r>
      <w:r w:rsidRPr="006C3AD2">
        <w:rPr>
          <w:iCs/>
        </w:rPr>
        <w:t>02), ustawa z dnia 27 kwietnia 2001 r. Prawo Ochrony Środowiska (</w:t>
      </w:r>
      <w:proofErr w:type="spellStart"/>
      <w:r w:rsidRPr="006C3AD2">
        <w:rPr>
          <w:iCs/>
        </w:rPr>
        <w:t>t.j</w:t>
      </w:r>
      <w:proofErr w:type="spellEnd"/>
      <w:r w:rsidRPr="006C3AD2">
        <w:rPr>
          <w:iCs/>
        </w:rPr>
        <w:t>. Dz. U. z 2024 r., poz. 54 z </w:t>
      </w:r>
      <w:proofErr w:type="spellStart"/>
      <w:r w:rsidRPr="006C3AD2">
        <w:rPr>
          <w:iCs/>
        </w:rPr>
        <w:t>późn</w:t>
      </w:r>
      <w:proofErr w:type="spellEnd"/>
      <w:r w:rsidRPr="006C3AD2">
        <w:rPr>
          <w:iCs/>
        </w:rPr>
        <w:t>. zm.), ustawa z dnia 11 marca 2004 r. o podatku od towarów i usług (</w:t>
      </w:r>
      <w:proofErr w:type="spellStart"/>
      <w:r w:rsidRPr="006C3AD2">
        <w:rPr>
          <w:iCs/>
        </w:rPr>
        <w:t>t.j</w:t>
      </w:r>
      <w:proofErr w:type="spellEnd"/>
      <w:r w:rsidRPr="006C3AD2">
        <w:rPr>
          <w:iCs/>
        </w:rPr>
        <w:t xml:space="preserve">. </w:t>
      </w:r>
      <w:r w:rsidRPr="006C3AD2">
        <w:t xml:space="preserve">Dz. U. z 2024 r., poz. </w:t>
      </w:r>
      <w:r w:rsidR="00DA654D" w:rsidRPr="006C3AD2">
        <w:t>361</w:t>
      </w:r>
      <w:r w:rsidRPr="006C3AD2">
        <w:t xml:space="preserve"> z </w:t>
      </w:r>
      <w:proofErr w:type="spellStart"/>
      <w:r w:rsidRPr="006C3AD2">
        <w:t>późn</w:t>
      </w:r>
      <w:proofErr w:type="spellEnd"/>
      <w:r w:rsidRPr="006C3AD2">
        <w:t>.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proofErr w:type="gramStart"/>
      <w:r w:rsidR="00326240" w:rsidRPr="006C3AD2">
        <w:t>…</w:t>
      </w:r>
      <w:r w:rsidRPr="006C3AD2">
        <w:t>….</w:t>
      </w:r>
      <w:proofErr w:type="gramEnd"/>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lastRenderedPageBreak/>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w:t>
            </w:r>
            <w:proofErr w:type="gramStart"/>
            <w:r w:rsidRPr="006C3AD2">
              <w:rPr>
                <w:sz w:val="24"/>
              </w:rPr>
              <w:t>…….</w:t>
            </w:r>
            <w:proofErr w:type="gramEnd"/>
            <w:r w:rsidRPr="006C3AD2">
              <w:rPr>
                <w:sz w:val="24"/>
              </w:rPr>
              <w:t>.…. pn. „…………” w formie elektronicznej o sumie kontrolnej ……</w:t>
            </w:r>
            <w:proofErr w:type="gramStart"/>
            <w:r w:rsidRPr="006C3AD2">
              <w:rPr>
                <w:sz w:val="24"/>
              </w:rPr>
              <w:t>…….</w:t>
            </w:r>
            <w:proofErr w:type="gramEnd"/>
            <w:r w:rsidRPr="006C3AD2">
              <w:rPr>
                <w:sz w:val="24"/>
              </w:rPr>
              <w:t>.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1633C040"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1D70E7BC"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od 1-</w:t>
      </w:r>
      <w:r w:rsidR="008D4D31" w:rsidRPr="00BB7E7D">
        <w:rPr>
          <w:sz w:val="18"/>
          <w:szCs w:val="18"/>
        </w:rPr>
        <w:t>2</w:t>
      </w:r>
      <w:r w:rsidRPr="00BB7E7D">
        <w:rPr>
          <w:sz w:val="18"/>
          <w:szCs w:val="18"/>
        </w:rPr>
        <w:t xml:space="preserve"> należy wykreślić.</w:t>
      </w:r>
    </w:p>
  </w:footnote>
  <w:footnote w:id="64">
    <w:p w14:paraId="13CCDF15" w14:textId="76B3824B"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regulaminie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D7BCEAA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6118"/>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7B1F"/>
    <w:rsid w:val="006D01A6"/>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55F6"/>
    <w:rsid w:val="0085610B"/>
    <w:rsid w:val="00856570"/>
    <w:rsid w:val="0085682E"/>
    <w:rsid w:val="0086108A"/>
    <w:rsid w:val="00863899"/>
    <w:rsid w:val="00864E27"/>
    <w:rsid w:val="00870BC3"/>
    <w:rsid w:val="00871619"/>
    <w:rsid w:val="008716D4"/>
    <w:rsid w:val="0087488A"/>
    <w:rsid w:val="0087532B"/>
    <w:rsid w:val="00875384"/>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3817"/>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5F72"/>
    <w:rsid w:val="00FC60CC"/>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41</Pages>
  <Words>17873</Words>
  <Characters>107244</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124868</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Kaziur, Aleksandra</cp:lastModifiedBy>
  <cp:revision>9</cp:revision>
  <cp:lastPrinted>2024-07-04T11:32:00Z</cp:lastPrinted>
  <dcterms:created xsi:type="dcterms:W3CDTF">2024-10-17T05:36:00Z</dcterms:created>
  <dcterms:modified xsi:type="dcterms:W3CDTF">2024-10-31T12:56:00Z</dcterms:modified>
</cp:coreProperties>
</file>