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1D11" w14:textId="6467515A" w:rsidR="008B40D8" w:rsidRPr="00A404E5" w:rsidRDefault="008B40D8" w:rsidP="00E1211E">
      <w:pPr>
        <w:tabs>
          <w:tab w:val="right" w:pos="9070"/>
        </w:tabs>
        <w:rPr>
          <w:rFonts w:ascii="Open Sans" w:hAnsi="Open Sans" w:cs="Open Sans"/>
          <w:lang w:eastAsia="pl-PL"/>
        </w:rPr>
      </w:pPr>
    </w:p>
    <w:p w14:paraId="2D0EE824" w14:textId="0869E6D1" w:rsidR="00C149B7" w:rsidRPr="00FE292E" w:rsidRDefault="00C149B7" w:rsidP="00C149B7">
      <w:pPr>
        <w:spacing w:line="276" w:lineRule="auto"/>
        <w:rPr>
          <w:rFonts w:ascii="Open Sans" w:hAnsi="Open Sans" w:cs="Open Sans"/>
          <w:b/>
          <w:bCs/>
        </w:rPr>
      </w:pPr>
      <w:r w:rsidRPr="00FE292E">
        <w:rPr>
          <w:rFonts w:ascii="Open Sans" w:hAnsi="Open Sans" w:cs="Open Sans"/>
          <w:b/>
          <w:bCs/>
        </w:rPr>
        <w:t>Załącznik nr I do regulaminu - Szczegółowe warunki realizacji przedsięwzięć</w:t>
      </w:r>
      <w:r w:rsidR="00E33CE3">
        <w:rPr>
          <w:rFonts w:ascii="Open Sans" w:hAnsi="Open Sans" w:cs="Open Sans"/>
          <w:b/>
          <w:bCs/>
        </w:rPr>
        <w:t xml:space="preserve"> w ramach Działania 10.04</w:t>
      </w:r>
    </w:p>
    <w:p w14:paraId="2FEC7888" w14:textId="77777777" w:rsidR="00C149B7" w:rsidRPr="00FE292E" w:rsidRDefault="00C149B7" w:rsidP="00C149B7">
      <w:pPr>
        <w:spacing w:line="276" w:lineRule="auto"/>
        <w:rPr>
          <w:rFonts w:ascii="Open Sans" w:hAnsi="Open Sans" w:cs="Open Sans"/>
        </w:rPr>
      </w:pPr>
    </w:p>
    <w:p w14:paraId="1DD8CFE0" w14:textId="77777777" w:rsidR="00C149B7" w:rsidRPr="00FE292E" w:rsidRDefault="00C149B7" w:rsidP="00C149B7">
      <w:pPr>
        <w:spacing w:line="276" w:lineRule="auto"/>
        <w:rPr>
          <w:rFonts w:ascii="Open Sans" w:hAnsi="Open Sans" w:cs="Open Sans"/>
        </w:rPr>
      </w:pPr>
      <w:r w:rsidRPr="00FE292E">
        <w:rPr>
          <w:rFonts w:ascii="Open Sans" w:hAnsi="Open Sans" w:cs="Open Sans"/>
        </w:rPr>
        <w:t>Przedstawione poniżej szczegółowe warunki realizacji przedsięwzięć są niezbędne do przyjęcia projektu do dofinansowania i wynikają z zasad określonych w Wytycznych dotyczących realizacji projektów z udziałem środków Europejskiego Funduszu Społecznego Plus w regionalnych programach na lata 2021–2027 i muszą zostać uwzględnione w treści wniosku o dofinansowanie i podlegać będą ocenie. Projekty niespełniające poniższych kryteriów nie podlegają zakwalifikowaniu do kolejnego etapu oceny.</w:t>
      </w:r>
    </w:p>
    <w:p w14:paraId="79F31A0D" w14:textId="77777777" w:rsidR="000E3A81" w:rsidRPr="00FE292E" w:rsidRDefault="000E3A81" w:rsidP="00C149B7">
      <w:pPr>
        <w:spacing w:line="276" w:lineRule="auto"/>
        <w:rPr>
          <w:rFonts w:ascii="Open Sans" w:hAnsi="Open Sans" w:cs="Open Sans"/>
        </w:rPr>
      </w:pPr>
    </w:p>
    <w:p w14:paraId="6D60FFE8" w14:textId="77777777" w:rsidR="00F118E3" w:rsidRPr="00FE292E" w:rsidRDefault="00F118E3" w:rsidP="00F118E3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E292E">
        <w:rPr>
          <w:rFonts w:ascii="Open Sans" w:hAnsi="Open Sans" w:cs="Open Sans"/>
          <w:sz w:val="24"/>
          <w:szCs w:val="24"/>
        </w:rPr>
        <w:t>Efektem szkolenia będzie nabycie kwalifikacji lub kompetencji.</w:t>
      </w:r>
    </w:p>
    <w:p w14:paraId="3474F382" w14:textId="102C3818" w:rsidR="004D4971" w:rsidRPr="00FE292E" w:rsidRDefault="00F118E3" w:rsidP="004D4971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E292E">
        <w:rPr>
          <w:rFonts w:ascii="Open Sans" w:hAnsi="Open Sans" w:cs="Open Sans"/>
          <w:sz w:val="24"/>
          <w:szCs w:val="24"/>
        </w:rPr>
        <w:t>Nabycie kwalifikacji lub kompetencji jest weryfikowane i potwierdzane zgodnie z zasadami wskazanymi w załączniku nr 2 „Podstawowe informacje dotyczące uzyskiwania kwalifikacji w ramach projektów współfinansowanych z Europejskiego Funduszu Społecznego Plus” do wytycznych ministra właściwego do spraw rozwoju regionalnego dotyczących monitorowania postępu rzeczowego realizacji programów na lata 2021–2027.</w:t>
      </w:r>
    </w:p>
    <w:p w14:paraId="12B81274" w14:textId="77777777" w:rsidR="00C149B7" w:rsidRPr="00FE292E" w:rsidRDefault="00C149B7" w:rsidP="00C149B7">
      <w:pPr>
        <w:pStyle w:val="Akapitzlist"/>
        <w:numPr>
          <w:ilvl w:val="0"/>
          <w:numId w:val="1"/>
        </w:numPr>
        <w:spacing w:line="276" w:lineRule="auto"/>
        <w:rPr>
          <w:rFonts w:ascii="Open Sans" w:hAnsi="Open Sans" w:cs="Open Sans"/>
          <w:sz w:val="24"/>
          <w:szCs w:val="24"/>
        </w:rPr>
      </w:pPr>
      <w:r w:rsidRPr="00FE292E">
        <w:rPr>
          <w:rFonts w:ascii="Open Sans" w:hAnsi="Open Sans" w:cs="Open Sans"/>
          <w:sz w:val="24"/>
          <w:szCs w:val="24"/>
        </w:rPr>
        <w:t xml:space="preserve">Wdrożenie mechanizmu zapewniającego brak finansowania wsparcia wobec podmiotów i osób, które w bezpośredni lub pośredni sposób wspierają działania wojenne Federacji Rosyjskiej na Ukrainie lub są za nie odpowiedzialne; lista osób i podmiotów, wobec których stosowane są środki, przewidziane ustawą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FE292E">
        <w:rPr>
          <w:rFonts w:ascii="Open Sans" w:hAnsi="Open Sans" w:cs="Open Sans"/>
          <w:sz w:val="24"/>
          <w:szCs w:val="24"/>
        </w:rPr>
        <w:t>późn</w:t>
      </w:r>
      <w:proofErr w:type="spellEnd"/>
      <w:r w:rsidRPr="00FE292E">
        <w:rPr>
          <w:rFonts w:ascii="Open Sans" w:hAnsi="Open Sans" w:cs="Open Sans"/>
          <w:sz w:val="24"/>
          <w:szCs w:val="24"/>
        </w:rPr>
        <w:t xml:space="preserve">. zm.), w tym obowiązek wykluczenia z postępowania o udzielenie zamówienia publicznego lub konkursu prowadzonego na podstawie </w:t>
      </w:r>
      <w:proofErr w:type="spellStart"/>
      <w:r w:rsidRPr="00FE292E">
        <w:rPr>
          <w:rFonts w:ascii="Open Sans" w:hAnsi="Open Sans" w:cs="Open Sans"/>
          <w:sz w:val="24"/>
          <w:szCs w:val="24"/>
        </w:rPr>
        <w:t>u.p.z.p</w:t>
      </w:r>
      <w:proofErr w:type="spellEnd"/>
      <w:r w:rsidRPr="00FE292E">
        <w:rPr>
          <w:rFonts w:ascii="Open Sans" w:hAnsi="Open Sans" w:cs="Open Sans"/>
          <w:sz w:val="24"/>
          <w:szCs w:val="24"/>
        </w:rPr>
        <w:t>., prowadzona jest przez Ministra Spraw Wewnętrznych i Administracji i publikowana w Biuletynie Informacji Publicznej na stronie właściwego ministra; Beneficjent na potrzeby kontroli zobowiązuje się do zachowania właściwej ścieżki audytu weryfikującej wskazany zakres powiązań.</w:t>
      </w:r>
    </w:p>
    <w:p w14:paraId="3DFF2FF0" w14:textId="72320B94" w:rsidR="004A0106" w:rsidRPr="003F0B9A" w:rsidRDefault="004A0106" w:rsidP="00C149B7">
      <w:pPr>
        <w:pStyle w:val="Akapitzlist"/>
        <w:spacing w:line="276" w:lineRule="auto"/>
        <w:rPr>
          <w:rFonts w:ascii="Open Sans" w:hAnsi="Open Sans" w:cs="Open Sans"/>
          <w:sz w:val="24"/>
          <w:szCs w:val="24"/>
          <w:highlight w:val="green"/>
        </w:rPr>
      </w:pPr>
    </w:p>
    <w:sectPr w:rsidR="004A0106" w:rsidRPr="003F0B9A" w:rsidSect="003F1D3D">
      <w:headerReference w:type="default" r:id="rId8"/>
      <w:headerReference w:type="first" r:id="rId9"/>
      <w:footerReference w:type="first" r:id="rId10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D855A" w14:textId="77777777" w:rsidR="00AF26B8" w:rsidRDefault="00AF26B8" w:rsidP="001D0CA1">
      <w:pPr>
        <w:spacing w:line="240" w:lineRule="auto"/>
      </w:pPr>
      <w:r>
        <w:separator/>
      </w:r>
    </w:p>
  </w:endnote>
  <w:endnote w:type="continuationSeparator" w:id="0">
    <w:p w14:paraId="3FD90294" w14:textId="77777777" w:rsidR="00AF26B8" w:rsidRDefault="00AF26B8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2B0C55" w14:paraId="6FD5943E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4DED17B0" w14:textId="4547E231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1BD4558" wp14:editId="3FADD6F5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1BB2A3D7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     </w:t>
          </w:r>
        </w:p>
        <w:p w14:paraId="2F442DF9" w14:textId="6E445908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0BE64414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56FE20FC" w14:textId="77777777" w:rsidR="001D73C0" w:rsidRPr="002B0C55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  <w:lang w:val="en-AU"/>
            </w:rPr>
          </w:pPr>
          <w:r w:rsidRPr="002B0C55">
            <w:rPr>
              <w:rFonts w:ascii="Arial" w:hAnsi="Arial" w:cs="Arial"/>
              <w:color w:val="000000" w:themeColor="text1"/>
              <w:sz w:val="14"/>
              <w:szCs w:val="14"/>
              <w:lang w:val="en-AU"/>
            </w:rPr>
            <w:t>tel.: (048) 41 364-16-00, fax: (048) 41 364-16-66</w:t>
          </w:r>
        </w:p>
        <w:p w14:paraId="65A46C24" w14:textId="5728E5A0" w:rsidR="00353619" w:rsidRPr="002B0C55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  <w:lang w:val="en-AU"/>
            </w:rPr>
          </w:pPr>
          <w:r w:rsidRPr="002B0C55">
            <w:rPr>
              <w:rFonts w:ascii="Arial" w:hAnsi="Arial" w:cs="Arial"/>
              <w:sz w:val="14"/>
              <w:szCs w:val="14"/>
              <w:lang w:val="en-AU"/>
            </w:rPr>
            <w:t>e-mail: wup@wup.kielce.pl,</w:t>
          </w:r>
          <w:r w:rsidRPr="002B0C55">
            <w:rPr>
              <w:rFonts w:ascii="Arial" w:hAnsi="Arial" w:cs="Arial"/>
              <w:color w:val="000000" w:themeColor="text1"/>
              <w:sz w:val="14"/>
              <w:szCs w:val="14"/>
              <w:lang w:val="en-AU"/>
            </w:rPr>
            <w:t xml:space="preserve">  wupkielce.praca.gov.pl</w:t>
          </w:r>
        </w:p>
      </w:tc>
    </w:tr>
  </w:tbl>
  <w:p w14:paraId="70560E32" w14:textId="3111580C" w:rsidR="0040136B" w:rsidRPr="002B0C55" w:rsidRDefault="0040136B" w:rsidP="00353619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63402" w14:textId="77777777" w:rsidR="00AF26B8" w:rsidRDefault="00AF26B8" w:rsidP="001D0CA1">
      <w:pPr>
        <w:spacing w:line="240" w:lineRule="auto"/>
      </w:pPr>
      <w:r>
        <w:separator/>
      </w:r>
    </w:p>
  </w:footnote>
  <w:footnote w:type="continuationSeparator" w:id="0">
    <w:p w14:paraId="0C8EE4B9" w14:textId="77777777" w:rsidR="00AF26B8" w:rsidRDefault="00AF26B8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8ECD" w14:textId="77777777" w:rsidR="009429B6" w:rsidRDefault="009429B6" w:rsidP="000D7CA7">
    <w:pPr>
      <w:pStyle w:val="Nagwek"/>
      <w:spacing w:after="1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4CFC" w14:textId="055FD78F" w:rsidR="00472296" w:rsidRDefault="00472296" w:rsidP="008B40D8">
    <w:pPr>
      <w:pStyle w:val="Nagwek"/>
      <w:jc w:val="right"/>
      <w:rPr>
        <w:i/>
        <w:iCs/>
      </w:rPr>
    </w:pPr>
    <w:r>
      <w:rPr>
        <w:rFonts w:ascii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47828847" wp14:editId="14CFF2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C429C76" wp14:editId="3FFAD526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FB6CC31" wp14:editId="23CB0E93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A4A39F" wp14:editId="581B20ED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B33526" wp14:editId="55988B0C">
              <wp:simplePos x="0" y="0"/>
              <wp:positionH relativeFrom="column">
                <wp:posOffset>4581525</wp:posOffset>
              </wp:positionH>
              <wp:positionV relativeFrom="paragraph">
                <wp:posOffset>259715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B5633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6D6E1236" w14:textId="39567E6B" w:rsidR="004519C2" w:rsidRDefault="004519C2">
    <w:pPr>
      <w:pStyle w:val="Nagwek"/>
    </w:pPr>
  </w:p>
  <w:p w14:paraId="3E02393D" w14:textId="04D3A0A0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11DEC"/>
    <w:multiLevelType w:val="hybridMultilevel"/>
    <w:tmpl w:val="E154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7F5"/>
    <w:multiLevelType w:val="hybridMultilevel"/>
    <w:tmpl w:val="C18ED6D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217177">
    <w:abstractNumId w:val="0"/>
  </w:num>
  <w:num w:numId="2" w16cid:durableId="31224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32ED9"/>
    <w:rsid w:val="00044AF2"/>
    <w:rsid w:val="000A3C37"/>
    <w:rsid w:val="000A6AC8"/>
    <w:rsid w:val="000A77A8"/>
    <w:rsid w:val="000C6F51"/>
    <w:rsid w:val="000D3A80"/>
    <w:rsid w:val="000D7CA7"/>
    <w:rsid w:val="000E3A81"/>
    <w:rsid w:val="000F4A5C"/>
    <w:rsid w:val="00116D65"/>
    <w:rsid w:val="00121649"/>
    <w:rsid w:val="00150FFB"/>
    <w:rsid w:val="00155769"/>
    <w:rsid w:val="0017650D"/>
    <w:rsid w:val="001B269A"/>
    <w:rsid w:val="001B3E1A"/>
    <w:rsid w:val="001D0CA1"/>
    <w:rsid w:val="001D716B"/>
    <w:rsid w:val="001D73C0"/>
    <w:rsid w:val="001D75CF"/>
    <w:rsid w:val="001E2B43"/>
    <w:rsid w:val="001E5DA4"/>
    <w:rsid w:val="001F760A"/>
    <w:rsid w:val="002200B3"/>
    <w:rsid w:val="00221062"/>
    <w:rsid w:val="00226760"/>
    <w:rsid w:val="00285B8C"/>
    <w:rsid w:val="00295D4A"/>
    <w:rsid w:val="002A1B27"/>
    <w:rsid w:val="002B0C55"/>
    <w:rsid w:val="002B4426"/>
    <w:rsid w:val="002D5F70"/>
    <w:rsid w:val="002E56AD"/>
    <w:rsid w:val="00311398"/>
    <w:rsid w:val="00333B11"/>
    <w:rsid w:val="00350808"/>
    <w:rsid w:val="00353619"/>
    <w:rsid w:val="0036181F"/>
    <w:rsid w:val="00375179"/>
    <w:rsid w:val="003A67DE"/>
    <w:rsid w:val="003B32BA"/>
    <w:rsid w:val="003C0F89"/>
    <w:rsid w:val="003C5FB5"/>
    <w:rsid w:val="003F0B9A"/>
    <w:rsid w:val="003F1D3D"/>
    <w:rsid w:val="0040136B"/>
    <w:rsid w:val="00445FB5"/>
    <w:rsid w:val="004479B7"/>
    <w:rsid w:val="004519C2"/>
    <w:rsid w:val="0045306F"/>
    <w:rsid w:val="00472296"/>
    <w:rsid w:val="004732C3"/>
    <w:rsid w:val="004749A8"/>
    <w:rsid w:val="00481775"/>
    <w:rsid w:val="00497123"/>
    <w:rsid w:val="004A0106"/>
    <w:rsid w:val="004A31CA"/>
    <w:rsid w:val="004C2F39"/>
    <w:rsid w:val="004D126F"/>
    <w:rsid w:val="004D4971"/>
    <w:rsid w:val="004F2824"/>
    <w:rsid w:val="00504944"/>
    <w:rsid w:val="00506507"/>
    <w:rsid w:val="0052468C"/>
    <w:rsid w:val="00527A2D"/>
    <w:rsid w:val="005735A8"/>
    <w:rsid w:val="00595127"/>
    <w:rsid w:val="005C7147"/>
    <w:rsid w:val="005F198A"/>
    <w:rsid w:val="00615308"/>
    <w:rsid w:val="00625E9E"/>
    <w:rsid w:val="00630F14"/>
    <w:rsid w:val="0063338C"/>
    <w:rsid w:val="00651753"/>
    <w:rsid w:val="00652705"/>
    <w:rsid w:val="00657B68"/>
    <w:rsid w:val="006646C6"/>
    <w:rsid w:val="006A19E1"/>
    <w:rsid w:val="006A2318"/>
    <w:rsid w:val="006A73C8"/>
    <w:rsid w:val="006A783D"/>
    <w:rsid w:val="006B499E"/>
    <w:rsid w:val="006C75FC"/>
    <w:rsid w:val="006E4271"/>
    <w:rsid w:val="006F1F68"/>
    <w:rsid w:val="00706A70"/>
    <w:rsid w:val="00711C90"/>
    <w:rsid w:val="00726A50"/>
    <w:rsid w:val="00731F66"/>
    <w:rsid w:val="007654CE"/>
    <w:rsid w:val="00775324"/>
    <w:rsid w:val="00791F2E"/>
    <w:rsid w:val="007A0E58"/>
    <w:rsid w:val="007A6F45"/>
    <w:rsid w:val="007B5969"/>
    <w:rsid w:val="007C34AE"/>
    <w:rsid w:val="007C5643"/>
    <w:rsid w:val="007D1CF7"/>
    <w:rsid w:val="007D2BE5"/>
    <w:rsid w:val="007D37D8"/>
    <w:rsid w:val="007D4781"/>
    <w:rsid w:val="007E3CC9"/>
    <w:rsid w:val="00812CE9"/>
    <w:rsid w:val="008238D5"/>
    <w:rsid w:val="00831CD6"/>
    <w:rsid w:val="0083668B"/>
    <w:rsid w:val="00855B35"/>
    <w:rsid w:val="008712E5"/>
    <w:rsid w:val="00883A50"/>
    <w:rsid w:val="008B2FF5"/>
    <w:rsid w:val="008B40D8"/>
    <w:rsid w:val="008D3EF5"/>
    <w:rsid w:val="0090137A"/>
    <w:rsid w:val="00902436"/>
    <w:rsid w:val="009429B6"/>
    <w:rsid w:val="009606F5"/>
    <w:rsid w:val="00981484"/>
    <w:rsid w:val="009D36DE"/>
    <w:rsid w:val="009E3BEE"/>
    <w:rsid w:val="00A01F8A"/>
    <w:rsid w:val="00A33CE7"/>
    <w:rsid w:val="00A37D23"/>
    <w:rsid w:val="00A404E5"/>
    <w:rsid w:val="00A466E8"/>
    <w:rsid w:val="00A47EDC"/>
    <w:rsid w:val="00A545AF"/>
    <w:rsid w:val="00A87D26"/>
    <w:rsid w:val="00A95134"/>
    <w:rsid w:val="00AA4E40"/>
    <w:rsid w:val="00AA538D"/>
    <w:rsid w:val="00AB6489"/>
    <w:rsid w:val="00AD0280"/>
    <w:rsid w:val="00AD3554"/>
    <w:rsid w:val="00AF26B8"/>
    <w:rsid w:val="00B44079"/>
    <w:rsid w:val="00B47CFF"/>
    <w:rsid w:val="00B74111"/>
    <w:rsid w:val="00B75853"/>
    <w:rsid w:val="00B82F2E"/>
    <w:rsid w:val="00B95D17"/>
    <w:rsid w:val="00BA2E06"/>
    <w:rsid w:val="00BC093F"/>
    <w:rsid w:val="00BC6F2B"/>
    <w:rsid w:val="00BD7AFD"/>
    <w:rsid w:val="00BE3B5B"/>
    <w:rsid w:val="00C06EEC"/>
    <w:rsid w:val="00C149B7"/>
    <w:rsid w:val="00C22C00"/>
    <w:rsid w:val="00C41F38"/>
    <w:rsid w:val="00C46D30"/>
    <w:rsid w:val="00C56BFF"/>
    <w:rsid w:val="00C63BF0"/>
    <w:rsid w:val="00CB1D5A"/>
    <w:rsid w:val="00CC226C"/>
    <w:rsid w:val="00CD4E7A"/>
    <w:rsid w:val="00CE12C1"/>
    <w:rsid w:val="00CE1784"/>
    <w:rsid w:val="00CE1FF6"/>
    <w:rsid w:val="00CE342C"/>
    <w:rsid w:val="00CF10C9"/>
    <w:rsid w:val="00CF30BE"/>
    <w:rsid w:val="00CF52FE"/>
    <w:rsid w:val="00CF5B3C"/>
    <w:rsid w:val="00CF6F39"/>
    <w:rsid w:val="00D14ABC"/>
    <w:rsid w:val="00D20E6E"/>
    <w:rsid w:val="00D22128"/>
    <w:rsid w:val="00D41F90"/>
    <w:rsid w:val="00D4284D"/>
    <w:rsid w:val="00D73BF3"/>
    <w:rsid w:val="00D8170A"/>
    <w:rsid w:val="00D96C4C"/>
    <w:rsid w:val="00DC1E5E"/>
    <w:rsid w:val="00DC369D"/>
    <w:rsid w:val="00DD5F42"/>
    <w:rsid w:val="00DD74DE"/>
    <w:rsid w:val="00DE6B3A"/>
    <w:rsid w:val="00DF2787"/>
    <w:rsid w:val="00E1211E"/>
    <w:rsid w:val="00E21532"/>
    <w:rsid w:val="00E31CB4"/>
    <w:rsid w:val="00E33CE3"/>
    <w:rsid w:val="00E61334"/>
    <w:rsid w:val="00E80431"/>
    <w:rsid w:val="00E867CD"/>
    <w:rsid w:val="00E94511"/>
    <w:rsid w:val="00EA1658"/>
    <w:rsid w:val="00EE1DFD"/>
    <w:rsid w:val="00EF5EE8"/>
    <w:rsid w:val="00F118E3"/>
    <w:rsid w:val="00F12E95"/>
    <w:rsid w:val="00F27ACE"/>
    <w:rsid w:val="00F31E3E"/>
    <w:rsid w:val="00F46E40"/>
    <w:rsid w:val="00F628EC"/>
    <w:rsid w:val="00F73274"/>
    <w:rsid w:val="00F76AC3"/>
    <w:rsid w:val="00F77F3C"/>
    <w:rsid w:val="00F8113E"/>
    <w:rsid w:val="00F93A3B"/>
    <w:rsid w:val="00FB2AE2"/>
    <w:rsid w:val="00FC062C"/>
    <w:rsid w:val="00FE19FB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8984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49B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B9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292E"/>
    <w:pPr>
      <w:spacing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AF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Magdalena Barańska-Duda</cp:lastModifiedBy>
  <cp:revision>3</cp:revision>
  <cp:lastPrinted>2023-10-24T06:22:00Z</cp:lastPrinted>
  <dcterms:created xsi:type="dcterms:W3CDTF">2024-07-29T10:20:00Z</dcterms:created>
  <dcterms:modified xsi:type="dcterms:W3CDTF">2024-08-08T10:29:00Z</dcterms:modified>
</cp:coreProperties>
</file>